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711BD6" w:rsidRDefault="00711BD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711BD6" w:rsidRPr="00275A65" w:rsidRDefault="00711BD6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367" w:rsidRPr="00F07B38" w:rsidRDefault="0068219A" w:rsidP="001D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682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Хашем Ал-Джунейди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821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8219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на фирма  „Номан Ал-Джунейди Къмпани“</w:t>
      </w:r>
      <w:r w:rsidRPr="006821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ЕООД,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Default="00E95EC3" w:rsidP="0068219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711BD6" w:rsidRDefault="00711BD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70C0" w:rsidRDefault="00387A97" w:rsidP="008B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C135EB" w:rsidRPr="00C135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„Номан Ал-Джунейди Къмпани“</w:t>
      </w:r>
      <w:r w:rsidR="00C135EB" w:rsidRPr="00C135E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ЕООД</w:t>
      </w:r>
      <w:r w:rsidR="00C135EB" w:rsidRPr="00387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87A9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="007F7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11F71" w:rsidRPr="00B11F71" w:rsidRDefault="00B11F71" w:rsidP="00B1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„ПУП – ПРЗ, относно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идентификатор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29235.23.49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за които е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отреден УПИ 29235.23.49 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производствена и търговска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дейност, 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идентификатор 29235.23.48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които е отреден УПИ 29235.2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3.48 за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производствена и търговска  дейност, 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идентификатор   29235.23.50 частен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път и 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идентификатор 29235.23.47,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които е отреден УПИ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023013  за млекосъбирателен  пункт, произвдство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млечни продукти, офиси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в масив 23 по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меразделния план на с. Желязно, м. „И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резлика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“, Община Марица, Област Пловдивска  за обособяване на нов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29235.23. 59 за общест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вено  обслужваща производствена, </w:t>
      </w:r>
      <w:r w:rsidRPr="00B11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складова  дейност, офиси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954583" w:rsidRDefault="0095458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70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224CB3" w:rsidRPr="007F70C0" w:rsidRDefault="00224CB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7F70C0" w:rsidRDefault="00E95EC3" w:rsidP="00BE6F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70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Резюме на предложението:</w:t>
      </w:r>
    </w:p>
    <w:p w:rsidR="00BE6F56" w:rsidRPr="00BE6F56" w:rsidRDefault="00BE6F56" w:rsidP="00BE6F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CB3" w:rsidRDefault="00224CB3" w:rsidP="00224CB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Фирма</w:t>
      </w:r>
      <w:r w:rsidRPr="00224C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0D59" w:rsidRPr="00C135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„Номан Ал-Джунейди Къмпани“</w:t>
      </w:r>
      <w:r w:rsidR="00740D59" w:rsidRPr="00C135E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ЕООД</w:t>
      </w:r>
      <w:r w:rsidR="00740D59" w:rsidRPr="00387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4C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специализирана в </w:t>
      </w:r>
      <w:r w:rsidR="00740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преработката на мляко и </w:t>
      </w:r>
      <w:r w:rsidRPr="00224C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</w:t>
      </w:r>
      <w:r w:rsidR="00740D59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3919F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ство на млечни</w:t>
      </w:r>
      <w:r w:rsidR="00740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продукти.</w:t>
      </w:r>
      <w:r w:rsidRPr="00224C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39DE" w:rsidRDefault="003919F5" w:rsidP="003B39D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момента п</w:t>
      </w:r>
      <w:r w:rsidR="0016271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редприятието е поместено в две долепени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съществува</w:t>
      </w:r>
      <w:r w:rsidR="00162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щи сгради - Административна сграда с площ приблизително - </w:t>
      </w:r>
      <w:r w:rsidR="00A1224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16271E">
        <w:rPr>
          <w:rFonts w:ascii="Times New Roman" w:eastAsia="Times New Roman" w:hAnsi="Times New Roman" w:cs="Times New Roman"/>
          <w:sz w:val="24"/>
          <w:szCs w:val="24"/>
          <w:lang w:eastAsia="bg-BG"/>
        </w:rPr>
        <w:t>00 м</w:t>
      </w:r>
      <w:r w:rsidR="001627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 w:rsidR="00162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роизводств</w:t>
      </w:r>
      <w:r w:rsidR="00162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ена сграда с площ приблизително - </w:t>
      </w:r>
      <w:r w:rsidR="00A12242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16271E">
        <w:rPr>
          <w:rFonts w:ascii="Times New Roman" w:eastAsia="Times New Roman" w:hAnsi="Times New Roman" w:cs="Times New Roman"/>
          <w:sz w:val="24"/>
          <w:szCs w:val="24"/>
          <w:lang w:eastAsia="bg-BG"/>
        </w:rPr>
        <w:t>00 м</w:t>
      </w:r>
      <w:r w:rsidR="001627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B39D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Обекта има Разрешение за ползване № СТ-05-1024/19.08.2019 г.</w:t>
      </w:r>
    </w:p>
    <w:p w:rsidR="003919F5" w:rsidRDefault="00205420" w:rsidP="003B39D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Целта  на </w:t>
      </w:r>
      <w:r w:rsidRPr="002054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05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изменение на ПУП – ПРЗ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обединяване на съседни парцели за да се създадат условия за бъдещо разширение на производството. </w:t>
      </w:r>
    </w:p>
    <w:p w:rsidR="00784274" w:rsidRDefault="00205420" w:rsidP="00711BD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съседство със съществуващата сград</w:t>
      </w:r>
      <w:r w:rsidR="003919F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B3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3919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„Предприятие за преработка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мляко и </w:t>
      </w:r>
      <w:r w:rsidR="003919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производство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мл</w:t>
      </w:r>
      <w:r w:rsidR="003919F5">
        <w:rPr>
          <w:rFonts w:ascii="Times New Roman" w:eastAsia="Times New Roman" w:hAnsi="Times New Roman" w:cs="Times New Roman"/>
          <w:sz w:val="24"/>
          <w:szCs w:val="24"/>
          <w:lang w:eastAsia="bg-BG"/>
        </w:rPr>
        <w:t>ечни продукти“, ще се ситуират още две сгради</w:t>
      </w:r>
      <w:r w:rsidR="003B3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84274" w:rsidRDefault="00784274" w:rsidP="00711BD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B3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Сграда </w:t>
      </w:r>
      <w:r w:rsidR="003919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– </w:t>
      </w:r>
      <w:r w:rsidR="003B39D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производство на сушено</w:t>
      </w:r>
      <w:r w:rsidR="003919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="003B39DE">
        <w:rPr>
          <w:rFonts w:ascii="Times New Roman" w:eastAsia="Times New Roman" w:hAnsi="Times New Roman" w:cs="Times New Roman"/>
          <w:sz w:val="24"/>
          <w:szCs w:val="24"/>
          <w:lang w:eastAsia="bg-BG"/>
        </w:rPr>
        <w:t>исело</w:t>
      </w:r>
      <w:r w:rsidR="003919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</w:t>
      </w:r>
      <w:r w:rsidR="003B39DE">
        <w:rPr>
          <w:rFonts w:ascii="Times New Roman" w:eastAsia="Times New Roman" w:hAnsi="Times New Roman" w:cs="Times New Roman"/>
          <w:sz w:val="24"/>
          <w:szCs w:val="24"/>
          <w:lang w:eastAsia="bg-BG"/>
        </w:rPr>
        <w:t>яко, крема сирене и кюнифе</w:t>
      </w:r>
      <w:r w:rsidR="004E74B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площ приблизително - 1500 м</w:t>
      </w:r>
      <w:r w:rsidR="004E74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 w:rsidR="003919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05420" w:rsidRPr="00205420" w:rsidRDefault="00784274" w:rsidP="00A1224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-Сграда В – за производство на хумус, салати и питки /арабски хляб/</w:t>
      </w:r>
      <w:r w:rsidR="004E74B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площ приблизително - 4000 м</w:t>
      </w:r>
      <w:r w:rsidR="004E74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</w:p>
    <w:p w:rsidR="00E95EC3" w:rsidRPr="00711BD6" w:rsidRDefault="00205420" w:rsidP="00711BD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6D689D" w:rsidRPr="006D689D" w:rsidRDefault="006D689D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95EC3" w:rsidRDefault="00E95EC3" w:rsidP="00BE6F5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70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4D69B0" w:rsidRDefault="004D69B0" w:rsidP="004D69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9B0" w:rsidRPr="004D69B0" w:rsidRDefault="004D69B0" w:rsidP="004D69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721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Технологични процеси</w:t>
      </w:r>
    </w:p>
    <w:p w:rsidR="00BE6F56" w:rsidRPr="00BE6F56" w:rsidRDefault="00BE6F56" w:rsidP="00BE6F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4F7" w:rsidRPr="006724F7" w:rsidRDefault="00FA657E" w:rsidP="0067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724F7" w:rsidRPr="00672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Сграда „A“ </w:t>
      </w:r>
    </w:p>
    <w:p w:rsidR="006724F7" w:rsidRPr="006724F7" w:rsidRDefault="006724F7" w:rsidP="006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4F7" w:rsidRPr="006724F7" w:rsidRDefault="006724F7" w:rsidP="0067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сграда „А“ ще се произвежда Сушено кисело мляко, Крема сирене и Замразено Кюнефе.</w:t>
      </w:r>
    </w:p>
    <w:p w:rsidR="006724F7" w:rsidRPr="00C77347" w:rsidRDefault="00AC69AE" w:rsidP="00AC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сградата</w:t>
      </w:r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суровото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мляко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приема,</w:t>
      </w:r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съхранява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пастьоризир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преработва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кисело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мляко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</w:t>
      </w:r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ова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кисело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мляко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бъде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изсушено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бъде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разделено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секции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по-нататъшна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преработка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C77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Производство на сухо кисело мляко и производство на крема сирене.</w:t>
      </w:r>
    </w:p>
    <w:p w:rsidR="006724F7" w:rsidRDefault="006724F7" w:rsidP="00C7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Замразен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Кюнефе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също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прави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тази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сграда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започне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смесване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приготвяне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тестото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взем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сирене</w:t>
      </w:r>
      <w:proofErr w:type="spellEnd"/>
      <w:r w:rsidR="00C77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77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C77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77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съществуващото</w:t>
      </w:r>
      <w:proofErr w:type="spellEnd"/>
      <w:r w:rsidR="00C77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77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производство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C77347" w:rsidRPr="00C77347" w:rsidRDefault="00C77347" w:rsidP="00C7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Получените продукти се разфасоват и опаковат, както е показано в таблицата. Готовите продукти се съхраняват в хладилна камера. </w:t>
      </w:r>
    </w:p>
    <w:p w:rsidR="006724F7" w:rsidRPr="006724F7" w:rsidRDefault="006724F7" w:rsidP="006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535" w:type="dxa"/>
        <w:jc w:val="center"/>
        <w:tblLook w:val="04A0" w:firstRow="1" w:lastRow="0" w:firstColumn="1" w:lastColumn="0" w:noHBand="0" w:noVBand="1"/>
      </w:tblPr>
      <w:tblGrid>
        <w:gridCol w:w="976"/>
        <w:gridCol w:w="2592"/>
        <w:gridCol w:w="2000"/>
        <w:gridCol w:w="2967"/>
      </w:tblGrid>
      <w:tr w:rsidR="006724F7" w:rsidRPr="006724F7" w:rsidTr="00B81D05">
        <w:trPr>
          <w:trHeight w:val="315"/>
          <w:jc w:val="center"/>
        </w:trPr>
        <w:tc>
          <w:tcPr>
            <w:tcW w:w="8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C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 xml:space="preserve">СГРАДА </w:t>
            </w:r>
            <w:r w:rsidR="00C77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 w:rsidR="00C77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А</w:t>
            </w:r>
          </w:p>
        </w:tc>
      </w:tr>
      <w:tr w:rsidR="006724F7" w:rsidRPr="006724F7" w:rsidTr="00B81D05">
        <w:trPr>
          <w:trHeight w:val="615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тип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продукт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опаковка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тегло</w:t>
            </w:r>
            <w:proofErr w:type="spellEnd"/>
          </w:p>
        </w:tc>
      </w:tr>
      <w:tr w:rsidR="006724F7" w:rsidRPr="006724F7" w:rsidTr="00B81D05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Сушено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кисело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мляко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Пластмаса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350 - 370 g</w:t>
            </w:r>
          </w:p>
        </w:tc>
      </w:tr>
      <w:tr w:rsidR="006724F7" w:rsidRPr="006724F7" w:rsidTr="00B81D05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Крема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сирене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Пластмаса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(PP)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100g, 150g,</w:t>
            </w:r>
          </w:p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450g, 1000g</w:t>
            </w:r>
          </w:p>
        </w:tc>
      </w:tr>
      <w:tr w:rsidR="006724F7" w:rsidRPr="006724F7" w:rsidTr="00B81D05">
        <w:trPr>
          <w:trHeight w:val="315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Замразен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Kunafa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алуминий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пластмаса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175g, 275g, 500g</w:t>
            </w:r>
          </w:p>
        </w:tc>
      </w:tr>
    </w:tbl>
    <w:p w:rsidR="006724F7" w:rsidRPr="006724F7" w:rsidRDefault="006724F7" w:rsidP="006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4F7" w:rsidRPr="006724F7" w:rsidRDefault="006724F7" w:rsidP="00C7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773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Сграда „B“</w:t>
      </w:r>
      <w:r w:rsidRPr="00C773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</w:p>
    <w:p w:rsidR="006724F7" w:rsidRPr="006724F7" w:rsidRDefault="006724F7" w:rsidP="006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724F7" w:rsidRPr="006724F7" w:rsidRDefault="006724F7" w:rsidP="00C7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сграда „Б“ ще се произвеждат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Хумус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, пити и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няколко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салати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7734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апоч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77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сортиране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нахут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сурови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зеленчуци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почистване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приготвяне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смесване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накрая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пълнене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което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съхраняват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Хладилна камера с Т</w:t>
      </w:r>
      <w:r w:rsidR="00C77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7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0-4 </w:t>
      </w:r>
      <w:r w:rsidR="00C77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0</w:t>
      </w:r>
      <w:r w:rsidRPr="00C77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C77347" w:rsidRPr="001721AD" w:rsidRDefault="00C77347" w:rsidP="00172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пекарната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прави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пита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C77347" w:rsidRDefault="00C77347" w:rsidP="00C7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Получените продукти се разфасоват и опаковат, както е показано в таблицата. Готовите продукти се съхраняват в хладилна камера. </w:t>
      </w:r>
    </w:p>
    <w:p w:rsidR="006724F7" w:rsidRPr="006724F7" w:rsidRDefault="006724F7" w:rsidP="006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84" w:type="dxa"/>
        <w:jc w:val="center"/>
        <w:tblLook w:val="04A0" w:firstRow="1" w:lastRow="0" w:firstColumn="1" w:lastColumn="0" w:noHBand="0" w:noVBand="1"/>
      </w:tblPr>
      <w:tblGrid>
        <w:gridCol w:w="438"/>
        <w:gridCol w:w="2826"/>
        <w:gridCol w:w="3060"/>
        <w:gridCol w:w="3060"/>
      </w:tblGrid>
      <w:tr w:rsidR="006724F7" w:rsidRPr="006724F7" w:rsidTr="00B81D05">
        <w:trPr>
          <w:trHeight w:val="315"/>
          <w:jc w:val="center"/>
        </w:trPr>
        <w:tc>
          <w:tcPr>
            <w:tcW w:w="9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C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 xml:space="preserve">СГРАДА </w:t>
            </w: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В</w:t>
            </w:r>
          </w:p>
        </w:tc>
      </w:tr>
      <w:tr w:rsidR="006724F7" w:rsidRPr="006724F7" w:rsidTr="00B81D05">
        <w:trPr>
          <w:trHeight w:val="615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#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тип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продукт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опаковка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материално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тегло</w:t>
            </w:r>
            <w:proofErr w:type="spellEnd"/>
          </w:p>
        </w:tc>
      </w:tr>
      <w:tr w:rsidR="006724F7" w:rsidRPr="006724F7" w:rsidTr="00B81D05">
        <w:trPr>
          <w:trHeight w:val="315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Хумус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Пластмаса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(PP)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125g, 200g, 500g, 1 kg, 2 kg </w:t>
            </w:r>
          </w:p>
        </w:tc>
      </w:tr>
      <w:tr w:rsidR="006724F7" w:rsidRPr="006724F7" w:rsidTr="00B81D05">
        <w:trPr>
          <w:trHeight w:val="315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Картофена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салата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Пластмаса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(PP)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125g, 200g</w:t>
            </w:r>
          </w:p>
        </w:tc>
      </w:tr>
      <w:tr w:rsidR="006724F7" w:rsidRPr="006724F7" w:rsidTr="00B81D05">
        <w:trPr>
          <w:trHeight w:val="315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Доматена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салата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Пластмаса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(PP)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125g, 200g</w:t>
            </w:r>
          </w:p>
        </w:tc>
      </w:tr>
      <w:tr w:rsidR="006724F7" w:rsidRPr="006724F7" w:rsidTr="00B81D05">
        <w:trPr>
          <w:trHeight w:val="315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Салата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патладжан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Пластмаса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(PP)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125g, 200g</w:t>
            </w:r>
          </w:p>
        </w:tc>
      </w:tr>
      <w:tr w:rsidR="006724F7" w:rsidRPr="006724F7" w:rsidTr="00B81D05">
        <w:trPr>
          <w:trHeight w:val="315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Царевична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салата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Пластмаса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(PP)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125g, 200g</w:t>
            </w:r>
          </w:p>
        </w:tc>
      </w:tr>
      <w:tr w:rsidR="006724F7" w:rsidRPr="006724F7" w:rsidTr="00B81D05">
        <w:trPr>
          <w:trHeight w:val="315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Зелева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салата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Пластмаса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(PP)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125g, 200g</w:t>
            </w:r>
          </w:p>
        </w:tc>
      </w:tr>
      <w:tr w:rsidR="006724F7" w:rsidRPr="006724F7" w:rsidTr="00B81D05">
        <w:trPr>
          <w:trHeight w:val="315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Питка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6724F7" w:rsidRDefault="006724F7" w:rsidP="0067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Пластма</w:t>
            </w: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сов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плик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4F7" w:rsidRPr="004D69B0" w:rsidRDefault="006724F7" w:rsidP="004D69B0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D69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diameter </w:t>
            </w:r>
          </w:p>
        </w:tc>
      </w:tr>
    </w:tbl>
    <w:p w:rsidR="006724F7" w:rsidRPr="006724F7" w:rsidRDefault="006724F7" w:rsidP="006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4F7" w:rsidRPr="001721AD" w:rsidRDefault="006724F7" w:rsidP="004D6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721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Работен  състав – брой и вид на работниците, сменност.</w:t>
      </w:r>
    </w:p>
    <w:p w:rsidR="006724F7" w:rsidRPr="006724F7" w:rsidRDefault="006724F7" w:rsidP="006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4F7" w:rsidRPr="001721AD" w:rsidRDefault="001721AD" w:rsidP="00172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r w:rsidR="006724F7"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сграда „</w:t>
      </w:r>
      <w:proofErr w:type="gram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А“ -</w:t>
      </w:r>
      <w:proofErr w:type="gram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работят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26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работници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сграда „В“ производство</w:t>
      </w:r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724F7"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салати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65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работници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двата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264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724F7"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Производството ще работи на</w:t>
      </w:r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смяна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= 8 </w:t>
      </w:r>
      <w:proofErr w:type="spellStart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часа</w:t>
      </w:r>
      <w:proofErr w:type="spellEnd"/>
      <w:r w:rsidR="006724F7"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6724F7" w:rsidRPr="006724F7" w:rsidRDefault="006724F7" w:rsidP="006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4F7" w:rsidRPr="006724F7" w:rsidRDefault="006724F7" w:rsidP="006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4155" w:rsidRPr="007A76CA" w:rsidRDefault="00E95EC3" w:rsidP="00EF13FC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7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F13FC" w:rsidRPr="00EF13FC" w:rsidRDefault="00EF13FC" w:rsidP="00EF13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4155" w:rsidRDefault="007A76CA" w:rsidP="001D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Новото инвестиционно намерение </w:t>
      </w:r>
      <w:r w:rsidR="001D7969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намир</w:t>
      </w:r>
      <w:r w:rsidR="005B561D">
        <w:rPr>
          <w:rFonts w:ascii="Times New Roman" w:eastAsia="Times New Roman" w:hAnsi="Times New Roman" w:cs="Times New Roman"/>
          <w:sz w:val="24"/>
          <w:szCs w:val="24"/>
          <w:lang w:eastAsia="bg-BG"/>
        </w:rPr>
        <w:t>а в близост до съществуващото производство на млечни проодукти</w:t>
      </w:r>
      <w:r w:rsidR="001D796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B56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B561D" w:rsidRDefault="003B6615" w:rsidP="009B0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 са необходими разрешителни от ВиК, ЕВН и Агенция по храните.</w:t>
      </w:r>
    </w:p>
    <w:p w:rsidR="003B6615" w:rsidRDefault="003B6615" w:rsidP="009B0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108A0" w:rsidRDefault="00E95EC3" w:rsidP="002108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8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Местоположение:</w:t>
      </w:r>
    </w:p>
    <w:p w:rsidR="00464045" w:rsidRDefault="00E95EC3" w:rsidP="004640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464045" w:rsidRPr="00464045" w:rsidRDefault="00464045" w:rsidP="004640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1D7969" w:rsidRPr="001D7969" w:rsidRDefault="001D7969" w:rsidP="00680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7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Обектът се намира в </w:t>
      </w:r>
      <w:r w:rsidR="005B561D" w:rsidRPr="0068219A">
        <w:rPr>
          <w:rFonts w:ascii="Times New Roman" w:eastAsia="Times New Roman" w:hAnsi="Times New Roman" w:cs="Times New Roman"/>
          <w:sz w:val="24"/>
          <w:szCs w:val="24"/>
          <w:lang w:eastAsia="bg-BG"/>
        </w:rPr>
        <w:t>с. Желязно, Община „Марица“, Област Пловдив, м. „Изерлика“, кв. 23, № 46</w:t>
      </w:r>
    </w:p>
    <w:p w:rsidR="001D7969" w:rsidRPr="001D7969" w:rsidRDefault="001D7969" w:rsidP="001D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D79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Забележки:</w:t>
      </w:r>
    </w:p>
    <w:p w:rsidR="001D7969" w:rsidRPr="001D7969" w:rsidRDefault="001D7969" w:rsidP="001D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7969">
        <w:rPr>
          <w:rFonts w:ascii="Times New Roman" w:eastAsia="Times New Roman" w:hAnsi="Times New Roman" w:cs="Times New Roman"/>
          <w:sz w:val="24"/>
          <w:szCs w:val="24"/>
          <w:lang w:eastAsia="bg-BG"/>
        </w:rPr>
        <w:t>-Обектът е I</w:t>
      </w:r>
      <w:r w:rsidRPr="001D79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1D7969">
        <w:rPr>
          <w:rFonts w:ascii="Times New Roman" w:eastAsia="Times New Roman" w:hAnsi="Times New Roman" w:cs="Times New Roman"/>
          <w:sz w:val="24"/>
          <w:szCs w:val="24"/>
          <w:lang w:eastAsia="bg-BG"/>
        </w:rPr>
        <w:t>-та категория, по ЗУТ</w:t>
      </w:r>
    </w:p>
    <w:p w:rsidR="009B0AFB" w:rsidRPr="009B0AFB" w:rsidRDefault="001D7969" w:rsidP="009B0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B0AFB" w:rsidRPr="009B0AFB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защитени територии в близост до обекта. Не се очаква трансгранично въздействие.</w:t>
      </w:r>
    </w:p>
    <w:p w:rsidR="00464045" w:rsidRDefault="00464045" w:rsidP="009B0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108A0" w:rsidRDefault="00E95EC3" w:rsidP="0021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8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910999" w:rsidRDefault="00910999" w:rsidP="004640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1D7969" w:rsidP="001D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време на </w:t>
      </w:r>
      <w:r w:rsidR="00210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експлоатацията на обекта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="00464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използва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питейна </w:t>
      </w:r>
      <w:r w:rsidR="00464045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измиване на технологичните машини и пода на помещението</w:t>
      </w:r>
      <w:r w:rsidR="00C14B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152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Водата ще се осигури от съществуващия водопровод на обекта.</w:t>
      </w:r>
      <w:r w:rsidR="00680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152B9" w:rsidRPr="001D7969" w:rsidRDefault="006803A9" w:rsidP="001D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същия водопровод ще се вземе необходимото количество вода за противопожарни нужди</w:t>
      </w:r>
      <w:r w:rsidR="00A152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4045" w:rsidRPr="00275A65" w:rsidRDefault="0046404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108A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8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4E4D07" w:rsidRDefault="004E4D07" w:rsidP="001D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08A0" w:rsidRPr="002108A0" w:rsidRDefault="002108A0" w:rsidP="001D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1D7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При експлоатацията на обекта </w:t>
      </w:r>
      <w:r w:rsidRPr="00210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52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Pr="00210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очаква формирането на отпадъчни вещества емитирани от дейността, в т.ч. приоритетни и/или опасни, при които се осъществява или е възможен контакт с води. </w:t>
      </w:r>
    </w:p>
    <w:p w:rsidR="00C14BAF" w:rsidRPr="00275A65" w:rsidRDefault="00C14BA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108A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8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4E4D07" w:rsidRPr="002108A0" w:rsidRDefault="004E4D07" w:rsidP="00C14B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7199B" w:rsidRDefault="002108A0" w:rsidP="002108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8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 експлоа</w:t>
      </w:r>
      <w:r w:rsidR="005E0E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тацията на обекта </w:t>
      </w:r>
      <w:r w:rsidRPr="00210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0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Pr="002108A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очаква формирането на емисии на вредни вещества във въздуха</w:t>
      </w:r>
      <w:r w:rsidR="005E0E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199B" w:rsidRPr="00275A65" w:rsidRDefault="0017199B" w:rsidP="0068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108A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8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5A72D5" w:rsidRDefault="00D60A48" w:rsidP="00D6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803A9" w:rsidRPr="00226498" w:rsidRDefault="00226498" w:rsidP="0068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Сграда „A“ </w:t>
      </w:r>
    </w:p>
    <w:p w:rsidR="006803A9" w:rsidRDefault="006803A9" w:rsidP="00680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тази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производствена сграда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млякото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преработено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кисело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мляко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това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киселото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мляко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изсушено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. Т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ози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процес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сушене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киселото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мляко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принуди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суроватъчния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протеин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млякото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отдели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него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оставяйки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премине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съб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ирателна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дренаж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система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Освен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суроватъчния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протеин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генерират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отпадъци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опаковките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суровини</w:t>
      </w:r>
      <w:proofErr w:type="spellEnd"/>
      <w:r w:rsidR="00315342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пластмаса</w:t>
      </w:r>
      <w:proofErr w:type="spellEnd"/>
      <w:r w:rsidR="003153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Всички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отпадъци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могат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рециклират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могат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използват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други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индустрии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6803A9" w:rsidRPr="006724F7" w:rsidRDefault="006803A9" w:rsidP="00680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10261" w:type="dxa"/>
        <w:jc w:val="center"/>
        <w:tblLook w:val="04A0" w:firstRow="1" w:lastRow="0" w:firstColumn="1" w:lastColumn="0" w:noHBand="0" w:noVBand="1"/>
      </w:tblPr>
      <w:tblGrid>
        <w:gridCol w:w="632"/>
        <w:gridCol w:w="2846"/>
        <w:gridCol w:w="1962"/>
        <w:gridCol w:w="1315"/>
        <w:gridCol w:w="1705"/>
        <w:gridCol w:w="1801"/>
      </w:tblGrid>
      <w:tr w:rsidR="006803A9" w:rsidRPr="006724F7" w:rsidTr="00130ADB">
        <w:trPr>
          <w:trHeight w:val="300"/>
          <w:jc w:val="center"/>
        </w:trPr>
        <w:tc>
          <w:tcPr>
            <w:tcW w:w="102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3A9" w:rsidRPr="006724F7" w:rsidRDefault="006803A9" w:rsidP="0068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Генерирани отпадъци</w:t>
            </w: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 xml:space="preserve"> ‘’</w:t>
            </w: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Сграда </w:t>
            </w: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A’’</w:t>
            </w:r>
          </w:p>
        </w:tc>
      </w:tr>
      <w:tr w:rsidR="006803A9" w:rsidRPr="006724F7" w:rsidTr="00130ADB">
        <w:trPr>
          <w:trHeight w:val="78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A9" w:rsidRPr="006803A9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процент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Възможнаст за съхранение </w:t>
            </w: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Възможност за рециклиране</w:t>
            </w: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6803A9" w:rsidRPr="006724F7" w:rsidTr="00130AD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Суроватъчен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протеин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мляко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9 L/ 100 L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мляко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</w:tr>
      <w:tr w:rsidR="006803A9" w:rsidRPr="006724F7" w:rsidTr="00130AD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Пластмаса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опаковки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суровини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100 kg/</w:t>
            </w: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седмица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</w:tr>
    </w:tbl>
    <w:p w:rsidR="00315342" w:rsidRPr="006724F7" w:rsidRDefault="00315342" w:rsidP="0068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803A9" w:rsidRPr="00226498" w:rsidRDefault="00226498" w:rsidP="00680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Сграда „B“ </w:t>
      </w:r>
    </w:p>
    <w:p w:rsidR="006803A9" w:rsidRPr="006724F7" w:rsidRDefault="006803A9" w:rsidP="00680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724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</w:p>
    <w:p w:rsidR="006803A9" w:rsidRDefault="006803A9" w:rsidP="00680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сгада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произвежда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хумус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други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органични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салати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тпадъците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идват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лоши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семена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нахут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лоши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зеленчуци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могат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използват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производството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ахан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произвежда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производство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хумус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производството на тахан се използват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сусамови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семена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преминават през белене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така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сусамовите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черупки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също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произведени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отпадъци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Освен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това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остават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отпадъците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опаковките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суровини</w:t>
      </w:r>
      <w:proofErr w:type="spellEnd"/>
      <w:r w:rsidR="0031534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пластмаса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хартия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6724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това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анително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предприятие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получават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химически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отпадъци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всички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отпадъци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могат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рециклират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могат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използват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други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индустрии</w:t>
      </w:r>
      <w:proofErr w:type="spellEnd"/>
      <w:r w:rsidRPr="00672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6803A9" w:rsidRPr="006724F7" w:rsidRDefault="006803A9" w:rsidP="0068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739"/>
        <w:gridCol w:w="2764"/>
        <w:gridCol w:w="1836"/>
        <w:gridCol w:w="1146"/>
        <w:gridCol w:w="1845"/>
        <w:gridCol w:w="1864"/>
      </w:tblGrid>
      <w:tr w:rsidR="006803A9" w:rsidRPr="006724F7" w:rsidTr="006803A9">
        <w:trPr>
          <w:trHeight w:val="300"/>
          <w:jc w:val="center"/>
        </w:trPr>
        <w:tc>
          <w:tcPr>
            <w:tcW w:w="101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3A9" w:rsidRPr="006724F7" w:rsidRDefault="006803A9" w:rsidP="0068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Генерирани отпадъци</w:t>
            </w: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 xml:space="preserve"> ‘’</w:t>
            </w: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Сграда В</w:t>
            </w: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’’</w:t>
            </w:r>
          </w:p>
        </w:tc>
      </w:tr>
      <w:tr w:rsidR="006803A9" w:rsidRPr="006724F7" w:rsidTr="006803A9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#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процент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Възможнаст за съхранение </w:t>
            </w: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Възможност за рециклиране</w:t>
            </w:r>
          </w:p>
        </w:tc>
      </w:tr>
      <w:tr w:rsidR="006803A9" w:rsidRPr="006724F7" w:rsidTr="006803A9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Суров нахут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 kg/ 25 kg bag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</w:tr>
      <w:tr w:rsidR="006803A9" w:rsidRPr="006724F7" w:rsidTr="006803A9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Картофи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50 kg/ 1000 kg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</w:tr>
      <w:tr w:rsidR="006803A9" w:rsidRPr="006724F7" w:rsidTr="006803A9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51 kg/ 1000 kg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5.1%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</w:tr>
      <w:tr w:rsidR="006803A9" w:rsidRPr="006724F7" w:rsidTr="006803A9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Патладжани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52 kg/ 1000 kg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5.2%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</w:tr>
      <w:tr w:rsidR="006803A9" w:rsidRPr="006724F7" w:rsidTr="006803A9">
        <w:trPr>
          <w:trHeight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Царевица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53 kg/ 1000 kg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5.3%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</w:tr>
      <w:tr w:rsidR="006803A9" w:rsidRPr="006724F7" w:rsidTr="006803A9">
        <w:trPr>
          <w:trHeight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54 kg/ 1000 kg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5.4%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</w:tr>
      <w:tr w:rsidR="006803A9" w:rsidRPr="006724F7" w:rsidTr="006803A9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Сусамова черупка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 kg/ 500 kg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5.4%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</w:tr>
      <w:tr w:rsidR="006803A9" w:rsidRPr="006724F7" w:rsidTr="006803A9">
        <w:trPr>
          <w:trHeight w:val="5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Пластмаса от опаковки на суровини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150 kg/</w:t>
            </w: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</w:tr>
      <w:tr w:rsidR="006803A9" w:rsidRPr="006724F7" w:rsidTr="006803A9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150 kg/</w:t>
            </w: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седмица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03A9" w:rsidRPr="006724F7" w:rsidRDefault="006803A9" w:rsidP="00130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672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</w:p>
        </w:tc>
      </w:tr>
    </w:tbl>
    <w:p w:rsidR="00D60A48" w:rsidRDefault="00D60A48" w:rsidP="0021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0A48" w:rsidRPr="002108A0" w:rsidRDefault="00E95EC3" w:rsidP="00D6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8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Отпадъчни води: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и др.), отвеждане и заустване в канализационна система/повърхностен воден обект/водоплътна изгребна яма и др.)</w:t>
      </w:r>
    </w:p>
    <w:p w:rsidR="00315342" w:rsidRPr="00275A65" w:rsidRDefault="00315342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342" w:rsidRDefault="00F3378A" w:rsidP="003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15342" w:rsidRPr="006724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Сграда „A“ </w:t>
      </w:r>
    </w:p>
    <w:p w:rsidR="00B7026E" w:rsidRDefault="00B7026E" w:rsidP="0031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378A" w:rsidRPr="008B1501" w:rsidRDefault="00B7026E" w:rsidP="00B702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производството се очаква отделянето на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отпадъчни</w:t>
      </w:r>
      <w:proofErr w:type="spellEnd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води</w:t>
      </w:r>
      <w:proofErr w:type="spellEnd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идващи</w:t>
      </w:r>
      <w:proofErr w:type="spellEnd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почистване</w:t>
      </w:r>
      <w:proofErr w:type="spellEnd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съоръженията</w:t>
      </w:r>
      <w:proofErr w:type="spellEnd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оборудването</w:t>
      </w:r>
      <w:proofErr w:type="spellEnd"/>
      <w:r w:rsidR="00315342"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8B1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Очакваното количество е 1 м</w:t>
      </w:r>
      <w:r w:rsidRPr="008B15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 w:rsidR="00C14D7D" w:rsidRPr="008B1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/час</w:t>
      </w:r>
      <w:r w:rsidRPr="008B1501">
        <w:rPr>
          <w:rFonts w:ascii="Times New Roman" w:eastAsia="Times New Roman" w:hAnsi="Times New Roman" w:cs="Times New Roman"/>
          <w:sz w:val="24"/>
          <w:szCs w:val="24"/>
          <w:lang w:eastAsia="bg-BG"/>
        </w:rPr>
        <w:t>. Дренажната с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истема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1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е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свързана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тази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която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вече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направена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съществуващ</w:t>
      </w:r>
      <w:r w:rsidRPr="008B15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производство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сирене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315342" w:rsidRPr="008B1501" w:rsidRDefault="0031534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342" w:rsidRPr="008B1501" w:rsidRDefault="00315342" w:rsidP="00B7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8B1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Сграда „B“ </w:t>
      </w:r>
    </w:p>
    <w:p w:rsidR="00315342" w:rsidRPr="008B1501" w:rsidRDefault="00315342" w:rsidP="003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15342" w:rsidRPr="00B7026E" w:rsidRDefault="00B7026E" w:rsidP="0031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8B1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производството се очаква отделянето на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отпадъчни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води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идващи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почистване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съоръженията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оборудването</w:t>
      </w:r>
      <w:proofErr w:type="spellEnd"/>
      <w:r w:rsidRPr="008B1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8B1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Очаквано количество 5 м</w:t>
      </w:r>
      <w:r w:rsidRPr="008B15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 w:rsidRPr="008B1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/час</w:t>
      </w:r>
      <w:r w:rsidR="00645C6F" w:rsidRPr="008B1501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Тези води не съдържат вредни вещества и ще се заустят в съществуващата площадкова канализация.</w:t>
      </w:r>
      <w:r w:rsidR="00645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15342" w:rsidRPr="00275A65" w:rsidRDefault="0031534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108A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8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373AC9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AF5F15" w:rsidRPr="00AF5F15" w:rsidRDefault="00AF5F15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108A0" w:rsidRDefault="00E575A4" w:rsidP="0021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обекта</w:t>
      </w:r>
      <w:r w:rsidR="002108A0" w:rsidRPr="00210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да се складират опасни химични вещества съгласно приложение № 1 към Наредбата за предотвратяване на големи аварии и ограничаване на последствията от тях.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F5F15" w:rsidRPr="002108A0" w:rsidRDefault="00AF5F15" w:rsidP="0021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AF5F15" w:rsidRDefault="00AF5F1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AF5F15" w:rsidRPr="00275A65" w:rsidRDefault="00AF5F1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F65974" w:rsidRDefault="00F6597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3.1.</w:t>
      </w:r>
      <w:r w:rsidR="00645C6F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Нотариален акт за собственост.</w:t>
      </w:r>
    </w:p>
    <w:p w:rsidR="007E28C8" w:rsidRDefault="007E28C8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3.2.</w:t>
      </w:r>
      <w:r w:rsidR="00645C6F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Скици от кадастъра</w:t>
      </w:r>
    </w:p>
    <w:p w:rsidR="00B6018F" w:rsidRDefault="00E0390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3.3</w:t>
      </w:r>
      <w:r w:rsidR="00B601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.Удостоверение за въвеждане в екплоатация на </w:t>
      </w:r>
      <w:r w:rsidR="00645C6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съкществуващите сгради.</w:t>
      </w:r>
    </w:p>
    <w:p w:rsidR="0020782B" w:rsidRPr="00275A65" w:rsidRDefault="0020782B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3.4.Решение на РИОСВ за съществуващото производство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F5F15" w:rsidRDefault="00AF5F1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F5F15" w:rsidRDefault="00AF5F1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945CA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1A76DF" w:rsidRPr="001A76DF" w:rsidRDefault="001A76DF" w:rsidP="00B6018F">
      <w:pPr>
        <w:ind w:left="4248" w:firstLine="283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945CA" w:rsidRPr="00194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7B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инж. Бюлент  Алимолла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1A76DF" w:rsidRDefault="001A76DF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514"/>
    <w:multiLevelType w:val="hybridMultilevel"/>
    <w:tmpl w:val="D452FD9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73FD"/>
    <w:multiLevelType w:val="multilevel"/>
    <w:tmpl w:val="1E200712"/>
    <w:lvl w:ilvl="0">
      <w:start w:val="15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4851E5"/>
    <w:multiLevelType w:val="hybridMultilevel"/>
    <w:tmpl w:val="F50ECE1C"/>
    <w:lvl w:ilvl="0" w:tplc="D458C7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124894"/>
    <w:rsid w:val="001451C2"/>
    <w:rsid w:val="0016271E"/>
    <w:rsid w:val="0017199B"/>
    <w:rsid w:val="001721AD"/>
    <w:rsid w:val="00191F70"/>
    <w:rsid w:val="001945CA"/>
    <w:rsid w:val="001A76DF"/>
    <w:rsid w:val="001D6D83"/>
    <w:rsid w:val="001D7969"/>
    <w:rsid w:val="00204155"/>
    <w:rsid w:val="00205420"/>
    <w:rsid w:val="0020782B"/>
    <w:rsid w:val="002108A0"/>
    <w:rsid w:val="00224CB3"/>
    <w:rsid w:val="00226498"/>
    <w:rsid w:val="00237C85"/>
    <w:rsid w:val="00266F8B"/>
    <w:rsid w:val="002F52A4"/>
    <w:rsid w:val="00306076"/>
    <w:rsid w:val="0031486C"/>
    <w:rsid w:val="00315342"/>
    <w:rsid w:val="00373AC9"/>
    <w:rsid w:val="00387A97"/>
    <w:rsid w:val="003919F5"/>
    <w:rsid w:val="003B39DE"/>
    <w:rsid w:val="003B6615"/>
    <w:rsid w:val="003D4DB8"/>
    <w:rsid w:val="003D6C71"/>
    <w:rsid w:val="00411190"/>
    <w:rsid w:val="00423AF7"/>
    <w:rsid w:val="00454D1F"/>
    <w:rsid w:val="00464045"/>
    <w:rsid w:val="0048099D"/>
    <w:rsid w:val="004A39E1"/>
    <w:rsid w:val="004D69B0"/>
    <w:rsid w:val="004E2306"/>
    <w:rsid w:val="004E312B"/>
    <w:rsid w:val="004E4D07"/>
    <w:rsid w:val="004E74B8"/>
    <w:rsid w:val="0051201D"/>
    <w:rsid w:val="005A72D5"/>
    <w:rsid w:val="005B4F05"/>
    <w:rsid w:val="005B561D"/>
    <w:rsid w:val="005E0E25"/>
    <w:rsid w:val="005F5DC7"/>
    <w:rsid w:val="005F6EF5"/>
    <w:rsid w:val="00603C51"/>
    <w:rsid w:val="00605DDB"/>
    <w:rsid w:val="00645C6F"/>
    <w:rsid w:val="006543F4"/>
    <w:rsid w:val="006724F7"/>
    <w:rsid w:val="006803A9"/>
    <w:rsid w:val="0068219A"/>
    <w:rsid w:val="00686450"/>
    <w:rsid w:val="006909BC"/>
    <w:rsid w:val="006A5CC8"/>
    <w:rsid w:val="006C4A7B"/>
    <w:rsid w:val="006D689D"/>
    <w:rsid w:val="00711BD6"/>
    <w:rsid w:val="00723C7B"/>
    <w:rsid w:val="00740D59"/>
    <w:rsid w:val="0077280B"/>
    <w:rsid w:val="00784274"/>
    <w:rsid w:val="007A76CA"/>
    <w:rsid w:val="007C7C60"/>
    <w:rsid w:val="007D14EF"/>
    <w:rsid w:val="007E28C8"/>
    <w:rsid w:val="007F70C0"/>
    <w:rsid w:val="008032A6"/>
    <w:rsid w:val="00816B39"/>
    <w:rsid w:val="0085695C"/>
    <w:rsid w:val="00860717"/>
    <w:rsid w:val="00883BDB"/>
    <w:rsid w:val="008B1501"/>
    <w:rsid w:val="008F2FB3"/>
    <w:rsid w:val="00910999"/>
    <w:rsid w:val="00946DC9"/>
    <w:rsid w:val="00954583"/>
    <w:rsid w:val="009B0AFB"/>
    <w:rsid w:val="009B53C8"/>
    <w:rsid w:val="009D0C18"/>
    <w:rsid w:val="00A12242"/>
    <w:rsid w:val="00A152B9"/>
    <w:rsid w:val="00A562B1"/>
    <w:rsid w:val="00A74066"/>
    <w:rsid w:val="00A80664"/>
    <w:rsid w:val="00AB5583"/>
    <w:rsid w:val="00AC69AE"/>
    <w:rsid w:val="00AF5F15"/>
    <w:rsid w:val="00B11F71"/>
    <w:rsid w:val="00B37A28"/>
    <w:rsid w:val="00B43367"/>
    <w:rsid w:val="00B6018F"/>
    <w:rsid w:val="00B6506A"/>
    <w:rsid w:val="00B65C9E"/>
    <w:rsid w:val="00B7026E"/>
    <w:rsid w:val="00B93A4B"/>
    <w:rsid w:val="00BE6F56"/>
    <w:rsid w:val="00C135EB"/>
    <w:rsid w:val="00C14BAF"/>
    <w:rsid w:val="00C14D7D"/>
    <w:rsid w:val="00C37CBC"/>
    <w:rsid w:val="00C77347"/>
    <w:rsid w:val="00C826A0"/>
    <w:rsid w:val="00D56380"/>
    <w:rsid w:val="00D60A48"/>
    <w:rsid w:val="00DF0005"/>
    <w:rsid w:val="00E0390A"/>
    <w:rsid w:val="00E27435"/>
    <w:rsid w:val="00E575A4"/>
    <w:rsid w:val="00E87506"/>
    <w:rsid w:val="00E95EC3"/>
    <w:rsid w:val="00EF13FC"/>
    <w:rsid w:val="00EF42DB"/>
    <w:rsid w:val="00F077ED"/>
    <w:rsid w:val="00F07B38"/>
    <w:rsid w:val="00F3378A"/>
    <w:rsid w:val="00F47B26"/>
    <w:rsid w:val="00F5387C"/>
    <w:rsid w:val="00F65974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5CB97-72DD-422B-A05E-A844402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A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9BC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F70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лавие 5 Знак"/>
    <w:basedOn w:val="a0"/>
    <w:link w:val="5"/>
    <w:uiPriority w:val="9"/>
    <w:semiHidden/>
    <w:rsid w:val="009B0AF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5">
    <w:name w:val="No Spacing"/>
    <w:uiPriority w:val="1"/>
    <w:qFormat/>
    <w:rsid w:val="00711BD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Janet Marinska</cp:lastModifiedBy>
  <cp:revision>74</cp:revision>
  <dcterms:created xsi:type="dcterms:W3CDTF">2020-10-02T08:09:00Z</dcterms:created>
  <dcterms:modified xsi:type="dcterms:W3CDTF">2021-06-02T06:45:00Z</dcterms:modified>
</cp:coreProperties>
</file>