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7" w:rsidRPr="009D5516" w:rsidRDefault="005E7659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  <w:r w:rsidR="00BF5EA7" w:rsidRPr="009D5516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BF5EA7" w:rsidRDefault="00241AFB" w:rsidP="00241AFB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      </w:t>
      </w:r>
      <w:r w:rsidR="00BF5EA7">
        <w:rPr>
          <w:rFonts w:ascii="Verdana" w:hAnsi="Verdana"/>
          <w:b/>
          <w:bCs/>
          <w:lang w:val="bg-BG"/>
        </w:rPr>
        <w:t xml:space="preserve">                </w:t>
      </w:r>
    </w:p>
    <w:p w:rsidR="005E7659" w:rsidRPr="00BA605B" w:rsidRDefault="00230EE5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  <w:r>
        <w:rPr>
          <w:rFonts w:ascii="Verdana" w:hAnsi="Verdana"/>
          <w:b/>
          <w:bCs/>
          <w:sz w:val="32"/>
          <w:szCs w:val="32"/>
        </w:rPr>
        <w:t xml:space="preserve">Становище </w:t>
      </w:r>
      <w:proofErr w:type="spellStart"/>
      <w:r>
        <w:rPr>
          <w:rFonts w:ascii="Verdana" w:hAnsi="Verdana"/>
          <w:b/>
          <w:bCs/>
          <w:sz w:val="32"/>
          <w:szCs w:val="32"/>
        </w:rPr>
        <w:t>по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="00B90299" w:rsidRPr="00BA605B">
        <w:rPr>
          <w:rFonts w:ascii="Verdana" w:hAnsi="Verdana"/>
          <w:b/>
          <w:bCs/>
          <w:sz w:val="32"/>
          <w:szCs w:val="32"/>
        </w:rPr>
        <w:t>екологична</w:t>
      </w:r>
      <w:proofErr w:type="spellEnd"/>
      <w:r w:rsidR="00B90299"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="00B90299" w:rsidRPr="00BA605B">
        <w:rPr>
          <w:rFonts w:ascii="Verdana" w:hAnsi="Verdana"/>
          <w:b/>
          <w:bCs/>
          <w:sz w:val="32"/>
          <w:szCs w:val="32"/>
        </w:rPr>
        <w:t>оценка</w:t>
      </w:r>
      <w:proofErr w:type="spellEnd"/>
    </w:p>
    <w:p w:rsidR="005E7659" w:rsidRPr="009D5516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B90299" w:rsidRPr="002A7616" w:rsidRDefault="00A343B1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color w:val="FF0000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№ ПВ–</w:t>
      </w:r>
      <w:r w:rsidR="002A7616" w:rsidRPr="002F17FE">
        <w:rPr>
          <w:rFonts w:ascii="Verdana" w:hAnsi="Verdana"/>
          <w:b/>
          <w:bCs/>
          <w:sz w:val="28"/>
          <w:szCs w:val="28"/>
          <w:lang w:val="bg-BG"/>
        </w:rPr>
        <w:t>2</w:t>
      </w:r>
      <w:r w:rsidR="00B90299" w:rsidRPr="002F17FE">
        <w:rPr>
          <w:rFonts w:ascii="Verdana" w:hAnsi="Verdana"/>
          <w:b/>
          <w:bCs/>
          <w:sz w:val="28"/>
          <w:szCs w:val="28"/>
        </w:rPr>
        <w:t>–</w:t>
      </w:r>
      <w:r w:rsidR="004C4F47" w:rsidRPr="002F17FE">
        <w:rPr>
          <w:rFonts w:ascii="Verdana" w:hAnsi="Verdana"/>
          <w:b/>
          <w:bCs/>
          <w:sz w:val="28"/>
          <w:szCs w:val="28"/>
        </w:rPr>
        <w:t>I</w:t>
      </w:r>
      <w:r w:rsidR="002F17FE" w:rsidRPr="002F17FE">
        <w:rPr>
          <w:rFonts w:ascii="Verdana" w:hAnsi="Verdana"/>
          <w:b/>
          <w:bCs/>
          <w:sz w:val="28"/>
          <w:szCs w:val="28"/>
          <w:lang w:val="en-GB"/>
        </w:rPr>
        <w:t>I</w:t>
      </w:r>
      <w:r w:rsidR="00B90299" w:rsidRPr="002F17FE">
        <w:rPr>
          <w:rFonts w:ascii="Verdana" w:hAnsi="Verdana"/>
          <w:b/>
          <w:bCs/>
          <w:sz w:val="28"/>
          <w:szCs w:val="28"/>
        </w:rPr>
        <w:t>-ЕО/201</w:t>
      </w:r>
      <w:r w:rsidR="004C4F47" w:rsidRPr="002F17FE">
        <w:rPr>
          <w:rFonts w:ascii="Verdana" w:hAnsi="Verdana"/>
          <w:b/>
          <w:bCs/>
          <w:sz w:val="28"/>
          <w:szCs w:val="28"/>
        </w:rPr>
        <w:t>9</w:t>
      </w:r>
      <w:r w:rsidR="00B90299" w:rsidRPr="002F17FE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2A76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color w:val="FF0000"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385E15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  <w:lang w:val="bg-BG"/>
        </w:rPr>
      </w:pPr>
      <w:r w:rsidRPr="00FE1DC7">
        <w:rPr>
          <w:rFonts w:ascii="Verdana" w:hAnsi="Verdana"/>
          <w:b/>
          <w:bCs/>
          <w:sz w:val="24"/>
          <w:szCs w:val="24"/>
        </w:rPr>
        <w:t xml:space="preserve">Относно: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Община </w:t>
      </w:r>
      <w:r w:rsidR="00385E15">
        <w:rPr>
          <w:rFonts w:ascii="Verdana" w:hAnsi="Verdana"/>
          <w:b/>
          <w:sz w:val="24"/>
          <w:szCs w:val="24"/>
          <w:lang w:val="bg-BG"/>
        </w:rPr>
        <w:t>Брезово</w:t>
      </w: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230EE5" w:rsidRDefault="00B90299" w:rsidP="00815E42">
      <w:pPr>
        <w:tabs>
          <w:tab w:val="left" w:pos="567"/>
          <w:tab w:val="left" w:pos="1260"/>
        </w:tabs>
        <w:ind w:right="-1" w:firstLine="567"/>
        <w:jc w:val="both"/>
        <w:rPr>
          <w:rFonts w:ascii="Verdana" w:hAnsi="Verdana"/>
          <w:lang w:val="en-GB"/>
        </w:rPr>
      </w:pP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r w:rsidR="00241E13">
        <w:rPr>
          <w:rFonts w:ascii="Verdana" w:hAnsi="Verdana"/>
          <w:lang w:val="bg-BG"/>
        </w:rPr>
        <w:t xml:space="preserve">чл. 82, ал.4 от Закона за опазване на околната среда (ЗООС),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26,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>. 1</w:t>
      </w:r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Наредбата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реда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извършване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връзка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31,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4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биологичното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36,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11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Наредбата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реда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извършване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съвместимостта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опазване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защитените зони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</w:t>
      </w:r>
      <w:r w:rsidR="00ED5DF8">
        <w:rPr>
          <w:rFonts w:ascii="Verdana" w:hAnsi="Verdana"/>
        </w:rPr>
        <w:t xml:space="preserve">посл.изм. и </w:t>
      </w:r>
      <w:proofErr w:type="spellStart"/>
      <w:r w:rsidR="00ED5DF8">
        <w:rPr>
          <w:rFonts w:ascii="Verdana" w:hAnsi="Verdana"/>
        </w:rPr>
        <w:t>доп</w:t>
      </w:r>
      <w:proofErr w:type="spellEnd"/>
      <w:r w:rsidR="00ED5DF8">
        <w:rPr>
          <w:rFonts w:ascii="Verdana" w:hAnsi="Verdana"/>
        </w:rPr>
        <w:t>.</w:t>
      </w:r>
      <w:r w:rsidRPr="009D5516">
        <w:rPr>
          <w:rFonts w:ascii="Verdana" w:hAnsi="Verdana"/>
        </w:rPr>
        <w:t xml:space="preserve">) </w:t>
      </w:r>
    </w:p>
    <w:p w:rsidR="00B90299" w:rsidRPr="009D5516" w:rsidRDefault="00B90299" w:rsidP="00815E42">
      <w:pPr>
        <w:tabs>
          <w:tab w:val="left" w:pos="567"/>
          <w:tab w:val="left" w:pos="7400"/>
        </w:tabs>
        <w:ind w:right="-1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</w:t>
      </w:r>
      <w:r w:rsidR="001A5DF2" w:rsidRPr="00BC6A24">
        <w:rPr>
          <w:rFonts w:ascii="Verdana" w:hAnsi="Verdana"/>
          <w:bCs/>
          <w:sz w:val="24"/>
          <w:szCs w:val="24"/>
        </w:rPr>
        <w:t>Общ устройствен план на Община „</w:t>
      </w:r>
      <w:r w:rsidR="002A7616">
        <w:rPr>
          <w:rFonts w:ascii="Verdana" w:hAnsi="Verdana"/>
          <w:bCs/>
          <w:sz w:val="24"/>
          <w:szCs w:val="24"/>
        </w:rPr>
        <w:t>Брезово</w:t>
      </w:r>
      <w:r w:rsidR="001A5DF2" w:rsidRPr="00BC6A24">
        <w:rPr>
          <w:rFonts w:ascii="Verdana" w:hAnsi="Verdana"/>
          <w:bCs/>
          <w:sz w:val="24"/>
          <w:szCs w:val="24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1A5DF2" w:rsidRPr="004C4F47" w:rsidRDefault="00B90299" w:rsidP="00815E42">
      <w:pPr>
        <w:tabs>
          <w:tab w:val="left" w:pos="567"/>
        </w:tabs>
        <w:ind w:right="-1" w:firstLine="567"/>
        <w:jc w:val="both"/>
        <w:rPr>
          <w:rFonts w:ascii="Verdana" w:hAnsi="Verdana"/>
          <w:bCs/>
        </w:rPr>
      </w:pPr>
      <w:r w:rsidRPr="009D5516">
        <w:rPr>
          <w:rFonts w:ascii="Verdana" w:hAnsi="Verdana"/>
          <w:b/>
          <w:bCs/>
        </w:rPr>
        <w:t xml:space="preserve">Възложител: </w:t>
      </w:r>
      <w:proofErr w:type="spellStart"/>
      <w:r w:rsidR="002A7616">
        <w:rPr>
          <w:rFonts w:ascii="Verdana" w:hAnsi="Verdana"/>
          <w:b/>
          <w:bCs/>
        </w:rPr>
        <w:t>Кмет</w:t>
      </w:r>
      <w:proofErr w:type="spellEnd"/>
      <w:r w:rsidR="002A7616">
        <w:rPr>
          <w:rFonts w:ascii="Verdana" w:hAnsi="Verdana"/>
          <w:b/>
          <w:bCs/>
        </w:rPr>
        <w:t xml:space="preserve"> </w:t>
      </w:r>
      <w:proofErr w:type="spellStart"/>
      <w:r w:rsidR="002A7616">
        <w:rPr>
          <w:rFonts w:ascii="Verdana" w:hAnsi="Verdana"/>
          <w:b/>
          <w:bCs/>
        </w:rPr>
        <w:t>на</w:t>
      </w:r>
      <w:proofErr w:type="spellEnd"/>
      <w:r w:rsidR="002A7616">
        <w:rPr>
          <w:rFonts w:ascii="Verdana" w:hAnsi="Verdana"/>
          <w:b/>
          <w:bCs/>
        </w:rPr>
        <w:t xml:space="preserve"> Община Брезово</w:t>
      </w:r>
      <w:r w:rsidR="002A7616">
        <w:rPr>
          <w:rFonts w:ascii="Verdana" w:hAnsi="Verdana"/>
          <w:b/>
          <w:bCs/>
          <w:lang w:val="bg-BG"/>
        </w:rPr>
        <w:t xml:space="preserve">, </w:t>
      </w:r>
      <w:r w:rsidR="002A7616" w:rsidRPr="002F5AF7">
        <w:rPr>
          <w:rFonts w:ascii="Verdana" w:hAnsi="Verdana"/>
          <w:bCs/>
          <w:lang w:val="bg-BG"/>
        </w:rPr>
        <w:t>ЕИК000471123</w:t>
      </w:r>
      <w:r w:rsidR="004C4F47" w:rsidRPr="002F5AF7">
        <w:rPr>
          <w:rFonts w:ascii="Verdana" w:hAnsi="Verdana"/>
          <w:bCs/>
          <w:lang w:val="bg-BG"/>
        </w:rPr>
        <w:t>,</w:t>
      </w:r>
      <w:r w:rsidR="004C4F47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2A7616">
        <w:rPr>
          <w:rFonts w:ascii="Verdana" w:hAnsi="Verdana"/>
          <w:bCs/>
        </w:rPr>
        <w:t>гр</w:t>
      </w:r>
      <w:proofErr w:type="spellEnd"/>
      <w:r w:rsidR="002A7616">
        <w:rPr>
          <w:rFonts w:ascii="Verdana" w:hAnsi="Verdana"/>
          <w:bCs/>
        </w:rPr>
        <w:t xml:space="preserve">. Брезово, </w:t>
      </w:r>
      <w:proofErr w:type="spellStart"/>
      <w:r w:rsidR="002A7616">
        <w:rPr>
          <w:rFonts w:ascii="Verdana" w:hAnsi="Verdana"/>
          <w:bCs/>
        </w:rPr>
        <w:t>ул</w:t>
      </w:r>
      <w:proofErr w:type="spellEnd"/>
      <w:r w:rsidR="002A7616">
        <w:rPr>
          <w:rFonts w:ascii="Verdana" w:hAnsi="Verdana"/>
          <w:bCs/>
        </w:rPr>
        <w:t>. „</w:t>
      </w:r>
      <w:proofErr w:type="spellStart"/>
      <w:r w:rsidR="002A7616">
        <w:rPr>
          <w:rFonts w:ascii="Verdana" w:hAnsi="Verdana"/>
          <w:bCs/>
        </w:rPr>
        <w:t>Георги</w:t>
      </w:r>
      <w:proofErr w:type="spellEnd"/>
      <w:r w:rsidR="002A7616">
        <w:rPr>
          <w:rFonts w:ascii="Verdana" w:hAnsi="Verdana"/>
          <w:bCs/>
        </w:rPr>
        <w:t xml:space="preserve"> </w:t>
      </w:r>
      <w:proofErr w:type="spellStart"/>
      <w:r w:rsidR="002A7616">
        <w:rPr>
          <w:rFonts w:ascii="Verdana" w:hAnsi="Verdana"/>
          <w:bCs/>
        </w:rPr>
        <w:t>Димитров</w:t>
      </w:r>
      <w:proofErr w:type="spellEnd"/>
      <w:r w:rsidR="002A7616">
        <w:rPr>
          <w:rFonts w:ascii="Verdana" w:hAnsi="Verdana"/>
          <w:bCs/>
        </w:rPr>
        <w:t>” №25</w:t>
      </w: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устройствен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69636F" w:rsidRDefault="0069636F" w:rsidP="00840BFD">
      <w:pPr>
        <w:tabs>
          <w:tab w:val="left" w:pos="567"/>
        </w:tabs>
        <w:ind w:right="-285"/>
        <w:jc w:val="both"/>
        <w:rPr>
          <w:rFonts w:ascii="Verdana" w:hAnsi="Verdana"/>
          <w:b/>
          <w:bCs/>
          <w:lang w:val="bg-BG"/>
        </w:rPr>
      </w:pPr>
    </w:p>
    <w:p w:rsidR="007157A9" w:rsidRPr="001F7260" w:rsidRDefault="00C3514D" w:rsidP="007157A9">
      <w:pPr>
        <w:tabs>
          <w:tab w:val="left" w:pos="567"/>
        </w:tabs>
        <w:ind w:right="-1" w:firstLine="567"/>
        <w:jc w:val="both"/>
        <w:rPr>
          <w:rFonts w:ascii="Verdana" w:hAnsi="Verdana"/>
          <w:bCs/>
          <w:lang w:val="bg-BG" w:bidi="bg-BG"/>
        </w:rPr>
      </w:pPr>
      <w:r w:rsidRPr="00A25BAD">
        <w:rPr>
          <w:rFonts w:ascii="Verdana" w:hAnsi="Verdana"/>
          <w:bCs/>
          <w:lang w:val="bg-BG" w:bidi="bg-BG"/>
        </w:rPr>
        <w:t>Общият устройствен</w:t>
      </w:r>
      <w:r w:rsidR="00BC7226" w:rsidRPr="00A25BAD">
        <w:rPr>
          <w:rFonts w:ascii="Verdana" w:hAnsi="Verdana"/>
          <w:bCs/>
          <w:lang w:val="bg-BG" w:bidi="bg-BG"/>
        </w:rPr>
        <w:t xml:space="preserve"> план на община Брезово</w:t>
      </w:r>
      <w:r w:rsidRPr="00A25BAD">
        <w:rPr>
          <w:rFonts w:ascii="Verdana" w:hAnsi="Verdana"/>
          <w:bCs/>
          <w:lang w:val="bg-BG" w:bidi="bg-BG"/>
        </w:rPr>
        <w:t xml:space="preserve"> се разработва в съответствие с разпоредбите на чл.125 и чл.126 от Закона за устройство на територията, </w:t>
      </w:r>
      <w:r w:rsidRPr="001F7260">
        <w:rPr>
          <w:rFonts w:ascii="Verdana" w:hAnsi="Verdana"/>
          <w:bCs/>
          <w:lang w:val="bg-BG" w:bidi="bg-BG"/>
        </w:rPr>
        <w:t xml:space="preserve">както и Наредба </w:t>
      </w:r>
      <w:r w:rsidRPr="006D40EA">
        <w:rPr>
          <w:rFonts w:ascii="Verdana" w:hAnsi="Verdana"/>
          <w:bCs/>
          <w:lang w:val="bg-BG" w:bidi="bg-BG"/>
        </w:rPr>
        <w:t>№ 8 за обема и съдържанието на устройствените схеми и планове.</w:t>
      </w:r>
    </w:p>
    <w:p w:rsidR="007157A9" w:rsidRDefault="00815E42" w:rsidP="007157A9">
      <w:pPr>
        <w:tabs>
          <w:tab w:val="left" w:pos="567"/>
        </w:tabs>
        <w:ind w:right="-1" w:firstLine="567"/>
        <w:jc w:val="both"/>
        <w:rPr>
          <w:rFonts w:ascii="Verdana" w:hAnsi="Verdana"/>
          <w:bCs/>
          <w:color w:val="FF0000"/>
          <w:lang w:val="bg-BG" w:bidi="bg-BG"/>
        </w:rPr>
      </w:pPr>
      <w:r w:rsidRPr="00815E42">
        <w:rPr>
          <w:rFonts w:ascii="Verdana" w:hAnsi="Verdana"/>
        </w:rPr>
        <w:t xml:space="preserve">С Решение № 281 </w:t>
      </w:r>
      <w:proofErr w:type="spellStart"/>
      <w:r w:rsidRPr="00815E42">
        <w:rPr>
          <w:rFonts w:ascii="Verdana" w:hAnsi="Verdana"/>
        </w:rPr>
        <w:t>от</w:t>
      </w:r>
      <w:proofErr w:type="spellEnd"/>
      <w:r w:rsidRPr="00815E42">
        <w:rPr>
          <w:rFonts w:ascii="Verdana" w:hAnsi="Verdana"/>
        </w:rPr>
        <w:t xml:space="preserve"> засед</w:t>
      </w:r>
      <w:r w:rsidR="00DB29C6">
        <w:rPr>
          <w:rFonts w:ascii="Verdana" w:hAnsi="Verdana"/>
        </w:rPr>
        <w:t xml:space="preserve">ание </w:t>
      </w:r>
      <w:proofErr w:type="spellStart"/>
      <w:r w:rsidR="00DB29C6">
        <w:rPr>
          <w:rFonts w:ascii="Verdana" w:hAnsi="Verdana"/>
        </w:rPr>
        <w:t>на</w:t>
      </w:r>
      <w:proofErr w:type="spellEnd"/>
      <w:r w:rsidR="00DB29C6">
        <w:rPr>
          <w:rFonts w:ascii="Verdana" w:hAnsi="Verdana"/>
        </w:rPr>
        <w:t xml:space="preserve"> Общински </w:t>
      </w:r>
      <w:proofErr w:type="spellStart"/>
      <w:r w:rsidR="00DB29C6">
        <w:rPr>
          <w:rFonts w:ascii="Verdana" w:hAnsi="Verdana"/>
        </w:rPr>
        <w:t>съвет</w:t>
      </w:r>
      <w:proofErr w:type="spellEnd"/>
      <w:r w:rsidR="00DB29C6">
        <w:rPr>
          <w:rFonts w:ascii="Verdana" w:hAnsi="Verdana"/>
        </w:rPr>
        <w:t xml:space="preserve"> - Брезово</w:t>
      </w:r>
      <w:r w:rsidR="00EB28DE">
        <w:rPr>
          <w:rFonts w:ascii="Verdana" w:hAnsi="Verdana"/>
        </w:rPr>
        <w:t xml:space="preserve"> </w:t>
      </w:r>
      <w:proofErr w:type="spellStart"/>
      <w:r w:rsidR="00EB28DE">
        <w:rPr>
          <w:rFonts w:ascii="Verdana" w:hAnsi="Verdana"/>
        </w:rPr>
        <w:t>проведено</w:t>
      </w:r>
      <w:proofErr w:type="spellEnd"/>
      <w:r w:rsidR="00EB28DE">
        <w:rPr>
          <w:rFonts w:ascii="Verdana" w:hAnsi="Verdana"/>
        </w:rPr>
        <w:t xml:space="preserve"> </w:t>
      </w:r>
      <w:proofErr w:type="spellStart"/>
      <w:r w:rsidR="00EB28DE">
        <w:rPr>
          <w:rFonts w:ascii="Verdana" w:hAnsi="Verdana"/>
        </w:rPr>
        <w:t>на</w:t>
      </w:r>
      <w:proofErr w:type="spellEnd"/>
      <w:r w:rsidR="00EB28DE">
        <w:rPr>
          <w:rFonts w:ascii="Verdana" w:hAnsi="Verdana"/>
        </w:rPr>
        <w:t xml:space="preserve"> 28.12.2012</w:t>
      </w:r>
      <w:r w:rsidR="005E348E">
        <w:rPr>
          <w:rFonts w:ascii="Verdana" w:hAnsi="Verdana"/>
        </w:rPr>
        <w:t xml:space="preserve"> г. </w:t>
      </w:r>
      <w:proofErr w:type="spellStart"/>
      <w:r w:rsidR="005E348E">
        <w:rPr>
          <w:rFonts w:ascii="Verdana" w:hAnsi="Verdana"/>
        </w:rPr>
        <w:t>взето</w:t>
      </w:r>
      <w:proofErr w:type="spellEnd"/>
      <w:r w:rsidR="005E348E">
        <w:rPr>
          <w:rFonts w:ascii="Verdana" w:hAnsi="Verdana"/>
        </w:rPr>
        <w:t xml:space="preserve"> с</w:t>
      </w:r>
      <w:r w:rsidR="00F7161C">
        <w:rPr>
          <w:rFonts w:ascii="Verdana" w:hAnsi="Verdana"/>
        </w:rPr>
        <w:t xml:space="preserve"> Протокол № 20 </w:t>
      </w:r>
      <w:proofErr w:type="spellStart"/>
      <w:r w:rsidR="00F7161C">
        <w:rPr>
          <w:rFonts w:ascii="Verdana" w:hAnsi="Verdana"/>
        </w:rPr>
        <w:t>се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дава</w:t>
      </w:r>
      <w:proofErr w:type="spellEnd"/>
      <w:r w:rsidR="00F7161C">
        <w:rPr>
          <w:rFonts w:ascii="Verdana" w:hAnsi="Verdana"/>
        </w:rPr>
        <w:t xml:space="preserve"> съгласие </w:t>
      </w:r>
      <w:proofErr w:type="spellStart"/>
      <w:r w:rsidR="00F7161C">
        <w:rPr>
          <w:rFonts w:ascii="Verdana" w:hAnsi="Verdana"/>
        </w:rPr>
        <w:t>да</w:t>
      </w:r>
      <w:proofErr w:type="spellEnd"/>
      <w:r w:rsidR="00F7161C">
        <w:rPr>
          <w:rFonts w:ascii="Verdana" w:hAnsi="Verdana"/>
        </w:rPr>
        <w:t xml:space="preserve"> бъде открита проц</w:t>
      </w:r>
      <w:r w:rsidR="009F2BD1">
        <w:rPr>
          <w:rFonts w:ascii="Verdana" w:hAnsi="Verdana"/>
        </w:rPr>
        <w:t xml:space="preserve">едура </w:t>
      </w:r>
      <w:proofErr w:type="spellStart"/>
      <w:r w:rsidR="009F2BD1">
        <w:rPr>
          <w:rFonts w:ascii="Verdana" w:hAnsi="Verdana"/>
        </w:rPr>
        <w:t>по</w:t>
      </w:r>
      <w:proofErr w:type="spellEnd"/>
      <w:r w:rsidR="009F2BD1">
        <w:rPr>
          <w:rFonts w:ascii="Verdana" w:hAnsi="Verdana"/>
        </w:rPr>
        <w:t xml:space="preserve"> </w:t>
      </w:r>
      <w:proofErr w:type="spellStart"/>
      <w:r w:rsidR="009F2BD1">
        <w:rPr>
          <w:rFonts w:ascii="Verdana" w:hAnsi="Verdana"/>
        </w:rPr>
        <w:t>изготвяне</w:t>
      </w:r>
      <w:proofErr w:type="spellEnd"/>
      <w:r w:rsidR="009F2BD1">
        <w:rPr>
          <w:rFonts w:ascii="Verdana" w:hAnsi="Verdana"/>
        </w:rPr>
        <w:t xml:space="preserve"> </w:t>
      </w:r>
      <w:proofErr w:type="spellStart"/>
      <w:r w:rsidR="009F2BD1">
        <w:rPr>
          <w:rFonts w:ascii="Verdana" w:hAnsi="Verdana"/>
        </w:rPr>
        <w:t>на</w:t>
      </w:r>
      <w:proofErr w:type="spellEnd"/>
      <w:r w:rsidR="009F2BD1">
        <w:rPr>
          <w:rFonts w:ascii="Verdana" w:hAnsi="Verdana"/>
        </w:rPr>
        <w:t xml:space="preserve"> </w:t>
      </w:r>
      <w:proofErr w:type="spellStart"/>
      <w:r w:rsidR="009F2BD1">
        <w:rPr>
          <w:rFonts w:ascii="Verdana" w:hAnsi="Verdana"/>
        </w:rPr>
        <w:t>Общ</w:t>
      </w:r>
      <w:proofErr w:type="spellEnd"/>
      <w:r w:rsidR="009F2BD1">
        <w:rPr>
          <w:rFonts w:ascii="Verdana" w:hAnsi="Verdana"/>
        </w:rPr>
        <w:t xml:space="preserve"> </w:t>
      </w:r>
      <w:proofErr w:type="spellStart"/>
      <w:r w:rsidR="009F2BD1">
        <w:rPr>
          <w:rFonts w:ascii="Verdana" w:hAnsi="Verdana"/>
        </w:rPr>
        <w:t>устро</w:t>
      </w:r>
      <w:r w:rsidR="00F7161C">
        <w:rPr>
          <w:rFonts w:ascii="Verdana" w:hAnsi="Verdana"/>
        </w:rPr>
        <w:t>йствен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план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Община Брезово. </w:t>
      </w:r>
      <w:proofErr w:type="spellStart"/>
      <w:r w:rsidR="00F7161C">
        <w:rPr>
          <w:rFonts w:ascii="Verdana" w:hAnsi="Verdana"/>
        </w:rPr>
        <w:t>Възлага</w:t>
      </w:r>
      <w:proofErr w:type="spellEnd"/>
      <w:r w:rsidR="006C6D2B">
        <w:rPr>
          <w:rFonts w:ascii="Verdana" w:hAnsi="Verdana"/>
          <w:lang w:val="bg-BG"/>
        </w:rPr>
        <w:t xml:space="preserve"> се</w:t>
      </w:r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кмета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Община Брезово </w:t>
      </w:r>
      <w:proofErr w:type="spellStart"/>
      <w:r w:rsidR="00F7161C">
        <w:rPr>
          <w:rFonts w:ascii="Verdana" w:hAnsi="Verdana"/>
        </w:rPr>
        <w:t>да</w:t>
      </w:r>
      <w:proofErr w:type="spellEnd"/>
      <w:r w:rsidR="00F7161C">
        <w:rPr>
          <w:rFonts w:ascii="Verdana" w:hAnsi="Verdana"/>
        </w:rPr>
        <w:t xml:space="preserve"> проведе процедура </w:t>
      </w:r>
      <w:proofErr w:type="spellStart"/>
      <w:r w:rsidR="00F7161C">
        <w:rPr>
          <w:rFonts w:ascii="Verdana" w:hAnsi="Verdana"/>
        </w:rPr>
        <w:t>по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възлагане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изготвянето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планово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задание</w:t>
      </w:r>
      <w:proofErr w:type="spellEnd"/>
      <w:r w:rsidR="00F7161C">
        <w:rPr>
          <w:rFonts w:ascii="Verdana" w:hAnsi="Verdana"/>
        </w:rPr>
        <w:t xml:space="preserve"> с </w:t>
      </w:r>
      <w:proofErr w:type="spellStart"/>
      <w:r w:rsidR="00F7161C">
        <w:rPr>
          <w:rFonts w:ascii="Verdana" w:hAnsi="Verdana"/>
        </w:rPr>
        <w:t>опорен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план</w:t>
      </w:r>
      <w:proofErr w:type="spellEnd"/>
      <w:r w:rsidR="00F7161C">
        <w:rPr>
          <w:rFonts w:ascii="Verdana" w:hAnsi="Verdana"/>
        </w:rPr>
        <w:t xml:space="preserve">, </w:t>
      </w:r>
      <w:proofErr w:type="spellStart"/>
      <w:r w:rsidR="00F7161C">
        <w:rPr>
          <w:rFonts w:ascii="Verdana" w:hAnsi="Verdana"/>
        </w:rPr>
        <w:t>съдъ</w:t>
      </w:r>
      <w:r w:rsidR="001E3668">
        <w:rPr>
          <w:rFonts w:ascii="Verdana" w:hAnsi="Verdana"/>
        </w:rPr>
        <w:t>ржащо</w:t>
      </w:r>
      <w:proofErr w:type="spellEnd"/>
      <w:r w:rsidR="001E3668">
        <w:rPr>
          <w:rFonts w:ascii="Verdana" w:hAnsi="Verdana"/>
        </w:rPr>
        <w:t xml:space="preserve"> изисквания относно </w:t>
      </w:r>
      <w:proofErr w:type="spellStart"/>
      <w:r w:rsidR="001E3668">
        <w:rPr>
          <w:rFonts w:ascii="Verdana" w:hAnsi="Verdana"/>
        </w:rPr>
        <w:t>терито</w:t>
      </w:r>
      <w:r w:rsidR="00F7161C">
        <w:rPr>
          <w:rFonts w:ascii="Verdana" w:hAnsi="Verdana"/>
        </w:rPr>
        <w:t>риалния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обхват</w:t>
      </w:r>
      <w:proofErr w:type="spellEnd"/>
      <w:r w:rsidR="00F7161C">
        <w:rPr>
          <w:rFonts w:ascii="Verdana" w:hAnsi="Verdana"/>
        </w:rPr>
        <w:t xml:space="preserve">, </w:t>
      </w:r>
      <w:proofErr w:type="spellStart"/>
      <w:r w:rsidR="00F7161C">
        <w:rPr>
          <w:rFonts w:ascii="Verdana" w:hAnsi="Verdana"/>
        </w:rPr>
        <w:t>сроковете</w:t>
      </w:r>
      <w:proofErr w:type="spellEnd"/>
      <w:r w:rsidR="00F7161C">
        <w:rPr>
          <w:rFonts w:ascii="Verdana" w:hAnsi="Verdana"/>
        </w:rPr>
        <w:t xml:space="preserve"> и </w:t>
      </w:r>
      <w:proofErr w:type="spellStart"/>
      <w:r w:rsidR="00F7161C">
        <w:rPr>
          <w:rFonts w:ascii="Verdana" w:hAnsi="Verdana"/>
        </w:rPr>
        <w:t>етапите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разработване</w:t>
      </w:r>
      <w:proofErr w:type="spellEnd"/>
      <w:r w:rsidR="00F7161C">
        <w:rPr>
          <w:rFonts w:ascii="Verdana" w:hAnsi="Verdana"/>
        </w:rPr>
        <w:t xml:space="preserve">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ОУП </w:t>
      </w:r>
      <w:proofErr w:type="spellStart"/>
      <w:r w:rsidR="00F7161C">
        <w:rPr>
          <w:rFonts w:ascii="Verdana" w:hAnsi="Verdana"/>
        </w:rPr>
        <w:t>на</w:t>
      </w:r>
      <w:proofErr w:type="spellEnd"/>
      <w:r w:rsidR="00F7161C">
        <w:rPr>
          <w:rFonts w:ascii="Verdana" w:hAnsi="Verdana"/>
        </w:rPr>
        <w:t xml:space="preserve"> Община Брезово. </w:t>
      </w:r>
      <w:r w:rsidR="00423E7D">
        <w:rPr>
          <w:rFonts w:ascii="Verdana" w:hAnsi="Verdana"/>
          <w:lang w:val="bg-BG"/>
        </w:rPr>
        <w:t xml:space="preserve"> </w:t>
      </w:r>
    </w:p>
    <w:p w:rsidR="00771CFF" w:rsidRPr="007157A9" w:rsidRDefault="00306964" w:rsidP="007157A9">
      <w:pPr>
        <w:tabs>
          <w:tab w:val="left" w:pos="567"/>
        </w:tabs>
        <w:ind w:right="-1" w:firstLine="567"/>
        <w:jc w:val="both"/>
        <w:rPr>
          <w:rFonts w:ascii="Verdana" w:hAnsi="Verdana"/>
          <w:bCs/>
          <w:color w:val="FF0000"/>
          <w:lang w:val="bg-BG" w:bidi="bg-BG"/>
        </w:rPr>
      </w:pPr>
      <w:r>
        <w:rPr>
          <w:rFonts w:ascii="Verdana" w:hAnsi="Verdana"/>
          <w:lang w:val="bg-BG"/>
        </w:rPr>
        <w:t>Ц</w:t>
      </w:r>
      <w:r w:rsidR="006A51CF" w:rsidRPr="00150682">
        <w:rPr>
          <w:rFonts w:ascii="Verdana" w:hAnsi="Verdana"/>
          <w:lang w:val="bg-BG"/>
        </w:rPr>
        <w:t>ел</w:t>
      </w:r>
      <w:r>
        <w:rPr>
          <w:rFonts w:ascii="Verdana" w:hAnsi="Verdana"/>
          <w:lang w:val="bg-BG"/>
        </w:rPr>
        <w:t>та</w:t>
      </w:r>
      <w:r w:rsidR="006A51CF" w:rsidRPr="00150682">
        <w:rPr>
          <w:rFonts w:ascii="Verdana" w:hAnsi="Verdana"/>
          <w:lang w:val="bg-BG"/>
        </w:rPr>
        <w:t xml:space="preserve"> на ОУП </w:t>
      </w:r>
      <w:r w:rsidR="000D74FA">
        <w:rPr>
          <w:rFonts w:ascii="Verdana" w:hAnsi="Verdana"/>
          <w:lang w:val="bg-BG"/>
        </w:rPr>
        <w:t xml:space="preserve">е </w:t>
      </w:r>
      <w:proofErr w:type="spellStart"/>
      <w:r w:rsidR="006F2F35" w:rsidRPr="00150682">
        <w:rPr>
          <w:rFonts w:ascii="Verdana" w:hAnsi="Verdana"/>
        </w:rPr>
        <w:t>да</w:t>
      </w:r>
      <w:proofErr w:type="spellEnd"/>
      <w:r w:rsidR="00C02889">
        <w:rPr>
          <w:rFonts w:ascii="Verdana" w:hAnsi="Verdana"/>
          <w:lang w:val="bg-BG"/>
        </w:rPr>
        <w:t xml:space="preserve"> се</w:t>
      </w:r>
      <w:r w:rsidR="006F2F35" w:rsidRPr="00150682">
        <w:rPr>
          <w:rFonts w:ascii="Verdana" w:hAnsi="Verdana"/>
        </w:rPr>
        <w:t xml:space="preserve"> създаде оптимална пространствена и </w:t>
      </w:r>
      <w:proofErr w:type="spellStart"/>
      <w:r w:rsidR="006F2F35" w:rsidRPr="00150682">
        <w:rPr>
          <w:rFonts w:ascii="Verdana" w:hAnsi="Verdana"/>
        </w:rPr>
        <w:t>функционална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планова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основа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за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дългосрочно</w:t>
      </w:r>
      <w:proofErr w:type="spellEnd"/>
      <w:r w:rsidR="006F2F35" w:rsidRPr="00150682">
        <w:rPr>
          <w:rFonts w:ascii="Verdana" w:hAnsi="Verdana"/>
        </w:rPr>
        <w:t xml:space="preserve">, </w:t>
      </w:r>
      <w:proofErr w:type="spellStart"/>
      <w:r w:rsidR="006F2F35" w:rsidRPr="00150682">
        <w:rPr>
          <w:rFonts w:ascii="Verdana" w:hAnsi="Verdana"/>
        </w:rPr>
        <w:t>устойчиво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устройствено</w:t>
      </w:r>
      <w:proofErr w:type="spellEnd"/>
      <w:r w:rsidR="006F2F35" w:rsidRPr="00150682">
        <w:rPr>
          <w:rFonts w:ascii="Verdana" w:hAnsi="Verdana"/>
        </w:rPr>
        <w:t xml:space="preserve"> развитие </w:t>
      </w:r>
      <w:proofErr w:type="spellStart"/>
      <w:r w:rsidR="006F2F35" w:rsidRPr="00150682">
        <w:rPr>
          <w:rFonts w:ascii="Verdana" w:hAnsi="Verdana"/>
        </w:rPr>
        <w:t>на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урбанизираните</w:t>
      </w:r>
      <w:proofErr w:type="spellEnd"/>
      <w:r w:rsidR="006F2F35" w:rsidRPr="00150682">
        <w:rPr>
          <w:rFonts w:ascii="Verdana" w:hAnsi="Verdana"/>
        </w:rPr>
        <w:t xml:space="preserve"> територии и </w:t>
      </w:r>
      <w:proofErr w:type="spellStart"/>
      <w:r w:rsidR="006F2F35" w:rsidRPr="00150682">
        <w:rPr>
          <w:rFonts w:ascii="Verdana" w:hAnsi="Verdana"/>
        </w:rPr>
        <w:t>на</w:t>
      </w:r>
      <w:proofErr w:type="spellEnd"/>
      <w:r w:rsidR="006F2F35" w:rsidRPr="00150682">
        <w:rPr>
          <w:rFonts w:ascii="Verdana" w:hAnsi="Verdana"/>
        </w:rPr>
        <w:t xml:space="preserve"> териториите извън </w:t>
      </w:r>
      <w:proofErr w:type="spellStart"/>
      <w:r w:rsidR="006F2F35" w:rsidRPr="00150682">
        <w:rPr>
          <w:rFonts w:ascii="Verdana" w:hAnsi="Verdana"/>
        </w:rPr>
        <w:t>тях</w:t>
      </w:r>
      <w:proofErr w:type="spellEnd"/>
      <w:r w:rsidR="006F2F35" w:rsidRPr="00150682">
        <w:rPr>
          <w:rFonts w:ascii="Verdana" w:hAnsi="Verdana"/>
        </w:rPr>
        <w:t xml:space="preserve">, </w:t>
      </w:r>
      <w:proofErr w:type="spellStart"/>
      <w:r w:rsidR="006F2F35" w:rsidRPr="00150682">
        <w:rPr>
          <w:rFonts w:ascii="Verdana" w:hAnsi="Verdana"/>
        </w:rPr>
        <w:t>при</w:t>
      </w:r>
      <w:proofErr w:type="spellEnd"/>
      <w:r w:rsidR="006F2F35" w:rsidRPr="00150682">
        <w:rPr>
          <w:rFonts w:ascii="Verdana" w:hAnsi="Verdana"/>
        </w:rPr>
        <w:t xml:space="preserve"> щадящо </w:t>
      </w:r>
      <w:proofErr w:type="spellStart"/>
      <w:r w:rsidR="006F2F35" w:rsidRPr="00150682">
        <w:rPr>
          <w:rFonts w:ascii="Verdana" w:hAnsi="Verdana"/>
        </w:rPr>
        <w:t>използване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на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природните</w:t>
      </w:r>
      <w:proofErr w:type="spellEnd"/>
      <w:r w:rsidR="006F2F35" w:rsidRPr="00150682">
        <w:rPr>
          <w:rFonts w:ascii="Verdana" w:hAnsi="Verdana"/>
        </w:rPr>
        <w:t xml:space="preserve"> ресурси и опазване </w:t>
      </w:r>
      <w:proofErr w:type="spellStart"/>
      <w:r w:rsidR="006F2F35" w:rsidRPr="00150682">
        <w:rPr>
          <w:rFonts w:ascii="Verdana" w:hAnsi="Verdana"/>
        </w:rPr>
        <w:t>уникалността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на</w:t>
      </w:r>
      <w:proofErr w:type="spellEnd"/>
      <w:r w:rsidR="006F2F35" w:rsidRPr="00150682">
        <w:rPr>
          <w:rFonts w:ascii="Verdana" w:hAnsi="Verdana"/>
        </w:rPr>
        <w:t xml:space="preserve"> териториите, </w:t>
      </w:r>
      <w:proofErr w:type="spellStart"/>
      <w:r w:rsidR="006F2F35" w:rsidRPr="00150682">
        <w:rPr>
          <w:rFonts w:ascii="Verdana" w:hAnsi="Verdana"/>
        </w:rPr>
        <w:t>обвързано</w:t>
      </w:r>
      <w:proofErr w:type="spellEnd"/>
      <w:r w:rsidR="006F2F35" w:rsidRPr="00150682">
        <w:rPr>
          <w:rFonts w:ascii="Verdana" w:hAnsi="Verdana"/>
        </w:rPr>
        <w:t xml:space="preserve"> с Националната </w:t>
      </w:r>
      <w:proofErr w:type="spellStart"/>
      <w:r w:rsidR="006F2F35" w:rsidRPr="00150682">
        <w:rPr>
          <w:rFonts w:ascii="Verdana" w:hAnsi="Verdana"/>
        </w:rPr>
        <w:t>стратегия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за</w:t>
      </w:r>
      <w:proofErr w:type="spellEnd"/>
      <w:r w:rsidR="006F2F35" w:rsidRPr="00150682">
        <w:rPr>
          <w:rFonts w:ascii="Verdana" w:hAnsi="Verdana"/>
        </w:rPr>
        <w:t xml:space="preserve"> регионално развитие, Националната концепция </w:t>
      </w:r>
      <w:proofErr w:type="spellStart"/>
      <w:r w:rsidR="006F2F35" w:rsidRPr="00150682">
        <w:rPr>
          <w:rFonts w:ascii="Verdana" w:hAnsi="Verdana"/>
        </w:rPr>
        <w:t>за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пространствено</w:t>
      </w:r>
      <w:proofErr w:type="spellEnd"/>
      <w:r w:rsidR="006F2F35" w:rsidRPr="00150682">
        <w:rPr>
          <w:rFonts w:ascii="Verdana" w:hAnsi="Verdana"/>
        </w:rPr>
        <w:t xml:space="preserve"> развитие и с </w:t>
      </w:r>
      <w:proofErr w:type="spellStart"/>
      <w:r w:rsidR="006F2F35" w:rsidRPr="00150682">
        <w:rPr>
          <w:rFonts w:ascii="Verdana" w:hAnsi="Verdana"/>
        </w:rPr>
        <w:t>Областната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стратегия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за</w:t>
      </w:r>
      <w:proofErr w:type="spellEnd"/>
      <w:r w:rsidR="006F2F35" w:rsidRPr="00150682">
        <w:rPr>
          <w:rFonts w:ascii="Verdana" w:hAnsi="Verdana"/>
        </w:rPr>
        <w:t xml:space="preserve"> развитие </w:t>
      </w:r>
      <w:proofErr w:type="spellStart"/>
      <w:r w:rsidR="006F2F35" w:rsidRPr="00150682">
        <w:rPr>
          <w:rFonts w:ascii="Verdana" w:hAnsi="Verdana"/>
        </w:rPr>
        <w:t>на</w:t>
      </w:r>
      <w:proofErr w:type="spellEnd"/>
      <w:r w:rsidR="006F2F35" w:rsidRPr="00150682">
        <w:rPr>
          <w:rFonts w:ascii="Verdana" w:hAnsi="Verdana"/>
        </w:rPr>
        <w:t xml:space="preserve"> Област Пловдив и </w:t>
      </w:r>
      <w:proofErr w:type="spellStart"/>
      <w:r w:rsidR="006F2F35" w:rsidRPr="00150682">
        <w:rPr>
          <w:rFonts w:ascii="Verdana" w:hAnsi="Verdana"/>
        </w:rPr>
        <w:t>Общинския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план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за</w:t>
      </w:r>
      <w:proofErr w:type="spellEnd"/>
      <w:r w:rsidR="006F2F35" w:rsidRPr="00150682">
        <w:rPr>
          <w:rFonts w:ascii="Verdana" w:hAnsi="Verdana"/>
        </w:rPr>
        <w:t xml:space="preserve"> развитие </w:t>
      </w:r>
      <w:proofErr w:type="spellStart"/>
      <w:r w:rsidR="006F2F35" w:rsidRPr="00150682">
        <w:rPr>
          <w:rFonts w:ascii="Verdana" w:hAnsi="Verdana"/>
        </w:rPr>
        <w:t>на</w:t>
      </w:r>
      <w:proofErr w:type="spellEnd"/>
      <w:r w:rsidR="006F2F35" w:rsidRPr="00150682">
        <w:rPr>
          <w:rFonts w:ascii="Verdana" w:hAnsi="Verdana"/>
        </w:rPr>
        <w:t xml:space="preserve"> Община Брезово, в </w:t>
      </w:r>
      <w:proofErr w:type="spellStart"/>
      <w:r w:rsidR="006F2F35" w:rsidRPr="00150682">
        <w:rPr>
          <w:rFonts w:ascii="Verdana" w:hAnsi="Verdana"/>
        </w:rPr>
        <w:t>съответствие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със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специфичните</w:t>
      </w:r>
      <w:proofErr w:type="spellEnd"/>
      <w:r w:rsidR="006F2F35" w:rsidRPr="00150682">
        <w:rPr>
          <w:rFonts w:ascii="Verdana" w:hAnsi="Verdana"/>
        </w:rPr>
        <w:t xml:space="preserve"> </w:t>
      </w:r>
      <w:proofErr w:type="spellStart"/>
      <w:r w:rsidR="006F2F35" w:rsidRPr="00150682">
        <w:rPr>
          <w:rFonts w:ascii="Verdana" w:hAnsi="Verdana"/>
        </w:rPr>
        <w:t>за</w:t>
      </w:r>
      <w:proofErr w:type="spellEnd"/>
      <w:r w:rsidR="006F2F35" w:rsidRPr="00150682">
        <w:rPr>
          <w:rFonts w:ascii="Verdana" w:hAnsi="Verdana"/>
        </w:rPr>
        <w:t xml:space="preserve"> Община </w:t>
      </w:r>
      <w:r w:rsidR="006F2F35" w:rsidRPr="00771CFF">
        <w:rPr>
          <w:rFonts w:ascii="Verdana" w:hAnsi="Verdana"/>
        </w:rPr>
        <w:t xml:space="preserve">Брезово </w:t>
      </w:r>
      <w:proofErr w:type="spellStart"/>
      <w:r w:rsidR="006F2F35" w:rsidRPr="00771CFF">
        <w:rPr>
          <w:rFonts w:ascii="Verdana" w:hAnsi="Verdana"/>
        </w:rPr>
        <w:t>природни</w:t>
      </w:r>
      <w:proofErr w:type="spellEnd"/>
      <w:r w:rsidR="006F2F35" w:rsidRPr="00771CFF">
        <w:rPr>
          <w:rFonts w:ascii="Verdana" w:hAnsi="Verdana"/>
        </w:rPr>
        <w:t>, културно-</w:t>
      </w:r>
      <w:proofErr w:type="spellStart"/>
      <w:r w:rsidR="006F2F35" w:rsidRPr="00771CFF">
        <w:rPr>
          <w:rFonts w:ascii="Verdana" w:hAnsi="Verdana"/>
        </w:rPr>
        <w:t>историческ</w:t>
      </w:r>
      <w:r w:rsidR="000D74FA">
        <w:rPr>
          <w:rFonts w:ascii="Verdana" w:hAnsi="Verdana"/>
        </w:rPr>
        <w:t>и</w:t>
      </w:r>
      <w:proofErr w:type="spellEnd"/>
      <w:r w:rsidR="000D74FA">
        <w:rPr>
          <w:rFonts w:ascii="Verdana" w:hAnsi="Verdana"/>
        </w:rPr>
        <w:t xml:space="preserve">, </w:t>
      </w:r>
      <w:proofErr w:type="spellStart"/>
      <w:r w:rsidR="000D74FA">
        <w:rPr>
          <w:rFonts w:ascii="Verdana" w:hAnsi="Verdana"/>
        </w:rPr>
        <w:t>туристически</w:t>
      </w:r>
      <w:proofErr w:type="spellEnd"/>
      <w:r w:rsidR="000D74FA">
        <w:rPr>
          <w:rFonts w:ascii="Verdana" w:hAnsi="Verdana"/>
        </w:rPr>
        <w:t xml:space="preserve"> и други ресурси; в </w:t>
      </w:r>
      <w:proofErr w:type="spellStart"/>
      <w:r w:rsidR="000D74FA">
        <w:rPr>
          <w:rFonts w:ascii="Verdana" w:hAnsi="Verdana"/>
        </w:rPr>
        <w:t>т.ч</w:t>
      </w:r>
      <w:proofErr w:type="spellEnd"/>
      <w:r w:rsidR="000D74FA">
        <w:rPr>
          <w:rFonts w:ascii="Verdana" w:hAnsi="Verdana"/>
        </w:rPr>
        <w:t>.:</w:t>
      </w:r>
    </w:p>
    <w:p w:rsidR="000D74FA" w:rsidRDefault="000D74FA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</w:t>
      </w:r>
      <w:r w:rsidR="00771CFF" w:rsidRPr="000D74FA">
        <w:rPr>
          <w:rFonts w:ascii="Verdana" w:hAnsi="Verdana"/>
        </w:rPr>
        <w:t>а</w:t>
      </w:r>
      <w:proofErr w:type="spellEnd"/>
      <w:r w:rsidR="00771CFF" w:rsidRPr="000D74FA">
        <w:rPr>
          <w:rFonts w:ascii="Verdana" w:hAnsi="Verdana"/>
        </w:rPr>
        <w:t xml:space="preserve"> създаде </w:t>
      </w:r>
      <w:proofErr w:type="spellStart"/>
      <w:r w:rsidR="00771CFF" w:rsidRPr="000D74FA">
        <w:rPr>
          <w:rFonts w:ascii="Verdana" w:hAnsi="Verdana"/>
        </w:rPr>
        <w:t>условия</w:t>
      </w:r>
      <w:proofErr w:type="spellEnd"/>
      <w:r w:rsidR="00771CFF" w:rsidRPr="000D74FA">
        <w:rPr>
          <w:rFonts w:ascii="Verdana" w:hAnsi="Verdana"/>
        </w:rPr>
        <w:t xml:space="preserve"> </w:t>
      </w:r>
      <w:proofErr w:type="spellStart"/>
      <w:r w:rsidR="00771CFF" w:rsidRPr="000D74FA">
        <w:rPr>
          <w:rFonts w:ascii="Verdana" w:hAnsi="Verdana"/>
        </w:rPr>
        <w:t>за</w:t>
      </w:r>
      <w:proofErr w:type="spellEnd"/>
      <w:r w:rsidR="00771CFF" w:rsidRPr="000D74FA">
        <w:rPr>
          <w:rFonts w:ascii="Verdana" w:hAnsi="Verdana"/>
        </w:rPr>
        <w:t xml:space="preserve"> </w:t>
      </w:r>
      <w:proofErr w:type="spellStart"/>
      <w:r w:rsidR="00771CFF" w:rsidRPr="000D74FA">
        <w:rPr>
          <w:rFonts w:ascii="Verdana" w:hAnsi="Verdana"/>
        </w:rPr>
        <w:t>живот</w:t>
      </w:r>
      <w:proofErr w:type="spellEnd"/>
      <w:r w:rsidR="00771CFF" w:rsidRPr="000D74FA">
        <w:rPr>
          <w:rFonts w:ascii="Verdana" w:hAnsi="Verdana"/>
        </w:rPr>
        <w:t xml:space="preserve"> и реализация </w:t>
      </w:r>
      <w:proofErr w:type="spellStart"/>
      <w:r w:rsidR="00771CFF" w:rsidRPr="000D74FA">
        <w:rPr>
          <w:rFonts w:ascii="Verdana" w:hAnsi="Verdana"/>
        </w:rPr>
        <w:t>на</w:t>
      </w:r>
      <w:proofErr w:type="spellEnd"/>
      <w:r w:rsidR="00771CFF" w:rsidRPr="000D74FA">
        <w:rPr>
          <w:rFonts w:ascii="Verdana" w:hAnsi="Verdana"/>
        </w:rPr>
        <w:t xml:space="preserve"> дейности </w:t>
      </w:r>
      <w:proofErr w:type="spellStart"/>
      <w:r w:rsidR="00771CFF" w:rsidRPr="000D74FA">
        <w:rPr>
          <w:rFonts w:ascii="Verdana" w:hAnsi="Verdana"/>
        </w:rPr>
        <w:t>за</w:t>
      </w:r>
      <w:proofErr w:type="spellEnd"/>
      <w:r w:rsidR="00771CFF" w:rsidRPr="000D74FA">
        <w:rPr>
          <w:rFonts w:ascii="Verdana" w:hAnsi="Verdana"/>
        </w:rPr>
        <w:t xml:space="preserve"> приоритетно социално-икономическо развитие;</w:t>
      </w:r>
    </w:p>
    <w:p w:rsid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осигури равнопоставеност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физическите</w:t>
      </w:r>
      <w:proofErr w:type="spellEnd"/>
      <w:r w:rsidRPr="000D74FA">
        <w:rPr>
          <w:rFonts w:ascii="Verdana" w:hAnsi="Verdana"/>
        </w:rPr>
        <w:t xml:space="preserve"> и </w:t>
      </w:r>
      <w:proofErr w:type="spellStart"/>
      <w:r w:rsidRPr="000D74FA">
        <w:rPr>
          <w:rFonts w:ascii="Verdana" w:hAnsi="Verdana"/>
        </w:rPr>
        <w:t>юридическите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лица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при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реализиране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инвестиционни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инициативи</w:t>
      </w:r>
      <w:proofErr w:type="spellEnd"/>
      <w:r w:rsidRPr="000D74FA">
        <w:rPr>
          <w:rFonts w:ascii="Verdana" w:hAnsi="Verdana"/>
        </w:rPr>
        <w:t xml:space="preserve">, </w:t>
      </w:r>
      <w:proofErr w:type="spellStart"/>
      <w:r w:rsidRPr="000D74FA">
        <w:rPr>
          <w:rFonts w:ascii="Verdana" w:hAnsi="Verdana"/>
        </w:rPr>
        <w:t>засягащи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тяхната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поземлена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собственост</w:t>
      </w:r>
      <w:proofErr w:type="spellEnd"/>
      <w:r w:rsidRPr="000D74FA">
        <w:rPr>
          <w:rFonts w:ascii="Verdana" w:hAnsi="Verdana"/>
        </w:rPr>
        <w:t xml:space="preserve">, </w:t>
      </w:r>
      <w:proofErr w:type="spellStart"/>
      <w:r w:rsidRPr="000D74FA">
        <w:rPr>
          <w:rFonts w:ascii="Verdana" w:hAnsi="Verdana"/>
        </w:rPr>
        <w:t>при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гарантиране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правата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им</w:t>
      </w:r>
      <w:proofErr w:type="spellEnd"/>
      <w:r w:rsidRPr="000D74FA">
        <w:rPr>
          <w:rFonts w:ascii="Verdana" w:hAnsi="Verdana"/>
        </w:rPr>
        <w:t>;</w:t>
      </w:r>
    </w:p>
    <w:p w:rsid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lastRenderedPageBreak/>
        <w:t>да</w:t>
      </w:r>
      <w:proofErr w:type="spellEnd"/>
      <w:r w:rsidRPr="000D74FA">
        <w:rPr>
          <w:rFonts w:ascii="Verdana" w:hAnsi="Verdana"/>
        </w:rPr>
        <w:t xml:space="preserve"> определи границите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териториите, в зависимост </w:t>
      </w:r>
      <w:proofErr w:type="spellStart"/>
      <w:r w:rsidRPr="000D74FA">
        <w:rPr>
          <w:rFonts w:ascii="Verdana" w:hAnsi="Verdana"/>
        </w:rPr>
        <w:t>от</w:t>
      </w:r>
      <w:proofErr w:type="spellEnd"/>
      <w:r w:rsidRPr="000D74FA">
        <w:rPr>
          <w:rFonts w:ascii="Verdana" w:hAnsi="Verdana"/>
        </w:rPr>
        <w:t xml:space="preserve"> основното </w:t>
      </w:r>
      <w:proofErr w:type="spellStart"/>
      <w:r w:rsidRPr="000D74FA">
        <w:rPr>
          <w:rFonts w:ascii="Verdana" w:hAnsi="Verdana"/>
        </w:rPr>
        <w:t>или</w:t>
      </w:r>
      <w:proofErr w:type="spellEnd"/>
      <w:r w:rsidRPr="000D74FA">
        <w:rPr>
          <w:rFonts w:ascii="Verdana" w:hAnsi="Verdana"/>
        </w:rPr>
        <w:t xml:space="preserve"> конкретното </w:t>
      </w:r>
      <w:proofErr w:type="spellStart"/>
      <w:r w:rsidRPr="000D74FA">
        <w:rPr>
          <w:rFonts w:ascii="Verdana" w:hAnsi="Verdana"/>
        </w:rPr>
        <w:t>им</w:t>
      </w:r>
      <w:proofErr w:type="spellEnd"/>
      <w:r w:rsidRPr="000D74FA">
        <w:rPr>
          <w:rFonts w:ascii="Verdana" w:hAnsi="Verdana"/>
        </w:rPr>
        <w:t xml:space="preserve"> предназначение, </w:t>
      </w:r>
      <w:proofErr w:type="spellStart"/>
      <w:r w:rsidRPr="000D74FA">
        <w:rPr>
          <w:rFonts w:ascii="Verdana" w:hAnsi="Verdana"/>
        </w:rPr>
        <w:t>както</w:t>
      </w:r>
      <w:proofErr w:type="spellEnd"/>
      <w:r w:rsidRPr="000D74FA">
        <w:rPr>
          <w:rFonts w:ascii="Verdana" w:hAnsi="Verdana"/>
        </w:rPr>
        <w:t xml:space="preserve"> и допустимите и забранените дейности в </w:t>
      </w:r>
      <w:proofErr w:type="spellStart"/>
      <w:r w:rsidRPr="000D74FA">
        <w:rPr>
          <w:rFonts w:ascii="Verdana" w:hAnsi="Verdana"/>
        </w:rPr>
        <w:t>тях</w:t>
      </w:r>
      <w:proofErr w:type="spellEnd"/>
      <w:r w:rsidRPr="000D74FA">
        <w:rPr>
          <w:rFonts w:ascii="Verdana" w:hAnsi="Verdana"/>
        </w:rPr>
        <w:t xml:space="preserve"> и изискванията </w:t>
      </w:r>
      <w:proofErr w:type="spellStart"/>
      <w:r w:rsidRPr="000D74FA">
        <w:rPr>
          <w:rFonts w:ascii="Verdana" w:hAnsi="Verdana"/>
        </w:rPr>
        <w:t>при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използването</w:t>
      </w:r>
      <w:proofErr w:type="spellEnd"/>
      <w:r w:rsidRPr="000D74FA">
        <w:rPr>
          <w:rFonts w:ascii="Verdana" w:hAnsi="Verdana"/>
        </w:rPr>
        <w:t xml:space="preserve">, опазването и застрояването </w:t>
      </w:r>
      <w:proofErr w:type="spellStart"/>
      <w:r w:rsidRPr="000D74FA">
        <w:rPr>
          <w:rFonts w:ascii="Verdana" w:hAnsi="Verdana"/>
        </w:rPr>
        <w:t>им</w:t>
      </w:r>
      <w:proofErr w:type="spellEnd"/>
      <w:r w:rsidRPr="000D74FA">
        <w:rPr>
          <w:rFonts w:ascii="Verdana" w:hAnsi="Verdana"/>
        </w:rPr>
        <w:t>;</w:t>
      </w:r>
    </w:p>
    <w:p w:rsid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определи </w:t>
      </w:r>
      <w:proofErr w:type="spellStart"/>
      <w:r w:rsidRPr="000D74FA">
        <w:rPr>
          <w:rFonts w:ascii="Verdana" w:hAnsi="Verdana"/>
        </w:rPr>
        <w:t>насоките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за</w:t>
      </w:r>
      <w:proofErr w:type="spellEnd"/>
      <w:r w:rsidRPr="000D74FA">
        <w:rPr>
          <w:rFonts w:ascii="Verdana" w:hAnsi="Verdana"/>
        </w:rPr>
        <w:t xml:space="preserve"> териториалното развитие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урбанизираните</w:t>
      </w:r>
      <w:proofErr w:type="spellEnd"/>
      <w:r w:rsidRPr="000D74FA">
        <w:rPr>
          <w:rFonts w:ascii="Verdana" w:hAnsi="Verdana"/>
        </w:rPr>
        <w:t xml:space="preserve"> територии и екологичното </w:t>
      </w:r>
      <w:proofErr w:type="spellStart"/>
      <w:r w:rsidRPr="000D74FA">
        <w:rPr>
          <w:rFonts w:ascii="Verdana" w:hAnsi="Verdana"/>
        </w:rPr>
        <w:t>им</w:t>
      </w:r>
      <w:proofErr w:type="spellEnd"/>
      <w:r w:rsidRPr="000D74FA">
        <w:rPr>
          <w:rFonts w:ascii="Verdana" w:hAnsi="Verdana"/>
        </w:rPr>
        <w:t xml:space="preserve"> съвместяване </w:t>
      </w:r>
      <w:proofErr w:type="spellStart"/>
      <w:r w:rsidRPr="000D74FA">
        <w:rPr>
          <w:rFonts w:ascii="Verdana" w:hAnsi="Verdana"/>
        </w:rPr>
        <w:t>със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земеделските</w:t>
      </w:r>
      <w:proofErr w:type="spellEnd"/>
      <w:r w:rsidRPr="000D74FA">
        <w:rPr>
          <w:rFonts w:ascii="Verdana" w:hAnsi="Verdana"/>
        </w:rPr>
        <w:t xml:space="preserve">, </w:t>
      </w:r>
      <w:proofErr w:type="spellStart"/>
      <w:r w:rsidRPr="000D74FA">
        <w:rPr>
          <w:rFonts w:ascii="Verdana" w:hAnsi="Verdana"/>
        </w:rPr>
        <w:t>горските</w:t>
      </w:r>
      <w:proofErr w:type="spellEnd"/>
      <w:r w:rsidRPr="000D74FA">
        <w:rPr>
          <w:rFonts w:ascii="Verdana" w:hAnsi="Verdana"/>
        </w:rPr>
        <w:t xml:space="preserve"> и защитените територии с </w:t>
      </w:r>
      <w:proofErr w:type="spellStart"/>
      <w:r w:rsidRPr="000D74FA">
        <w:rPr>
          <w:rFonts w:ascii="Verdana" w:hAnsi="Verdana"/>
        </w:rPr>
        <w:t>оглед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постигане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оптимална </w:t>
      </w:r>
      <w:proofErr w:type="spellStart"/>
      <w:r w:rsidRPr="000D74FA">
        <w:rPr>
          <w:rFonts w:ascii="Verdana" w:hAnsi="Verdana"/>
        </w:rPr>
        <w:t>териториална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структура</w:t>
      </w:r>
      <w:proofErr w:type="spellEnd"/>
      <w:r w:rsidRPr="000D74FA">
        <w:rPr>
          <w:rFonts w:ascii="Verdana" w:hAnsi="Verdana"/>
        </w:rPr>
        <w:t>;</w:t>
      </w:r>
    </w:p>
    <w:p w:rsid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създаде възможност </w:t>
      </w:r>
      <w:proofErr w:type="spellStart"/>
      <w:r w:rsidRPr="000D74FA">
        <w:rPr>
          <w:rFonts w:ascii="Verdana" w:hAnsi="Verdana"/>
        </w:rPr>
        <w:t>за</w:t>
      </w:r>
      <w:proofErr w:type="spellEnd"/>
      <w:r w:rsidRPr="000D74FA">
        <w:rPr>
          <w:rFonts w:ascii="Verdana" w:hAnsi="Verdana"/>
        </w:rPr>
        <w:t xml:space="preserve"> възстановяване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нарушените територии и определяне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последващото </w:t>
      </w:r>
      <w:proofErr w:type="spellStart"/>
      <w:r w:rsidRPr="000D74FA">
        <w:rPr>
          <w:rFonts w:ascii="Verdana" w:hAnsi="Verdana"/>
        </w:rPr>
        <w:t>им</w:t>
      </w:r>
      <w:proofErr w:type="spellEnd"/>
      <w:r w:rsidRPr="000D74FA">
        <w:rPr>
          <w:rFonts w:ascii="Verdana" w:hAnsi="Verdana"/>
        </w:rPr>
        <w:t xml:space="preserve"> предназначение;</w:t>
      </w:r>
    </w:p>
    <w:p w:rsid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предвиди подходящо развитие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техническата</w:t>
      </w:r>
      <w:proofErr w:type="spellEnd"/>
      <w:r w:rsidRPr="000D74FA">
        <w:rPr>
          <w:rFonts w:ascii="Verdana" w:hAnsi="Verdana"/>
        </w:rPr>
        <w:t xml:space="preserve"> инфраструктура и обвързването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националните инфраструктурни коридори с европейските;</w:t>
      </w:r>
    </w:p>
    <w:p w:rsid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определи устройството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поземлените имоти съобразно конкретното </w:t>
      </w:r>
      <w:proofErr w:type="spellStart"/>
      <w:r w:rsidRPr="000D74FA">
        <w:rPr>
          <w:rFonts w:ascii="Verdana" w:hAnsi="Verdana"/>
        </w:rPr>
        <w:t>им</w:t>
      </w:r>
      <w:proofErr w:type="spellEnd"/>
      <w:r w:rsidRPr="000D74FA">
        <w:rPr>
          <w:rFonts w:ascii="Verdana" w:hAnsi="Verdana"/>
        </w:rPr>
        <w:t xml:space="preserve"> предназначение и </w:t>
      </w: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осигури опазване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културно-историческото наследство;</w:t>
      </w:r>
    </w:p>
    <w:p w:rsidR="006F2F35" w:rsidRPr="000D74FA" w:rsidRDefault="00771CFF" w:rsidP="000D74FA">
      <w:pPr>
        <w:pStyle w:val="af1"/>
        <w:numPr>
          <w:ilvl w:val="0"/>
          <w:numId w:val="37"/>
        </w:numPr>
        <w:ind w:right="14"/>
        <w:jc w:val="both"/>
        <w:rPr>
          <w:rFonts w:ascii="Verdana" w:hAnsi="Verdana"/>
        </w:rPr>
      </w:pPr>
      <w:proofErr w:type="spellStart"/>
      <w:r w:rsidRPr="000D74FA">
        <w:rPr>
          <w:rFonts w:ascii="Verdana" w:hAnsi="Verdana"/>
        </w:rPr>
        <w:t>да</w:t>
      </w:r>
      <w:proofErr w:type="spellEnd"/>
      <w:r w:rsidRPr="000D74FA">
        <w:rPr>
          <w:rFonts w:ascii="Verdana" w:hAnsi="Verdana"/>
        </w:rPr>
        <w:t xml:space="preserve"> определи правила и нормативи </w:t>
      </w:r>
      <w:proofErr w:type="spellStart"/>
      <w:r w:rsidRPr="000D74FA">
        <w:rPr>
          <w:rFonts w:ascii="Verdana" w:hAnsi="Verdana"/>
        </w:rPr>
        <w:t>за</w:t>
      </w:r>
      <w:proofErr w:type="spellEnd"/>
      <w:r w:rsidRPr="000D74FA">
        <w:rPr>
          <w:rFonts w:ascii="Verdana" w:hAnsi="Verdana"/>
        </w:rPr>
        <w:t xml:space="preserve"> прилагане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устройствените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планове</w:t>
      </w:r>
      <w:proofErr w:type="spellEnd"/>
      <w:r w:rsidRPr="000D74FA">
        <w:rPr>
          <w:rFonts w:ascii="Verdana" w:hAnsi="Verdana"/>
        </w:rPr>
        <w:t xml:space="preserve"> съобразно </w:t>
      </w:r>
      <w:proofErr w:type="spellStart"/>
      <w:r w:rsidRPr="000D74FA">
        <w:rPr>
          <w:rFonts w:ascii="Verdana" w:hAnsi="Verdana"/>
        </w:rPr>
        <w:t>местните</w:t>
      </w:r>
      <w:proofErr w:type="spellEnd"/>
      <w:r w:rsidRPr="000D74FA">
        <w:rPr>
          <w:rFonts w:ascii="Verdana" w:hAnsi="Verdana"/>
        </w:rPr>
        <w:t xml:space="preserve"> и </w:t>
      </w:r>
      <w:proofErr w:type="spellStart"/>
      <w:r w:rsidRPr="000D74FA">
        <w:rPr>
          <w:rFonts w:ascii="Verdana" w:hAnsi="Verdana"/>
        </w:rPr>
        <w:t>регионални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характеристики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териториите - </w:t>
      </w:r>
      <w:proofErr w:type="spellStart"/>
      <w:r w:rsidRPr="000D74FA">
        <w:rPr>
          <w:rFonts w:ascii="Verdana" w:hAnsi="Verdana"/>
        </w:rPr>
        <w:t>предмет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на</w:t>
      </w:r>
      <w:proofErr w:type="spellEnd"/>
      <w:r w:rsidRPr="000D74FA">
        <w:rPr>
          <w:rFonts w:ascii="Verdana" w:hAnsi="Verdana"/>
        </w:rPr>
        <w:t xml:space="preserve"> устройственото планиране, </w:t>
      </w:r>
      <w:proofErr w:type="spellStart"/>
      <w:r w:rsidRPr="000D74FA">
        <w:rPr>
          <w:rFonts w:ascii="Verdana" w:hAnsi="Verdana"/>
        </w:rPr>
        <w:t>както</w:t>
      </w:r>
      <w:proofErr w:type="spellEnd"/>
      <w:r w:rsidRPr="000D74FA">
        <w:rPr>
          <w:rFonts w:ascii="Verdana" w:hAnsi="Verdana"/>
        </w:rPr>
        <w:t xml:space="preserve"> и специфични правила и нормативи </w:t>
      </w:r>
      <w:proofErr w:type="spellStart"/>
      <w:r w:rsidRPr="000D74FA">
        <w:rPr>
          <w:rFonts w:ascii="Verdana" w:hAnsi="Verdana"/>
        </w:rPr>
        <w:t>към</w:t>
      </w:r>
      <w:proofErr w:type="spellEnd"/>
      <w:r w:rsidRPr="000D74FA">
        <w:rPr>
          <w:rFonts w:ascii="Verdana" w:hAnsi="Verdana"/>
        </w:rPr>
        <w:t xml:space="preserve"> </w:t>
      </w:r>
      <w:proofErr w:type="spellStart"/>
      <w:r w:rsidRPr="000D74FA">
        <w:rPr>
          <w:rFonts w:ascii="Verdana" w:hAnsi="Verdana"/>
        </w:rPr>
        <w:t>тях</w:t>
      </w:r>
      <w:proofErr w:type="spellEnd"/>
      <w:r w:rsidRPr="000D74FA">
        <w:rPr>
          <w:rFonts w:ascii="Verdana" w:hAnsi="Verdana"/>
        </w:rPr>
        <w:t>.</w:t>
      </w:r>
    </w:p>
    <w:p w:rsidR="002D59B6" w:rsidRDefault="006C6D2B" w:rsidP="00960B04">
      <w:pPr>
        <w:spacing w:after="120"/>
        <w:ind w:left="50" w:right="14" w:firstLine="376"/>
        <w:jc w:val="both"/>
        <w:rPr>
          <w:rFonts w:ascii="Verdana" w:hAnsi="Verdana"/>
          <w:lang w:val="bg-BG"/>
        </w:rPr>
      </w:pPr>
      <w:r w:rsidRPr="00150682">
        <w:rPr>
          <w:rFonts w:ascii="Verdana" w:hAnsi="Verdana"/>
        </w:rPr>
        <w:t xml:space="preserve">ОУП е </w:t>
      </w:r>
      <w:proofErr w:type="spellStart"/>
      <w:r w:rsidRPr="00150682">
        <w:rPr>
          <w:rFonts w:ascii="Verdana" w:hAnsi="Verdana"/>
        </w:rPr>
        <w:t>основа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за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цялостното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устройство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на</w:t>
      </w:r>
      <w:proofErr w:type="spellEnd"/>
      <w:r w:rsidRPr="00150682">
        <w:rPr>
          <w:rFonts w:ascii="Verdana" w:hAnsi="Verdana"/>
        </w:rPr>
        <w:t xml:space="preserve"> територията </w:t>
      </w:r>
      <w:proofErr w:type="spellStart"/>
      <w:r w:rsidRPr="00150682">
        <w:rPr>
          <w:rFonts w:ascii="Verdana" w:hAnsi="Verdana"/>
        </w:rPr>
        <w:t>на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общината</w:t>
      </w:r>
      <w:proofErr w:type="spellEnd"/>
      <w:r w:rsidRPr="00150682">
        <w:rPr>
          <w:rFonts w:ascii="Verdana" w:hAnsi="Verdana"/>
        </w:rPr>
        <w:t xml:space="preserve"> и </w:t>
      </w:r>
      <w:proofErr w:type="spellStart"/>
      <w:r w:rsidRPr="00150682">
        <w:rPr>
          <w:rFonts w:ascii="Verdana" w:hAnsi="Verdana"/>
        </w:rPr>
        <w:t>на</w:t>
      </w:r>
      <w:proofErr w:type="spellEnd"/>
      <w:r w:rsidRPr="00150682">
        <w:rPr>
          <w:rFonts w:ascii="Verdana" w:hAnsi="Verdana"/>
        </w:rPr>
        <w:t xml:space="preserve"> отделните </w:t>
      </w:r>
      <w:proofErr w:type="spellStart"/>
      <w:r w:rsidRPr="00150682">
        <w:rPr>
          <w:rFonts w:ascii="Verdana" w:hAnsi="Verdana"/>
        </w:rPr>
        <w:t>населени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места</w:t>
      </w:r>
      <w:proofErr w:type="spellEnd"/>
      <w:r w:rsidRPr="00150682">
        <w:rPr>
          <w:rFonts w:ascii="Verdana" w:hAnsi="Verdana"/>
        </w:rPr>
        <w:t xml:space="preserve"> в </w:t>
      </w:r>
      <w:proofErr w:type="spellStart"/>
      <w:r w:rsidRPr="00150682">
        <w:rPr>
          <w:rFonts w:ascii="Verdana" w:hAnsi="Verdana"/>
        </w:rPr>
        <w:t>нея</w:t>
      </w:r>
      <w:proofErr w:type="spellEnd"/>
      <w:r w:rsidRPr="00150682">
        <w:rPr>
          <w:rFonts w:ascii="Verdana" w:hAnsi="Verdana"/>
        </w:rPr>
        <w:t xml:space="preserve"> с </w:t>
      </w:r>
      <w:proofErr w:type="spellStart"/>
      <w:r w:rsidRPr="00150682">
        <w:rPr>
          <w:rFonts w:ascii="Verdana" w:hAnsi="Verdana"/>
        </w:rPr>
        <w:t>техните</w:t>
      </w:r>
      <w:proofErr w:type="spellEnd"/>
      <w:r w:rsidRPr="00150682">
        <w:rPr>
          <w:rFonts w:ascii="Verdana" w:hAnsi="Verdana"/>
        </w:rPr>
        <w:t xml:space="preserve"> </w:t>
      </w:r>
      <w:proofErr w:type="spellStart"/>
      <w:r w:rsidRPr="00150682">
        <w:rPr>
          <w:rFonts w:ascii="Verdana" w:hAnsi="Verdana"/>
        </w:rPr>
        <w:t>землища</w:t>
      </w:r>
      <w:proofErr w:type="spellEnd"/>
      <w:r w:rsidR="004C65AD">
        <w:rPr>
          <w:rFonts w:ascii="Verdana" w:hAnsi="Verdana"/>
          <w:lang w:val="bg-BG"/>
        </w:rPr>
        <w:t xml:space="preserve"> (</w:t>
      </w:r>
      <w:r w:rsidR="002D76BA" w:rsidRPr="004C65AD">
        <w:rPr>
          <w:rFonts w:ascii="Verdana" w:hAnsi="Verdana"/>
          <w:lang w:val="ru-RU"/>
        </w:rPr>
        <w:t>г</w:t>
      </w:r>
      <w:r w:rsidR="00EC6FEA" w:rsidRPr="004C65AD">
        <w:rPr>
          <w:rFonts w:ascii="Verdana" w:hAnsi="Verdana"/>
          <w:lang w:val="ru-RU"/>
        </w:rPr>
        <w:t xml:space="preserve">р. Брезово, </w:t>
      </w:r>
      <w:r w:rsidR="000419AF" w:rsidRPr="004C65AD">
        <w:rPr>
          <w:rFonts w:ascii="Verdana" w:hAnsi="Verdana"/>
          <w:lang w:val="ru-RU"/>
        </w:rPr>
        <w:t>землища</w:t>
      </w:r>
      <w:r w:rsidR="007B24F4" w:rsidRPr="004C65AD">
        <w:rPr>
          <w:rFonts w:ascii="Verdana" w:hAnsi="Verdana"/>
          <w:lang w:val="ru-RU"/>
        </w:rPr>
        <w:t xml:space="preserve"> с. </w:t>
      </w:r>
      <w:proofErr w:type="spellStart"/>
      <w:r w:rsidR="007B24F4" w:rsidRPr="004C65AD">
        <w:rPr>
          <w:rFonts w:ascii="Verdana" w:hAnsi="Verdana"/>
          <w:lang w:val="ru-RU"/>
        </w:rPr>
        <w:t>Бабек</w:t>
      </w:r>
      <w:proofErr w:type="spellEnd"/>
      <w:r w:rsidR="007B24F4" w:rsidRPr="004C65AD">
        <w:rPr>
          <w:rFonts w:ascii="Verdana" w:hAnsi="Verdana"/>
          <w:lang w:val="ru-RU"/>
        </w:rPr>
        <w:t xml:space="preserve">, с. Борец, с. </w:t>
      </w:r>
      <w:proofErr w:type="spellStart"/>
      <w:r w:rsidR="007B24F4" w:rsidRPr="004C65AD">
        <w:rPr>
          <w:rFonts w:ascii="Verdana" w:hAnsi="Verdana"/>
          <w:lang w:val="ru-RU"/>
        </w:rPr>
        <w:t>Върбен</w:t>
      </w:r>
      <w:proofErr w:type="spellEnd"/>
      <w:r w:rsidR="007B24F4" w:rsidRPr="004C65AD">
        <w:rPr>
          <w:rFonts w:ascii="Verdana" w:hAnsi="Verdana"/>
          <w:lang w:val="ru-RU"/>
        </w:rPr>
        <w:t xml:space="preserve">, с. </w:t>
      </w:r>
      <w:proofErr w:type="spellStart"/>
      <w:r w:rsidR="007B24F4" w:rsidRPr="004C65AD">
        <w:rPr>
          <w:rFonts w:ascii="Verdana" w:hAnsi="Verdana"/>
          <w:lang w:val="ru-RU"/>
        </w:rPr>
        <w:t>Дрангово</w:t>
      </w:r>
      <w:proofErr w:type="spellEnd"/>
      <w:r w:rsidR="007B24F4" w:rsidRPr="004C65AD">
        <w:rPr>
          <w:rFonts w:ascii="Verdana" w:hAnsi="Verdana"/>
          <w:lang w:val="ru-RU"/>
        </w:rPr>
        <w:t xml:space="preserve">, с. </w:t>
      </w:r>
      <w:proofErr w:type="spellStart"/>
      <w:r w:rsidR="007B24F4" w:rsidRPr="004C65AD">
        <w:rPr>
          <w:rFonts w:ascii="Verdana" w:hAnsi="Verdana"/>
          <w:lang w:val="ru-RU"/>
        </w:rPr>
        <w:t>Зелениково</w:t>
      </w:r>
      <w:proofErr w:type="spellEnd"/>
      <w:r w:rsidR="007B24F4" w:rsidRPr="004C65AD">
        <w:rPr>
          <w:rFonts w:ascii="Verdana" w:hAnsi="Verdana"/>
          <w:lang w:val="ru-RU"/>
        </w:rPr>
        <w:t xml:space="preserve">, с. </w:t>
      </w:r>
      <w:proofErr w:type="spellStart"/>
      <w:r w:rsidR="007B24F4" w:rsidRPr="004C65AD">
        <w:rPr>
          <w:rFonts w:ascii="Verdana" w:hAnsi="Verdana"/>
          <w:lang w:val="ru-RU"/>
        </w:rPr>
        <w:t>Златосел</w:t>
      </w:r>
      <w:proofErr w:type="spellEnd"/>
      <w:r w:rsidR="00A23403" w:rsidRPr="004C65AD">
        <w:rPr>
          <w:rFonts w:ascii="Verdana" w:hAnsi="Verdana"/>
          <w:lang w:val="en-GB"/>
        </w:rPr>
        <w:t xml:space="preserve">, </w:t>
      </w:r>
      <w:r w:rsidR="00A23403" w:rsidRPr="004C65AD">
        <w:rPr>
          <w:rFonts w:ascii="Verdana" w:hAnsi="Verdana"/>
          <w:lang w:val="bg-BG"/>
        </w:rPr>
        <w:t>Отец Кирилово, Пъдарско, Розовец, Свежен, Стрелци, Сърнегор, Тюркмен, Чехларе и Чоба</w:t>
      </w:r>
      <w:r w:rsidR="004C65AD">
        <w:rPr>
          <w:rFonts w:ascii="Verdana" w:hAnsi="Verdana"/>
          <w:lang w:val="bg-BG"/>
        </w:rPr>
        <w:t>)</w:t>
      </w:r>
      <w:r w:rsidR="00A23403" w:rsidRPr="004C65AD">
        <w:rPr>
          <w:rFonts w:ascii="Verdana" w:hAnsi="Verdana"/>
          <w:lang w:val="bg-BG"/>
        </w:rPr>
        <w:t>.</w:t>
      </w:r>
    </w:p>
    <w:p w:rsidR="00DE5371" w:rsidRPr="005321E7" w:rsidRDefault="00DE5371" w:rsidP="00960B04">
      <w:pPr>
        <w:spacing w:after="120"/>
        <w:ind w:left="50" w:right="14" w:firstLine="376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В доклада за Екологична оценка на Община Брезово е представен баланс на територията, чрез който цифрово са отчетени съществуващите територии и предвиждания за тяхното увеличение съгласно ОУП.</w:t>
      </w:r>
    </w:p>
    <w:p w:rsidR="00DE5371" w:rsidRPr="00610C35" w:rsidRDefault="00DE5371" w:rsidP="003A51E8">
      <w:pPr>
        <w:tabs>
          <w:tab w:val="left" w:pos="8931"/>
        </w:tabs>
        <w:overflowPunct/>
        <w:autoSpaceDE/>
        <w:autoSpaceDN/>
        <w:adjustRightInd/>
        <w:ind w:right="278" w:firstLine="567"/>
        <w:jc w:val="both"/>
        <w:textAlignment w:val="auto"/>
        <w:rPr>
          <w:rFonts w:ascii="Verdana" w:hAnsi="Verdana"/>
        </w:rPr>
      </w:pPr>
    </w:p>
    <w:p w:rsidR="00DE5371" w:rsidRPr="00610C35" w:rsidRDefault="00DE5371" w:rsidP="00DE5371">
      <w:pPr>
        <w:spacing w:after="3" w:line="265" w:lineRule="auto"/>
        <w:ind w:left="-5"/>
        <w:rPr>
          <w:rFonts w:ascii="Verdana" w:hAnsi="Verdana"/>
        </w:rPr>
      </w:pPr>
      <w:proofErr w:type="spellStart"/>
      <w:r w:rsidRPr="00610C35">
        <w:rPr>
          <w:rFonts w:ascii="Verdana" w:hAnsi="Verdana"/>
          <w:b/>
        </w:rPr>
        <w:t>Баланс</w:t>
      </w:r>
      <w:proofErr w:type="spellEnd"/>
      <w:r w:rsidRPr="00610C35">
        <w:rPr>
          <w:rFonts w:ascii="Verdana" w:hAnsi="Verdana"/>
          <w:b/>
        </w:rPr>
        <w:t xml:space="preserve"> </w:t>
      </w:r>
      <w:proofErr w:type="spellStart"/>
      <w:r w:rsidRPr="00610C35">
        <w:rPr>
          <w:rFonts w:ascii="Verdana" w:hAnsi="Verdana"/>
          <w:b/>
        </w:rPr>
        <w:t>на</w:t>
      </w:r>
      <w:proofErr w:type="spellEnd"/>
      <w:r w:rsidRPr="00610C35">
        <w:rPr>
          <w:rFonts w:ascii="Verdana" w:hAnsi="Verdana"/>
          <w:b/>
        </w:rPr>
        <w:t xml:space="preserve"> територията</w:t>
      </w:r>
    </w:p>
    <w:tbl>
      <w:tblPr>
        <w:tblStyle w:val="TableGrid"/>
        <w:tblW w:w="9179" w:type="dxa"/>
        <w:tblInd w:w="6" w:type="dxa"/>
        <w:tblCellMar>
          <w:top w:w="13" w:type="dxa"/>
          <w:left w:w="113" w:type="dxa"/>
          <w:right w:w="112" w:type="dxa"/>
        </w:tblCellMar>
        <w:tblLook w:val="04A0" w:firstRow="1" w:lastRow="0" w:firstColumn="1" w:lastColumn="0" w:noHBand="0" w:noVBand="1"/>
      </w:tblPr>
      <w:tblGrid>
        <w:gridCol w:w="4714"/>
        <w:gridCol w:w="1439"/>
        <w:gridCol w:w="971"/>
        <w:gridCol w:w="1119"/>
        <w:gridCol w:w="936"/>
      </w:tblGrid>
      <w:tr w:rsidR="00DE5371" w:rsidRPr="00610C35" w:rsidTr="0013300C">
        <w:trPr>
          <w:trHeight w:val="468"/>
        </w:trPr>
        <w:tc>
          <w:tcPr>
            <w:tcW w:w="4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E5371" w:rsidRPr="00610C35" w:rsidRDefault="00DE5371" w:rsidP="00150A1B">
            <w:pPr>
              <w:spacing w:line="259" w:lineRule="auto"/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Наименование</w:t>
            </w:r>
            <w:proofErr w:type="spellEnd"/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на</w:t>
            </w:r>
            <w:proofErr w:type="spellEnd"/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териториалния</w:t>
            </w:r>
            <w:proofErr w:type="spellEnd"/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елемент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5371" w:rsidRPr="00610C35" w:rsidRDefault="00DE5371" w:rsidP="00150A1B">
            <w:pPr>
              <w:spacing w:line="259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>Площ</w:t>
            </w:r>
            <w:r w:rsidR="00610C35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на</w:t>
            </w:r>
            <w:proofErr w:type="spellEnd"/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 съществуващи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елементи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5371" w:rsidRPr="00610C35" w:rsidRDefault="00DE5371" w:rsidP="00150A1B">
            <w:pPr>
              <w:spacing w:line="259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Площ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на</w:t>
            </w:r>
            <w:proofErr w:type="spellEnd"/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проектни</w:t>
            </w:r>
            <w:proofErr w:type="spellEnd"/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елементи</w:t>
            </w:r>
            <w:proofErr w:type="spellEnd"/>
          </w:p>
        </w:tc>
      </w:tr>
      <w:tr w:rsidR="00DE5371" w:rsidRPr="00610C35" w:rsidTr="0013300C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в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ха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5371" w:rsidRPr="00610C35" w:rsidRDefault="00DE5371" w:rsidP="00150A1B">
            <w:pPr>
              <w:spacing w:line="259" w:lineRule="auto"/>
              <w:ind w:left="133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>в 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5371" w:rsidRPr="00610C35" w:rsidRDefault="00DE5371" w:rsidP="00150A1B">
            <w:pPr>
              <w:spacing w:line="259" w:lineRule="auto"/>
              <w:ind w:right="4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 xml:space="preserve">в </w:t>
            </w:r>
            <w:proofErr w:type="spellStart"/>
            <w:r w:rsidRPr="00610C35">
              <w:rPr>
                <w:rFonts w:ascii="Verdana" w:hAnsi="Verdana"/>
                <w:b/>
                <w:sz w:val="20"/>
                <w:szCs w:val="20"/>
              </w:rPr>
              <w:t>ха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E5371" w:rsidRPr="00610C35" w:rsidRDefault="00DE5371" w:rsidP="00150A1B">
            <w:pPr>
              <w:spacing w:line="259" w:lineRule="auto"/>
              <w:ind w:left="179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>в %</w:t>
            </w:r>
          </w:p>
        </w:tc>
      </w:tr>
      <w:tr w:rsidR="00DE5371" w:rsidRPr="00610C35" w:rsidTr="00FF3D03">
        <w:trPr>
          <w:trHeight w:val="265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6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b/>
                <w:sz w:val="20"/>
                <w:szCs w:val="20"/>
              </w:rPr>
              <w:t>Територии с общо предназначение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1. Жилищни функции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1327,5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2,85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1432,1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3,08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2. Общественообслужващи функции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3. Производствени дейности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236,5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216,1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0,46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4. Складови дейности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10,1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5. Рекреационни дейности, курорти и вилни зони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356,2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0,77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6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6. Озеленяване, паркове и градини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13,1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13,1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0,03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7. Спорт и атракции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8. Комунално обслужване и стопанство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5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9. Земеделски територии, в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28460,5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61,15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58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27992,9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60,14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9.1 обработваеми земи -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ниви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19012,5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40,85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58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19499,9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41,90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9.2 обработваеми земи - трайни насаждения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4107,1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8,82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4159,8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8,94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9.3 необработваеми земи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5340,9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11,48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4333,2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9,31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10 Горски територии, в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14898,1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32,01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58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14898,1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32,01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11.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Водни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площи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1346,7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2,89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1346,7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2,89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12.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Транспорт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комуникации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244,2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244,2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0,52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13.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Техническа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инфраструктура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0,002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14.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Смесена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производствено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-обслужваща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територия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41,6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0,09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9E7DFD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 площ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46542,7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7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58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46542,7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100,00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Защитени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нарушени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територии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E5371" w:rsidRPr="00610C35" w:rsidTr="0013300C">
        <w:trPr>
          <w:trHeight w:val="470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А)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природозащита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защитени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територии 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защитени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зони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43,22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43,22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0,09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8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lastRenderedPageBreak/>
              <w:t xml:space="preserve">Б)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опазване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културното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наследство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37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0,0001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9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В) С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особена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териториалноустройствена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защита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Г)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възстановяване 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рекултивация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3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1,38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1,38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0,003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Д) С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активни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потенциални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свлачища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срутища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lef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 xml:space="preserve">Е) Други </w:t>
            </w:r>
            <w:proofErr w:type="spellStart"/>
            <w:r w:rsidRPr="00610C35">
              <w:rPr>
                <w:rFonts w:ascii="Verdana" w:hAnsi="Verdana"/>
                <w:sz w:val="20"/>
                <w:szCs w:val="20"/>
              </w:rPr>
              <w:t>нарушени</w:t>
            </w:r>
            <w:proofErr w:type="spellEnd"/>
            <w:r w:rsidRPr="00610C35">
              <w:rPr>
                <w:rFonts w:ascii="Verdana" w:hAnsi="Verdana"/>
                <w:sz w:val="20"/>
                <w:szCs w:val="20"/>
              </w:rPr>
              <w:t xml:space="preserve"> територии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5371" w:rsidRPr="00610C35" w:rsidTr="0013300C">
        <w:trPr>
          <w:trHeight w:val="26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A33270" w:rsidP="00150A1B">
            <w:pPr>
              <w:spacing w:line="259" w:lineRule="auto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Ж) Обща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плош</w:t>
            </w:r>
            <w:proofErr w:type="spellEnd"/>
            <w:r w:rsidR="00DE5371" w:rsidRPr="00610C35">
              <w:rPr>
                <w:rFonts w:ascii="Verdana" w:hAnsi="Verdana"/>
                <w:sz w:val="20"/>
                <w:szCs w:val="20"/>
              </w:rPr>
              <w:t xml:space="preserve"> (с </w:t>
            </w:r>
            <w:proofErr w:type="spellStart"/>
            <w:r w:rsidR="00DE5371" w:rsidRPr="00610C35">
              <w:rPr>
                <w:rFonts w:ascii="Verdana" w:hAnsi="Verdana"/>
                <w:sz w:val="20"/>
                <w:szCs w:val="20"/>
              </w:rPr>
              <w:t>отчитане</w:t>
            </w:r>
            <w:proofErr w:type="spellEnd"/>
            <w:r w:rsidR="00DE5371"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E5371" w:rsidRPr="00610C35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DE5371" w:rsidRPr="00610C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E5371" w:rsidRPr="00610C35">
              <w:rPr>
                <w:rFonts w:ascii="Verdana" w:hAnsi="Verdana"/>
                <w:sz w:val="20"/>
                <w:szCs w:val="20"/>
              </w:rPr>
              <w:t>препокриването</w:t>
            </w:r>
            <w:proofErr w:type="spellEnd"/>
            <w:r w:rsidR="00DE5371" w:rsidRPr="00610C3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44,68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1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44,68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371" w:rsidRPr="00610C35" w:rsidRDefault="00DE5371" w:rsidP="00150A1B">
            <w:pPr>
              <w:spacing w:line="259" w:lineRule="auto"/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610C35">
              <w:rPr>
                <w:rFonts w:ascii="Verdana" w:hAnsi="Verdana"/>
                <w:sz w:val="20"/>
                <w:szCs w:val="20"/>
              </w:rPr>
              <w:t>0,10</w:t>
            </w:r>
          </w:p>
        </w:tc>
      </w:tr>
    </w:tbl>
    <w:p w:rsidR="009B51EB" w:rsidRDefault="009B51EB" w:rsidP="00544E7D">
      <w:pPr>
        <w:overflowPunct/>
        <w:autoSpaceDE/>
        <w:autoSpaceDN/>
        <w:adjustRightInd/>
        <w:ind w:right="278" w:firstLine="567"/>
        <w:jc w:val="both"/>
        <w:textAlignment w:val="auto"/>
        <w:rPr>
          <w:rFonts w:ascii="Verdana" w:hAnsi="Verdana"/>
          <w:lang w:val="bg-BG"/>
        </w:rPr>
      </w:pPr>
    </w:p>
    <w:p w:rsidR="00544E7D" w:rsidRDefault="002E4502" w:rsidP="009B51EB">
      <w:pPr>
        <w:overflowPunct/>
        <w:autoSpaceDE/>
        <w:autoSpaceDN/>
        <w:adjustRightInd/>
        <w:ind w:right="278" w:firstLine="426"/>
        <w:jc w:val="both"/>
        <w:textAlignment w:val="auto"/>
        <w:rPr>
          <w:rFonts w:ascii="Verdana" w:hAnsi="Verdana"/>
          <w:lang w:val="bg-BG"/>
        </w:rPr>
      </w:pPr>
      <w:proofErr w:type="spellStart"/>
      <w:r w:rsidRPr="002E4502">
        <w:rPr>
          <w:rFonts w:ascii="Verdana" w:hAnsi="Verdana"/>
        </w:rPr>
        <w:t>По</w:t>
      </w:r>
      <w:proofErr w:type="spellEnd"/>
      <w:r w:rsidRPr="002E4502">
        <w:rPr>
          <w:rFonts w:ascii="Verdana" w:hAnsi="Verdana"/>
        </w:rPr>
        <w:t xml:space="preserve"> </w:t>
      </w:r>
      <w:proofErr w:type="spellStart"/>
      <w:r w:rsidRPr="002E4502">
        <w:rPr>
          <w:rFonts w:ascii="Verdana" w:hAnsi="Verdana"/>
        </w:rPr>
        <w:t>отношение</w:t>
      </w:r>
      <w:proofErr w:type="spellEnd"/>
      <w:r w:rsidRPr="002E4502">
        <w:rPr>
          <w:rFonts w:ascii="Verdana" w:hAnsi="Verdana"/>
        </w:rPr>
        <w:t xml:space="preserve"> </w:t>
      </w:r>
      <w:proofErr w:type="spellStart"/>
      <w:r w:rsidRPr="002E4502">
        <w:rPr>
          <w:rFonts w:ascii="Verdana" w:hAnsi="Verdana"/>
        </w:rPr>
        <w:t>на</w:t>
      </w:r>
      <w:proofErr w:type="spellEnd"/>
      <w:r w:rsidRPr="002E4502">
        <w:rPr>
          <w:rFonts w:ascii="Verdana" w:hAnsi="Verdana"/>
        </w:rPr>
        <w:t xml:space="preserve"> </w:t>
      </w:r>
      <w:proofErr w:type="spellStart"/>
      <w:r w:rsidRPr="002E4502">
        <w:rPr>
          <w:rFonts w:ascii="Verdana" w:hAnsi="Verdana"/>
        </w:rPr>
        <w:t>земеделските</w:t>
      </w:r>
      <w:proofErr w:type="spellEnd"/>
      <w:r w:rsidRPr="002E4502">
        <w:rPr>
          <w:rFonts w:ascii="Verdana" w:hAnsi="Verdana"/>
        </w:rPr>
        <w:t xml:space="preserve"> земи ОУПО предвижда:</w:t>
      </w:r>
      <w:r w:rsidR="00544E7D">
        <w:rPr>
          <w:rFonts w:ascii="Verdana" w:hAnsi="Verdana"/>
          <w:lang w:val="bg-BG"/>
        </w:rPr>
        <w:t xml:space="preserve"> </w:t>
      </w:r>
    </w:p>
    <w:p w:rsidR="008F5D90" w:rsidRDefault="002E4502" w:rsidP="008F5D90">
      <w:pPr>
        <w:pStyle w:val="af1"/>
        <w:numPr>
          <w:ilvl w:val="0"/>
          <w:numId w:val="37"/>
        </w:numPr>
        <w:overflowPunct/>
        <w:autoSpaceDE/>
        <w:autoSpaceDN/>
        <w:adjustRightInd/>
        <w:ind w:right="278"/>
        <w:jc w:val="both"/>
        <w:textAlignment w:val="auto"/>
        <w:rPr>
          <w:rFonts w:ascii="Verdana" w:hAnsi="Verdana"/>
          <w:lang w:val="bg-BG"/>
        </w:rPr>
      </w:pPr>
      <w:r w:rsidRPr="008F5D90">
        <w:rPr>
          <w:rFonts w:ascii="Verdana" w:hAnsi="Verdana"/>
        </w:rPr>
        <w:t xml:space="preserve">опазване </w:t>
      </w:r>
      <w:proofErr w:type="spellStart"/>
      <w:r w:rsidRPr="008F5D90">
        <w:rPr>
          <w:rFonts w:ascii="Verdana" w:hAnsi="Verdana"/>
        </w:rPr>
        <w:t>на</w:t>
      </w:r>
      <w:proofErr w:type="spellEnd"/>
      <w:r w:rsidRPr="008F5D90">
        <w:rPr>
          <w:rFonts w:ascii="Verdana" w:hAnsi="Verdana"/>
        </w:rPr>
        <w:t xml:space="preserve"> земеделски земи I - IV </w:t>
      </w:r>
      <w:proofErr w:type="spellStart"/>
      <w:r w:rsidRPr="008F5D90">
        <w:rPr>
          <w:rFonts w:ascii="Verdana" w:hAnsi="Verdana"/>
        </w:rPr>
        <w:t>категория</w:t>
      </w:r>
      <w:proofErr w:type="spellEnd"/>
      <w:r w:rsidR="00A97BB3" w:rsidRPr="008F5D90">
        <w:rPr>
          <w:rFonts w:ascii="Verdana" w:hAnsi="Verdana"/>
          <w:lang w:val="bg-BG"/>
        </w:rPr>
        <w:t>;</w:t>
      </w:r>
    </w:p>
    <w:p w:rsidR="009B51EB" w:rsidRDefault="002E4502" w:rsidP="009B51EB">
      <w:pPr>
        <w:pStyle w:val="af1"/>
        <w:numPr>
          <w:ilvl w:val="0"/>
          <w:numId w:val="37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lang w:val="bg-BG"/>
        </w:rPr>
      </w:pPr>
      <w:proofErr w:type="spellStart"/>
      <w:r w:rsidRPr="008F5D90">
        <w:rPr>
          <w:rFonts w:ascii="Verdana" w:hAnsi="Verdana"/>
        </w:rPr>
        <w:t>въвеждане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режим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без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право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на</w:t>
      </w:r>
      <w:proofErr w:type="spellEnd"/>
      <w:r w:rsidRPr="008F5D90">
        <w:rPr>
          <w:rFonts w:ascii="Verdana" w:hAnsi="Verdana"/>
        </w:rPr>
        <w:t xml:space="preserve"> промяна </w:t>
      </w:r>
      <w:proofErr w:type="spellStart"/>
      <w:r w:rsidRPr="008F5D90">
        <w:rPr>
          <w:rFonts w:ascii="Verdana" w:hAnsi="Verdana"/>
        </w:rPr>
        <w:t>на</w:t>
      </w:r>
      <w:proofErr w:type="spellEnd"/>
      <w:r w:rsidRPr="008F5D90">
        <w:rPr>
          <w:rFonts w:ascii="Verdana" w:hAnsi="Verdana"/>
        </w:rPr>
        <w:t xml:space="preserve"> предназначението </w:t>
      </w:r>
      <w:proofErr w:type="spellStart"/>
      <w:r w:rsidRPr="008F5D90">
        <w:rPr>
          <w:rFonts w:ascii="Verdana" w:hAnsi="Verdana"/>
        </w:rPr>
        <w:t>за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някои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оброботваеми</w:t>
      </w:r>
      <w:proofErr w:type="spellEnd"/>
      <w:r w:rsidRPr="008F5D90">
        <w:rPr>
          <w:rFonts w:ascii="Verdana" w:hAnsi="Verdana"/>
        </w:rPr>
        <w:t xml:space="preserve"> и необработваеми земи и </w:t>
      </w:r>
      <w:proofErr w:type="spellStart"/>
      <w:r w:rsidRPr="008F5D90">
        <w:rPr>
          <w:rFonts w:ascii="Verdana" w:hAnsi="Verdana"/>
        </w:rPr>
        <w:t>ценни</w:t>
      </w:r>
      <w:proofErr w:type="spellEnd"/>
      <w:r w:rsidRPr="008F5D90">
        <w:rPr>
          <w:rFonts w:ascii="Verdana" w:hAnsi="Verdana"/>
        </w:rPr>
        <w:t xml:space="preserve"> </w:t>
      </w:r>
      <w:proofErr w:type="spellStart"/>
      <w:r w:rsidRPr="008F5D90">
        <w:rPr>
          <w:rFonts w:ascii="Verdana" w:hAnsi="Verdana"/>
        </w:rPr>
        <w:t>ландшафти</w:t>
      </w:r>
      <w:proofErr w:type="spellEnd"/>
      <w:r w:rsidR="00A97BB3" w:rsidRPr="008F5D90">
        <w:rPr>
          <w:rFonts w:ascii="Verdana" w:hAnsi="Verdana"/>
          <w:lang w:val="bg-BG"/>
        </w:rPr>
        <w:t>;</w:t>
      </w:r>
    </w:p>
    <w:p w:rsidR="009B51EB" w:rsidRDefault="002E4502" w:rsidP="009B51EB">
      <w:pPr>
        <w:pStyle w:val="af1"/>
        <w:numPr>
          <w:ilvl w:val="0"/>
          <w:numId w:val="37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lang w:val="bg-BG"/>
        </w:rPr>
      </w:pPr>
      <w:proofErr w:type="spellStart"/>
      <w:r w:rsidRPr="009B51EB">
        <w:rPr>
          <w:rFonts w:ascii="Verdana" w:hAnsi="Verdana"/>
        </w:rPr>
        <w:t>режим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на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устройство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без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право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на</w:t>
      </w:r>
      <w:proofErr w:type="spellEnd"/>
      <w:r w:rsidRPr="009B51EB">
        <w:rPr>
          <w:rFonts w:ascii="Verdana" w:hAnsi="Verdana"/>
        </w:rPr>
        <w:t xml:space="preserve"> промяна </w:t>
      </w:r>
      <w:proofErr w:type="spellStart"/>
      <w:r w:rsidRPr="009B51EB">
        <w:rPr>
          <w:rFonts w:ascii="Verdana" w:hAnsi="Verdana"/>
        </w:rPr>
        <w:t>на</w:t>
      </w:r>
      <w:proofErr w:type="spellEnd"/>
      <w:r w:rsidRPr="009B51EB">
        <w:rPr>
          <w:rFonts w:ascii="Verdana" w:hAnsi="Verdana"/>
        </w:rPr>
        <w:t xml:space="preserve"> предназначението </w:t>
      </w:r>
      <w:proofErr w:type="spellStart"/>
      <w:r w:rsidRPr="009B51EB">
        <w:rPr>
          <w:rFonts w:ascii="Verdana" w:hAnsi="Verdana"/>
        </w:rPr>
        <w:t>за</w:t>
      </w:r>
      <w:proofErr w:type="spellEnd"/>
      <w:r w:rsidRPr="009B51EB">
        <w:rPr>
          <w:rFonts w:ascii="Verdana" w:hAnsi="Verdana"/>
        </w:rPr>
        <w:t xml:space="preserve"> най-плодородните земеделски земи с най-висок бонитетен </w:t>
      </w:r>
      <w:proofErr w:type="spellStart"/>
      <w:r w:rsidRPr="009B51EB">
        <w:rPr>
          <w:rFonts w:ascii="Verdana" w:hAnsi="Verdana"/>
        </w:rPr>
        <w:t>бал</w:t>
      </w:r>
      <w:proofErr w:type="spellEnd"/>
      <w:r w:rsidR="00A97BB3" w:rsidRPr="009B51EB">
        <w:rPr>
          <w:rFonts w:ascii="Verdana" w:hAnsi="Verdana"/>
          <w:lang w:val="bg-BG"/>
        </w:rPr>
        <w:t>;</w:t>
      </w:r>
    </w:p>
    <w:p w:rsidR="00E65FAD" w:rsidRPr="009B51EB" w:rsidRDefault="00E65FAD" w:rsidP="009B51EB">
      <w:pPr>
        <w:pStyle w:val="af1"/>
        <w:numPr>
          <w:ilvl w:val="0"/>
          <w:numId w:val="37"/>
        </w:num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lang w:val="bg-BG"/>
        </w:rPr>
      </w:pPr>
      <w:proofErr w:type="spellStart"/>
      <w:r w:rsidRPr="009B51EB">
        <w:rPr>
          <w:rFonts w:ascii="Verdana" w:hAnsi="Verdana"/>
        </w:rPr>
        <w:t>По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отношение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на</w:t>
      </w:r>
      <w:proofErr w:type="spellEnd"/>
      <w:r w:rsidRPr="009B51EB">
        <w:rPr>
          <w:rFonts w:ascii="Verdana" w:hAnsi="Verdana"/>
        </w:rPr>
        <w:t xml:space="preserve"> </w:t>
      </w:r>
      <w:proofErr w:type="spellStart"/>
      <w:r w:rsidRPr="009B51EB">
        <w:rPr>
          <w:rFonts w:ascii="Verdana" w:hAnsi="Verdana"/>
        </w:rPr>
        <w:t>го</w:t>
      </w:r>
      <w:r w:rsidR="00610C35" w:rsidRPr="009B51EB">
        <w:rPr>
          <w:rFonts w:ascii="Verdana" w:hAnsi="Verdana"/>
        </w:rPr>
        <w:t>рските</w:t>
      </w:r>
      <w:proofErr w:type="spellEnd"/>
      <w:r w:rsidR="00610C35" w:rsidRPr="009B51EB">
        <w:rPr>
          <w:rFonts w:ascii="Verdana" w:hAnsi="Verdana"/>
        </w:rPr>
        <w:t xml:space="preserve"> територии ОУПО предвижда - </w:t>
      </w:r>
      <w:r w:rsidRPr="009B51EB">
        <w:rPr>
          <w:rFonts w:ascii="Verdana" w:hAnsi="Verdana"/>
        </w:rPr>
        <w:t xml:space="preserve">опазване и многофункционално стопанисване и ползване </w:t>
      </w:r>
      <w:proofErr w:type="spellStart"/>
      <w:r w:rsidRPr="009B51EB">
        <w:rPr>
          <w:rFonts w:ascii="Verdana" w:hAnsi="Verdana"/>
        </w:rPr>
        <w:t>на</w:t>
      </w:r>
      <w:proofErr w:type="spellEnd"/>
      <w:r w:rsidRPr="009B51EB">
        <w:rPr>
          <w:rFonts w:ascii="Verdana" w:hAnsi="Verdana"/>
        </w:rPr>
        <w:t xml:space="preserve"> ресурси </w:t>
      </w:r>
      <w:proofErr w:type="spellStart"/>
      <w:r w:rsidRPr="009B51EB">
        <w:rPr>
          <w:rFonts w:ascii="Verdana" w:hAnsi="Verdana"/>
        </w:rPr>
        <w:t>от</w:t>
      </w:r>
      <w:proofErr w:type="spellEnd"/>
      <w:r w:rsidRPr="009B51EB">
        <w:rPr>
          <w:rFonts w:ascii="Verdana" w:hAnsi="Verdana"/>
        </w:rPr>
        <w:t xml:space="preserve"> общинските горски територии</w:t>
      </w:r>
      <w:r w:rsidR="002F57EA" w:rsidRPr="009B51EB">
        <w:rPr>
          <w:rFonts w:ascii="Verdana" w:hAnsi="Verdana"/>
          <w:lang w:val="bg-BG"/>
        </w:rPr>
        <w:t>.</w:t>
      </w:r>
    </w:p>
    <w:p w:rsidR="006B2508" w:rsidRDefault="006B2508" w:rsidP="008F5D90">
      <w:pPr>
        <w:tabs>
          <w:tab w:val="left" w:pos="284"/>
          <w:tab w:val="left" w:pos="567"/>
          <w:tab w:val="left" w:pos="851"/>
        </w:tabs>
        <w:ind w:right="-285"/>
        <w:jc w:val="both"/>
        <w:rPr>
          <w:rFonts w:ascii="Verdana" w:hAnsi="Verdana"/>
          <w:b/>
          <w:bCs/>
        </w:rPr>
      </w:pPr>
    </w:p>
    <w:p w:rsidR="00741858" w:rsidRPr="009D5516" w:rsidRDefault="00741858" w:rsidP="009B51EB">
      <w:pPr>
        <w:tabs>
          <w:tab w:val="left" w:pos="284"/>
          <w:tab w:val="left" w:pos="567"/>
          <w:tab w:val="left" w:pos="851"/>
        </w:tabs>
        <w:ind w:right="-285" w:firstLine="426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поради следните </w:t>
      </w:r>
      <w:proofErr w:type="spellStart"/>
      <w:r w:rsidRPr="009D5516">
        <w:rPr>
          <w:rFonts w:ascii="Verdana" w:hAnsi="Verdana"/>
          <w:b/>
          <w:bCs/>
        </w:rPr>
        <w:t>мотиви</w:t>
      </w:r>
      <w:proofErr w:type="spellEnd"/>
      <w:r w:rsidRPr="009D5516">
        <w:rPr>
          <w:rFonts w:ascii="Verdana" w:hAnsi="Verdana"/>
          <w:b/>
          <w:bCs/>
        </w:rPr>
        <w:t xml:space="preserve">: </w:t>
      </w:r>
    </w:p>
    <w:p w:rsidR="005861D0" w:rsidRPr="009D5516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251DDA" w:rsidRPr="001B716E" w:rsidRDefault="00F471D9" w:rsidP="009B51EB">
      <w:pPr>
        <w:pStyle w:val="af1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C6537A">
        <w:rPr>
          <w:rFonts w:ascii="Verdana" w:hAnsi="Verdana"/>
          <w:bCs/>
          <w:lang w:val="bg-BG"/>
        </w:rPr>
        <w:t xml:space="preserve"> на община Брезово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съотносими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  <w:r w:rsidRPr="001B716E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</w:t>
      </w:r>
      <w:r w:rsidRPr="001B716E">
        <w:rPr>
          <w:rFonts w:ascii="Verdana" w:hAnsi="Verdana"/>
          <w:bCs/>
          <w:color w:val="FF0000"/>
          <w:lang w:val="bg-BG"/>
        </w:rPr>
        <w:t xml:space="preserve"> </w:t>
      </w:r>
      <w:r w:rsidRPr="001B716E">
        <w:rPr>
          <w:rFonts w:ascii="Verdana" w:hAnsi="Verdana"/>
          <w:bCs/>
          <w:lang w:val="bg-BG"/>
        </w:rPr>
        <w:t>определящи развитието на Европейския съюз и страната</w:t>
      </w:r>
      <w:r w:rsidR="00E43DC1" w:rsidRPr="001B716E">
        <w:rPr>
          <w:rFonts w:ascii="Verdana" w:hAnsi="Verdana"/>
          <w:bCs/>
          <w:lang w:val="bg-BG"/>
        </w:rPr>
        <w:t xml:space="preserve">, </w:t>
      </w:r>
      <w:r w:rsidRPr="001B716E">
        <w:rPr>
          <w:rFonts w:ascii="Verdana" w:hAnsi="Verdana"/>
          <w:bCs/>
          <w:lang w:val="bg-BG"/>
        </w:rPr>
        <w:t>района за планиране (Юж</w:t>
      </w:r>
      <w:r w:rsidR="005247F8" w:rsidRPr="001B716E">
        <w:rPr>
          <w:rFonts w:ascii="Verdana" w:hAnsi="Verdana"/>
          <w:bCs/>
          <w:lang w:val="bg-BG"/>
        </w:rPr>
        <w:t>ен централен район за планиране</w:t>
      </w:r>
      <w:r w:rsidRPr="001B716E">
        <w:rPr>
          <w:rFonts w:ascii="Verdana" w:hAnsi="Verdana"/>
          <w:bCs/>
          <w:lang w:val="bg-BG"/>
        </w:rPr>
        <w:t>).</w:t>
      </w:r>
      <w:r w:rsidRPr="001B716E">
        <w:rPr>
          <w:rFonts w:ascii="Verdana" w:hAnsi="Verdana"/>
          <w:color w:val="FF0000"/>
        </w:rPr>
        <w:t xml:space="preserve"> </w:t>
      </w:r>
      <w:proofErr w:type="spellStart"/>
      <w:r w:rsidR="005247F8" w:rsidRPr="001B716E">
        <w:rPr>
          <w:rFonts w:ascii="Verdana" w:hAnsi="Verdana"/>
        </w:rPr>
        <w:t>Цели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се</w:t>
      </w:r>
      <w:proofErr w:type="spellEnd"/>
      <w:r w:rsidR="005247F8" w:rsidRPr="001B716E">
        <w:rPr>
          <w:rFonts w:ascii="Verdana" w:hAnsi="Verdana"/>
        </w:rPr>
        <w:t xml:space="preserve"> прилагането </w:t>
      </w:r>
      <w:proofErr w:type="spellStart"/>
      <w:r w:rsidR="005247F8" w:rsidRPr="001B716E">
        <w:rPr>
          <w:rFonts w:ascii="Verdana" w:hAnsi="Verdana"/>
        </w:rPr>
        <w:t>на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интегриран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подход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на</w:t>
      </w:r>
      <w:proofErr w:type="spellEnd"/>
      <w:r w:rsidR="005247F8" w:rsidRPr="001B716E">
        <w:rPr>
          <w:rFonts w:ascii="Verdana" w:hAnsi="Verdana"/>
        </w:rPr>
        <w:t xml:space="preserve"> планиране, </w:t>
      </w:r>
      <w:proofErr w:type="spellStart"/>
      <w:r w:rsidR="005247F8" w:rsidRPr="001B716E">
        <w:rPr>
          <w:rFonts w:ascii="Verdana" w:hAnsi="Verdana"/>
        </w:rPr>
        <w:t>което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ще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позволи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да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се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обвържат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прилаганите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от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държавата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мерки</w:t>
      </w:r>
      <w:proofErr w:type="spellEnd"/>
      <w:r w:rsidR="005247F8" w:rsidRPr="001B716E">
        <w:rPr>
          <w:rFonts w:ascii="Verdana" w:hAnsi="Verdana"/>
        </w:rPr>
        <w:t xml:space="preserve"> с </w:t>
      </w:r>
      <w:proofErr w:type="spellStart"/>
      <w:r w:rsidR="005247F8" w:rsidRPr="001B716E">
        <w:rPr>
          <w:rFonts w:ascii="Verdana" w:hAnsi="Verdana"/>
        </w:rPr>
        <w:t>целите</w:t>
      </w:r>
      <w:proofErr w:type="spellEnd"/>
      <w:r w:rsidR="005247F8" w:rsidRPr="001B716E">
        <w:rPr>
          <w:rFonts w:ascii="Verdana" w:hAnsi="Verdana"/>
        </w:rPr>
        <w:t xml:space="preserve"> и </w:t>
      </w:r>
      <w:proofErr w:type="spellStart"/>
      <w:r w:rsidR="005247F8" w:rsidRPr="001B716E">
        <w:rPr>
          <w:rFonts w:ascii="Verdana" w:hAnsi="Verdana"/>
        </w:rPr>
        <w:t>приоритетите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на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териториалните</w:t>
      </w:r>
      <w:proofErr w:type="spellEnd"/>
      <w:r w:rsidR="005247F8" w:rsidRPr="001B716E">
        <w:rPr>
          <w:rFonts w:ascii="Verdana" w:hAnsi="Verdana"/>
        </w:rPr>
        <w:t xml:space="preserve"> </w:t>
      </w:r>
      <w:proofErr w:type="spellStart"/>
      <w:r w:rsidR="005247F8" w:rsidRPr="001B716E">
        <w:rPr>
          <w:rFonts w:ascii="Verdana" w:hAnsi="Verdana"/>
        </w:rPr>
        <w:t>общности</w:t>
      </w:r>
      <w:proofErr w:type="spellEnd"/>
      <w:r w:rsidR="005247F8" w:rsidRPr="001B716E">
        <w:rPr>
          <w:rFonts w:ascii="Verdana" w:hAnsi="Verdana"/>
        </w:rPr>
        <w:t>.</w:t>
      </w:r>
      <w:r w:rsidR="001B716E">
        <w:rPr>
          <w:rFonts w:ascii="Verdana" w:hAnsi="Verdana"/>
          <w:lang w:val="bg-BG"/>
        </w:rPr>
        <w:t xml:space="preserve"> </w:t>
      </w:r>
    </w:p>
    <w:p w:rsidR="00F471D9" w:rsidRPr="00D0040D" w:rsidRDefault="00BF77FA" w:rsidP="009B51EB">
      <w:pPr>
        <w:pStyle w:val="af1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426"/>
        <w:jc w:val="both"/>
        <w:rPr>
          <w:rFonts w:ascii="Verdana" w:hAnsi="Verdana"/>
          <w:bCs/>
          <w:lang w:val="bg-BG"/>
        </w:rPr>
      </w:pPr>
      <w:r w:rsidRPr="00D0040D">
        <w:rPr>
          <w:rFonts w:ascii="Verdana" w:hAnsi="Verdana"/>
          <w:bCs/>
          <w:lang w:val="bg-BG"/>
        </w:rPr>
        <w:t>Част о</w:t>
      </w:r>
      <w:r w:rsidR="00F471D9" w:rsidRPr="00D0040D">
        <w:rPr>
          <w:rFonts w:ascii="Verdana" w:hAnsi="Verdana"/>
          <w:bCs/>
          <w:lang w:val="bg-BG"/>
        </w:rPr>
        <w:t xml:space="preserve">т </w:t>
      </w:r>
      <w:r w:rsidRPr="00D0040D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D0040D" w:rsidRDefault="001C7BFE" w:rsidP="009B51E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2</w:t>
      </w:r>
      <w:r w:rsidR="00B56DBD" w:rsidRPr="00CF6BD7">
        <w:rPr>
          <w:rFonts w:ascii="Verdana" w:hAnsi="Verdana"/>
          <w:bCs/>
          <w:lang w:val="bg-BG"/>
        </w:rPr>
        <w:t>.1.</w:t>
      </w:r>
      <w:r w:rsidR="00F96F88" w:rsidRPr="00CF6BD7">
        <w:rPr>
          <w:rFonts w:ascii="Verdana" w:hAnsi="Verdana"/>
          <w:bCs/>
          <w:lang w:val="bg-BG"/>
        </w:rPr>
        <w:t xml:space="preserve"> </w:t>
      </w:r>
      <w:r w:rsidR="00A127BC" w:rsidRPr="00D0040D">
        <w:rPr>
          <w:rFonts w:ascii="Verdana" w:hAnsi="Verdana"/>
          <w:bCs/>
          <w:lang w:val="bg-BG"/>
        </w:rPr>
        <w:t xml:space="preserve">Развитие на водоснабдителната и канализационна система (като ремонт, рехабилитация и реконструкция на водопроводни мрежи в общината, изграждане на съоръжения за допълнително водоснабдяване на населените места, </w:t>
      </w:r>
      <w:r w:rsidR="00CD3A48" w:rsidRPr="00D0040D">
        <w:rPr>
          <w:rFonts w:ascii="Verdana" w:hAnsi="Verdana"/>
          <w:bCs/>
          <w:lang w:val="bg-BG"/>
        </w:rPr>
        <w:t xml:space="preserve">подмяна на вътрешна ВиК мрежа в населените места на общината, </w:t>
      </w:r>
      <w:r w:rsidR="00CD3A48" w:rsidRPr="003218EE">
        <w:rPr>
          <w:rFonts w:ascii="Verdana" w:hAnsi="Verdana"/>
          <w:bCs/>
          <w:lang w:val="bg-BG"/>
        </w:rPr>
        <w:t>подмяна захранващ</w:t>
      </w:r>
      <w:r w:rsidR="003218EE" w:rsidRPr="003218EE">
        <w:rPr>
          <w:rFonts w:ascii="Verdana" w:hAnsi="Verdana"/>
          <w:bCs/>
          <w:lang w:val="bg-BG"/>
        </w:rPr>
        <w:t>и</w:t>
      </w:r>
      <w:r w:rsidR="00CD3A48" w:rsidRPr="003218EE">
        <w:rPr>
          <w:rFonts w:ascii="Verdana" w:hAnsi="Verdana"/>
          <w:bCs/>
          <w:lang w:val="bg-BG"/>
        </w:rPr>
        <w:t xml:space="preserve"> водопровод</w:t>
      </w:r>
      <w:r w:rsidR="003218EE" w:rsidRPr="003218EE">
        <w:rPr>
          <w:rFonts w:ascii="Verdana" w:hAnsi="Verdana"/>
          <w:bCs/>
          <w:lang w:val="bg-BG"/>
        </w:rPr>
        <w:t>и</w:t>
      </w:r>
      <w:r w:rsidR="00D14599">
        <w:rPr>
          <w:rFonts w:ascii="Verdana" w:hAnsi="Verdana"/>
          <w:bCs/>
          <w:lang w:val="bg-BG"/>
        </w:rPr>
        <w:t>, п</w:t>
      </w:r>
      <w:r w:rsidR="00CD3A48" w:rsidRPr="003218EE">
        <w:rPr>
          <w:rFonts w:ascii="Verdana" w:hAnsi="Verdana"/>
          <w:bCs/>
          <w:lang w:val="bg-BG"/>
        </w:rPr>
        <w:t xml:space="preserve">одмяна напорен водопровод Дрангово-Стрелци, изграждане на нова канализация </w:t>
      </w:r>
      <w:r w:rsidR="00CD3A48" w:rsidRPr="00D0040D">
        <w:rPr>
          <w:rFonts w:ascii="Verdana" w:hAnsi="Verdana"/>
          <w:bCs/>
          <w:lang w:val="bg-BG"/>
        </w:rPr>
        <w:t>и пречиствателни съоръжения в населените мес</w:t>
      </w:r>
      <w:r w:rsidR="00C321CF">
        <w:rPr>
          <w:rFonts w:ascii="Verdana" w:hAnsi="Verdana"/>
          <w:bCs/>
          <w:lang w:val="bg-BG"/>
        </w:rPr>
        <w:t>та, изграждане на вън</w:t>
      </w:r>
      <w:r w:rsidR="00CD3A48" w:rsidRPr="00D0040D">
        <w:rPr>
          <w:rFonts w:ascii="Verdana" w:hAnsi="Verdana"/>
          <w:bCs/>
          <w:lang w:val="bg-BG"/>
        </w:rPr>
        <w:t>шен канализационен колектор от гр. Брезово до с. Чоба, изграждане на ПСОВ)</w:t>
      </w:r>
      <w:r w:rsidR="00B56DBD" w:rsidRPr="00D0040D">
        <w:rPr>
          <w:rFonts w:ascii="Verdana" w:hAnsi="Verdana"/>
          <w:bCs/>
          <w:lang w:val="bg-BG"/>
        </w:rPr>
        <w:t>;</w:t>
      </w:r>
    </w:p>
    <w:p w:rsidR="001C7BFE" w:rsidRDefault="00F656D4" w:rsidP="00E34867">
      <w:pPr>
        <w:pStyle w:val="af1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Р</w:t>
      </w:r>
      <w:r w:rsidR="00CD3A48" w:rsidRPr="001C7BFE">
        <w:rPr>
          <w:rFonts w:ascii="Verdana" w:hAnsi="Verdana"/>
          <w:bCs/>
          <w:lang w:val="bg-BG"/>
        </w:rPr>
        <w:t>азвитие на електроснабдителната система (подобряване на ен</w:t>
      </w:r>
      <w:r w:rsidR="000E53F0">
        <w:rPr>
          <w:rFonts w:ascii="Verdana" w:hAnsi="Verdana"/>
          <w:bCs/>
          <w:lang w:val="bg-BG"/>
        </w:rPr>
        <w:t>ергийната ефективност в община Б</w:t>
      </w:r>
      <w:r w:rsidR="00CD3A48" w:rsidRPr="001C7BFE">
        <w:rPr>
          <w:rFonts w:ascii="Verdana" w:hAnsi="Verdana"/>
          <w:bCs/>
          <w:lang w:val="bg-BG"/>
        </w:rPr>
        <w:t>резово; подобряване енергийната ефективност на обществените сгради на терито</w:t>
      </w:r>
      <w:r w:rsidR="008D0FF8" w:rsidRPr="001C7BFE">
        <w:rPr>
          <w:rFonts w:ascii="Verdana" w:hAnsi="Verdana"/>
          <w:bCs/>
          <w:lang w:val="bg-BG"/>
        </w:rPr>
        <w:t>рията на Общината);</w:t>
      </w:r>
    </w:p>
    <w:p w:rsidR="001C7BFE" w:rsidRDefault="00F656D4" w:rsidP="009B51EB">
      <w:pPr>
        <w:pStyle w:val="af1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ind w:right="-285" w:hanging="861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Р</w:t>
      </w:r>
      <w:r w:rsidR="00D0040D" w:rsidRPr="001C7BFE">
        <w:rPr>
          <w:rFonts w:ascii="Verdana" w:hAnsi="Verdana"/>
          <w:bCs/>
          <w:lang w:val="bg-BG"/>
        </w:rPr>
        <w:t>азвитие на системата за сметосъбиране и управление на отпадъците</w:t>
      </w:r>
      <w:r w:rsidR="008D0FF8" w:rsidRPr="001C7BFE">
        <w:rPr>
          <w:rFonts w:ascii="Verdana" w:hAnsi="Verdana"/>
          <w:bCs/>
          <w:lang w:val="bg-BG"/>
        </w:rPr>
        <w:t>;</w:t>
      </w:r>
    </w:p>
    <w:p w:rsidR="001C7BFE" w:rsidRDefault="00F656D4" w:rsidP="00E34867">
      <w:pPr>
        <w:pStyle w:val="af1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Р</w:t>
      </w:r>
      <w:r w:rsidR="00D0040D" w:rsidRPr="001C7BFE">
        <w:rPr>
          <w:rFonts w:ascii="Verdana" w:hAnsi="Verdana"/>
          <w:bCs/>
          <w:lang w:val="bg-BG"/>
        </w:rPr>
        <w:t>азвитие на инфраструктурата за защита на бедствия и аварии (изграждане и укрепване на инфраструктурата за предотвратяване на наводнения, пожари и други природни бедствия)</w:t>
      </w:r>
      <w:r w:rsidR="008D0FF8" w:rsidRPr="001C7BFE">
        <w:rPr>
          <w:rFonts w:ascii="Verdana" w:hAnsi="Verdana"/>
          <w:bCs/>
          <w:lang w:val="bg-BG"/>
        </w:rPr>
        <w:t>;</w:t>
      </w:r>
    </w:p>
    <w:p w:rsidR="00881EE9" w:rsidRPr="00881EE9" w:rsidRDefault="00CF6BD7" w:rsidP="00881EE9">
      <w:pPr>
        <w:pStyle w:val="af1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 w:rsidRPr="001C7BFE">
        <w:rPr>
          <w:rFonts w:ascii="Verdana" w:hAnsi="Verdana"/>
          <w:bCs/>
          <w:lang w:val="bg-BG"/>
        </w:rPr>
        <w:t xml:space="preserve">Създаване на условия </w:t>
      </w:r>
      <w:proofErr w:type="spellStart"/>
      <w:r w:rsidR="00B536B0" w:rsidRPr="001C7BFE">
        <w:rPr>
          <w:rFonts w:ascii="Verdana" w:hAnsi="Verdana"/>
        </w:rPr>
        <w:t>за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благоустрояване</w:t>
      </w:r>
      <w:proofErr w:type="spellEnd"/>
      <w:r w:rsidR="00B536B0" w:rsidRPr="001C7BFE">
        <w:rPr>
          <w:rFonts w:ascii="Verdana" w:hAnsi="Verdana"/>
        </w:rPr>
        <w:t xml:space="preserve">, </w:t>
      </w:r>
      <w:proofErr w:type="spellStart"/>
      <w:r w:rsidR="00B536B0" w:rsidRPr="001C7BFE">
        <w:rPr>
          <w:rFonts w:ascii="Verdana" w:hAnsi="Verdana"/>
        </w:rPr>
        <w:t>озеленяване</w:t>
      </w:r>
      <w:proofErr w:type="spellEnd"/>
      <w:r w:rsidR="00B536B0" w:rsidRPr="001C7BFE">
        <w:rPr>
          <w:rFonts w:ascii="Verdana" w:hAnsi="Verdana"/>
        </w:rPr>
        <w:t xml:space="preserve">, </w:t>
      </w:r>
      <w:proofErr w:type="spellStart"/>
      <w:r w:rsidR="00B536B0" w:rsidRPr="001C7BFE">
        <w:rPr>
          <w:rFonts w:ascii="Verdana" w:hAnsi="Verdana"/>
        </w:rPr>
        <w:t>създаване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на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места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за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активен</w:t>
      </w:r>
      <w:proofErr w:type="spellEnd"/>
      <w:r w:rsidR="00B536B0" w:rsidRPr="001C7BFE">
        <w:rPr>
          <w:rFonts w:ascii="Verdana" w:hAnsi="Verdana"/>
        </w:rPr>
        <w:t xml:space="preserve"> и </w:t>
      </w:r>
      <w:proofErr w:type="spellStart"/>
      <w:r w:rsidR="00B536B0" w:rsidRPr="001C7BFE">
        <w:rPr>
          <w:rFonts w:ascii="Verdana" w:hAnsi="Verdana"/>
        </w:rPr>
        <w:t>пасивен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отдих</w:t>
      </w:r>
      <w:proofErr w:type="spellEnd"/>
      <w:r w:rsidR="00B536B0" w:rsidRPr="001C7BFE">
        <w:rPr>
          <w:rFonts w:ascii="Verdana" w:hAnsi="Verdana"/>
        </w:rPr>
        <w:t xml:space="preserve"> като </w:t>
      </w:r>
      <w:proofErr w:type="spellStart"/>
      <w:r w:rsidR="00B536B0" w:rsidRPr="001C7BFE">
        <w:rPr>
          <w:rFonts w:ascii="Verdana" w:hAnsi="Verdana"/>
        </w:rPr>
        <w:t>част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от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зелената</w:t>
      </w:r>
      <w:proofErr w:type="spellEnd"/>
      <w:r w:rsidR="00B536B0" w:rsidRPr="001C7BFE">
        <w:rPr>
          <w:rFonts w:ascii="Verdana" w:hAnsi="Verdana"/>
        </w:rPr>
        <w:t xml:space="preserve"> система </w:t>
      </w:r>
      <w:proofErr w:type="spellStart"/>
      <w:r w:rsidR="00B536B0" w:rsidRPr="001C7BFE">
        <w:rPr>
          <w:rFonts w:ascii="Verdana" w:hAnsi="Verdana"/>
        </w:rPr>
        <w:t>на</w:t>
      </w:r>
      <w:proofErr w:type="spellEnd"/>
      <w:r w:rsidR="00B536B0" w:rsidRPr="001C7BFE">
        <w:rPr>
          <w:rFonts w:ascii="Verdana" w:hAnsi="Verdana"/>
        </w:rPr>
        <w:t xml:space="preserve"> </w:t>
      </w:r>
      <w:proofErr w:type="spellStart"/>
      <w:r w:rsidR="00B536B0" w:rsidRPr="001C7BFE">
        <w:rPr>
          <w:rFonts w:ascii="Verdana" w:hAnsi="Verdana"/>
        </w:rPr>
        <w:t>общината</w:t>
      </w:r>
      <w:proofErr w:type="spellEnd"/>
      <w:r w:rsidR="00B536B0" w:rsidRPr="001C7BFE">
        <w:rPr>
          <w:rFonts w:ascii="Verdana" w:hAnsi="Verdana"/>
        </w:rPr>
        <w:t>;</w:t>
      </w:r>
    </w:p>
    <w:p w:rsidR="00881EE9" w:rsidRPr="00881EE9" w:rsidRDefault="00773C72" w:rsidP="00881EE9">
      <w:pPr>
        <w:pStyle w:val="af1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</w:rPr>
        <w:t>В</w:t>
      </w:r>
      <w:r w:rsidR="00881EE9" w:rsidRPr="00881EE9">
        <w:rPr>
          <w:rFonts w:ascii="Verdana" w:hAnsi="Verdana"/>
        </w:rPr>
        <w:t xml:space="preserve">недряване </w:t>
      </w:r>
      <w:proofErr w:type="spellStart"/>
      <w:r w:rsidR="00881EE9" w:rsidRPr="00881EE9">
        <w:rPr>
          <w:rFonts w:ascii="Verdana" w:hAnsi="Verdana"/>
        </w:rPr>
        <w:t>на</w:t>
      </w:r>
      <w:proofErr w:type="spellEnd"/>
      <w:r w:rsidR="00881EE9" w:rsidRPr="00773C72">
        <w:rPr>
          <w:rFonts w:ascii="Verdana" w:hAnsi="Verdana"/>
        </w:rPr>
        <w:t xml:space="preserve"> </w:t>
      </w:r>
      <w:proofErr w:type="spellStart"/>
      <w:r w:rsidR="00881EE9" w:rsidRPr="00773C72">
        <w:rPr>
          <w:rFonts w:ascii="Verdana" w:hAnsi="Verdana"/>
        </w:rPr>
        <w:t>практики</w:t>
      </w:r>
      <w:proofErr w:type="spellEnd"/>
      <w:r w:rsidR="00881EE9" w:rsidRPr="00773C72">
        <w:rPr>
          <w:rFonts w:ascii="Verdana" w:hAnsi="Verdana"/>
        </w:rPr>
        <w:t xml:space="preserve"> </w:t>
      </w:r>
      <w:proofErr w:type="spellStart"/>
      <w:r w:rsidR="00881EE9" w:rsidRPr="00773C72">
        <w:rPr>
          <w:rFonts w:ascii="Verdana" w:hAnsi="Verdana"/>
        </w:rPr>
        <w:t>на</w:t>
      </w:r>
      <w:proofErr w:type="spellEnd"/>
      <w:r w:rsidR="00881EE9" w:rsidRPr="00773C72">
        <w:rPr>
          <w:rFonts w:ascii="Verdana" w:hAnsi="Verdana"/>
        </w:rPr>
        <w:t xml:space="preserve"> </w:t>
      </w:r>
      <w:proofErr w:type="spellStart"/>
      <w:r w:rsidR="00881EE9" w:rsidRPr="00773C72">
        <w:rPr>
          <w:rFonts w:ascii="Verdana" w:hAnsi="Verdana"/>
        </w:rPr>
        <w:t>екологично</w:t>
      </w:r>
      <w:proofErr w:type="spellEnd"/>
      <w:r w:rsidR="00881EE9" w:rsidRPr="00773C72">
        <w:rPr>
          <w:rFonts w:ascii="Verdana" w:hAnsi="Verdana"/>
        </w:rPr>
        <w:t xml:space="preserve"> чисто </w:t>
      </w:r>
      <w:proofErr w:type="spellStart"/>
      <w:r w:rsidR="00881EE9" w:rsidRPr="00773C72">
        <w:rPr>
          <w:rFonts w:ascii="Verdana" w:hAnsi="Verdana"/>
        </w:rPr>
        <w:t>земеделие</w:t>
      </w:r>
      <w:proofErr w:type="spellEnd"/>
      <w:r w:rsidR="00881EE9" w:rsidRPr="00773C72">
        <w:rPr>
          <w:rFonts w:ascii="Verdana" w:hAnsi="Verdana"/>
        </w:rPr>
        <w:t xml:space="preserve"> и </w:t>
      </w:r>
      <w:proofErr w:type="spellStart"/>
      <w:r w:rsidR="00881EE9" w:rsidRPr="00773C72">
        <w:rPr>
          <w:rFonts w:ascii="Verdana" w:hAnsi="Verdana"/>
        </w:rPr>
        <w:t>животновъдство</w:t>
      </w:r>
      <w:proofErr w:type="spellEnd"/>
      <w:r w:rsidR="00881EE9" w:rsidRPr="00773C72">
        <w:rPr>
          <w:rFonts w:ascii="Verdana" w:hAnsi="Verdana"/>
          <w:lang w:val="bg-BG"/>
        </w:rPr>
        <w:t>;</w:t>
      </w:r>
    </w:p>
    <w:p w:rsidR="00B56DBD" w:rsidRPr="00E34867" w:rsidRDefault="00B56DBD" w:rsidP="00E34867">
      <w:pPr>
        <w:pStyle w:val="af1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ind w:left="0" w:right="-1" w:firstLine="426"/>
        <w:jc w:val="both"/>
        <w:rPr>
          <w:rFonts w:ascii="Verdana" w:hAnsi="Verdana"/>
          <w:bCs/>
          <w:lang w:val="bg-BG"/>
        </w:rPr>
      </w:pPr>
      <w:r w:rsidRPr="00E34867">
        <w:rPr>
          <w:rFonts w:ascii="Verdana" w:hAnsi="Verdana"/>
          <w:bCs/>
          <w:lang w:val="bg-BG"/>
        </w:rPr>
        <w:t>Осигуряване на оптимални екологични условия с оглед съхраняване на биоразнообразието с растителен и животински характер;</w:t>
      </w:r>
    </w:p>
    <w:p w:rsidR="003A51E8" w:rsidRDefault="0080318C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>
        <w:rPr>
          <w:rFonts w:ascii="Verdana" w:hAnsi="Verdana"/>
          <w:bCs/>
          <w:lang w:val="bg-BG"/>
        </w:rPr>
        <w:t>3</w:t>
      </w:r>
      <w:r w:rsidR="008A5428" w:rsidRPr="008A5428">
        <w:rPr>
          <w:rFonts w:ascii="Verdana" w:hAnsi="Verdana"/>
          <w:bCs/>
          <w:lang w:val="bg-BG"/>
        </w:rPr>
        <w:t xml:space="preserve">. </w:t>
      </w:r>
      <w:r w:rsidR="008A5428">
        <w:rPr>
          <w:rFonts w:ascii="Verdana" w:hAnsi="Verdana"/>
          <w:bCs/>
          <w:lang w:val="bg-BG"/>
        </w:rPr>
        <w:t>На територията на община Брезово към момента няма действащ</w:t>
      </w:r>
      <w:r w:rsidR="00DB4E44">
        <w:rPr>
          <w:rFonts w:ascii="Verdana" w:hAnsi="Verdana"/>
          <w:bCs/>
          <w:lang w:val="bg-BG"/>
        </w:rPr>
        <w:t>и обекти попадащи в обхвата на Глава Седма, Раздел П</w:t>
      </w:r>
      <w:r w:rsidR="008A5428">
        <w:rPr>
          <w:rFonts w:ascii="Verdana" w:hAnsi="Verdana"/>
          <w:bCs/>
          <w:lang w:val="bg-BG"/>
        </w:rPr>
        <w:t xml:space="preserve">ърви от </w:t>
      </w:r>
      <w:r w:rsidR="008A5428" w:rsidRPr="00DB4E44">
        <w:rPr>
          <w:rFonts w:ascii="Verdana" w:hAnsi="Verdana"/>
          <w:bCs/>
          <w:i/>
          <w:lang w:val="bg-BG"/>
        </w:rPr>
        <w:t>Закона за опазване на околната среда.</w:t>
      </w:r>
      <w:r w:rsidR="00DB4E44">
        <w:rPr>
          <w:rFonts w:ascii="Verdana" w:hAnsi="Verdana"/>
          <w:bCs/>
          <w:lang w:val="bg-BG"/>
        </w:rPr>
        <w:t xml:space="preserve"> </w:t>
      </w:r>
      <w:r w:rsidR="007A45CE">
        <w:rPr>
          <w:rFonts w:ascii="Verdana" w:hAnsi="Verdana"/>
          <w:bCs/>
          <w:lang w:val="bg-BG"/>
        </w:rPr>
        <w:t>В ОУПО са</w:t>
      </w:r>
      <w:r w:rsidR="007A45CE" w:rsidRPr="002D356E">
        <w:rPr>
          <w:rFonts w:ascii="Verdana" w:hAnsi="Verdana"/>
          <w:bCs/>
          <w:lang w:val="bg-BG"/>
        </w:rPr>
        <w:t xml:space="preserve"> </w:t>
      </w:r>
      <w:r w:rsidR="0021478A" w:rsidRPr="002D356E">
        <w:rPr>
          <w:rFonts w:ascii="Verdana" w:hAnsi="Verdana"/>
          <w:bCs/>
          <w:lang w:val="bg-BG"/>
        </w:rPr>
        <w:t xml:space="preserve">предвидени </w:t>
      </w:r>
      <w:r w:rsidR="007A45CE">
        <w:rPr>
          <w:rFonts w:ascii="Verdana" w:hAnsi="Verdana"/>
          <w:bCs/>
          <w:lang w:val="bg-BG"/>
        </w:rPr>
        <w:t>мерки при нови ИП, попадащи в Глава 7, Раздел Първи от ЗООС, да се спазват изискванията на Глава 7, Раздел Първи от ЗООС по отношение на разполагане на предприятия и/или съоръжения класифицирани с нисък или висок рисков потенциал.</w:t>
      </w:r>
    </w:p>
    <w:p w:rsidR="00D410AB" w:rsidRDefault="004C37EF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>
        <w:rPr>
          <w:rFonts w:ascii="Verdana" w:hAnsi="Verdana"/>
          <w:lang w:val="bg-BG"/>
        </w:rPr>
        <w:lastRenderedPageBreak/>
        <w:t>4</w:t>
      </w:r>
      <w:r w:rsidR="00522CC4">
        <w:rPr>
          <w:rFonts w:ascii="Verdana" w:hAnsi="Verdana"/>
          <w:lang w:val="bg-BG"/>
        </w:rPr>
        <w:t xml:space="preserve">. </w:t>
      </w:r>
      <w:r w:rsidR="00B56DBD" w:rsidRPr="00522CC4">
        <w:rPr>
          <w:rFonts w:ascii="Verdana" w:hAnsi="Verdana"/>
          <w:bCs/>
          <w:lang w:val="bg-BG"/>
        </w:rPr>
        <w:t xml:space="preserve">В </w:t>
      </w:r>
      <w:r w:rsidR="009D5516" w:rsidRPr="00522CC4">
        <w:rPr>
          <w:rFonts w:ascii="Verdana" w:hAnsi="Verdana"/>
          <w:bCs/>
          <w:lang w:val="bg-BG"/>
        </w:rPr>
        <w:t xml:space="preserve">ОУП и в </w:t>
      </w:r>
      <w:r w:rsidR="00837633" w:rsidRPr="00522CC4">
        <w:rPr>
          <w:rFonts w:ascii="Verdana" w:hAnsi="Verdana"/>
          <w:bCs/>
          <w:lang w:val="bg-BG"/>
        </w:rPr>
        <w:t xml:space="preserve">Доклада за ЕО </w:t>
      </w:r>
      <w:r w:rsidR="00B56DBD" w:rsidRPr="00522CC4">
        <w:rPr>
          <w:rFonts w:ascii="Verdana" w:hAnsi="Verdana"/>
          <w:bCs/>
          <w:lang w:val="bg-BG"/>
        </w:rPr>
        <w:t xml:space="preserve">са </w:t>
      </w:r>
      <w:r w:rsidR="009D5516" w:rsidRPr="00522CC4">
        <w:rPr>
          <w:rFonts w:ascii="Verdana" w:hAnsi="Verdana"/>
          <w:bCs/>
          <w:lang w:val="bg-BG"/>
        </w:rPr>
        <w:t>представени</w:t>
      </w:r>
      <w:r w:rsidR="00B56DBD" w:rsidRPr="00522CC4">
        <w:rPr>
          <w:rFonts w:ascii="Verdana" w:hAnsi="Verdana"/>
          <w:bCs/>
          <w:lang w:val="bg-BG"/>
        </w:rPr>
        <w:t xml:space="preserve"> </w:t>
      </w:r>
      <w:r w:rsidR="004B54C3" w:rsidRPr="00522CC4">
        <w:rPr>
          <w:rFonts w:ascii="Verdana" w:hAnsi="Verdana"/>
          <w:bCs/>
          <w:lang w:val="bg-BG"/>
        </w:rPr>
        <w:t xml:space="preserve">конкретни </w:t>
      </w:r>
      <w:r w:rsidR="00B56DBD" w:rsidRPr="00522CC4">
        <w:rPr>
          <w:rFonts w:ascii="Verdana" w:hAnsi="Verdana"/>
          <w:bCs/>
          <w:lang w:val="bg-BG"/>
        </w:rPr>
        <w:t>устройствени предвиждания, насочени към опазване на околната среда и човешкото здраве в това число</w:t>
      </w:r>
      <w:r w:rsidR="0020505B" w:rsidRPr="00522CC4">
        <w:rPr>
          <w:rFonts w:ascii="Verdana" w:hAnsi="Verdana"/>
          <w:bCs/>
          <w:lang w:val="bg-BG"/>
        </w:rPr>
        <w:t xml:space="preserve"> за</w:t>
      </w:r>
      <w:r w:rsidR="00B56DBD" w:rsidRPr="00522CC4">
        <w:rPr>
          <w:rFonts w:ascii="Verdana" w:hAnsi="Verdana"/>
          <w:bCs/>
          <w:lang w:val="bg-BG"/>
        </w:rPr>
        <w:t>:</w:t>
      </w:r>
    </w:p>
    <w:p w:rsidR="00D410AB" w:rsidRDefault="0004404F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8370F4">
        <w:rPr>
          <w:rFonts w:ascii="Verdana" w:hAnsi="Verdana"/>
          <w:bCs/>
          <w:lang w:val="bg-BG"/>
        </w:rPr>
        <w:t>По отношение на</w:t>
      </w:r>
      <w:r w:rsidR="0020505B" w:rsidRPr="008370F4">
        <w:rPr>
          <w:rFonts w:ascii="Verdana" w:hAnsi="Verdana"/>
        </w:rPr>
        <w:t xml:space="preserve"> </w:t>
      </w:r>
      <w:r w:rsidR="003A75CA">
        <w:rPr>
          <w:rFonts w:ascii="Verdana" w:hAnsi="Verdana"/>
          <w:lang w:val="bg-BG"/>
        </w:rPr>
        <w:t>п</w:t>
      </w:r>
      <w:r w:rsidR="0020505B" w:rsidRPr="00854042">
        <w:rPr>
          <w:rFonts w:ascii="Verdana" w:hAnsi="Verdana"/>
          <w:bCs/>
          <w:lang w:val="bg-BG"/>
        </w:rPr>
        <w:t>одземни и повърхностни води</w:t>
      </w:r>
      <w:r>
        <w:rPr>
          <w:rFonts w:ascii="Verdana" w:hAnsi="Verdana"/>
          <w:bCs/>
          <w:color w:val="FF0000"/>
          <w:lang w:val="bg-BG"/>
        </w:rPr>
        <w:t xml:space="preserve"> </w:t>
      </w:r>
      <w:r w:rsidRPr="00B521DD">
        <w:rPr>
          <w:rFonts w:ascii="Verdana" w:hAnsi="Verdana"/>
          <w:bCs/>
          <w:lang w:val="bg-BG"/>
        </w:rPr>
        <w:t xml:space="preserve">- </w:t>
      </w:r>
      <w:r w:rsidR="00303392">
        <w:rPr>
          <w:rFonts w:ascii="Verdana" w:hAnsi="Verdana"/>
          <w:bCs/>
          <w:lang w:val="bg-BG"/>
        </w:rPr>
        <w:t>с</w:t>
      </w:r>
      <w:r w:rsidR="00EE0547" w:rsidRPr="00854042">
        <w:rPr>
          <w:rFonts w:ascii="Verdana" w:hAnsi="Verdana"/>
          <w:bCs/>
          <w:lang w:val="bg-BG"/>
        </w:rPr>
        <w:t xml:space="preserve"> ОУП се предвижда </w:t>
      </w:r>
      <w:proofErr w:type="spellStart"/>
      <w:r w:rsidR="00F74528">
        <w:rPr>
          <w:rFonts w:ascii="Verdana" w:hAnsi="Verdana"/>
        </w:rPr>
        <w:t>п</w:t>
      </w:r>
      <w:r w:rsidR="00854042" w:rsidRPr="00854042">
        <w:rPr>
          <w:rFonts w:ascii="Verdana" w:hAnsi="Verdana"/>
        </w:rPr>
        <w:t>одобряване</w:t>
      </w:r>
      <w:proofErr w:type="spellEnd"/>
      <w:r w:rsidR="00854042" w:rsidRPr="00854042">
        <w:rPr>
          <w:rFonts w:ascii="Verdana" w:hAnsi="Verdana"/>
        </w:rPr>
        <w:t xml:space="preserve"> </w:t>
      </w:r>
      <w:proofErr w:type="spellStart"/>
      <w:r w:rsidR="00854042" w:rsidRPr="00854042">
        <w:rPr>
          <w:rFonts w:ascii="Verdana" w:hAnsi="Verdana"/>
        </w:rPr>
        <w:t>на</w:t>
      </w:r>
      <w:proofErr w:type="spellEnd"/>
      <w:r w:rsidR="00854042" w:rsidRPr="00854042">
        <w:rPr>
          <w:rFonts w:ascii="Verdana" w:hAnsi="Verdana"/>
        </w:rPr>
        <w:t xml:space="preserve"> </w:t>
      </w:r>
      <w:proofErr w:type="spellStart"/>
      <w:r w:rsidR="00854042" w:rsidRPr="00854042">
        <w:rPr>
          <w:rFonts w:ascii="Verdana" w:hAnsi="Verdana"/>
        </w:rPr>
        <w:t>канализацията</w:t>
      </w:r>
      <w:proofErr w:type="spellEnd"/>
      <w:r w:rsidR="00854042" w:rsidRPr="00854042">
        <w:rPr>
          <w:rFonts w:ascii="Verdana" w:hAnsi="Verdana"/>
        </w:rPr>
        <w:t xml:space="preserve"> в </w:t>
      </w:r>
      <w:proofErr w:type="spellStart"/>
      <w:r w:rsidR="00854042" w:rsidRPr="00854042">
        <w:rPr>
          <w:rFonts w:ascii="Verdana" w:hAnsi="Verdana"/>
        </w:rPr>
        <w:t>населените</w:t>
      </w:r>
      <w:proofErr w:type="spellEnd"/>
      <w:r w:rsidR="00854042" w:rsidRPr="00854042">
        <w:rPr>
          <w:rFonts w:ascii="Verdana" w:hAnsi="Verdana"/>
        </w:rPr>
        <w:t xml:space="preserve"> </w:t>
      </w:r>
      <w:proofErr w:type="spellStart"/>
      <w:r w:rsidR="00854042" w:rsidRPr="00854042">
        <w:rPr>
          <w:rFonts w:ascii="Verdana" w:hAnsi="Verdana"/>
        </w:rPr>
        <w:t>места</w:t>
      </w:r>
      <w:proofErr w:type="spellEnd"/>
      <w:r w:rsidR="00854042">
        <w:rPr>
          <w:rFonts w:ascii="Verdana" w:hAnsi="Verdana"/>
          <w:lang w:val="bg-BG"/>
        </w:rPr>
        <w:t xml:space="preserve">; </w:t>
      </w:r>
      <w:r w:rsidR="00F74528">
        <w:rPr>
          <w:rFonts w:ascii="Verdana" w:hAnsi="Verdana"/>
        </w:rPr>
        <w:t>и</w:t>
      </w:r>
      <w:r w:rsidR="00854042" w:rsidRPr="00854042">
        <w:rPr>
          <w:rFonts w:ascii="Verdana" w:hAnsi="Verdana"/>
        </w:rPr>
        <w:t xml:space="preserve">зграждане </w:t>
      </w:r>
      <w:proofErr w:type="spellStart"/>
      <w:r w:rsidR="00854042" w:rsidRPr="00854042">
        <w:rPr>
          <w:rFonts w:ascii="Verdana" w:hAnsi="Verdana"/>
        </w:rPr>
        <w:t>на</w:t>
      </w:r>
      <w:proofErr w:type="spellEnd"/>
      <w:r w:rsidR="00854042" w:rsidRPr="00854042">
        <w:rPr>
          <w:rFonts w:ascii="Verdana" w:hAnsi="Verdana"/>
        </w:rPr>
        <w:t xml:space="preserve"> </w:t>
      </w:r>
      <w:proofErr w:type="spellStart"/>
      <w:r w:rsidR="00854042" w:rsidRPr="00854042">
        <w:rPr>
          <w:rFonts w:ascii="Verdana" w:hAnsi="Verdana"/>
        </w:rPr>
        <w:t>нова</w:t>
      </w:r>
      <w:proofErr w:type="spellEnd"/>
      <w:r w:rsidR="00854042" w:rsidRPr="00854042">
        <w:rPr>
          <w:rFonts w:ascii="Verdana" w:hAnsi="Verdana"/>
        </w:rPr>
        <w:t xml:space="preserve"> </w:t>
      </w:r>
      <w:proofErr w:type="spellStart"/>
      <w:r w:rsidR="00854042" w:rsidRPr="00854042">
        <w:rPr>
          <w:rFonts w:ascii="Verdana" w:hAnsi="Verdana"/>
        </w:rPr>
        <w:t>канализация</w:t>
      </w:r>
      <w:proofErr w:type="spellEnd"/>
      <w:r w:rsidR="00854042" w:rsidRPr="00854042">
        <w:rPr>
          <w:rFonts w:ascii="Verdana" w:hAnsi="Verdana"/>
        </w:rPr>
        <w:t xml:space="preserve"> и </w:t>
      </w:r>
      <w:proofErr w:type="spellStart"/>
      <w:r w:rsidR="00854042" w:rsidRPr="00854042">
        <w:rPr>
          <w:rFonts w:ascii="Verdana" w:hAnsi="Verdana"/>
        </w:rPr>
        <w:t>пречиствателни</w:t>
      </w:r>
      <w:proofErr w:type="spellEnd"/>
      <w:r w:rsidR="00854042" w:rsidRPr="00854042">
        <w:rPr>
          <w:rFonts w:ascii="Verdana" w:hAnsi="Verdana"/>
        </w:rPr>
        <w:t xml:space="preserve"> съоръжения в </w:t>
      </w:r>
      <w:proofErr w:type="spellStart"/>
      <w:r w:rsidR="00854042" w:rsidRPr="00854042">
        <w:rPr>
          <w:rFonts w:ascii="Verdana" w:hAnsi="Verdana"/>
        </w:rPr>
        <w:t>населените</w:t>
      </w:r>
      <w:proofErr w:type="spellEnd"/>
      <w:r w:rsidR="00854042" w:rsidRPr="00854042">
        <w:rPr>
          <w:rFonts w:ascii="Verdana" w:hAnsi="Verdana"/>
        </w:rPr>
        <w:t xml:space="preserve"> </w:t>
      </w:r>
      <w:proofErr w:type="spellStart"/>
      <w:r w:rsidR="00854042" w:rsidRPr="00854042">
        <w:rPr>
          <w:rFonts w:ascii="Verdana" w:hAnsi="Verdana"/>
        </w:rPr>
        <w:t>места</w:t>
      </w:r>
      <w:proofErr w:type="spellEnd"/>
      <w:r w:rsidR="00887ECD">
        <w:rPr>
          <w:rFonts w:ascii="Verdana" w:hAnsi="Verdana"/>
          <w:lang w:val="bg-BG"/>
        </w:rPr>
        <w:t>.</w:t>
      </w:r>
    </w:p>
    <w:p w:rsidR="00D410AB" w:rsidRDefault="0004404F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8370F4">
        <w:rPr>
          <w:rFonts w:ascii="Verdana" w:hAnsi="Verdana"/>
          <w:bCs/>
          <w:lang w:val="bg-BG"/>
        </w:rPr>
        <w:t>По отношение на</w:t>
      </w:r>
      <w:r w:rsidR="00C37A6B" w:rsidRPr="008370F4">
        <w:rPr>
          <w:rFonts w:ascii="Verdana" w:hAnsi="Verdana"/>
          <w:bCs/>
          <w:lang w:val="bg-BG"/>
        </w:rPr>
        <w:t xml:space="preserve"> </w:t>
      </w:r>
      <w:r w:rsidR="003A75CA">
        <w:rPr>
          <w:rFonts w:ascii="Verdana" w:hAnsi="Verdana"/>
          <w:bCs/>
          <w:lang w:val="bg-BG"/>
        </w:rPr>
        <w:t>а</w:t>
      </w:r>
      <w:r w:rsidR="00837633" w:rsidRPr="00845F4D">
        <w:rPr>
          <w:rFonts w:ascii="Verdana" w:hAnsi="Verdana"/>
          <w:bCs/>
          <w:lang w:val="bg-BG"/>
        </w:rPr>
        <w:t>тмосфер</w:t>
      </w:r>
      <w:r w:rsidR="00874D0A" w:rsidRPr="00845F4D">
        <w:rPr>
          <w:rFonts w:ascii="Verdana" w:hAnsi="Verdana"/>
          <w:bCs/>
          <w:lang w:val="bg-BG"/>
        </w:rPr>
        <w:t>е</w:t>
      </w:r>
      <w:r w:rsidR="00837633" w:rsidRPr="00845F4D">
        <w:rPr>
          <w:rFonts w:ascii="Verdana" w:hAnsi="Verdana"/>
          <w:bCs/>
          <w:lang w:val="bg-BG"/>
        </w:rPr>
        <w:t>н въздух</w:t>
      </w:r>
      <w:r w:rsidR="00540FEB">
        <w:rPr>
          <w:rFonts w:ascii="Verdana" w:hAnsi="Verdana"/>
          <w:bCs/>
          <w:lang w:val="bg-BG"/>
        </w:rPr>
        <w:t xml:space="preserve"> </w:t>
      </w:r>
      <w:r w:rsidR="00874D0A" w:rsidRPr="00845F4D">
        <w:rPr>
          <w:rFonts w:ascii="Verdana" w:hAnsi="Verdana"/>
          <w:bCs/>
          <w:lang w:val="bg-BG"/>
        </w:rPr>
        <w:t>-</w:t>
      </w:r>
      <w:r w:rsidR="00837633" w:rsidRPr="00845F4D">
        <w:rPr>
          <w:rFonts w:ascii="Verdana" w:hAnsi="Verdana"/>
          <w:bCs/>
          <w:lang w:val="bg-BG"/>
        </w:rPr>
        <w:t xml:space="preserve"> </w:t>
      </w:r>
      <w:r w:rsidR="00540FEB">
        <w:rPr>
          <w:rFonts w:ascii="Verdana" w:hAnsi="Verdana"/>
          <w:bCs/>
          <w:lang w:val="bg-BG"/>
        </w:rPr>
        <w:t>к</w:t>
      </w:r>
      <w:r w:rsidR="00F8664E" w:rsidRPr="00845F4D">
        <w:rPr>
          <w:rFonts w:ascii="Verdana" w:hAnsi="Verdana"/>
          <w:bCs/>
          <w:lang w:val="bg-BG"/>
        </w:rPr>
        <w:t xml:space="preserve">акто в повечето общини, основните източници на вредни емисии и в Община </w:t>
      </w:r>
      <w:r w:rsidR="00540FEB">
        <w:rPr>
          <w:rFonts w:ascii="Verdana" w:hAnsi="Verdana"/>
          <w:bCs/>
          <w:lang w:val="bg-BG"/>
        </w:rPr>
        <w:t>Брезово</w:t>
      </w:r>
      <w:r w:rsidR="00F8664E" w:rsidRPr="00845F4D">
        <w:rPr>
          <w:rFonts w:ascii="Verdana" w:hAnsi="Verdana"/>
          <w:bCs/>
          <w:lang w:val="bg-BG"/>
        </w:rPr>
        <w:t xml:space="preserve"> са битовото отопление с твърди горива, автотранспорта и местната промишленост.</w:t>
      </w:r>
      <w:r w:rsidR="00522938" w:rsidRPr="00845F4D">
        <w:rPr>
          <w:rFonts w:ascii="Verdana" w:hAnsi="Verdana"/>
          <w:bCs/>
          <w:lang w:val="bg-BG"/>
        </w:rPr>
        <w:t xml:space="preserve"> </w:t>
      </w:r>
      <w:r w:rsidR="008E31A1" w:rsidRPr="00854042">
        <w:rPr>
          <w:rFonts w:ascii="Verdana" w:hAnsi="Verdana"/>
          <w:bCs/>
          <w:lang w:val="bg-BG"/>
        </w:rPr>
        <w:t>С ОУП се предвижда</w:t>
      </w:r>
      <w:r w:rsidR="00845F4D" w:rsidRPr="00845F4D">
        <w:rPr>
          <w:rFonts w:ascii="Verdana" w:hAnsi="Verdana"/>
        </w:rPr>
        <w:t>:</w:t>
      </w:r>
      <w:r>
        <w:rPr>
          <w:rFonts w:ascii="Verdana" w:hAnsi="Verdana"/>
          <w:bCs/>
          <w:color w:val="FF0000"/>
          <w:lang w:val="bg-BG"/>
        </w:rPr>
        <w:t xml:space="preserve"> </w:t>
      </w:r>
      <w:proofErr w:type="spellStart"/>
      <w:r w:rsidR="00E33425">
        <w:rPr>
          <w:rFonts w:ascii="Verdana" w:hAnsi="Verdana"/>
        </w:rPr>
        <w:t>р</w:t>
      </w:r>
      <w:r w:rsidR="00845F4D" w:rsidRPr="00845F4D">
        <w:rPr>
          <w:rFonts w:ascii="Verdana" w:hAnsi="Verdana"/>
        </w:rPr>
        <w:t>емонт</w:t>
      </w:r>
      <w:proofErr w:type="spellEnd"/>
      <w:r w:rsidR="00845F4D" w:rsidRPr="00845F4D">
        <w:rPr>
          <w:rFonts w:ascii="Verdana" w:hAnsi="Verdana"/>
        </w:rPr>
        <w:t xml:space="preserve"> и реконструкция </w:t>
      </w:r>
      <w:proofErr w:type="spellStart"/>
      <w:r w:rsidR="00845F4D" w:rsidRPr="00845F4D">
        <w:rPr>
          <w:rFonts w:ascii="Verdana" w:hAnsi="Verdana"/>
        </w:rPr>
        <w:t>на</w:t>
      </w:r>
      <w:proofErr w:type="spellEnd"/>
      <w:r w:rsidR="00845F4D" w:rsidRPr="00845F4D">
        <w:rPr>
          <w:rFonts w:ascii="Verdana" w:hAnsi="Verdana"/>
        </w:rPr>
        <w:t xml:space="preserve"> общинската </w:t>
      </w:r>
      <w:proofErr w:type="spellStart"/>
      <w:r w:rsidR="00845F4D" w:rsidRPr="00845F4D">
        <w:rPr>
          <w:rFonts w:ascii="Verdana" w:hAnsi="Verdana"/>
        </w:rPr>
        <w:t>пътна</w:t>
      </w:r>
      <w:proofErr w:type="spellEnd"/>
      <w:r w:rsidR="00845F4D" w:rsidRPr="00845F4D">
        <w:rPr>
          <w:rFonts w:ascii="Verdana" w:hAnsi="Verdana"/>
        </w:rPr>
        <w:t xml:space="preserve"> инфраструктура </w:t>
      </w:r>
      <w:proofErr w:type="spellStart"/>
      <w:r w:rsidR="00845F4D" w:rsidRPr="00845F4D">
        <w:rPr>
          <w:rFonts w:ascii="Verdana" w:hAnsi="Verdana"/>
        </w:rPr>
        <w:t>на</w:t>
      </w:r>
      <w:proofErr w:type="spellEnd"/>
      <w:r w:rsidR="00845F4D" w:rsidRPr="00845F4D">
        <w:rPr>
          <w:rFonts w:ascii="Verdana" w:hAnsi="Verdana"/>
        </w:rPr>
        <w:t xml:space="preserve"> територията </w:t>
      </w:r>
      <w:proofErr w:type="spellStart"/>
      <w:r w:rsidR="00845F4D" w:rsidRPr="00845F4D">
        <w:rPr>
          <w:rFonts w:ascii="Verdana" w:hAnsi="Verdana"/>
        </w:rPr>
        <w:t>на</w:t>
      </w:r>
      <w:proofErr w:type="spellEnd"/>
      <w:r w:rsidR="00845F4D" w:rsidRPr="00845F4D">
        <w:rPr>
          <w:rFonts w:ascii="Verdana" w:hAnsi="Verdana"/>
        </w:rPr>
        <w:t xml:space="preserve"> </w:t>
      </w:r>
      <w:proofErr w:type="spellStart"/>
      <w:r w:rsidR="00845F4D" w:rsidRPr="00845F4D">
        <w:rPr>
          <w:rFonts w:ascii="Verdana" w:hAnsi="Verdana"/>
        </w:rPr>
        <w:t>общината</w:t>
      </w:r>
      <w:proofErr w:type="spellEnd"/>
      <w:r w:rsidRPr="00730DB1">
        <w:rPr>
          <w:rFonts w:ascii="Verdana" w:hAnsi="Verdana"/>
          <w:bCs/>
          <w:lang w:val="bg-BG"/>
        </w:rPr>
        <w:t>;</w:t>
      </w:r>
      <w:r>
        <w:rPr>
          <w:rFonts w:ascii="Verdana" w:hAnsi="Verdana"/>
          <w:bCs/>
          <w:color w:val="FF0000"/>
          <w:lang w:val="bg-BG"/>
        </w:rPr>
        <w:t xml:space="preserve"> </w:t>
      </w:r>
      <w:proofErr w:type="spellStart"/>
      <w:r w:rsidR="00E33425">
        <w:rPr>
          <w:rFonts w:ascii="Verdana" w:hAnsi="Verdana"/>
        </w:rPr>
        <w:t>р</w:t>
      </w:r>
      <w:r w:rsidR="00845F4D" w:rsidRPr="00845F4D">
        <w:rPr>
          <w:rFonts w:ascii="Verdana" w:hAnsi="Verdana"/>
        </w:rPr>
        <w:t>емонт</w:t>
      </w:r>
      <w:proofErr w:type="spellEnd"/>
      <w:r w:rsidR="00845F4D" w:rsidRPr="00845F4D">
        <w:rPr>
          <w:rFonts w:ascii="Verdana" w:hAnsi="Verdana"/>
        </w:rPr>
        <w:t xml:space="preserve"> и реконструкция </w:t>
      </w:r>
      <w:proofErr w:type="spellStart"/>
      <w:r w:rsidR="00845F4D" w:rsidRPr="00845F4D">
        <w:rPr>
          <w:rFonts w:ascii="Verdana" w:hAnsi="Verdana"/>
        </w:rPr>
        <w:t>на</w:t>
      </w:r>
      <w:proofErr w:type="spellEnd"/>
      <w:r w:rsidR="00845F4D" w:rsidRPr="00845F4D">
        <w:rPr>
          <w:rFonts w:ascii="Verdana" w:hAnsi="Verdana"/>
        </w:rPr>
        <w:t xml:space="preserve"> републиканската </w:t>
      </w:r>
      <w:proofErr w:type="spellStart"/>
      <w:r w:rsidR="00845F4D" w:rsidRPr="00845F4D">
        <w:rPr>
          <w:rFonts w:ascii="Verdana" w:hAnsi="Verdana"/>
        </w:rPr>
        <w:t>пътна</w:t>
      </w:r>
      <w:proofErr w:type="spellEnd"/>
      <w:r w:rsidR="00845F4D" w:rsidRPr="00845F4D">
        <w:rPr>
          <w:rFonts w:ascii="Verdana" w:hAnsi="Verdana"/>
        </w:rPr>
        <w:t xml:space="preserve"> инфраструктура </w:t>
      </w:r>
      <w:proofErr w:type="spellStart"/>
      <w:r w:rsidR="00845F4D" w:rsidRPr="00845F4D">
        <w:rPr>
          <w:rFonts w:ascii="Verdana" w:hAnsi="Verdana"/>
        </w:rPr>
        <w:t>на</w:t>
      </w:r>
      <w:proofErr w:type="spellEnd"/>
      <w:r w:rsidR="00845F4D" w:rsidRPr="00845F4D">
        <w:rPr>
          <w:rFonts w:ascii="Verdana" w:hAnsi="Verdana"/>
        </w:rPr>
        <w:t xml:space="preserve"> територията </w:t>
      </w:r>
      <w:proofErr w:type="spellStart"/>
      <w:r w:rsidR="00845F4D" w:rsidRPr="00845F4D">
        <w:rPr>
          <w:rFonts w:ascii="Verdana" w:hAnsi="Verdana"/>
        </w:rPr>
        <w:t>на</w:t>
      </w:r>
      <w:proofErr w:type="spellEnd"/>
      <w:r w:rsidR="00845F4D" w:rsidRPr="00845F4D">
        <w:rPr>
          <w:rFonts w:ascii="Verdana" w:hAnsi="Verdana"/>
        </w:rPr>
        <w:t xml:space="preserve"> </w:t>
      </w:r>
      <w:proofErr w:type="spellStart"/>
      <w:r w:rsidR="00845F4D" w:rsidRPr="00845F4D">
        <w:rPr>
          <w:rFonts w:ascii="Verdana" w:hAnsi="Verdana"/>
        </w:rPr>
        <w:t>общината</w:t>
      </w:r>
      <w:proofErr w:type="spellEnd"/>
      <w:r w:rsidR="00222682" w:rsidRPr="00730DB1">
        <w:rPr>
          <w:rFonts w:ascii="Verdana" w:hAnsi="Verdana"/>
          <w:bCs/>
          <w:lang w:val="bg-BG"/>
        </w:rPr>
        <w:t>;</w:t>
      </w:r>
      <w:r w:rsidR="007E3800" w:rsidRPr="00540C7A">
        <w:rPr>
          <w:rFonts w:ascii="Verdana" w:hAnsi="Verdana"/>
          <w:bCs/>
          <w:color w:val="FF0000"/>
          <w:lang w:val="bg-BG"/>
        </w:rPr>
        <w:t xml:space="preserve"> </w:t>
      </w:r>
    </w:p>
    <w:p w:rsidR="00D410AB" w:rsidRDefault="0004404F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11570F">
        <w:rPr>
          <w:rFonts w:ascii="Verdana" w:hAnsi="Verdana"/>
          <w:bCs/>
          <w:lang w:val="bg-BG"/>
        </w:rPr>
        <w:t xml:space="preserve">По отношение на </w:t>
      </w:r>
      <w:r w:rsidR="00222E31" w:rsidRPr="0011570F">
        <w:rPr>
          <w:rFonts w:ascii="Verdana" w:hAnsi="Verdana"/>
          <w:bCs/>
          <w:lang w:val="bg-BG"/>
        </w:rPr>
        <w:t>У</w:t>
      </w:r>
      <w:r w:rsidR="002927AE" w:rsidRPr="0011570F">
        <w:rPr>
          <w:rFonts w:ascii="Verdana" w:hAnsi="Verdana"/>
          <w:bCs/>
          <w:lang w:val="bg-BG"/>
        </w:rPr>
        <w:t xml:space="preserve">правление на отпадъците </w:t>
      </w:r>
      <w:r w:rsidRPr="001C6144">
        <w:rPr>
          <w:rFonts w:ascii="Verdana" w:hAnsi="Verdana"/>
          <w:bCs/>
          <w:lang w:val="bg-BG"/>
        </w:rPr>
        <w:t xml:space="preserve">- </w:t>
      </w:r>
      <w:r w:rsidR="00F957F0">
        <w:rPr>
          <w:rFonts w:ascii="Verdana" w:hAnsi="Verdana"/>
          <w:bCs/>
          <w:lang w:val="bg-BG"/>
        </w:rPr>
        <w:t>п</w:t>
      </w:r>
      <w:r w:rsidR="00B70318" w:rsidRPr="0011570F">
        <w:rPr>
          <w:rFonts w:ascii="Verdana" w:hAnsi="Verdana"/>
          <w:bCs/>
          <w:lang w:val="bg-BG"/>
        </w:rPr>
        <w:t xml:space="preserve">редвижданията на ОУПО, са </w:t>
      </w:r>
      <w:r w:rsidRPr="0011570F">
        <w:rPr>
          <w:rFonts w:ascii="Verdana" w:hAnsi="Verdana"/>
          <w:bCs/>
          <w:lang w:val="bg-BG"/>
        </w:rPr>
        <w:t xml:space="preserve">свързани с </w:t>
      </w:r>
      <w:proofErr w:type="spellStart"/>
      <w:r w:rsidR="00B70318" w:rsidRPr="0011570F">
        <w:rPr>
          <w:rFonts w:ascii="Verdana" w:hAnsi="Verdana"/>
        </w:rPr>
        <w:t>Рекултивация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на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депото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за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битови</w:t>
      </w:r>
      <w:proofErr w:type="spellEnd"/>
      <w:r w:rsidR="00B70318" w:rsidRPr="0011570F">
        <w:rPr>
          <w:rFonts w:ascii="Verdana" w:hAnsi="Verdana"/>
        </w:rPr>
        <w:t xml:space="preserve"> отпадъци в Брезово</w:t>
      </w:r>
      <w:r w:rsidRPr="0011570F">
        <w:rPr>
          <w:rFonts w:ascii="Verdana" w:hAnsi="Verdana"/>
          <w:lang w:val="bg-BG"/>
        </w:rPr>
        <w:t xml:space="preserve">; </w:t>
      </w:r>
      <w:proofErr w:type="spellStart"/>
      <w:r w:rsidR="00AC333A">
        <w:rPr>
          <w:rFonts w:ascii="Verdana" w:hAnsi="Verdana"/>
        </w:rPr>
        <w:t>п</w:t>
      </w:r>
      <w:r w:rsidR="00B70318" w:rsidRPr="0011570F">
        <w:rPr>
          <w:rFonts w:ascii="Verdana" w:hAnsi="Verdana"/>
        </w:rPr>
        <w:t>очистване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на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нерегламентирани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сметища</w:t>
      </w:r>
      <w:proofErr w:type="spellEnd"/>
      <w:r w:rsidR="00B70318" w:rsidRPr="0011570F">
        <w:rPr>
          <w:rFonts w:ascii="Verdana" w:hAnsi="Verdana"/>
        </w:rPr>
        <w:t xml:space="preserve"> и </w:t>
      </w:r>
      <w:proofErr w:type="spellStart"/>
      <w:r w:rsidR="00B70318" w:rsidRPr="0011570F">
        <w:rPr>
          <w:rFonts w:ascii="Verdana" w:hAnsi="Verdana"/>
        </w:rPr>
        <w:t>замърсявания</w:t>
      </w:r>
      <w:proofErr w:type="spellEnd"/>
      <w:r w:rsidR="00B70318" w:rsidRPr="0011570F">
        <w:rPr>
          <w:rFonts w:ascii="Verdana" w:hAnsi="Verdana"/>
        </w:rPr>
        <w:t xml:space="preserve">, </w:t>
      </w:r>
      <w:proofErr w:type="spellStart"/>
      <w:r w:rsidR="00B70318" w:rsidRPr="0011570F">
        <w:rPr>
          <w:rFonts w:ascii="Verdana" w:hAnsi="Verdana"/>
        </w:rPr>
        <w:t>координирано</w:t>
      </w:r>
      <w:proofErr w:type="spellEnd"/>
      <w:r w:rsidR="00B70318" w:rsidRPr="0011570F">
        <w:rPr>
          <w:rFonts w:ascii="Verdana" w:hAnsi="Verdana"/>
        </w:rPr>
        <w:t xml:space="preserve"> с </w:t>
      </w:r>
      <w:proofErr w:type="spellStart"/>
      <w:r w:rsidR="00B70318" w:rsidRPr="0011570F">
        <w:rPr>
          <w:rFonts w:ascii="Verdana" w:hAnsi="Verdana"/>
        </w:rPr>
        <w:t>мерки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за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разширяване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на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системите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за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организирано</w:t>
      </w:r>
      <w:proofErr w:type="spellEnd"/>
      <w:r w:rsidR="00B70318" w:rsidRPr="0011570F">
        <w:rPr>
          <w:rFonts w:ascii="Verdana" w:hAnsi="Verdana"/>
        </w:rPr>
        <w:t xml:space="preserve"> събиране и </w:t>
      </w:r>
      <w:proofErr w:type="spellStart"/>
      <w:r w:rsidR="00B70318" w:rsidRPr="0011570F">
        <w:rPr>
          <w:rFonts w:ascii="Verdana" w:hAnsi="Verdana"/>
        </w:rPr>
        <w:t>транспортиране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на</w:t>
      </w:r>
      <w:proofErr w:type="spellEnd"/>
      <w:r w:rsidR="00B70318" w:rsidRPr="0011570F">
        <w:rPr>
          <w:rFonts w:ascii="Verdana" w:hAnsi="Verdana"/>
        </w:rPr>
        <w:t xml:space="preserve"> отпадъците</w:t>
      </w:r>
      <w:r w:rsidRPr="001C6144">
        <w:rPr>
          <w:rFonts w:ascii="Verdana" w:hAnsi="Verdana"/>
          <w:bCs/>
          <w:lang w:val="bg-BG"/>
        </w:rPr>
        <w:t xml:space="preserve">; </w:t>
      </w:r>
      <w:r w:rsidRPr="0011570F">
        <w:rPr>
          <w:rFonts w:ascii="Verdana" w:hAnsi="Verdana"/>
        </w:rPr>
        <w:t xml:space="preserve">изграждане </w:t>
      </w:r>
      <w:proofErr w:type="spellStart"/>
      <w:r w:rsidRPr="0011570F">
        <w:rPr>
          <w:rFonts w:ascii="Verdana" w:hAnsi="Verdana"/>
        </w:rPr>
        <w:t>на</w:t>
      </w:r>
      <w:proofErr w:type="spellEnd"/>
      <w:r w:rsidR="00B70318" w:rsidRPr="0011570F">
        <w:rPr>
          <w:rFonts w:ascii="Verdana" w:hAnsi="Verdana"/>
        </w:rPr>
        <w:t xml:space="preserve"> система </w:t>
      </w:r>
      <w:proofErr w:type="spellStart"/>
      <w:r w:rsidR="00B70318" w:rsidRPr="0011570F">
        <w:rPr>
          <w:rFonts w:ascii="Verdana" w:hAnsi="Verdana"/>
        </w:rPr>
        <w:t>за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разделно</w:t>
      </w:r>
      <w:proofErr w:type="spellEnd"/>
      <w:r w:rsidR="00B70318" w:rsidRPr="0011570F">
        <w:rPr>
          <w:rFonts w:ascii="Verdana" w:hAnsi="Verdana"/>
        </w:rPr>
        <w:t xml:space="preserve"> събиране </w:t>
      </w:r>
      <w:proofErr w:type="spellStart"/>
      <w:r w:rsidR="00B70318" w:rsidRPr="0011570F">
        <w:rPr>
          <w:rFonts w:ascii="Verdana" w:hAnsi="Verdana"/>
        </w:rPr>
        <w:t>на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рециклируеми</w:t>
      </w:r>
      <w:proofErr w:type="spellEnd"/>
      <w:r w:rsidR="00B70318" w:rsidRPr="0011570F">
        <w:rPr>
          <w:rFonts w:ascii="Verdana" w:hAnsi="Verdana"/>
        </w:rPr>
        <w:t xml:space="preserve"> </w:t>
      </w:r>
      <w:proofErr w:type="spellStart"/>
      <w:r w:rsidR="00B70318" w:rsidRPr="0011570F">
        <w:rPr>
          <w:rFonts w:ascii="Verdana" w:hAnsi="Verdana"/>
        </w:rPr>
        <w:t>oтпадъци</w:t>
      </w:r>
      <w:proofErr w:type="spellEnd"/>
      <w:r w:rsidR="00EE0547" w:rsidRPr="001C6144">
        <w:rPr>
          <w:rFonts w:ascii="Verdana" w:hAnsi="Verdana"/>
          <w:bCs/>
          <w:lang w:val="bg-BG"/>
        </w:rPr>
        <w:t>.</w:t>
      </w:r>
    </w:p>
    <w:p w:rsidR="00D410AB" w:rsidRDefault="00181CA5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8370F4">
        <w:rPr>
          <w:rFonts w:ascii="Verdana" w:hAnsi="Verdana"/>
          <w:bCs/>
          <w:lang w:val="bg-BG"/>
        </w:rPr>
        <w:t>К</w:t>
      </w:r>
      <w:r w:rsidR="001318C0" w:rsidRPr="008370F4">
        <w:rPr>
          <w:rFonts w:ascii="Verdana" w:hAnsi="Verdana"/>
          <w:bCs/>
          <w:lang w:val="bg-BG"/>
        </w:rPr>
        <w:t xml:space="preserve">ултурно-историческо наследство - </w:t>
      </w:r>
      <w:proofErr w:type="spellStart"/>
      <w:r w:rsidR="003C0BB7">
        <w:rPr>
          <w:rFonts w:ascii="Verdana" w:hAnsi="Verdana"/>
        </w:rPr>
        <w:t>п</w:t>
      </w:r>
      <w:r w:rsidR="001318C0" w:rsidRPr="005A667E">
        <w:rPr>
          <w:rFonts w:ascii="Verdana" w:hAnsi="Verdana"/>
        </w:rPr>
        <w:t>о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отношение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развитието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културата</w:t>
      </w:r>
      <w:proofErr w:type="spellEnd"/>
      <w:r w:rsidR="001318C0" w:rsidRPr="005A667E">
        <w:rPr>
          <w:rFonts w:ascii="Verdana" w:hAnsi="Verdana"/>
        </w:rPr>
        <w:t xml:space="preserve">, ОУПО е </w:t>
      </w:r>
      <w:proofErr w:type="spellStart"/>
      <w:r w:rsidR="001318C0" w:rsidRPr="005A667E">
        <w:rPr>
          <w:rFonts w:ascii="Verdana" w:hAnsi="Verdana"/>
        </w:rPr>
        <w:t>инструмент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за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решаване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основните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проблеми</w:t>
      </w:r>
      <w:proofErr w:type="spellEnd"/>
      <w:r w:rsidR="001318C0" w:rsidRPr="005A667E">
        <w:rPr>
          <w:rFonts w:ascii="Verdana" w:hAnsi="Verdana"/>
        </w:rPr>
        <w:t xml:space="preserve"> като </w:t>
      </w:r>
      <w:proofErr w:type="spellStart"/>
      <w:r w:rsidR="001318C0" w:rsidRPr="005A667E">
        <w:rPr>
          <w:rFonts w:ascii="Verdana" w:hAnsi="Verdana"/>
        </w:rPr>
        <w:t>включването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културното</w:t>
      </w:r>
      <w:proofErr w:type="spellEnd"/>
      <w:r w:rsidR="001318C0" w:rsidRPr="005A667E">
        <w:rPr>
          <w:rFonts w:ascii="Verdana" w:hAnsi="Verdana"/>
        </w:rPr>
        <w:t xml:space="preserve"> наследство в </w:t>
      </w:r>
      <w:proofErr w:type="spellStart"/>
      <w:r w:rsidR="001318C0" w:rsidRPr="005A667E">
        <w:rPr>
          <w:rFonts w:ascii="Verdana" w:hAnsi="Verdana"/>
        </w:rPr>
        <w:t>единна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мрежа</w:t>
      </w:r>
      <w:proofErr w:type="spellEnd"/>
      <w:r w:rsidR="001318C0" w:rsidRPr="005A667E">
        <w:rPr>
          <w:rFonts w:ascii="Verdana" w:hAnsi="Verdana"/>
        </w:rPr>
        <w:t xml:space="preserve"> и </w:t>
      </w:r>
      <w:proofErr w:type="spellStart"/>
      <w:r w:rsidR="001318C0" w:rsidRPr="005A667E">
        <w:rPr>
          <w:rFonts w:ascii="Verdana" w:hAnsi="Verdana"/>
        </w:rPr>
        <w:t>осигуряване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ресурси </w:t>
      </w:r>
      <w:proofErr w:type="spellStart"/>
      <w:r w:rsidR="001318C0" w:rsidRPr="005A667E">
        <w:rPr>
          <w:rFonts w:ascii="Verdana" w:hAnsi="Verdana"/>
        </w:rPr>
        <w:t>за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финансиране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консервационни</w:t>
      </w:r>
      <w:proofErr w:type="spellEnd"/>
      <w:r w:rsidR="001318C0" w:rsidRPr="005A667E">
        <w:rPr>
          <w:rFonts w:ascii="Verdana" w:hAnsi="Verdana"/>
        </w:rPr>
        <w:t xml:space="preserve"> и </w:t>
      </w:r>
      <w:proofErr w:type="spellStart"/>
      <w:r w:rsidR="001318C0" w:rsidRPr="005A667E">
        <w:rPr>
          <w:rFonts w:ascii="Verdana" w:hAnsi="Verdana"/>
        </w:rPr>
        <w:t>реставрационни</w:t>
      </w:r>
      <w:proofErr w:type="spellEnd"/>
      <w:r w:rsidR="001318C0" w:rsidRPr="005A667E">
        <w:rPr>
          <w:rFonts w:ascii="Verdana" w:hAnsi="Verdana"/>
        </w:rPr>
        <w:t xml:space="preserve"> дейности. В </w:t>
      </w:r>
      <w:proofErr w:type="spellStart"/>
      <w:r w:rsidR="001318C0" w:rsidRPr="005A667E">
        <w:rPr>
          <w:rFonts w:ascii="Verdana" w:hAnsi="Verdana"/>
        </w:rPr>
        <w:t>прогнозното</w:t>
      </w:r>
      <w:proofErr w:type="spellEnd"/>
      <w:r w:rsidR="001318C0" w:rsidRPr="005A667E">
        <w:rPr>
          <w:rFonts w:ascii="Verdana" w:hAnsi="Verdana"/>
        </w:rPr>
        <w:t xml:space="preserve"> развитие </w:t>
      </w:r>
      <w:proofErr w:type="spellStart"/>
      <w:r w:rsidR="001318C0" w:rsidRPr="005A667E">
        <w:rPr>
          <w:rFonts w:ascii="Verdana" w:hAnsi="Verdana"/>
        </w:rPr>
        <w:t>се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залага</w:t>
      </w:r>
      <w:proofErr w:type="spellEnd"/>
      <w:r w:rsidR="001318C0" w:rsidRPr="005A667E">
        <w:rPr>
          <w:rFonts w:ascii="Verdana" w:hAnsi="Verdana"/>
        </w:rPr>
        <w:t xml:space="preserve"> спазване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устройствени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режими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по</w:t>
      </w:r>
      <w:proofErr w:type="spellEnd"/>
      <w:r w:rsidR="001318C0" w:rsidRPr="005A667E">
        <w:rPr>
          <w:rFonts w:ascii="Verdana" w:hAnsi="Verdana"/>
        </w:rPr>
        <w:t xml:space="preserve"> реда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ЗУТ и </w:t>
      </w:r>
      <w:proofErr w:type="spellStart"/>
      <w:r w:rsidR="001318C0" w:rsidRPr="005A667E">
        <w:rPr>
          <w:rFonts w:ascii="Verdana" w:hAnsi="Verdana"/>
        </w:rPr>
        <w:t>устойчиво</w:t>
      </w:r>
      <w:proofErr w:type="spellEnd"/>
      <w:r w:rsidR="001318C0" w:rsidRPr="005A667E">
        <w:rPr>
          <w:rFonts w:ascii="Verdana" w:hAnsi="Verdana"/>
        </w:rPr>
        <w:t xml:space="preserve"> развитие и </w:t>
      </w:r>
      <w:proofErr w:type="spellStart"/>
      <w:r w:rsidR="001318C0" w:rsidRPr="005A667E">
        <w:rPr>
          <w:rFonts w:ascii="Verdana" w:hAnsi="Verdana"/>
        </w:rPr>
        <w:t>управление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на</w:t>
      </w:r>
      <w:proofErr w:type="spellEnd"/>
      <w:r w:rsidR="001318C0" w:rsidRPr="005A667E">
        <w:rPr>
          <w:rFonts w:ascii="Verdana" w:hAnsi="Verdana"/>
        </w:rPr>
        <w:t xml:space="preserve"> </w:t>
      </w:r>
      <w:proofErr w:type="spellStart"/>
      <w:r w:rsidR="001318C0" w:rsidRPr="005A667E">
        <w:rPr>
          <w:rFonts w:ascii="Verdana" w:hAnsi="Verdana"/>
        </w:rPr>
        <w:t>обектите</w:t>
      </w:r>
      <w:proofErr w:type="spellEnd"/>
      <w:r w:rsidR="001318C0" w:rsidRPr="005A667E">
        <w:rPr>
          <w:rFonts w:ascii="Verdana" w:hAnsi="Verdana"/>
        </w:rPr>
        <w:t>.</w:t>
      </w:r>
    </w:p>
    <w:p w:rsidR="00D410AB" w:rsidRDefault="00003E7B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8370F4">
        <w:rPr>
          <w:rFonts w:ascii="Verdana" w:hAnsi="Verdana"/>
          <w:bCs/>
          <w:lang w:val="bg-BG"/>
        </w:rPr>
        <w:t>5</w:t>
      </w:r>
      <w:r w:rsidR="00EE70C8" w:rsidRPr="008370F4">
        <w:rPr>
          <w:rFonts w:ascii="Verdana" w:hAnsi="Verdana"/>
          <w:bCs/>
          <w:lang w:val="bg-BG"/>
        </w:rPr>
        <w:t>.</w:t>
      </w:r>
      <w:r w:rsidR="00EE70C8">
        <w:rPr>
          <w:rFonts w:ascii="Verdana" w:hAnsi="Verdana"/>
          <w:bCs/>
          <w:color w:val="FF0000"/>
          <w:lang w:val="bg-BG"/>
        </w:rPr>
        <w:t xml:space="preserve"> </w:t>
      </w:r>
      <w:r w:rsidR="00EE70C8" w:rsidRPr="00034432">
        <w:rPr>
          <w:rFonts w:ascii="Verdana" w:hAnsi="Verdana"/>
          <w:lang w:val="ru-RU"/>
        </w:rPr>
        <w:t xml:space="preserve">Територията, предмет на ОУП </w:t>
      </w:r>
      <w:proofErr w:type="spellStart"/>
      <w:r w:rsidR="00EE70C8" w:rsidRPr="00034432">
        <w:rPr>
          <w:rFonts w:ascii="Verdana" w:hAnsi="Verdana"/>
          <w:lang w:val="ru-RU"/>
        </w:rPr>
        <w:t>обхваща</w:t>
      </w:r>
      <w:proofErr w:type="spellEnd"/>
      <w:r w:rsidR="00EE70C8" w:rsidRPr="00034432">
        <w:rPr>
          <w:rFonts w:ascii="Verdana" w:hAnsi="Verdana"/>
          <w:lang w:val="ru-RU"/>
        </w:rPr>
        <w:t xml:space="preserve"> </w:t>
      </w:r>
      <w:proofErr w:type="spellStart"/>
      <w:r w:rsidR="00EE70C8" w:rsidRPr="00034432">
        <w:rPr>
          <w:rFonts w:ascii="Verdana" w:hAnsi="Verdana"/>
          <w:lang w:val="ru-RU"/>
        </w:rPr>
        <w:t>териториалния</w:t>
      </w:r>
      <w:proofErr w:type="spellEnd"/>
      <w:r w:rsidR="00EE70C8" w:rsidRPr="00034432">
        <w:rPr>
          <w:rFonts w:ascii="Verdana" w:hAnsi="Verdana"/>
          <w:lang w:val="ru-RU"/>
        </w:rPr>
        <w:t xml:space="preserve"> обхват на Община Б</w:t>
      </w:r>
      <w:r w:rsidR="00EE70C8">
        <w:rPr>
          <w:rFonts w:ascii="Verdana" w:hAnsi="Verdana"/>
          <w:lang w:val="ru-RU"/>
        </w:rPr>
        <w:t xml:space="preserve">резово, в </w:t>
      </w:r>
      <w:proofErr w:type="spellStart"/>
      <w:r w:rsidR="00EE70C8">
        <w:rPr>
          <w:rFonts w:ascii="Verdana" w:hAnsi="Verdana"/>
          <w:lang w:val="ru-RU"/>
        </w:rPr>
        <w:t>който</w:t>
      </w:r>
      <w:proofErr w:type="spellEnd"/>
      <w:r w:rsidR="00EE70C8">
        <w:rPr>
          <w:rFonts w:ascii="Verdana" w:hAnsi="Verdana"/>
          <w:lang w:val="ru-RU"/>
        </w:rPr>
        <w:t xml:space="preserve"> </w:t>
      </w:r>
      <w:proofErr w:type="spellStart"/>
      <w:r w:rsidR="00EE70C8">
        <w:rPr>
          <w:rFonts w:ascii="Verdana" w:hAnsi="Verdana"/>
          <w:lang w:val="ru-RU"/>
        </w:rPr>
        <w:t>попада</w:t>
      </w:r>
      <w:proofErr w:type="spellEnd"/>
      <w:r w:rsidR="00EE70C8">
        <w:rPr>
          <w:rFonts w:ascii="Verdana" w:hAnsi="Verdana"/>
          <w:lang w:val="ru-RU"/>
        </w:rPr>
        <w:t xml:space="preserve"> част от </w:t>
      </w:r>
      <w:r w:rsidR="00EE70C8" w:rsidRPr="00034432">
        <w:rPr>
          <w:rFonts w:ascii="Verdana" w:hAnsi="Verdana"/>
          <w:lang w:val="ru-RU"/>
        </w:rPr>
        <w:t>защит</w:t>
      </w:r>
      <w:r w:rsidR="00762D4C">
        <w:rPr>
          <w:rFonts w:ascii="Verdana" w:hAnsi="Verdana"/>
          <w:lang w:val="ru-RU"/>
        </w:rPr>
        <w:t xml:space="preserve">ена зона от мрежата НАТУРА 2000 </w:t>
      </w:r>
      <w:r w:rsidR="00EE70C8" w:rsidRPr="00034432">
        <w:rPr>
          <w:rStyle w:val="FontStyle12"/>
          <w:rFonts w:ascii="Verdana" w:eastAsiaTheme="majorEastAsia" w:hAnsi="Verdana"/>
          <w:lang w:val="bg-BG"/>
        </w:rPr>
        <w:t xml:space="preserve">– </w:t>
      </w:r>
      <w:r w:rsidR="00EE70C8" w:rsidRPr="00034432">
        <w:rPr>
          <w:rFonts w:ascii="Verdana" w:hAnsi="Verdana"/>
          <w:lang w:val="bg-BG"/>
        </w:rPr>
        <w:t>BG0000443 „Река Омуровска“. Защитената зона е включена в списъка от защитени зони за опазване на природните местообитания и на дивата флора и фауна, приет с Решение на МС № 122/02.03.2007 г.</w:t>
      </w:r>
    </w:p>
    <w:p w:rsidR="00D410AB" w:rsidRDefault="00EE70C8" w:rsidP="00D410AB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034432">
        <w:rPr>
          <w:rFonts w:ascii="Verdana" w:hAnsi="Verdana"/>
          <w:lang w:val="bg-BG"/>
        </w:rPr>
        <w:t xml:space="preserve">В </w:t>
      </w:r>
      <w:r w:rsidRPr="00181CA5">
        <w:rPr>
          <w:rFonts w:ascii="Verdana" w:hAnsi="Verdana"/>
          <w:lang w:val="bg-BG"/>
        </w:rPr>
        <w:t>териториалният обхват на  ОУП попада защитена територия по смисъла на Закона за защитените територии – защитена местност „Сечената кория“, обявена със Заповед № РД-903/07.10.2005 г. на МОСВ.</w:t>
      </w:r>
    </w:p>
    <w:p w:rsidR="0080313B" w:rsidRPr="003A51E8" w:rsidRDefault="0080313B" w:rsidP="003048D1">
      <w:pPr>
        <w:tabs>
          <w:tab w:val="left" w:pos="284"/>
          <w:tab w:val="left" w:pos="567"/>
          <w:tab w:val="left" w:pos="851"/>
        </w:tabs>
        <w:ind w:right="-1" w:firstLine="426"/>
        <w:jc w:val="both"/>
        <w:rPr>
          <w:rFonts w:ascii="Verdana" w:hAnsi="Verdana"/>
          <w:bCs/>
          <w:color w:val="FF0000"/>
          <w:lang w:val="bg-BG"/>
        </w:rPr>
      </w:pPr>
      <w:r w:rsidRPr="00181CA5">
        <w:rPr>
          <w:rFonts w:ascii="Verdana" w:hAnsi="Verdana"/>
          <w:lang w:val="bg-BG"/>
        </w:rPr>
        <w:t xml:space="preserve">ОУП </w:t>
      </w:r>
      <w:r w:rsidRPr="00181CA5">
        <w:rPr>
          <w:rStyle w:val="FontStyle12"/>
          <w:rFonts w:ascii="Verdana" w:eastAsiaTheme="majorEastAsia" w:hAnsi="Verdana"/>
          <w:sz w:val="20"/>
          <w:szCs w:val="20"/>
          <w:lang w:val="bg-BG"/>
        </w:rPr>
        <w:t>подлежи на оценка за съвместимост с предмета и целите на опазване на защитените зони по реда на чл.</w:t>
      </w:r>
      <w:r w:rsidRPr="00181CA5">
        <w:rPr>
          <w:rFonts w:ascii="Verdana" w:hAnsi="Verdana"/>
          <w:lang w:val="bg-BG"/>
        </w:rPr>
        <w:t>31</w:t>
      </w:r>
      <w:r w:rsidR="001C6144">
        <w:rPr>
          <w:rFonts w:ascii="Verdana" w:hAnsi="Verdana"/>
          <w:lang w:val="bg-BG"/>
        </w:rPr>
        <w:t>,</w:t>
      </w:r>
      <w:r w:rsidRPr="00181CA5">
        <w:rPr>
          <w:rFonts w:ascii="Verdana" w:hAnsi="Verdana"/>
          <w:lang w:val="bg-BG"/>
        </w:rPr>
        <w:t xml:space="preserve"> ал.4 във връзка с ал.6 от </w:t>
      </w:r>
      <w:r w:rsidRPr="00F0227C">
        <w:rPr>
          <w:rFonts w:ascii="Verdana" w:hAnsi="Verdana"/>
          <w:i/>
          <w:lang w:val="bg-BG"/>
        </w:rPr>
        <w:t>Закона за биологичното разнообразие.</w:t>
      </w:r>
      <w:r w:rsidR="003048D1">
        <w:rPr>
          <w:rFonts w:ascii="Verdana" w:hAnsi="Verdana"/>
          <w:bCs/>
          <w:color w:val="FF0000"/>
          <w:lang w:val="bg-BG"/>
        </w:rPr>
        <w:t xml:space="preserve"> </w:t>
      </w:r>
      <w:r w:rsidRPr="00181CA5">
        <w:rPr>
          <w:rFonts w:ascii="Verdana" w:hAnsi="Verdana"/>
          <w:lang w:val="bg-BG"/>
        </w:rPr>
        <w:t>След преглед на представената информация и на основание чл.36, ал.3 и ал.4 от Наредбата по ОС, въз основа на критериите</w:t>
      </w:r>
      <w:r w:rsidRPr="00034432">
        <w:rPr>
          <w:rFonts w:ascii="Verdana" w:hAnsi="Verdana"/>
          <w:lang w:val="bg-BG"/>
        </w:rPr>
        <w:t xml:space="preserve"> по чл.16 от нея е извършена преценка за вероятната степен на отрицателно възд</w:t>
      </w:r>
      <w:r w:rsidR="00880507">
        <w:rPr>
          <w:rFonts w:ascii="Verdana" w:hAnsi="Verdana"/>
          <w:lang w:val="bg-BG"/>
        </w:rPr>
        <w:t xml:space="preserve">ействие, според която, предвид характера </w:t>
      </w:r>
      <w:r w:rsidRPr="00034432">
        <w:rPr>
          <w:rFonts w:ascii="Verdana" w:hAnsi="Verdana"/>
          <w:lang w:val="bg-BG"/>
        </w:rPr>
        <w:t>на плана и предвидените цели, мерки и дейности,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</w:t>
      </w:r>
      <w:r w:rsidR="000E111C">
        <w:rPr>
          <w:rFonts w:ascii="Verdana" w:hAnsi="Verdana"/>
          <w:lang w:val="bg-BG"/>
        </w:rPr>
        <w:t>они, поради следните мотиви</w:t>
      </w:r>
      <w:r>
        <w:rPr>
          <w:rFonts w:ascii="Verdana" w:hAnsi="Verdana"/>
          <w:lang w:val="bg-BG"/>
        </w:rPr>
        <w:t>:</w:t>
      </w:r>
    </w:p>
    <w:p w:rsidR="00D410AB" w:rsidRDefault="0080313B" w:rsidP="00D410AB">
      <w:pPr>
        <w:pStyle w:val="af1"/>
        <w:numPr>
          <w:ilvl w:val="1"/>
          <w:numId w:val="45"/>
        </w:numPr>
        <w:tabs>
          <w:tab w:val="left" w:pos="993"/>
        </w:tabs>
        <w:overflowPunct/>
        <w:autoSpaceDE/>
        <w:autoSpaceDN/>
        <w:adjustRightInd/>
        <w:ind w:left="0" w:right="-1" w:firstLine="426"/>
        <w:jc w:val="both"/>
        <w:textAlignment w:val="auto"/>
        <w:rPr>
          <w:rFonts w:ascii="Verdana" w:hAnsi="Verdana"/>
          <w:lang w:val="ru-RU"/>
        </w:rPr>
      </w:pPr>
      <w:proofErr w:type="spellStart"/>
      <w:r w:rsidRPr="00003E7B">
        <w:rPr>
          <w:rFonts w:ascii="Verdana" w:hAnsi="Verdana"/>
          <w:lang w:val="ru-RU"/>
        </w:rPr>
        <w:t>Общият</w:t>
      </w:r>
      <w:proofErr w:type="spellEnd"/>
      <w:r w:rsidRPr="00003E7B">
        <w:rPr>
          <w:rFonts w:ascii="Verdana" w:hAnsi="Verdana"/>
          <w:lang w:val="ru-RU"/>
        </w:rPr>
        <w:t xml:space="preserve"> </w:t>
      </w:r>
      <w:proofErr w:type="spellStart"/>
      <w:r w:rsidRPr="00003E7B">
        <w:rPr>
          <w:rFonts w:ascii="Verdana" w:hAnsi="Verdana"/>
          <w:lang w:val="ru-RU"/>
        </w:rPr>
        <w:t>устройствен</w:t>
      </w:r>
      <w:proofErr w:type="spellEnd"/>
      <w:r w:rsidRPr="00003E7B">
        <w:rPr>
          <w:rFonts w:ascii="Verdana" w:hAnsi="Verdana"/>
          <w:lang w:val="ru-RU"/>
        </w:rPr>
        <w:t xml:space="preserve"> план на Община Брезово не предвижда дейности в границите на защитена зона BG0000443 „Река </w:t>
      </w:r>
      <w:proofErr w:type="spellStart"/>
      <w:r w:rsidRPr="00003E7B">
        <w:rPr>
          <w:rFonts w:ascii="Verdana" w:hAnsi="Verdana"/>
          <w:lang w:val="ru-RU"/>
        </w:rPr>
        <w:t>Омуровска</w:t>
      </w:r>
      <w:proofErr w:type="spellEnd"/>
      <w:r w:rsidRPr="00003E7B">
        <w:rPr>
          <w:rFonts w:ascii="Verdana" w:hAnsi="Verdana"/>
          <w:lang w:val="ru-RU"/>
        </w:rPr>
        <w:t xml:space="preserve">“ и защитена </w:t>
      </w:r>
      <w:proofErr w:type="spellStart"/>
      <w:r w:rsidRPr="00003E7B">
        <w:rPr>
          <w:rFonts w:ascii="Verdana" w:hAnsi="Verdana"/>
          <w:lang w:val="ru-RU"/>
        </w:rPr>
        <w:t>местност</w:t>
      </w:r>
      <w:proofErr w:type="spellEnd"/>
      <w:r w:rsidRPr="00003E7B">
        <w:rPr>
          <w:rFonts w:ascii="Verdana" w:hAnsi="Verdana"/>
          <w:lang w:val="ru-RU"/>
        </w:rPr>
        <w:t xml:space="preserve"> „</w:t>
      </w:r>
      <w:proofErr w:type="spellStart"/>
      <w:r w:rsidRPr="00003E7B">
        <w:rPr>
          <w:rFonts w:ascii="Verdana" w:hAnsi="Verdana"/>
          <w:lang w:val="ru-RU"/>
        </w:rPr>
        <w:t>Сечената</w:t>
      </w:r>
      <w:proofErr w:type="spellEnd"/>
      <w:r w:rsidRPr="00003E7B">
        <w:rPr>
          <w:rFonts w:ascii="Verdana" w:hAnsi="Verdana"/>
          <w:lang w:val="ru-RU"/>
        </w:rPr>
        <w:t xml:space="preserve"> </w:t>
      </w:r>
      <w:proofErr w:type="spellStart"/>
      <w:r w:rsidRPr="00003E7B">
        <w:rPr>
          <w:rFonts w:ascii="Verdana" w:hAnsi="Verdana"/>
          <w:lang w:val="ru-RU"/>
        </w:rPr>
        <w:t>кория</w:t>
      </w:r>
      <w:proofErr w:type="spellEnd"/>
      <w:r w:rsidRPr="00003E7B">
        <w:rPr>
          <w:rFonts w:ascii="Verdana" w:hAnsi="Verdana"/>
          <w:lang w:val="ru-RU"/>
        </w:rPr>
        <w:t xml:space="preserve">“. </w:t>
      </w:r>
    </w:p>
    <w:p w:rsidR="00D410AB" w:rsidRPr="00D410AB" w:rsidRDefault="0080313B" w:rsidP="00D410AB">
      <w:pPr>
        <w:pStyle w:val="af1"/>
        <w:numPr>
          <w:ilvl w:val="1"/>
          <w:numId w:val="45"/>
        </w:numPr>
        <w:tabs>
          <w:tab w:val="left" w:pos="993"/>
        </w:tabs>
        <w:overflowPunct/>
        <w:autoSpaceDE/>
        <w:autoSpaceDN/>
        <w:adjustRightInd/>
        <w:ind w:left="0" w:right="-1" w:firstLine="426"/>
        <w:jc w:val="both"/>
        <w:textAlignment w:val="auto"/>
        <w:rPr>
          <w:rFonts w:ascii="Verdana" w:hAnsi="Verdana"/>
          <w:lang w:val="ru-RU"/>
        </w:rPr>
      </w:pPr>
      <w:r w:rsidRPr="00D410AB">
        <w:rPr>
          <w:rFonts w:ascii="Verdana" w:hAnsi="Verdana"/>
          <w:lang w:val="bg-BG"/>
        </w:rPr>
        <w:t>Предвид характера на предвижданията на ОУП, които не включват дейности в защитена зона BG0000443 „Река Омуровска“, няма вероятност реализирането му да доведе до увреждане, унищожаване или фрагментация на природни местообитания и местообитания на видовете, пр</w:t>
      </w:r>
      <w:r w:rsidR="00586C29">
        <w:rPr>
          <w:rFonts w:ascii="Verdana" w:hAnsi="Verdana"/>
          <w:lang w:val="bg-BG"/>
        </w:rPr>
        <w:t xml:space="preserve">едмет на опазване в защитената </w:t>
      </w:r>
      <w:r w:rsidRPr="00D410AB">
        <w:rPr>
          <w:rFonts w:ascii="Verdana" w:hAnsi="Verdana"/>
          <w:lang w:val="bg-BG"/>
        </w:rPr>
        <w:t xml:space="preserve">зона.  </w:t>
      </w:r>
    </w:p>
    <w:p w:rsidR="00D410AB" w:rsidRPr="00D410AB" w:rsidRDefault="0080313B" w:rsidP="00D410AB">
      <w:pPr>
        <w:pStyle w:val="af1"/>
        <w:numPr>
          <w:ilvl w:val="1"/>
          <w:numId w:val="45"/>
        </w:numPr>
        <w:tabs>
          <w:tab w:val="left" w:pos="993"/>
        </w:tabs>
        <w:overflowPunct/>
        <w:autoSpaceDE/>
        <w:autoSpaceDN/>
        <w:adjustRightInd/>
        <w:ind w:left="0" w:right="-1" w:firstLine="426"/>
        <w:jc w:val="both"/>
        <w:textAlignment w:val="auto"/>
        <w:rPr>
          <w:rFonts w:ascii="Verdana" w:hAnsi="Verdana"/>
          <w:lang w:val="ru-RU"/>
        </w:rPr>
      </w:pPr>
      <w:r w:rsidRPr="00D410AB">
        <w:rPr>
          <w:rFonts w:ascii="Verdana" w:hAnsi="Verdana"/>
          <w:lang w:val="bg-BG"/>
        </w:rPr>
        <w:t>ОУП цели да създаде оптимална пространствена и функционална планова основа за дългосрочно, устойчиво устройствено развитие на урбанизираните територии и на териториите извън тях, при щадящо използване на природните ресурси и опазване уникалността на териториите. Предвид това, както и поради факта, че не се засяга частта от защитената зона преминаваща през територията на общината, не се очаква реализацията му да окаже значително отрицателно въздействие върху защитената зона и нейните елементи.</w:t>
      </w:r>
    </w:p>
    <w:p w:rsidR="00BF5EA7" w:rsidRPr="00D410AB" w:rsidRDefault="0080313B" w:rsidP="00D410AB">
      <w:pPr>
        <w:pStyle w:val="af1"/>
        <w:numPr>
          <w:ilvl w:val="1"/>
          <w:numId w:val="45"/>
        </w:numPr>
        <w:tabs>
          <w:tab w:val="left" w:pos="993"/>
        </w:tabs>
        <w:overflowPunct/>
        <w:autoSpaceDE/>
        <w:autoSpaceDN/>
        <w:adjustRightInd/>
        <w:ind w:left="0" w:right="-1" w:firstLine="426"/>
        <w:jc w:val="both"/>
        <w:textAlignment w:val="auto"/>
        <w:rPr>
          <w:rFonts w:ascii="Verdana" w:hAnsi="Verdana"/>
          <w:lang w:val="ru-RU"/>
        </w:rPr>
      </w:pPr>
      <w:r w:rsidRPr="00D410AB">
        <w:rPr>
          <w:rFonts w:ascii="Verdana" w:hAnsi="Verdana"/>
          <w:lang w:val="bg-BG"/>
        </w:rPr>
        <w:t xml:space="preserve">ОУП на община Брезово се основава на принципа на устойчивото развитие и опазване на компонентите на околната среда от замърсяване, в т.ч. и елементите на защитените зони, поради което няма вероятност реализирането й да доведе до намаляване числеността и плътността на популациите на видовете, предмет на </w:t>
      </w:r>
      <w:r w:rsidRPr="00D410AB">
        <w:rPr>
          <w:rFonts w:ascii="Verdana" w:hAnsi="Verdana"/>
          <w:lang w:val="bg-BG"/>
        </w:rPr>
        <w:lastRenderedPageBreak/>
        <w:t>опазване в защитената зона и до намаляване на благоприятния им природозащитен статус.</w:t>
      </w:r>
    </w:p>
    <w:p w:rsidR="00BF5EA7" w:rsidRPr="00F3239B" w:rsidRDefault="00BF5EA7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FF0000"/>
          <w:lang w:val="bg-BG"/>
        </w:rPr>
      </w:pPr>
      <w:r w:rsidRPr="00EB0DB4">
        <w:rPr>
          <w:rFonts w:ascii="Verdana" w:hAnsi="Verdana"/>
          <w:lang w:val="bg-BG"/>
        </w:rPr>
        <w:t>6.</w:t>
      </w:r>
      <w:r w:rsidRPr="00F3239B">
        <w:rPr>
          <w:rFonts w:ascii="Verdana" w:hAnsi="Verdana"/>
        </w:rPr>
        <w:t xml:space="preserve"> </w:t>
      </w:r>
      <w:r w:rsidRPr="00F3239B">
        <w:rPr>
          <w:rFonts w:ascii="Verdana" w:hAnsi="Verdana"/>
          <w:lang w:val="bg-BG"/>
        </w:rPr>
        <w:t xml:space="preserve">Резултатите от анализа и оценката на </w:t>
      </w:r>
      <w:r w:rsidR="00F3239B" w:rsidRPr="00F3239B">
        <w:rPr>
          <w:rFonts w:ascii="Verdana" w:hAnsi="Verdana"/>
          <w:lang w:val="bg-BG"/>
        </w:rPr>
        <w:t xml:space="preserve">предполагаемото </w:t>
      </w:r>
      <w:r w:rsidRPr="00F3239B">
        <w:rPr>
          <w:rFonts w:ascii="Verdana" w:hAnsi="Verdana"/>
          <w:lang w:val="bg-BG"/>
        </w:rPr>
        <w:t>въздействието върху околната среда и човешкото здраве показват, че като цяло планът е ориентиран към осигуряване на устройствени условия за екологосъобразно развитие на общинската територия.</w:t>
      </w:r>
      <w:r w:rsidRPr="00F3239B">
        <w:rPr>
          <w:rFonts w:ascii="Verdana" w:hAnsi="Verdana"/>
          <w:color w:val="FF0000"/>
          <w:lang w:val="bg-BG"/>
        </w:rPr>
        <w:t xml:space="preserve"> </w:t>
      </w:r>
    </w:p>
    <w:p w:rsidR="003A51E8" w:rsidRPr="003644CD" w:rsidRDefault="00BF5EA7" w:rsidP="00311BDB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lang w:val="bg-BG"/>
        </w:rPr>
      </w:pPr>
      <w:r w:rsidRPr="003644CD">
        <w:rPr>
          <w:rFonts w:ascii="Verdana" w:hAnsi="Verdana"/>
          <w:lang w:val="bg-BG"/>
        </w:rPr>
        <w:t>6.1.</w:t>
      </w:r>
      <w:r w:rsidR="001C6F4D">
        <w:rPr>
          <w:rFonts w:ascii="Verdana" w:hAnsi="Verdana"/>
          <w:lang w:val="bg-BG"/>
        </w:rPr>
        <w:t xml:space="preserve"> </w:t>
      </w:r>
      <w:r w:rsidRPr="003644CD">
        <w:rPr>
          <w:rFonts w:ascii="Verdana" w:hAnsi="Verdana"/>
          <w:lang w:val="bg-BG"/>
        </w:rPr>
        <w:t xml:space="preserve">При оценката на потенциалните въздействия на предвидените с ОУП дейности са </w:t>
      </w:r>
      <w:r w:rsidR="002B48DA" w:rsidRPr="003644CD">
        <w:rPr>
          <w:rFonts w:ascii="Verdana" w:hAnsi="Verdana"/>
          <w:lang w:val="bg-BG"/>
        </w:rPr>
        <w:t>разгледани възможните последици</w:t>
      </w:r>
      <w:r w:rsidRPr="003644CD">
        <w:rPr>
          <w:rFonts w:ascii="Verdana" w:hAnsi="Verdana"/>
          <w:lang w:val="bg-BG"/>
        </w:rPr>
        <w:t xml:space="preserve"> и е оценена степента на въздейс</w:t>
      </w:r>
      <w:r w:rsidR="00760362" w:rsidRPr="003644CD">
        <w:rPr>
          <w:rFonts w:ascii="Verdana" w:hAnsi="Verdana"/>
          <w:lang w:val="bg-BG"/>
        </w:rPr>
        <w:t xml:space="preserve">твие от реализирането на Плана и са предложени набор от мерки </w:t>
      </w:r>
      <w:r w:rsidR="00D870E3">
        <w:rPr>
          <w:rFonts w:ascii="Verdana" w:hAnsi="Verdana"/>
          <w:lang w:val="bg-BG"/>
        </w:rPr>
        <w:t>з</w:t>
      </w:r>
      <w:r w:rsidR="002B48DA" w:rsidRPr="003644CD">
        <w:rPr>
          <w:rFonts w:ascii="Verdana" w:hAnsi="Verdana"/>
          <w:lang w:val="bg-BG"/>
        </w:rPr>
        <w:t>а огр</w:t>
      </w:r>
      <w:r w:rsidR="00760362" w:rsidRPr="003644CD">
        <w:rPr>
          <w:rFonts w:ascii="Verdana" w:hAnsi="Verdana"/>
          <w:lang w:val="bg-BG"/>
        </w:rPr>
        <w:t>аничаване на въздействието от ОУП върху околната среда.</w:t>
      </w:r>
    </w:p>
    <w:p w:rsidR="00D410AB" w:rsidRPr="008F31F6" w:rsidRDefault="007A1C20" w:rsidP="008F31F6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7</w:t>
      </w:r>
      <w:r w:rsidR="004C37EF">
        <w:rPr>
          <w:rFonts w:ascii="Verdana" w:hAnsi="Verdana"/>
          <w:lang w:val="bg-BG"/>
        </w:rPr>
        <w:t xml:space="preserve">. </w:t>
      </w:r>
      <w:r w:rsidR="001F70D4">
        <w:rPr>
          <w:rFonts w:ascii="Verdana" w:hAnsi="Verdana"/>
        </w:rPr>
        <w:t xml:space="preserve">В </w:t>
      </w:r>
      <w:proofErr w:type="spellStart"/>
      <w:r w:rsidR="001F70D4">
        <w:rPr>
          <w:rFonts w:ascii="Verdana" w:hAnsi="Verdana"/>
        </w:rPr>
        <w:t>доклада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за</w:t>
      </w:r>
      <w:proofErr w:type="spellEnd"/>
      <w:r w:rsidR="004C37EF" w:rsidRPr="009C0D51">
        <w:rPr>
          <w:rFonts w:ascii="Verdana" w:hAnsi="Verdana"/>
        </w:rPr>
        <w:t xml:space="preserve"> ЕО </w:t>
      </w:r>
      <w:proofErr w:type="spellStart"/>
      <w:r w:rsidR="004C37EF" w:rsidRPr="009C0D51">
        <w:rPr>
          <w:rFonts w:ascii="Verdana" w:hAnsi="Verdana"/>
        </w:rPr>
        <w:t>са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анализирани</w:t>
      </w:r>
      <w:proofErr w:type="spellEnd"/>
      <w:r w:rsidR="004C37EF" w:rsidRPr="009C0D51">
        <w:rPr>
          <w:rFonts w:ascii="Verdana" w:hAnsi="Verdana"/>
        </w:rPr>
        <w:t xml:space="preserve"> и </w:t>
      </w:r>
      <w:proofErr w:type="spellStart"/>
      <w:r w:rsidR="004C37EF" w:rsidRPr="009C0D51">
        <w:rPr>
          <w:rFonts w:ascii="Verdana" w:hAnsi="Verdana"/>
        </w:rPr>
        <w:t>оценени</w:t>
      </w:r>
      <w:proofErr w:type="spellEnd"/>
      <w:r w:rsidR="004C37EF" w:rsidRPr="009C0D51">
        <w:rPr>
          <w:rFonts w:ascii="Verdana" w:hAnsi="Verdana"/>
        </w:rPr>
        <w:t xml:space="preserve"> „</w:t>
      </w:r>
      <w:proofErr w:type="spellStart"/>
      <w:r w:rsidR="004C37EF" w:rsidRPr="009C0D51">
        <w:rPr>
          <w:rFonts w:ascii="Verdana" w:hAnsi="Verdana"/>
        </w:rPr>
        <w:t>нулевата</w:t>
      </w:r>
      <w:proofErr w:type="spellEnd"/>
      <w:r w:rsidR="004C37EF" w:rsidRPr="009C0D51">
        <w:rPr>
          <w:rFonts w:ascii="Verdana" w:hAnsi="Verdana"/>
        </w:rPr>
        <w:t xml:space="preserve">” </w:t>
      </w:r>
      <w:proofErr w:type="spellStart"/>
      <w:r w:rsidR="004C37EF" w:rsidRPr="009C0D51">
        <w:rPr>
          <w:rFonts w:ascii="Verdana" w:hAnsi="Verdana"/>
        </w:rPr>
        <w:t>алтернатива</w:t>
      </w:r>
      <w:proofErr w:type="spellEnd"/>
      <w:r w:rsidR="004C37EF" w:rsidRPr="009C0D51">
        <w:rPr>
          <w:rFonts w:ascii="Verdana" w:hAnsi="Verdana"/>
        </w:rPr>
        <w:t xml:space="preserve"> (</w:t>
      </w:r>
      <w:proofErr w:type="spellStart"/>
      <w:r w:rsidR="004C37EF" w:rsidRPr="009C0D51">
        <w:rPr>
          <w:rFonts w:ascii="Verdana" w:hAnsi="Verdana"/>
        </w:rPr>
        <w:t>отказ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от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реализирането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на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плана</w:t>
      </w:r>
      <w:proofErr w:type="spellEnd"/>
      <w:r w:rsidR="004C37EF" w:rsidRPr="009C0D51">
        <w:rPr>
          <w:rFonts w:ascii="Verdana" w:hAnsi="Verdana"/>
        </w:rPr>
        <w:t xml:space="preserve">) и </w:t>
      </w:r>
      <w:proofErr w:type="spellStart"/>
      <w:r w:rsidR="004C37EF" w:rsidRPr="009C0D51">
        <w:rPr>
          <w:rFonts w:ascii="Verdana" w:hAnsi="Verdana"/>
        </w:rPr>
        <w:t>алтернатива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за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8F31F6">
        <w:rPr>
          <w:rFonts w:ascii="Verdana" w:hAnsi="Verdana"/>
          <w:lang w:val="bg-BG"/>
        </w:rPr>
        <w:t>простарнствено</w:t>
      </w:r>
      <w:proofErr w:type="spellEnd"/>
      <w:r w:rsidR="008F31F6">
        <w:rPr>
          <w:rFonts w:ascii="Verdana" w:hAnsi="Verdana"/>
          <w:lang w:val="bg-BG"/>
        </w:rPr>
        <w:t xml:space="preserve"> развитие за </w:t>
      </w:r>
      <w:proofErr w:type="spellStart"/>
      <w:r w:rsidR="004C37EF" w:rsidRPr="009C0D51">
        <w:rPr>
          <w:rFonts w:ascii="Verdana" w:hAnsi="Verdana"/>
        </w:rPr>
        <w:t>реализиране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на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проекта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на</w:t>
      </w:r>
      <w:proofErr w:type="spellEnd"/>
      <w:r w:rsidR="004C37EF" w:rsidRPr="009C0D51">
        <w:rPr>
          <w:rFonts w:ascii="Verdana" w:hAnsi="Verdana"/>
        </w:rPr>
        <w:t xml:space="preserve"> ОУП </w:t>
      </w:r>
      <w:r w:rsidR="009C187E">
        <w:rPr>
          <w:rFonts w:ascii="Verdana" w:hAnsi="Verdana"/>
        </w:rPr>
        <w:t xml:space="preserve">с </w:t>
      </w:r>
      <w:proofErr w:type="spellStart"/>
      <w:r w:rsidR="009C187E">
        <w:rPr>
          <w:rFonts w:ascii="Verdana" w:hAnsi="Verdana"/>
        </w:rPr>
        <w:t>предложените</w:t>
      </w:r>
      <w:proofErr w:type="spellEnd"/>
      <w:r w:rsidR="009C187E">
        <w:rPr>
          <w:rFonts w:ascii="Verdana" w:hAnsi="Verdana"/>
        </w:rPr>
        <w:t xml:space="preserve"> </w:t>
      </w:r>
      <w:proofErr w:type="spellStart"/>
      <w:r w:rsidR="009C187E">
        <w:rPr>
          <w:rFonts w:ascii="Verdana" w:hAnsi="Verdana"/>
        </w:rPr>
        <w:t>мерки</w:t>
      </w:r>
      <w:proofErr w:type="spellEnd"/>
      <w:r w:rsidR="009C187E">
        <w:rPr>
          <w:rFonts w:ascii="Verdana" w:hAnsi="Verdana"/>
        </w:rPr>
        <w:t xml:space="preserve"> в </w:t>
      </w:r>
      <w:proofErr w:type="spellStart"/>
      <w:r w:rsidR="009C187E">
        <w:rPr>
          <w:rFonts w:ascii="Verdana" w:hAnsi="Verdana"/>
        </w:rPr>
        <w:t>доклада</w:t>
      </w:r>
      <w:proofErr w:type="spellEnd"/>
      <w:r w:rsidR="004C37EF" w:rsidRPr="009C0D51">
        <w:rPr>
          <w:rFonts w:ascii="Verdana" w:hAnsi="Verdana"/>
        </w:rPr>
        <w:t xml:space="preserve">. </w:t>
      </w:r>
      <w:proofErr w:type="spellStart"/>
      <w:r w:rsidR="0042340F" w:rsidRPr="0042340F">
        <w:rPr>
          <w:rFonts w:ascii="Verdana" w:hAnsi="Verdana"/>
        </w:rPr>
        <w:t>При</w:t>
      </w:r>
      <w:proofErr w:type="spellEnd"/>
      <w:r w:rsidR="0042340F" w:rsidRPr="0042340F">
        <w:rPr>
          <w:rFonts w:ascii="Verdana" w:hAnsi="Verdana"/>
        </w:rPr>
        <w:t xml:space="preserve"> „</w:t>
      </w:r>
      <w:proofErr w:type="spellStart"/>
      <w:r w:rsidR="0042340F" w:rsidRPr="0042340F">
        <w:rPr>
          <w:rFonts w:ascii="Verdana" w:hAnsi="Verdana"/>
        </w:rPr>
        <w:t>нулевата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алтернатива</w:t>
      </w:r>
      <w:proofErr w:type="spellEnd"/>
      <w:r w:rsidR="0042340F" w:rsidRPr="0042340F">
        <w:rPr>
          <w:rFonts w:ascii="Verdana" w:hAnsi="Verdana"/>
        </w:rPr>
        <w:t xml:space="preserve">” </w:t>
      </w:r>
      <w:proofErr w:type="spellStart"/>
      <w:r w:rsidR="0042340F" w:rsidRPr="0042340F">
        <w:rPr>
          <w:rFonts w:ascii="Verdana" w:hAnsi="Verdana"/>
        </w:rPr>
        <w:t>биха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се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запазили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съществуващите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граници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на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урбанизираната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територия</w:t>
      </w:r>
      <w:proofErr w:type="spellEnd"/>
      <w:r w:rsidR="0042340F" w:rsidRPr="0042340F">
        <w:rPr>
          <w:rFonts w:ascii="Verdana" w:hAnsi="Verdana"/>
        </w:rPr>
        <w:t xml:space="preserve"> и </w:t>
      </w:r>
      <w:proofErr w:type="spellStart"/>
      <w:r w:rsidR="0042340F" w:rsidRPr="0042340F">
        <w:rPr>
          <w:rFonts w:ascii="Verdana" w:hAnsi="Verdana"/>
        </w:rPr>
        <w:t>пр</w:t>
      </w:r>
      <w:r w:rsidR="0042340F">
        <w:rPr>
          <w:rFonts w:ascii="Verdana" w:hAnsi="Verdana"/>
        </w:rPr>
        <w:t>омишлените</w:t>
      </w:r>
      <w:proofErr w:type="spellEnd"/>
      <w:r w:rsidR="0042340F">
        <w:rPr>
          <w:rFonts w:ascii="Verdana" w:hAnsi="Verdana"/>
        </w:rPr>
        <w:t xml:space="preserve"> зони </w:t>
      </w:r>
      <w:proofErr w:type="spellStart"/>
      <w:r w:rsidR="0042340F">
        <w:rPr>
          <w:rFonts w:ascii="Verdana" w:hAnsi="Verdana"/>
        </w:rPr>
        <w:t>без</w:t>
      </w:r>
      <w:proofErr w:type="spellEnd"/>
      <w:r w:rsidR="0042340F">
        <w:rPr>
          <w:rFonts w:ascii="Verdana" w:hAnsi="Verdana"/>
        </w:rPr>
        <w:t xml:space="preserve"> разширение</w:t>
      </w:r>
      <w:r w:rsidR="0042340F" w:rsidRPr="0042340F">
        <w:rPr>
          <w:rFonts w:ascii="Verdana" w:hAnsi="Verdana"/>
        </w:rPr>
        <w:t xml:space="preserve">, </w:t>
      </w:r>
      <w:proofErr w:type="spellStart"/>
      <w:r w:rsidR="0042340F" w:rsidRPr="0042340F">
        <w:rPr>
          <w:rFonts w:ascii="Verdana" w:hAnsi="Verdana"/>
        </w:rPr>
        <w:t>използване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на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наличната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ВиК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мрежа</w:t>
      </w:r>
      <w:proofErr w:type="spellEnd"/>
      <w:r w:rsidR="0042340F" w:rsidRPr="0042340F">
        <w:rPr>
          <w:rFonts w:ascii="Verdana" w:hAnsi="Verdana"/>
        </w:rPr>
        <w:t xml:space="preserve">, с </w:t>
      </w:r>
      <w:proofErr w:type="spellStart"/>
      <w:r w:rsidR="0042340F" w:rsidRPr="0042340F">
        <w:rPr>
          <w:rFonts w:ascii="Verdana" w:hAnsi="Verdana"/>
        </w:rPr>
        <w:t>възможности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само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за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реконструиране</w:t>
      </w:r>
      <w:proofErr w:type="spellEnd"/>
      <w:r w:rsidR="0042340F" w:rsidRPr="0042340F">
        <w:rPr>
          <w:rFonts w:ascii="Verdana" w:hAnsi="Verdana"/>
        </w:rPr>
        <w:t xml:space="preserve">. </w:t>
      </w:r>
      <w:proofErr w:type="spellStart"/>
      <w:r w:rsidR="0042340F" w:rsidRPr="0042340F">
        <w:rPr>
          <w:rFonts w:ascii="Verdana" w:hAnsi="Verdana"/>
        </w:rPr>
        <w:t>Ще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липсват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всякакви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възможности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за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съвременно</w:t>
      </w:r>
      <w:proofErr w:type="spellEnd"/>
      <w:r w:rsidR="0042340F" w:rsidRPr="0042340F">
        <w:rPr>
          <w:rFonts w:ascii="Verdana" w:hAnsi="Verdana"/>
        </w:rPr>
        <w:t xml:space="preserve"> </w:t>
      </w:r>
      <w:proofErr w:type="spellStart"/>
      <w:r w:rsidR="0042340F" w:rsidRPr="0042340F">
        <w:rPr>
          <w:rFonts w:ascii="Verdana" w:hAnsi="Verdana"/>
        </w:rPr>
        <w:t>устройствено</w:t>
      </w:r>
      <w:proofErr w:type="spellEnd"/>
      <w:r w:rsidR="0042340F" w:rsidRPr="0042340F">
        <w:rPr>
          <w:rFonts w:ascii="Verdana" w:hAnsi="Verdana"/>
        </w:rPr>
        <w:t xml:space="preserve"> планиране и </w:t>
      </w:r>
      <w:proofErr w:type="spellStart"/>
      <w:r w:rsidR="0042340F" w:rsidRPr="0042340F">
        <w:rPr>
          <w:rFonts w:ascii="Verdana" w:hAnsi="Verdana"/>
        </w:rPr>
        <w:t>устойчиво</w:t>
      </w:r>
      <w:proofErr w:type="spellEnd"/>
      <w:r w:rsidR="0042340F" w:rsidRPr="0042340F">
        <w:rPr>
          <w:rFonts w:ascii="Verdana" w:hAnsi="Verdana"/>
        </w:rPr>
        <w:t xml:space="preserve"> развитие.</w:t>
      </w:r>
      <w:r w:rsidR="008F31F6">
        <w:rPr>
          <w:rFonts w:ascii="Verdana" w:hAnsi="Verdana"/>
          <w:lang w:val="bg-BG"/>
        </w:rPr>
        <w:t xml:space="preserve"> </w:t>
      </w:r>
      <w:proofErr w:type="spellStart"/>
      <w:r w:rsidR="004C37EF" w:rsidRPr="009C0D51">
        <w:rPr>
          <w:rFonts w:ascii="Verdana" w:hAnsi="Verdana"/>
        </w:rPr>
        <w:t>Нулевата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алтернатива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не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се</w:t>
      </w:r>
      <w:proofErr w:type="spellEnd"/>
      <w:r w:rsidR="004C37EF" w:rsidRPr="009C0D51">
        <w:rPr>
          <w:rFonts w:ascii="Verdana" w:hAnsi="Verdana"/>
        </w:rPr>
        <w:t xml:space="preserve"> </w:t>
      </w:r>
      <w:proofErr w:type="spellStart"/>
      <w:r w:rsidR="004C37EF" w:rsidRPr="009C0D51">
        <w:rPr>
          <w:rFonts w:ascii="Verdana" w:hAnsi="Verdana"/>
        </w:rPr>
        <w:t>определя</w:t>
      </w:r>
      <w:proofErr w:type="spellEnd"/>
      <w:r w:rsidR="004C37EF" w:rsidRPr="009C0D51">
        <w:rPr>
          <w:rFonts w:ascii="Verdana" w:hAnsi="Verdana"/>
        </w:rPr>
        <w:t xml:space="preserve"> като </w:t>
      </w:r>
      <w:proofErr w:type="spellStart"/>
      <w:r w:rsidR="004C37EF" w:rsidRPr="009C0D51">
        <w:rPr>
          <w:rFonts w:ascii="Verdana" w:hAnsi="Verdana"/>
        </w:rPr>
        <w:t>реалистична</w:t>
      </w:r>
      <w:proofErr w:type="spellEnd"/>
      <w:r w:rsidR="004C37EF" w:rsidRPr="009C0D51">
        <w:rPr>
          <w:rFonts w:ascii="Verdana" w:hAnsi="Verdana"/>
        </w:rPr>
        <w:t xml:space="preserve">, </w:t>
      </w:r>
      <w:proofErr w:type="spellStart"/>
      <w:r w:rsidR="009C187E">
        <w:rPr>
          <w:rFonts w:ascii="Verdana" w:hAnsi="Verdana"/>
        </w:rPr>
        <w:t>тъ</w:t>
      </w:r>
      <w:r w:rsidR="004C37EF">
        <w:rPr>
          <w:rFonts w:ascii="Verdana" w:hAnsi="Verdana"/>
        </w:rPr>
        <w:t>й</w:t>
      </w:r>
      <w:proofErr w:type="spellEnd"/>
      <w:r w:rsidR="004C37EF">
        <w:rPr>
          <w:rFonts w:ascii="Verdana" w:hAnsi="Verdana"/>
        </w:rPr>
        <w:t xml:space="preserve"> като </w:t>
      </w:r>
      <w:proofErr w:type="spellStart"/>
      <w:r w:rsidR="004C37EF">
        <w:rPr>
          <w:rFonts w:ascii="Verdana" w:hAnsi="Verdana"/>
        </w:rPr>
        <w:t>това</w:t>
      </w:r>
      <w:proofErr w:type="spellEnd"/>
      <w:r w:rsidR="004C37EF">
        <w:rPr>
          <w:rFonts w:ascii="Verdana" w:hAnsi="Verdana"/>
        </w:rPr>
        <w:t xml:space="preserve"> </w:t>
      </w:r>
      <w:proofErr w:type="spellStart"/>
      <w:r w:rsidR="004C37EF">
        <w:rPr>
          <w:rFonts w:ascii="Verdana" w:hAnsi="Verdana"/>
        </w:rPr>
        <w:t>би</w:t>
      </w:r>
      <w:proofErr w:type="spellEnd"/>
      <w:r w:rsidR="004C37EF">
        <w:rPr>
          <w:rFonts w:ascii="Verdana" w:hAnsi="Verdana"/>
        </w:rPr>
        <w:t xml:space="preserve"> </w:t>
      </w:r>
      <w:proofErr w:type="spellStart"/>
      <w:r w:rsidR="004C37EF">
        <w:rPr>
          <w:rFonts w:ascii="Verdana" w:hAnsi="Verdana"/>
        </w:rPr>
        <w:t>лишило</w:t>
      </w:r>
      <w:proofErr w:type="spellEnd"/>
      <w:r w:rsidR="004C37EF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общината</w:t>
      </w:r>
      <w:proofErr w:type="spellEnd"/>
      <w:r w:rsidR="004C37EF" w:rsidRPr="009C187E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от</w:t>
      </w:r>
      <w:proofErr w:type="spellEnd"/>
      <w:r w:rsidR="004C37EF" w:rsidRPr="009C187E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законово</w:t>
      </w:r>
      <w:proofErr w:type="spellEnd"/>
      <w:r w:rsidR="004C37EF" w:rsidRPr="009C187E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регламентиран</w:t>
      </w:r>
      <w:proofErr w:type="spellEnd"/>
      <w:r w:rsidR="004C37EF" w:rsidRPr="009C187E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инструмент</w:t>
      </w:r>
      <w:proofErr w:type="spellEnd"/>
      <w:r w:rsidR="004C37EF" w:rsidRPr="009C187E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за</w:t>
      </w:r>
      <w:proofErr w:type="spellEnd"/>
      <w:r w:rsidR="004C37EF" w:rsidRPr="009C187E">
        <w:rPr>
          <w:rFonts w:ascii="Verdana" w:hAnsi="Verdana"/>
        </w:rPr>
        <w:t xml:space="preserve"> </w:t>
      </w:r>
      <w:proofErr w:type="spellStart"/>
      <w:r w:rsidR="004C37EF" w:rsidRPr="009C187E">
        <w:rPr>
          <w:rFonts w:ascii="Verdana" w:hAnsi="Verdana"/>
        </w:rPr>
        <w:t>управлението</w:t>
      </w:r>
      <w:proofErr w:type="spellEnd"/>
      <w:r w:rsidR="004C37EF" w:rsidRPr="009C187E">
        <w:rPr>
          <w:rFonts w:ascii="Verdana" w:hAnsi="Verdana"/>
        </w:rPr>
        <w:t xml:space="preserve"> и </w:t>
      </w:r>
      <w:proofErr w:type="spellStart"/>
      <w:r w:rsidR="004C37EF" w:rsidRPr="009C187E">
        <w:rPr>
          <w:rFonts w:ascii="Verdana" w:hAnsi="Verdana"/>
        </w:rPr>
        <w:t>развитието</w:t>
      </w:r>
      <w:proofErr w:type="spellEnd"/>
      <w:r w:rsidR="004C37EF" w:rsidRPr="009C187E">
        <w:rPr>
          <w:rFonts w:ascii="Verdana" w:hAnsi="Verdana"/>
        </w:rPr>
        <w:t xml:space="preserve"> й.</w:t>
      </w:r>
      <w:r w:rsidR="009C187E" w:rsidRPr="009C187E">
        <w:rPr>
          <w:rFonts w:ascii="Verdana" w:hAnsi="Verdana"/>
          <w:lang w:val="bg-BG"/>
        </w:rPr>
        <w:t xml:space="preserve"> </w:t>
      </w:r>
      <w:proofErr w:type="spellStart"/>
      <w:r w:rsidR="008F31F6" w:rsidRPr="008F31F6">
        <w:rPr>
          <w:rFonts w:ascii="Verdana" w:hAnsi="Verdana"/>
        </w:rPr>
        <w:t>Пространственото</w:t>
      </w:r>
      <w:proofErr w:type="spellEnd"/>
      <w:r w:rsidR="008F31F6" w:rsidRPr="008F31F6">
        <w:rPr>
          <w:rFonts w:ascii="Verdana" w:hAnsi="Verdana"/>
        </w:rPr>
        <w:t xml:space="preserve"> развитие, </w:t>
      </w:r>
      <w:proofErr w:type="spellStart"/>
      <w:r w:rsidR="008F31F6" w:rsidRPr="008F31F6">
        <w:rPr>
          <w:rFonts w:ascii="Verdana" w:hAnsi="Verdana"/>
        </w:rPr>
        <w:t>заложено</w:t>
      </w:r>
      <w:proofErr w:type="spellEnd"/>
      <w:r w:rsidR="008F31F6" w:rsidRPr="008F31F6">
        <w:rPr>
          <w:rFonts w:ascii="Verdana" w:hAnsi="Verdana"/>
        </w:rPr>
        <w:t xml:space="preserve"> в ОУПО, предвижда развитие </w:t>
      </w:r>
      <w:proofErr w:type="spellStart"/>
      <w:r w:rsidR="008F31F6" w:rsidRPr="008F31F6">
        <w:rPr>
          <w:rFonts w:ascii="Verdana" w:hAnsi="Verdana"/>
        </w:rPr>
        <w:t>на</w:t>
      </w:r>
      <w:proofErr w:type="spellEnd"/>
      <w:r w:rsidR="008F31F6" w:rsidRPr="008F31F6">
        <w:rPr>
          <w:rFonts w:ascii="Verdana" w:hAnsi="Verdana"/>
        </w:rPr>
        <w:t xml:space="preserve"> територията, </w:t>
      </w:r>
      <w:proofErr w:type="spellStart"/>
      <w:r w:rsidR="008F31F6" w:rsidRPr="008F31F6">
        <w:rPr>
          <w:rFonts w:ascii="Verdana" w:hAnsi="Verdana"/>
        </w:rPr>
        <w:t>съобразено</w:t>
      </w:r>
      <w:proofErr w:type="spellEnd"/>
      <w:r w:rsidR="008F31F6" w:rsidRPr="008F31F6">
        <w:rPr>
          <w:rFonts w:ascii="Verdana" w:hAnsi="Verdana"/>
        </w:rPr>
        <w:t xml:space="preserve"> с </w:t>
      </w:r>
      <w:proofErr w:type="spellStart"/>
      <w:r w:rsidR="008F31F6" w:rsidRPr="008F31F6">
        <w:rPr>
          <w:rFonts w:ascii="Verdana" w:hAnsi="Verdana"/>
        </w:rPr>
        <w:t>проблемите</w:t>
      </w:r>
      <w:proofErr w:type="spellEnd"/>
      <w:r w:rsidR="008F31F6" w:rsidRPr="008F31F6">
        <w:rPr>
          <w:rFonts w:ascii="Verdana" w:hAnsi="Verdana"/>
        </w:rPr>
        <w:t xml:space="preserve"> и </w:t>
      </w:r>
      <w:proofErr w:type="spellStart"/>
      <w:r w:rsidR="008F31F6" w:rsidRPr="008F31F6">
        <w:rPr>
          <w:rFonts w:ascii="Verdana" w:hAnsi="Verdana"/>
        </w:rPr>
        <w:t>потенциалите</w:t>
      </w:r>
      <w:proofErr w:type="spellEnd"/>
      <w:r w:rsidR="008F31F6" w:rsidRPr="008F31F6">
        <w:rPr>
          <w:rFonts w:ascii="Verdana" w:hAnsi="Verdana"/>
        </w:rPr>
        <w:t xml:space="preserve"> </w:t>
      </w:r>
      <w:proofErr w:type="spellStart"/>
      <w:r w:rsidR="008F31F6" w:rsidRPr="008F31F6">
        <w:rPr>
          <w:rFonts w:ascii="Verdana" w:hAnsi="Verdana"/>
        </w:rPr>
        <w:t>на</w:t>
      </w:r>
      <w:proofErr w:type="spellEnd"/>
      <w:r w:rsidR="008F31F6" w:rsidRPr="008F31F6">
        <w:rPr>
          <w:rFonts w:ascii="Verdana" w:hAnsi="Verdana"/>
        </w:rPr>
        <w:t xml:space="preserve"> територията и </w:t>
      </w:r>
      <w:proofErr w:type="spellStart"/>
      <w:r w:rsidR="008F31F6" w:rsidRPr="008F31F6">
        <w:rPr>
          <w:rFonts w:ascii="Verdana" w:hAnsi="Verdana"/>
        </w:rPr>
        <w:t>потребностите</w:t>
      </w:r>
      <w:proofErr w:type="spellEnd"/>
      <w:r w:rsidR="008F31F6" w:rsidRPr="008F31F6">
        <w:rPr>
          <w:rFonts w:ascii="Verdana" w:hAnsi="Verdana"/>
        </w:rPr>
        <w:t xml:space="preserve"> </w:t>
      </w:r>
      <w:proofErr w:type="spellStart"/>
      <w:r w:rsidR="008F31F6" w:rsidRPr="008F31F6">
        <w:rPr>
          <w:rFonts w:ascii="Verdana" w:hAnsi="Verdana"/>
        </w:rPr>
        <w:t>на</w:t>
      </w:r>
      <w:proofErr w:type="spellEnd"/>
      <w:r w:rsidR="008F31F6" w:rsidRPr="008F31F6">
        <w:rPr>
          <w:rFonts w:ascii="Verdana" w:hAnsi="Verdana"/>
        </w:rPr>
        <w:t xml:space="preserve"> </w:t>
      </w:r>
      <w:proofErr w:type="spellStart"/>
      <w:r w:rsidR="008F31F6" w:rsidRPr="008F31F6">
        <w:rPr>
          <w:rFonts w:ascii="Verdana" w:hAnsi="Verdana"/>
        </w:rPr>
        <w:t>населението</w:t>
      </w:r>
      <w:proofErr w:type="spellEnd"/>
      <w:r w:rsidR="008F31F6" w:rsidRPr="008F31F6">
        <w:rPr>
          <w:rFonts w:ascii="Verdana" w:hAnsi="Verdana"/>
        </w:rPr>
        <w:t>.</w:t>
      </w:r>
      <w:r w:rsidR="008F31F6">
        <w:t xml:space="preserve"> </w:t>
      </w:r>
      <w:r w:rsidR="009C187E" w:rsidRPr="009C187E">
        <w:rPr>
          <w:rFonts w:ascii="Verdana" w:hAnsi="Verdana"/>
          <w:lang w:val="bg-BG"/>
        </w:rPr>
        <w:t xml:space="preserve"> </w:t>
      </w:r>
      <w:proofErr w:type="spellStart"/>
      <w:r w:rsidR="009C187E" w:rsidRPr="009C187E">
        <w:rPr>
          <w:rFonts w:ascii="Verdana" w:hAnsi="Verdana"/>
        </w:rPr>
        <w:t>Предвижданията</w:t>
      </w:r>
      <w:proofErr w:type="spellEnd"/>
      <w:r w:rsidR="009C187E" w:rsidRPr="009C187E">
        <w:rPr>
          <w:rFonts w:ascii="Verdana" w:hAnsi="Verdana"/>
        </w:rPr>
        <w:t xml:space="preserve"> </w:t>
      </w:r>
      <w:proofErr w:type="spellStart"/>
      <w:r w:rsidR="009C187E" w:rsidRPr="009C187E">
        <w:rPr>
          <w:rFonts w:ascii="Verdana" w:hAnsi="Verdana"/>
        </w:rPr>
        <w:t>на</w:t>
      </w:r>
      <w:proofErr w:type="spellEnd"/>
      <w:r w:rsidR="009C187E" w:rsidRPr="009C187E">
        <w:rPr>
          <w:rFonts w:ascii="Verdana" w:hAnsi="Verdana"/>
        </w:rPr>
        <w:t xml:space="preserve"> ОУПО </w:t>
      </w:r>
      <w:proofErr w:type="spellStart"/>
      <w:r w:rsidR="009C187E" w:rsidRPr="009C187E">
        <w:rPr>
          <w:rFonts w:ascii="Verdana" w:hAnsi="Verdana"/>
        </w:rPr>
        <w:t>гарантират</w:t>
      </w:r>
      <w:proofErr w:type="spellEnd"/>
      <w:r w:rsidR="009C187E" w:rsidRPr="009C187E">
        <w:rPr>
          <w:rFonts w:ascii="Verdana" w:hAnsi="Verdana"/>
        </w:rPr>
        <w:t xml:space="preserve"> </w:t>
      </w:r>
      <w:proofErr w:type="spellStart"/>
      <w:r w:rsidR="009C187E" w:rsidRPr="009C187E">
        <w:rPr>
          <w:rFonts w:ascii="Verdana" w:hAnsi="Verdana"/>
        </w:rPr>
        <w:t>дългосрочно</w:t>
      </w:r>
      <w:proofErr w:type="spellEnd"/>
      <w:r w:rsidR="009C187E" w:rsidRPr="009C187E">
        <w:rPr>
          <w:rFonts w:ascii="Verdana" w:hAnsi="Verdana"/>
        </w:rPr>
        <w:t xml:space="preserve"> </w:t>
      </w:r>
      <w:proofErr w:type="spellStart"/>
      <w:r w:rsidR="009C187E" w:rsidRPr="009C187E">
        <w:rPr>
          <w:rFonts w:ascii="Verdana" w:hAnsi="Verdana"/>
        </w:rPr>
        <w:t>устойчиво</w:t>
      </w:r>
      <w:proofErr w:type="spellEnd"/>
      <w:r w:rsidR="009C187E" w:rsidRPr="009C187E">
        <w:rPr>
          <w:rFonts w:ascii="Verdana" w:hAnsi="Verdana"/>
        </w:rPr>
        <w:t xml:space="preserve"> </w:t>
      </w:r>
      <w:proofErr w:type="spellStart"/>
      <w:r w:rsidR="009C187E" w:rsidRPr="009C187E">
        <w:rPr>
          <w:rFonts w:ascii="Verdana" w:hAnsi="Verdana"/>
        </w:rPr>
        <w:t>устройствено</w:t>
      </w:r>
      <w:proofErr w:type="spellEnd"/>
      <w:r w:rsidR="009C187E" w:rsidRPr="009C187E">
        <w:rPr>
          <w:rFonts w:ascii="Verdana" w:hAnsi="Verdana"/>
        </w:rPr>
        <w:t xml:space="preserve"> развитие </w:t>
      </w:r>
      <w:proofErr w:type="spellStart"/>
      <w:r w:rsidR="009C187E" w:rsidRPr="009C187E">
        <w:rPr>
          <w:rFonts w:ascii="Verdana" w:hAnsi="Verdana"/>
        </w:rPr>
        <w:t>на</w:t>
      </w:r>
      <w:proofErr w:type="spellEnd"/>
      <w:r w:rsidR="009C187E" w:rsidRPr="009C187E">
        <w:rPr>
          <w:rFonts w:ascii="Verdana" w:hAnsi="Verdana"/>
        </w:rPr>
        <w:t xml:space="preserve"> териториите и </w:t>
      </w:r>
      <w:proofErr w:type="spellStart"/>
      <w:r w:rsidR="009C187E" w:rsidRPr="009C187E">
        <w:rPr>
          <w:rFonts w:ascii="Verdana" w:hAnsi="Verdana"/>
        </w:rPr>
        <w:t>постигане</w:t>
      </w:r>
      <w:proofErr w:type="spellEnd"/>
      <w:r w:rsidR="009C187E" w:rsidRPr="009C187E">
        <w:rPr>
          <w:rFonts w:ascii="Verdana" w:hAnsi="Verdana"/>
        </w:rPr>
        <w:t xml:space="preserve"> </w:t>
      </w:r>
      <w:proofErr w:type="spellStart"/>
      <w:r w:rsidR="009C187E" w:rsidRPr="009C187E">
        <w:rPr>
          <w:rFonts w:ascii="Verdana" w:hAnsi="Verdana"/>
        </w:rPr>
        <w:t>на</w:t>
      </w:r>
      <w:proofErr w:type="spellEnd"/>
      <w:r w:rsidR="009C187E" w:rsidRPr="009C187E">
        <w:rPr>
          <w:rFonts w:ascii="Verdana" w:hAnsi="Verdana"/>
        </w:rPr>
        <w:t xml:space="preserve"> оптимална пространствена </w:t>
      </w:r>
      <w:proofErr w:type="spellStart"/>
      <w:r w:rsidR="009C187E" w:rsidRPr="009C187E">
        <w:rPr>
          <w:rFonts w:ascii="Verdana" w:hAnsi="Verdana"/>
        </w:rPr>
        <w:t>структура</w:t>
      </w:r>
      <w:proofErr w:type="spellEnd"/>
      <w:r w:rsidR="009C187E" w:rsidRPr="009C187E">
        <w:rPr>
          <w:rFonts w:ascii="Verdana" w:hAnsi="Verdana"/>
        </w:rPr>
        <w:t>.</w:t>
      </w:r>
    </w:p>
    <w:p w:rsidR="00D410AB" w:rsidRDefault="00D410AB" w:rsidP="00D410AB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</w:rPr>
      </w:pPr>
      <w:r w:rsidRPr="00D410AB">
        <w:rPr>
          <w:rFonts w:ascii="Verdana" w:hAnsi="Verdana"/>
          <w:lang w:val="bg-BG"/>
        </w:rPr>
        <w:t>8.</w:t>
      </w:r>
      <w:r>
        <w:rPr>
          <w:rFonts w:ascii="Verdana" w:hAnsi="Verdana"/>
          <w:color w:val="FF0000"/>
          <w:lang w:val="bg-BG"/>
        </w:rPr>
        <w:t xml:space="preserve"> </w:t>
      </w:r>
      <w:proofErr w:type="spellStart"/>
      <w:r w:rsidR="004C37EF" w:rsidRPr="000B7F5D">
        <w:rPr>
          <w:rFonts w:ascii="Verdana" w:hAnsi="Verdana"/>
        </w:rPr>
        <w:t>Въз</w:t>
      </w:r>
      <w:proofErr w:type="spellEnd"/>
      <w:r w:rsidR="004C37EF" w:rsidRPr="000B7F5D">
        <w:rPr>
          <w:rFonts w:ascii="Verdana" w:hAnsi="Verdana"/>
        </w:rPr>
        <w:t xml:space="preserve"> </w:t>
      </w:r>
      <w:proofErr w:type="spellStart"/>
      <w:r w:rsidR="004C37EF" w:rsidRPr="000B7F5D">
        <w:rPr>
          <w:rFonts w:ascii="Verdana" w:hAnsi="Verdana"/>
        </w:rPr>
        <w:t>основа</w:t>
      </w:r>
      <w:proofErr w:type="spellEnd"/>
      <w:r w:rsidR="004C37EF" w:rsidRPr="000B7F5D">
        <w:rPr>
          <w:rFonts w:ascii="Verdana" w:hAnsi="Verdana"/>
        </w:rPr>
        <w:t xml:space="preserve"> </w:t>
      </w:r>
      <w:proofErr w:type="spellStart"/>
      <w:r w:rsidR="004C37EF" w:rsidRPr="000B7F5D">
        <w:rPr>
          <w:rFonts w:ascii="Verdana" w:hAnsi="Verdana"/>
        </w:rPr>
        <w:t>на</w:t>
      </w:r>
      <w:proofErr w:type="spellEnd"/>
      <w:r w:rsidR="004C37EF" w:rsidRPr="000B7F5D">
        <w:rPr>
          <w:rFonts w:ascii="Verdana" w:hAnsi="Verdana"/>
        </w:rPr>
        <w:t xml:space="preserve"> </w:t>
      </w:r>
      <w:r w:rsidR="00132E84">
        <w:rPr>
          <w:rFonts w:ascii="Verdana" w:hAnsi="Verdana"/>
          <w:lang w:val="bg-BG"/>
        </w:rPr>
        <w:t xml:space="preserve">извършените изследвания и анализи, и направените прогнози </w:t>
      </w:r>
      <w:r w:rsidR="004C37EF" w:rsidRPr="00FA3C62">
        <w:rPr>
          <w:rFonts w:ascii="Verdana" w:hAnsi="Verdana"/>
        </w:rPr>
        <w:t xml:space="preserve">в </w:t>
      </w:r>
      <w:proofErr w:type="spellStart"/>
      <w:r w:rsidR="004C37EF" w:rsidRPr="00FA3C62">
        <w:rPr>
          <w:rFonts w:ascii="Verdana" w:hAnsi="Verdana"/>
        </w:rPr>
        <w:t>доклада</w:t>
      </w:r>
      <w:proofErr w:type="spellEnd"/>
      <w:r w:rsidR="004C37EF" w:rsidRPr="00FA3C62">
        <w:rPr>
          <w:rFonts w:ascii="Verdana" w:hAnsi="Verdana"/>
        </w:rPr>
        <w:t xml:space="preserve"> </w:t>
      </w:r>
      <w:proofErr w:type="spellStart"/>
      <w:r w:rsidR="004C37EF" w:rsidRPr="00FA3C62">
        <w:rPr>
          <w:rFonts w:ascii="Verdana" w:hAnsi="Verdana"/>
        </w:rPr>
        <w:t>по</w:t>
      </w:r>
      <w:proofErr w:type="spellEnd"/>
      <w:r w:rsidR="004C37EF" w:rsidRPr="00FA3C62">
        <w:rPr>
          <w:rFonts w:ascii="Verdana" w:hAnsi="Verdana"/>
        </w:rPr>
        <w:t xml:space="preserve"> ЕО, </w:t>
      </w:r>
      <w:proofErr w:type="spellStart"/>
      <w:r w:rsidR="004C37EF" w:rsidRPr="00FA3C62">
        <w:rPr>
          <w:rFonts w:ascii="Verdana" w:hAnsi="Verdana"/>
        </w:rPr>
        <w:t>заключението</w:t>
      </w:r>
      <w:proofErr w:type="spellEnd"/>
      <w:r w:rsidR="004C37EF" w:rsidRPr="00FA3C62">
        <w:rPr>
          <w:rFonts w:ascii="Verdana" w:hAnsi="Verdana"/>
        </w:rPr>
        <w:t xml:space="preserve"> </w:t>
      </w:r>
      <w:proofErr w:type="spellStart"/>
      <w:r w:rsidR="004C37EF" w:rsidRPr="00FA3C62">
        <w:rPr>
          <w:rFonts w:ascii="Verdana" w:hAnsi="Verdana"/>
        </w:rPr>
        <w:t>на</w:t>
      </w:r>
      <w:proofErr w:type="spellEnd"/>
      <w:r w:rsidR="004C37EF" w:rsidRPr="00FA3C62">
        <w:rPr>
          <w:rFonts w:ascii="Verdana" w:hAnsi="Verdana"/>
        </w:rPr>
        <w:t xml:space="preserve"> </w:t>
      </w:r>
      <w:proofErr w:type="spellStart"/>
      <w:r w:rsidR="004C37EF" w:rsidRPr="00FA3C62">
        <w:rPr>
          <w:rFonts w:ascii="Verdana" w:hAnsi="Verdana"/>
        </w:rPr>
        <w:t>независимите</w:t>
      </w:r>
      <w:proofErr w:type="spellEnd"/>
      <w:r w:rsidR="004C37EF" w:rsidRPr="00FA3C62">
        <w:rPr>
          <w:rFonts w:ascii="Verdana" w:hAnsi="Verdana"/>
        </w:rPr>
        <w:t xml:space="preserve"> </w:t>
      </w:r>
      <w:proofErr w:type="spellStart"/>
      <w:r w:rsidR="004C37EF" w:rsidRPr="00FA3C62">
        <w:rPr>
          <w:rFonts w:ascii="Verdana" w:hAnsi="Verdana"/>
        </w:rPr>
        <w:t>експерти</w:t>
      </w:r>
      <w:proofErr w:type="spellEnd"/>
      <w:r w:rsidR="004C37EF" w:rsidRPr="00FA3C62">
        <w:rPr>
          <w:rFonts w:ascii="Verdana" w:hAnsi="Verdana"/>
        </w:rPr>
        <w:t xml:space="preserve">, </w:t>
      </w:r>
      <w:proofErr w:type="spellStart"/>
      <w:r w:rsidR="004C37EF" w:rsidRPr="00FA3C62">
        <w:rPr>
          <w:rFonts w:ascii="Verdana" w:hAnsi="Verdana"/>
        </w:rPr>
        <w:t>изготвили</w:t>
      </w:r>
      <w:proofErr w:type="spellEnd"/>
      <w:r w:rsidR="004C37EF" w:rsidRPr="00FA3C62">
        <w:rPr>
          <w:rFonts w:ascii="Verdana" w:hAnsi="Verdana"/>
        </w:rPr>
        <w:t xml:space="preserve"> </w:t>
      </w:r>
      <w:proofErr w:type="spellStart"/>
      <w:r w:rsidR="004C37EF" w:rsidRPr="00FA3C62">
        <w:rPr>
          <w:rFonts w:ascii="Verdana" w:hAnsi="Verdana"/>
        </w:rPr>
        <w:t>оценката</w:t>
      </w:r>
      <w:proofErr w:type="spellEnd"/>
      <w:r w:rsidR="004C37EF" w:rsidRPr="00FA3C62">
        <w:rPr>
          <w:rFonts w:ascii="Verdana" w:hAnsi="Verdana"/>
        </w:rPr>
        <w:t xml:space="preserve"> е</w:t>
      </w:r>
      <w:r w:rsidR="005D594D" w:rsidRPr="00FA3C62">
        <w:rPr>
          <w:rFonts w:ascii="Verdana" w:hAnsi="Verdana"/>
          <w:lang w:val="bg-BG"/>
        </w:rPr>
        <w:t xml:space="preserve"> че</w:t>
      </w:r>
      <w:r w:rsidR="004C37EF" w:rsidRPr="00FA3C62">
        <w:rPr>
          <w:rFonts w:ascii="Verdana" w:hAnsi="Verdana"/>
        </w:rPr>
        <w:t xml:space="preserve">, </w:t>
      </w:r>
      <w:r w:rsidR="005D594D">
        <w:rPr>
          <w:rFonts w:ascii="Verdana" w:hAnsi="Verdana"/>
        </w:rPr>
        <w:t>в</w:t>
      </w:r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своя</w:t>
      </w:r>
      <w:r w:rsidR="00C60713">
        <w:rPr>
          <w:rFonts w:ascii="Verdana" w:hAnsi="Verdana"/>
        </w:rPr>
        <w:t>та</w:t>
      </w:r>
      <w:proofErr w:type="spellEnd"/>
      <w:r w:rsidR="00C60713">
        <w:rPr>
          <w:rFonts w:ascii="Verdana" w:hAnsi="Verdana"/>
        </w:rPr>
        <w:t xml:space="preserve"> </w:t>
      </w:r>
      <w:proofErr w:type="spellStart"/>
      <w:r w:rsidR="00C60713">
        <w:rPr>
          <w:rFonts w:ascii="Verdana" w:hAnsi="Verdana"/>
        </w:rPr>
        <w:t>цялостност</w:t>
      </w:r>
      <w:proofErr w:type="spellEnd"/>
      <w:r w:rsidR="00C60713">
        <w:rPr>
          <w:rFonts w:ascii="Verdana" w:hAnsi="Verdana"/>
        </w:rPr>
        <w:t xml:space="preserve">, реализацията </w:t>
      </w:r>
      <w:proofErr w:type="spellStart"/>
      <w:r w:rsidR="00C60713">
        <w:rPr>
          <w:rFonts w:ascii="Verdana" w:hAnsi="Verdana"/>
        </w:rPr>
        <w:t>на</w:t>
      </w:r>
      <w:proofErr w:type="spellEnd"/>
      <w:r w:rsidR="00C60713">
        <w:rPr>
          <w:rFonts w:ascii="Verdana" w:hAnsi="Verdana"/>
        </w:rPr>
        <w:t xml:space="preserve"> </w:t>
      </w:r>
      <w:proofErr w:type="spellStart"/>
      <w:r w:rsidR="00C60713">
        <w:rPr>
          <w:rFonts w:ascii="Verdana" w:hAnsi="Verdana"/>
        </w:rPr>
        <w:t>о</w:t>
      </w:r>
      <w:r w:rsidR="00132E84" w:rsidRPr="009C187E">
        <w:rPr>
          <w:rFonts w:ascii="Verdana" w:hAnsi="Verdana"/>
        </w:rPr>
        <w:t>бщия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устройствен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план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Община Брезово, </w:t>
      </w:r>
      <w:proofErr w:type="spellStart"/>
      <w:r w:rsidR="00132E84" w:rsidRPr="009C187E">
        <w:rPr>
          <w:rFonts w:ascii="Verdana" w:hAnsi="Verdana"/>
        </w:rPr>
        <w:t>ще</w:t>
      </w:r>
      <w:proofErr w:type="spellEnd"/>
      <w:r w:rsidR="00132E84" w:rsidRPr="009C187E">
        <w:rPr>
          <w:rFonts w:ascii="Verdana" w:hAnsi="Verdana"/>
        </w:rPr>
        <w:t xml:space="preserve"> окаже трайно </w:t>
      </w:r>
      <w:proofErr w:type="spellStart"/>
      <w:r w:rsidR="00132E84" w:rsidRPr="009C187E">
        <w:rPr>
          <w:rFonts w:ascii="Verdana" w:hAnsi="Verdana"/>
        </w:rPr>
        <w:t>във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времето</w:t>
      </w:r>
      <w:proofErr w:type="spellEnd"/>
      <w:r w:rsidR="00132E84" w:rsidRPr="009C187E">
        <w:rPr>
          <w:rFonts w:ascii="Verdana" w:hAnsi="Verdana"/>
        </w:rPr>
        <w:t xml:space="preserve">, </w:t>
      </w:r>
      <w:proofErr w:type="spellStart"/>
      <w:r w:rsidR="00132E84" w:rsidRPr="009C187E">
        <w:rPr>
          <w:rFonts w:ascii="Verdana" w:hAnsi="Verdana"/>
        </w:rPr>
        <w:t>основно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положително</w:t>
      </w:r>
      <w:proofErr w:type="spellEnd"/>
      <w:r w:rsidR="00132E84" w:rsidRPr="009C187E">
        <w:rPr>
          <w:rFonts w:ascii="Verdana" w:hAnsi="Verdana"/>
        </w:rPr>
        <w:t xml:space="preserve"> въздействие върху компонентите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околната среда и </w:t>
      </w:r>
      <w:proofErr w:type="spellStart"/>
      <w:r w:rsidR="00132E84" w:rsidRPr="009C187E">
        <w:rPr>
          <w:rFonts w:ascii="Verdana" w:hAnsi="Verdana"/>
        </w:rPr>
        <w:t>здравето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населението</w:t>
      </w:r>
      <w:proofErr w:type="spellEnd"/>
      <w:r w:rsidR="00132E84" w:rsidRPr="009C187E">
        <w:rPr>
          <w:rFonts w:ascii="Verdana" w:hAnsi="Verdana"/>
        </w:rPr>
        <w:t xml:space="preserve">. </w:t>
      </w:r>
      <w:proofErr w:type="spellStart"/>
      <w:r w:rsidR="00132E84" w:rsidRPr="009C187E">
        <w:rPr>
          <w:rFonts w:ascii="Verdana" w:hAnsi="Verdana"/>
        </w:rPr>
        <w:t>Планът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създава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условия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за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постепенно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подобряване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състоянието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средата</w:t>
      </w:r>
      <w:proofErr w:type="spellEnd"/>
      <w:r w:rsidR="00132E84" w:rsidRPr="009C187E">
        <w:rPr>
          <w:rFonts w:ascii="Verdana" w:hAnsi="Verdana"/>
        </w:rPr>
        <w:t xml:space="preserve"> и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качеството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живот</w:t>
      </w:r>
      <w:proofErr w:type="spellEnd"/>
      <w:r w:rsidR="00132E84" w:rsidRPr="009C187E">
        <w:rPr>
          <w:rFonts w:ascii="Verdana" w:hAnsi="Verdana"/>
        </w:rPr>
        <w:t xml:space="preserve"> и </w:t>
      </w:r>
      <w:proofErr w:type="spellStart"/>
      <w:r w:rsidR="00132E84" w:rsidRPr="009C187E">
        <w:rPr>
          <w:rFonts w:ascii="Verdana" w:hAnsi="Verdana"/>
        </w:rPr>
        <w:t>осигурява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условия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за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устойчив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характер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развитието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територията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града</w:t>
      </w:r>
      <w:proofErr w:type="spellEnd"/>
      <w:r w:rsidR="00132E84" w:rsidRPr="009C187E">
        <w:rPr>
          <w:rFonts w:ascii="Verdana" w:hAnsi="Verdana"/>
        </w:rPr>
        <w:t xml:space="preserve"> и </w:t>
      </w:r>
      <w:proofErr w:type="spellStart"/>
      <w:r w:rsidR="00132E84" w:rsidRPr="009C187E">
        <w:rPr>
          <w:rFonts w:ascii="Verdana" w:hAnsi="Verdana"/>
        </w:rPr>
        <w:t>землището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при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изпълнени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предложените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мерките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за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минимизиране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отрицателните</w:t>
      </w:r>
      <w:proofErr w:type="spellEnd"/>
      <w:r w:rsidR="00132E84" w:rsidRPr="009C187E">
        <w:rPr>
          <w:rFonts w:ascii="Verdana" w:hAnsi="Verdana"/>
        </w:rPr>
        <w:t xml:space="preserve"> въздействия върху </w:t>
      </w:r>
      <w:proofErr w:type="spellStart"/>
      <w:r w:rsidR="00132E84" w:rsidRPr="009C187E">
        <w:rPr>
          <w:rFonts w:ascii="Verdana" w:hAnsi="Verdana"/>
        </w:rPr>
        <w:t>компоненти</w:t>
      </w:r>
      <w:proofErr w:type="spellEnd"/>
      <w:r w:rsidR="00132E84" w:rsidRPr="009C187E">
        <w:rPr>
          <w:rFonts w:ascii="Verdana" w:hAnsi="Verdana"/>
        </w:rPr>
        <w:t xml:space="preserve"> </w:t>
      </w:r>
      <w:proofErr w:type="spellStart"/>
      <w:r w:rsidR="00132E84" w:rsidRPr="009C187E">
        <w:rPr>
          <w:rFonts w:ascii="Verdana" w:hAnsi="Verdana"/>
        </w:rPr>
        <w:t>на</w:t>
      </w:r>
      <w:proofErr w:type="spellEnd"/>
      <w:r w:rsidR="00132E84" w:rsidRPr="009C187E">
        <w:rPr>
          <w:rFonts w:ascii="Verdana" w:hAnsi="Verdana"/>
        </w:rPr>
        <w:t xml:space="preserve"> околната среда</w:t>
      </w:r>
      <w:r>
        <w:rPr>
          <w:rFonts w:ascii="Verdana" w:hAnsi="Verdana"/>
        </w:rPr>
        <w:t>.</w:t>
      </w:r>
    </w:p>
    <w:p w:rsidR="003A51E8" w:rsidRDefault="007A1C20" w:rsidP="00D410AB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color w:val="FF0000"/>
          <w:lang w:val="bg-BG"/>
        </w:rPr>
      </w:pPr>
      <w:r w:rsidRPr="008D1E1C">
        <w:rPr>
          <w:rFonts w:ascii="Verdana" w:hAnsi="Verdana"/>
          <w:lang w:val="bg-BG"/>
        </w:rPr>
        <w:t>9</w:t>
      </w:r>
      <w:r w:rsidR="00BF5EA7" w:rsidRPr="008D1E1C">
        <w:rPr>
          <w:rFonts w:ascii="Verdana" w:hAnsi="Verdana"/>
          <w:lang w:val="bg-BG"/>
        </w:rPr>
        <w:t>.</w:t>
      </w:r>
      <w:r w:rsidR="00BF5EA7" w:rsidRPr="009C187E">
        <w:rPr>
          <w:rFonts w:ascii="Verdana" w:hAnsi="Verdana"/>
          <w:lang w:val="bg-BG"/>
        </w:rPr>
        <w:t xml:space="preserve"> В резултат на </w:t>
      </w:r>
      <w:r w:rsidR="00E50FDC">
        <w:rPr>
          <w:rFonts w:ascii="Verdana" w:hAnsi="Verdana"/>
          <w:lang w:val="bg-BG"/>
        </w:rPr>
        <w:t xml:space="preserve">провеждането на консултациите и </w:t>
      </w:r>
      <w:r w:rsidR="00BF5EA7" w:rsidRPr="009C187E">
        <w:rPr>
          <w:rFonts w:ascii="Verdana" w:hAnsi="Verdana"/>
          <w:lang w:val="bg-BG"/>
        </w:rPr>
        <w:t>обществе</w:t>
      </w:r>
      <w:r w:rsidR="008D1E1C">
        <w:rPr>
          <w:rFonts w:ascii="Verdana" w:hAnsi="Verdana"/>
          <w:lang w:val="bg-BG"/>
        </w:rPr>
        <w:t>ното обсъждане</w:t>
      </w:r>
      <w:r w:rsidR="00E50FDC">
        <w:rPr>
          <w:rFonts w:ascii="Verdana" w:hAnsi="Verdana"/>
          <w:lang w:val="bg-BG"/>
        </w:rPr>
        <w:t xml:space="preserve"> </w:t>
      </w:r>
      <w:r w:rsidR="008D1E1C">
        <w:rPr>
          <w:rFonts w:ascii="Verdana" w:hAnsi="Verdana"/>
          <w:lang w:val="bg-BG"/>
        </w:rPr>
        <w:t xml:space="preserve">на доклада за </w:t>
      </w:r>
      <w:r w:rsidR="00BF5EA7" w:rsidRPr="009C187E">
        <w:rPr>
          <w:rFonts w:ascii="Verdana" w:hAnsi="Verdana"/>
          <w:lang w:val="bg-BG"/>
        </w:rPr>
        <w:t xml:space="preserve">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</w:t>
      </w:r>
      <w:r w:rsidR="00BF5EA7" w:rsidRPr="00DF0B05">
        <w:rPr>
          <w:rFonts w:ascii="Verdana" w:hAnsi="Verdana"/>
          <w:lang w:val="bg-BG"/>
        </w:rPr>
        <w:t xml:space="preserve">и РЗИ Пловдив </w:t>
      </w:r>
      <w:r w:rsidR="008D1E1C">
        <w:rPr>
          <w:rFonts w:ascii="Verdana" w:hAnsi="Verdana"/>
          <w:lang w:val="bg-BG"/>
        </w:rPr>
        <w:t xml:space="preserve">в хода на консултациите са </w:t>
      </w:r>
      <w:r w:rsidR="00BF5EA7" w:rsidRPr="009C187E">
        <w:rPr>
          <w:rFonts w:ascii="Verdana" w:hAnsi="Verdana"/>
          <w:lang w:val="bg-BG"/>
        </w:rPr>
        <w:t>взети под внимание в Доклада за ЕО и предвиденит</w:t>
      </w:r>
      <w:r w:rsidR="003917F6">
        <w:rPr>
          <w:rFonts w:ascii="Verdana" w:hAnsi="Verdana"/>
          <w:lang w:val="bg-BG"/>
        </w:rPr>
        <w:t xml:space="preserve">е мерки. Представени са </w:t>
      </w:r>
      <w:r w:rsidR="00BF5EA7" w:rsidRPr="009C187E">
        <w:rPr>
          <w:rFonts w:ascii="Verdana" w:hAnsi="Verdana"/>
          <w:lang w:val="bg-BG"/>
        </w:rPr>
        <w:t>положителни становища от</w:t>
      </w:r>
      <w:r w:rsidR="009C187E" w:rsidRPr="009C187E">
        <w:rPr>
          <w:rFonts w:ascii="Verdana" w:hAnsi="Verdana"/>
          <w:lang w:val="bg-BG"/>
        </w:rPr>
        <w:t xml:space="preserve"> РЗИ Пловдив</w:t>
      </w:r>
      <w:r w:rsidR="00DF0B05">
        <w:rPr>
          <w:rFonts w:ascii="Verdana" w:hAnsi="Verdana"/>
          <w:lang w:val="bg-BG"/>
        </w:rPr>
        <w:t xml:space="preserve"> и </w:t>
      </w:r>
      <w:r w:rsidR="00BF5EA7" w:rsidRPr="009C187E">
        <w:rPr>
          <w:rFonts w:ascii="Verdana" w:hAnsi="Verdana"/>
          <w:lang w:val="bg-BG"/>
        </w:rPr>
        <w:t>БД ИБР Пловдив</w:t>
      </w:r>
      <w:r w:rsidR="00BA605B" w:rsidRPr="009C187E">
        <w:rPr>
          <w:rFonts w:ascii="Verdana" w:hAnsi="Verdana"/>
          <w:lang w:val="bg-BG"/>
        </w:rPr>
        <w:t>.</w:t>
      </w:r>
    </w:p>
    <w:p w:rsidR="003A51E8" w:rsidRDefault="003A51E8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FF0000"/>
          <w:lang w:val="bg-BG"/>
        </w:rPr>
      </w:pPr>
    </w:p>
    <w:p w:rsidR="003A51E8" w:rsidRDefault="00BF5EA7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FF0000"/>
          <w:lang w:val="bg-BG"/>
        </w:rPr>
      </w:pPr>
      <w:r w:rsidRPr="009D5516">
        <w:rPr>
          <w:rFonts w:ascii="Verdana" w:hAnsi="Verdana"/>
          <w:b/>
          <w:bCs/>
        </w:rPr>
        <w:t xml:space="preserve">и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следните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="00262FAF">
        <w:rPr>
          <w:rFonts w:ascii="Verdana" w:hAnsi="Verdana"/>
          <w:b/>
          <w:bCs/>
          <w:lang w:val="bg-BG"/>
        </w:rPr>
        <w:t xml:space="preserve"> и условия</w:t>
      </w:r>
      <w:r w:rsidRPr="009D5516">
        <w:rPr>
          <w:rFonts w:ascii="Verdana" w:hAnsi="Verdana"/>
          <w:b/>
          <w:bCs/>
        </w:rPr>
        <w:t>:</w:t>
      </w:r>
    </w:p>
    <w:p w:rsidR="003A51E8" w:rsidRDefault="003A51E8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FF0000"/>
          <w:lang w:val="bg-BG"/>
        </w:rPr>
      </w:pPr>
    </w:p>
    <w:p w:rsidR="003A51E8" w:rsidRDefault="00BF5EA7" w:rsidP="00B51E12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color w:val="FF0000"/>
          <w:lang w:val="bg-BG"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="00744CD6">
        <w:rPr>
          <w:rFonts w:ascii="Verdana" w:hAnsi="Verdana"/>
          <w:b/>
        </w:rPr>
        <w:t>Мерки</w:t>
      </w:r>
      <w:proofErr w:type="spellEnd"/>
      <w:r w:rsidR="00744CD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="00744CD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</w:t>
      </w:r>
      <w:r w:rsidR="00744CD6">
        <w:rPr>
          <w:rFonts w:ascii="Verdana" w:hAnsi="Verdana"/>
          <w:b/>
        </w:rPr>
        <w:t>тстраняване</w:t>
      </w:r>
      <w:proofErr w:type="spellEnd"/>
      <w:r w:rsidR="00744CD6">
        <w:rPr>
          <w:rFonts w:ascii="Verdana" w:hAnsi="Verdana"/>
          <w:b/>
        </w:rPr>
        <w:t xml:space="preserve"> </w:t>
      </w:r>
      <w:proofErr w:type="spellStart"/>
      <w:r w:rsidR="00744CD6">
        <w:rPr>
          <w:rFonts w:ascii="Verdana" w:hAnsi="Verdana"/>
          <w:b/>
        </w:rPr>
        <w:t>на</w:t>
      </w:r>
      <w:proofErr w:type="spellEnd"/>
      <w:r w:rsidR="00744CD6">
        <w:rPr>
          <w:rFonts w:ascii="Verdana" w:hAnsi="Verdana"/>
          <w:b/>
        </w:rPr>
        <w:t xml:space="preserve"> </w:t>
      </w:r>
      <w:proofErr w:type="spellStart"/>
      <w:r w:rsidR="00744CD6">
        <w:rPr>
          <w:rFonts w:ascii="Verdana" w:hAnsi="Verdana"/>
          <w:b/>
        </w:rPr>
        <w:t>предполагаемите</w:t>
      </w:r>
      <w:proofErr w:type="spellEnd"/>
      <w:r w:rsidR="00744CD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Община </w:t>
      </w:r>
      <w:r w:rsidR="0069636F">
        <w:rPr>
          <w:rFonts w:ascii="Verdana" w:hAnsi="Verdana"/>
          <w:b/>
          <w:lang w:val="bg-BG"/>
        </w:rPr>
        <w:t>Брезово</w:t>
      </w:r>
      <w:r w:rsidRPr="009D5516">
        <w:rPr>
          <w:rFonts w:ascii="Verdana" w:hAnsi="Verdana"/>
          <w:b/>
        </w:rPr>
        <w:t>:</w:t>
      </w:r>
    </w:p>
    <w:p w:rsidR="003A51E8" w:rsidRDefault="003A51E8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FF0000"/>
          <w:lang w:val="bg-BG"/>
        </w:rPr>
      </w:pPr>
    </w:p>
    <w:p w:rsidR="00BF5EA7" w:rsidRPr="003A51E8" w:rsidRDefault="00BF5EA7" w:rsidP="003A51E8">
      <w:pPr>
        <w:tabs>
          <w:tab w:val="left" w:pos="284"/>
          <w:tab w:val="left" w:pos="851"/>
        </w:tabs>
        <w:ind w:right="141" w:firstLine="567"/>
        <w:jc w:val="both"/>
        <w:rPr>
          <w:rFonts w:ascii="Verdana" w:hAnsi="Verdana"/>
          <w:color w:val="FF0000"/>
          <w:lang w:val="bg-BG"/>
        </w:rPr>
      </w:pPr>
      <w:r w:rsidRPr="009D5516">
        <w:rPr>
          <w:rFonts w:ascii="Verdana" w:hAnsi="Verdana"/>
          <w:b/>
          <w:lang w:val="bg-BG"/>
        </w:rPr>
        <w:t xml:space="preserve">А. Общи </w:t>
      </w:r>
    </w:p>
    <w:p w:rsidR="00BF5EA7" w:rsidRPr="00AF3C4E" w:rsidRDefault="00BF5EA7" w:rsidP="00B51E12">
      <w:pPr>
        <w:pStyle w:val="af1"/>
        <w:numPr>
          <w:ilvl w:val="0"/>
          <w:numId w:val="14"/>
        </w:numPr>
        <w:tabs>
          <w:tab w:val="left" w:pos="284"/>
          <w:tab w:val="left" w:pos="851"/>
        </w:tabs>
        <w:ind w:left="0" w:right="-1" w:firstLine="567"/>
        <w:jc w:val="both"/>
        <w:rPr>
          <w:rFonts w:ascii="Verdana" w:hAnsi="Verdana"/>
          <w:lang w:val="bg-BG"/>
        </w:rPr>
      </w:pPr>
      <w:r w:rsidRPr="00AF3C4E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AF3C4E">
        <w:rPr>
          <w:rFonts w:ascii="Verdana" w:hAnsi="Verdana"/>
        </w:rPr>
        <w:t>(</w:t>
      </w:r>
      <w:r w:rsidRPr="00AF3C4E">
        <w:rPr>
          <w:rFonts w:ascii="Verdana" w:hAnsi="Verdana"/>
          <w:lang w:val="bg-BG"/>
        </w:rPr>
        <w:t>по реда на глава  шеста от ЗООС</w:t>
      </w:r>
      <w:r w:rsidRPr="00AF3C4E">
        <w:rPr>
          <w:rFonts w:ascii="Verdana" w:hAnsi="Verdana"/>
        </w:rPr>
        <w:t>)</w:t>
      </w:r>
      <w:r w:rsidRPr="00AF3C4E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AF3C4E">
        <w:rPr>
          <w:rFonts w:ascii="Verdana" w:hAnsi="Verdana"/>
        </w:rPr>
        <w:t xml:space="preserve"> (</w:t>
      </w:r>
      <w:r w:rsidRPr="00AF3C4E">
        <w:rPr>
          <w:rFonts w:ascii="Verdana" w:hAnsi="Verdana"/>
          <w:lang w:val="bg-BG"/>
        </w:rPr>
        <w:t>по реда на ЗБР</w:t>
      </w:r>
      <w:r w:rsidRPr="00AF3C4E">
        <w:rPr>
          <w:rFonts w:ascii="Verdana" w:hAnsi="Verdana"/>
        </w:rPr>
        <w:t>)</w:t>
      </w:r>
      <w:r w:rsidRPr="00AF3C4E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540C7A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FF0000"/>
          <w:lang w:val="bg-BG"/>
        </w:rPr>
      </w:pPr>
      <w:r w:rsidRPr="00540C7A">
        <w:rPr>
          <w:rFonts w:ascii="Verdana" w:hAnsi="Verdana"/>
          <w:color w:val="FF0000"/>
          <w:lang w:val="bg-BG"/>
        </w:rPr>
        <w:t xml:space="preserve">  </w:t>
      </w:r>
    </w:p>
    <w:p w:rsidR="00BF5EA7" w:rsidRPr="005A043E" w:rsidRDefault="00BF5EA7" w:rsidP="00B51E12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b/>
          <w:lang w:val="bg-BG"/>
        </w:rPr>
      </w:pPr>
      <w:r w:rsidRPr="005A043E">
        <w:rPr>
          <w:rFonts w:ascii="Verdana" w:hAnsi="Verdana"/>
          <w:b/>
          <w:lang w:val="bg-BG"/>
        </w:rPr>
        <w:t xml:space="preserve">Б. При прилагането на ОУП на община </w:t>
      </w:r>
      <w:r w:rsidR="0069636F" w:rsidRPr="005A043E">
        <w:rPr>
          <w:rFonts w:ascii="Verdana" w:hAnsi="Verdana"/>
          <w:b/>
          <w:lang w:val="bg-BG"/>
        </w:rPr>
        <w:t>Брезово</w:t>
      </w:r>
      <w:r w:rsidRPr="005A043E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 w:rsidRPr="005A043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5A043E">
        <w:rPr>
          <w:rFonts w:ascii="Verdana" w:hAnsi="Verdana"/>
          <w:b/>
          <w:lang w:val="bg-BG"/>
        </w:rPr>
        <w:t>:</w:t>
      </w:r>
    </w:p>
    <w:p w:rsidR="00B51E12" w:rsidRDefault="00BF5EA7" w:rsidP="00B51E1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1E4CF5">
        <w:rPr>
          <w:rFonts w:ascii="Verdana" w:hAnsi="Verdana" w:cs="Arial"/>
          <w:sz w:val="20"/>
          <w:szCs w:val="20"/>
          <w:lang w:val="bg-BG"/>
        </w:rPr>
        <w:t>Да се осигури спазването на изискването за минимално озеленяване за отделните устройствени зони.</w:t>
      </w:r>
    </w:p>
    <w:p w:rsidR="00B51E12" w:rsidRDefault="00BF5EA7" w:rsidP="00B51E1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B51E12">
        <w:rPr>
          <w:rFonts w:ascii="Verdana" w:hAnsi="Verdana" w:cs="Arial"/>
          <w:sz w:val="20"/>
          <w:szCs w:val="20"/>
          <w:lang w:val="bg-BG"/>
        </w:rPr>
        <w:lastRenderedPageBreak/>
        <w:t xml:space="preserve">За всички бъдещи дейности, засягащи води и водни обекти да се провеждат необходимите процедури за водовземане и/или ползване на воден обект по реда на Закона за водите.   </w:t>
      </w:r>
    </w:p>
    <w:p w:rsidR="00B51E12" w:rsidRDefault="00BF5EA7" w:rsidP="00B51E1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B51E12">
        <w:rPr>
          <w:rFonts w:ascii="Verdana" w:hAnsi="Verdana" w:cs="Arial"/>
          <w:sz w:val="20"/>
          <w:szCs w:val="20"/>
          <w:lang w:val="bg-BG"/>
        </w:rPr>
        <w:t>Р</w:t>
      </w:r>
      <w:proofErr w:type="spellStart"/>
      <w:r w:rsidRPr="00B51E12">
        <w:rPr>
          <w:rFonts w:ascii="Verdana" w:hAnsi="Verdana" w:cs="Arial"/>
          <w:sz w:val="20"/>
          <w:szCs w:val="20"/>
        </w:rPr>
        <w:t>емонт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амортизираните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водопроводи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с </w:t>
      </w:r>
      <w:proofErr w:type="spellStart"/>
      <w:r w:rsidRPr="00B51E12">
        <w:rPr>
          <w:rFonts w:ascii="Verdana" w:hAnsi="Verdana" w:cs="Arial"/>
          <w:sz w:val="20"/>
          <w:szCs w:val="20"/>
        </w:rPr>
        <w:t>оглед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намаляване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загубите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във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водопроводната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мрежа</w:t>
      </w:r>
      <w:proofErr w:type="spellEnd"/>
      <w:r w:rsidRPr="00B51E12">
        <w:rPr>
          <w:rFonts w:ascii="Verdana" w:hAnsi="Verdana" w:cs="Arial"/>
          <w:sz w:val="20"/>
          <w:szCs w:val="20"/>
        </w:rPr>
        <w:t>.</w:t>
      </w:r>
    </w:p>
    <w:p w:rsid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B51E12">
        <w:rPr>
          <w:rFonts w:ascii="Verdana" w:hAnsi="Verdana" w:cs="Arial"/>
          <w:sz w:val="20"/>
          <w:szCs w:val="20"/>
          <w:lang w:val="bg-BG"/>
        </w:rPr>
        <w:t>И</w:t>
      </w:r>
      <w:proofErr w:type="spellStart"/>
      <w:r w:rsidRPr="00B51E12">
        <w:rPr>
          <w:rFonts w:ascii="Verdana" w:hAnsi="Verdana" w:cs="Arial"/>
          <w:sz w:val="20"/>
          <w:szCs w:val="20"/>
        </w:rPr>
        <w:t>зграждане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ПСОВ и </w:t>
      </w:r>
      <w:proofErr w:type="spellStart"/>
      <w:r w:rsidRPr="00B51E12">
        <w:rPr>
          <w:rFonts w:ascii="Verdana" w:hAnsi="Verdana" w:cs="Arial"/>
          <w:sz w:val="20"/>
          <w:szCs w:val="20"/>
        </w:rPr>
        <w:t>довеждащите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колектори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към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r w:rsidRPr="00B51E12">
        <w:rPr>
          <w:rFonts w:ascii="Verdana" w:hAnsi="Verdana" w:cs="Arial"/>
          <w:sz w:val="20"/>
          <w:szCs w:val="20"/>
          <w:lang w:val="bg-BG"/>
        </w:rPr>
        <w:t xml:space="preserve">тях, както и </w:t>
      </w:r>
      <w:proofErr w:type="spellStart"/>
      <w:r w:rsidRPr="00B51E12">
        <w:rPr>
          <w:rFonts w:ascii="Verdana" w:hAnsi="Verdana" w:cs="Arial"/>
          <w:sz w:val="20"/>
          <w:szCs w:val="20"/>
        </w:rPr>
        <w:t>завършване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частично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изграден</w:t>
      </w:r>
      <w:proofErr w:type="spellStart"/>
      <w:r w:rsidRPr="00B51E12">
        <w:rPr>
          <w:rFonts w:ascii="Verdana" w:hAnsi="Verdana" w:cs="Arial"/>
          <w:sz w:val="20"/>
          <w:szCs w:val="20"/>
          <w:lang w:val="bg-BG"/>
        </w:rPr>
        <w:t>ите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канализационн</w:t>
      </w:r>
      <w:proofErr w:type="spellEnd"/>
      <w:r w:rsidRPr="00B51E12">
        <w:rPr>
          <w:rFonts w:ascii="Verdana" w:hAnsi="Verdana" w:cs="Arial"/>
          <w:sz w:val="20"/>
          <w:szCs w:val="20"/>
          <w:lang w:val="bg-BG"/>
        </w:rPr>
        <w:t>и</w:t>
      </w:r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мреж</w:t>
      </w:r>
      <w:proofErr w:type="spellEnd"/>
      <w:r w:rsidRPr="00B51E12">
        <w:rPr>
          <w:rFonts w:ascii="Verdana" w:hAnsi="Verdana" w:cs="Arial"/>
          <w:sz w:val="20"/>
          <w:szCs w:val="20"/>
          <w:lang w:val="bg-BG"/>
        </w:rPr>
        <w:t>и</w:t>
      </w:r>
      <w:r w:rsidRPr="00B51E12">
        <w:rPr>
          <w:rFonts w:ascii="Verdana" w:hAnsi="Verdana" w:cs="Arial"/>
          <w:sz w:val="20"/>
          <w:szCs w:val="20"/>
        </w:rPr>
        <w:t>,</w:t>
      </w:r>
      <w:r w:rsidRPr="00B51E12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B51E12">
        <w:rPr>
          <w:rFonts w:ascii="Verdana" w:hAnsi="Verdana" w:cs="Arial"/>
          <w:sz w:val="20"/>
          <w:szCs w:val="20"/>
        </w:rPr>
        <w:t xml:space="preserve">проектиране и изграждане </w:t>
      </w:r>
      <w:proofErr w:type="spellStart"/>
      <w:r w:rsidRPr="00B51E12">
        <w:rPr>
          <w:rFonts w:ascii="Verdana" w:hAnsi="Verdana" w:cs="Arial"/>
          <w:sz w:val="20"/>
          <w:szCs w:val="20"/>
        </w:rPr>
        <w:t>на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нова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такава</w:t>
      </w:r>
      <w:proofErr w:type="spellEnd"/>
      <w:r w:rsidR="00B51E12">
        <w:rPr>
          <w:rFonts w:ascii="Verdana" w:hAnsi="Verdana" w:cs="Arial"/>
          <w:sz w:val="20"/>
          <w:szCs w:val="20"/>
          <w:lang w:val="bg-BG"/>
        </w:rPr>
        <w:t xml:space="preserve">. </w:t>
      </w:r>
      <w:r w:rsidRPr="00B51E12">
        <w:rPr>
          <w:rFonts w:ascii="Verdana" w:hAnsi="Verdana" w:cs="Arial"/>
          <w:sz w:val="20"/>
          <w:szCs w:val="20"/>
          <w:lang w:val="bg-BG"/>
        </w:rPr>
        <w:t>П</w:t>
      </w:r>
      <w:proofErr w:type="spellStart"/>
      <w:r w:rsidRPr="00B51E12">
        <w:rPr>
          <w:rFonts w:ascii="Verdana" w:hAnsi="Verdana" w:cs="Arial"/>
          <w:sz w:val="20"/>
          <w:szCs w:val="20"/>
        </w:rPr>
        <w:t>ремах</w:t>
      </w:r>
      <w:proofErr w:type="spellEnd"/>
      <w:r w:rsidRPr="00B51E12">
        <w:rPr>
          <w:rFonts w:ascii="Verdana" w:hAnsi="Verdana" w:cs="Arial"/>
          <w:sz w:val="20"/>
          <w:szCs w:val="20"/>
          <w:lang w:val="bg-BG"/>
        </w:rPr>
        <w:t>ва</w:t>
      </w:r>
      <w:proofErr w:type="spellStart"/>
      <w:r w:rsidRPr="00B51E12">
        <w:rPr>
          <w:rFonts w:ascii="Verdana" w:hAnsi="Verdana" w:cs="Arial"/>
          <w:sz w:val="20"/>
          <w:szCs w:val="20"/>
        </w:rPr>
        <w:t>не</w:t>
      </w:r>
      <w:proofErr w:type="spellEnd"/>
      <w:r w:rsidRPr="00B51E12">
        <w:rPr>
          <w:rFonts w:ascii="Verdana" w:hAnsi="Verdana" w:cs="Arial"/>
          <w:sz w:val="20"/>
          <w:szCs w:val="20"/>
          <w:lang w:val="bg-BG"/>
        </w:rPr>
        <w:t xml:space="preserve"> на </w:t>
      </w:r>
      <w:proofErr w:type="spellStart"/>
      <w:r w:rsidRPr="00B51E12">
        <w:rPr>
          <w:rFonts w:ascii="Verdana" w:hAnsi="Verdana" w:cs="Arial"/>
          <w:sz w:val="20"/>
          <w:szCs w:val="20"/>
        </w:rPr>
        <w:t>нерегламентирани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зауствания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на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51E12">
        <w:rPr>
          <w:rFonts w:ascii="Verdana" w:hAnsi="Verdana" w:cs="Arial"/>
          <w:sz w:val="20"/>
          <w:szCs w:val="20"/>
        </w:rPr>
        <w:t>отпадъчни</w:t>
      </w:r>
      <w:proofErr w:type="spellEnd"/>
      <w:r w:rsidRPr="00B51E12">
        <w:rPr>
          <w:rFonts w:ascii="Verdana" w:hAnsi="Verdana" w:cs="Arial"/>
          <w:sz w:val="20"/>
          <w:szCs w:val="20"/>
        </w:rPr>
        <w:t xml:space="preserve"> води в </w:t>
      </w:r>
      <w:r w:rsidRPr="00B51E12">
        <w:rPr>
          <w:rFonts w:ascii="Verdana" w:hAnsi="Verdana" w:cs="Arial"/>
          <w:sz w:val="20"/>
          <w:szCs w:val="20"/>
          <w:lang w:val="bg-BG"/>
        </w:rPr>
        <w:t xml:space="preserve">повърхностни водни обекти. </w:t>
      </w:r>
    </w:p>
    <w:p w:rsid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proofErr w:type="spellStart"/>
      <w:r w:rsidRPr="00A51FD2">
        <w:rPr>
          <w:rFonts w:ascii="Verdana" w:hAnsi="Verdana" w:cs="Arial"/>
          <w:sz w:val="20"/>
          <w:szCs w:val="20"/>
        </w:rPr>
        <w:t>Да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не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се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допуска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заустване </w:t>
      </w:r>
      <w:proofErr w:type="spellStart"/>
      <w:r w:rsidRPr="00A51FD2">
        <w:rPr>
          <w:rFonts w:ascii="Verdana" w:hAnsi="Verdana" w:cs="Arial"/>
          <w:sz w:val="20"/>
          <w:szCs w:val="20"/>
        </w:rPr>
        <w:t>н</w:t>
      </w:r>
      <w:r w:rsidR="00684FC9" w:rsidRPr="00A51FD2">
        <w:rPr>
          <w:rFonts w:ascii="Verdana" w:hAnsi="Verdana" w:cs="Arial"/>
          <w:sz w:val="20"/>
          <w:szCs w:val="20"/>
        </w:rPr>
        <w:t>а</w:t>
      </w:r>
      <w:proofErr w:type="spellEnd"/>
      <w:r w:rsidR="00684FC9"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84FC9" w:rsidRPr="00A51FD2">
        <w:rPr>
          <w:rFonts w:ascii="Verdana" w:hAnsi="Verdana" w:cs="Arial"/>
          <w:sz w:val="20"/>
          <w:szCs w:val="20"/>
        </w:rPr>
        <w:t>непречистени</w:t>
      </w:r>
      <w:proofErr w:type="spellEnd"/>
      <w:r w:rsidR="00684FC9"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684FC9" w:rsidRPr="00A51FD2">
        <w:rPr>
          <w:rFonts w:ascii="Verdana" w:hAnsi="Verdana" w:cs="Arial"/>
          <w:sz w:val="20"/>
          <w:szCs w:val="20"/>
        </w:rPr>
        <w:t>отпадъчни</w:t>
      </w:r>
      <w:proofErr w:type="spellEnd"/>
      <w:r w:rsidR="00684FC9" w:rsidRPr="00A51FD2">
        <w:rPr>
          <w:rFonts w:ascii="Verdana" w:hAnsi="Verdana" w:cs="Arial"/>
          <w:sz w:val="20"/>
          <w:szCs w:val="20"/>
        </w:rPr>
        <w:t xml:space="preserve"> води </w:t>
      </w:r>
      <w:proofErr w:type="spellStart"/>
      <w:r w:rsidR="00684FC9" w:rsidRPr="00A51FD2">
        <w:rPr>
          <w:rFonts w:ascii="Verdana" w:hAnsi="Verdana" w:cs="Arial"/>
          <w:sz w:val="20"/>
          <w:szCs w:val="20"/>
        </w:rPr>
        <w:t>във</w:t>
      </w:r>
      <w:proofErr w:type="spellEnd"/>
      <w:r w:rsidR="00684FC9"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водни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тела</w:t>
      </w:r>
      <w:proofErr w:type="spellEnd"/>
      <w:r w:rsidRPr="00A51FD2">
        <w:rPr>
          <w:rFonts w:ascii="Verdana" w:hAnsi="Verdana" w:cs="Arial"/>
          <w:sz w:val="20"/>
          <w:szCs w:val="20"/>
        </w:rPr>
        <w:t>.</w:t>
      </w:r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При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изграждане </w:t>
      </w:r>
      <w:proofErr w:type="spellStart"/>
      <w:r w:rsidRPr="00A51FD2">
        <w:rPr>
          <w:rFonts w:ascii="Verdana" w:hAnsi="Verdana" w:cs="Arial"/>
          <w:sz w:val="20"/>
          <w:szCs w:val="20"/>
        </w:rPr>
        <w:t>на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нови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промишлени </w:t>
      </w:r>
      <w:proofErr w:type="spellStart"/>
      <w:r w:rsidRPr="00A51FD2">
        <w:rPr>
          <w:rFonts w:ascii="Verdana" w:hAnsi="Verdana" w:cs="Arial"/>
          <w:sz w:val="20"/>
          <w:szCs w:val="20"/>
        </w:rPr>
        <w:t>предприятия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да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се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изграждат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A51FD2">
        <w:rPr>
          <w:rFonts w:ascii="Verdana" w:hAnsi="Verdana" w:cs="Arial"/>
          <w:sz w:val="20"/>
          <w:szCs w:val="20"/>
        </w:rPr>
        <w:t>необходимите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r w:rsidRPr="00A51FD2">
        <w:rPr>
          <w:rFonts w:ascii="Verdana" w:hAnsi="Verdana" w:cs="Arial"/>
          <w:sz w:val="20"/>
          <w:szCs w:val="20"/>
          <w:lang w:val="bg-BG"/>
        </w:rPr>
        <w:t xml:space="preserve">локални </w:t>
      </w:r>
      <w:r w:rsidRPr="00A51FD2">
        <w:rPr>
          <w:rFonts w:ascii="Verdana" w:hAnsi="Verdana" w:cs="Arial"/>
          <w:sz w:val="20"/>
          <w:szCs w:val="20"/>
        </w:rPr>
        <w:t>ПСОВ</w:t>
      </w:r>
      <w:r w:rsidRPr="00A51FD2">
        <w:rPr>
          <w:rFonts w:ascii="Verdana" w:hAnsi="Verdana" w:cs="Arial"/>
          <w:sz w:val="20"/>
          <w:szCs w:val="20"/>
          <w:lang w:val="bg-BG"/>
        </w:rPr>
        <w:t>.</w:t>
      </w:r>
    </w:p>
    <w:p w:rsidR="00A51FD2" w:rsidRDefault="003849BC" w:rsidP="00A51FD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 w:cs="Arial"/>
          <w:sz w:val="20"/>
          <w:szCs w:val="20"/>
        </w:rPr>
        <w:t xml:space="preserve">В </w:t>
      </w:r>
      <w:proofErr w:type="spellStart"/>
      <w:r w:rsidRPr="00A51FD2">
        <w:rPr>
          <w:rFonts w:ascii="Verdana" w:hAnsi="Verdana" w:cs="Arial"/>
          <w:sz w:val="20"/>
          <w:szCs w:val="20"/>
        </w:rPr>
        <w:t>свлачищни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зони </w:t>
      </w:r>
      <w:proofErr w:type="spellStart"/>
      <w:r w:rsidRPr="00A51FD2">
        <w:rPr>
          <w:rFonts w:ascii="Verdana" w:hAnsi="Verdana" w:cs="Arial"/>
          <w:sz w:val="20"/>
          <w:szCs w:val="20"/>
        </w:rPr>
        <w:t>външните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водоснабдителни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и </w:t>
      </w:r>
      <w:proofErr w:type="spellStart"/>
      <w:r w:rsidRPr="00A51FD2">
        <w:rPr>
          <w:rFonts w:ascii="Verdana" w:hAnsi="Verdana" w:cs="Arial"/>
          <w:sz w:val="20"/>
          <w:szCs w:val="20"/>
        </w:rPr>
        <w:t>канализационни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отклонения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да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се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изграждат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 w:cs="Arial"/>
          <w:sz w:val="20"/>
          <w:szCs w:val="20"/>
        </w:rPr>
        <w:t>при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спазване изискванията </w:t>
      </w:r>
      <w:proofErr w:type="spellStart"/>
      <w:r w:rsidRPr="00A51FD2">
        <w:rPr>
          <w:rFonts w:ascii="Verdana" w:hAnsi="Verdana" w:cs="Arial"/>
          <w:sz w:val="20"/>
          <w:szCs w:val="20"/>
        </w:rPr>
        <w:t>за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строителство в </w:t>
      </w:r>
      <w:proofErr w:type="spellStart"/>
      <w:r w:rsidRPr="00A51FD2">
        <w:rPr>
          <w:rFonts w:ascii="Verdana" w:hAnsi="Verdana" w:cs="Arial"/>
          <w:sz w:val="20"/>
          <w:szCs w:val="20"/>
        </w:rPr>
        <w:t>свлачищни</w:t>
      </w:r>
      <w:proofErr w:type="spellEnd"/>
      <w:r w:rsidRPr="00A51FD2">
        <w:rPr>
          <w:rFonts w:ascii="Verdana" w:hAnsi="Verdana" w:cs="Arial"/>
          <w:sz w:val="20"/>
          <w:szCs w:val="20"/>
        </w:rPr>
        <w:t xml:space="preserve"> терени. </w:t>
      </w:r>
    </w:p>
    <w:p w:rsid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 w:cs="Arial"/>
          <w:sz w:val="20"/>
          <w:szCs w:val="20"/>
          <w:lang w:val="bg-BG"/>
        </w:rPr>
        <w:t>Нараст</w:t>
      </w:r>
      <w:r w:rsidR="001E4CF5" w:rsidRPr="00A51FD2">
        <w:rPr>
          <w:rFonts w:ascii="Verdana" w:hAnsi="Verdana" w:cs="Arial"/>
          <w:sz w:val="20"/>
          <w:szCs w:val="20"/>
          <w:lang w:val="bg-BG"/>
        </w:rPr>
        <w:t xml:space="preserve">ването на бъдещото </w:t>
      </w:r>
      <w:proofErr w:type="spellStart"/>
      <w:r w:rsidR="001E4CF5" w:rsidRPr="00A51FD2">
        <w:rPr>
          <w:rFonts w:ascii="Verdana" w:hAnsi="Verdana" w:cs="Arial"/>
          <w:sz w:val="20"/>
          <w:szCs w:val="20"/>
          <w:lang w:val="bg-BG"/>
        </w:rPr>
        <w:t>водоползване</w:t>
      </w:r>
      <w:proofErr w:type="spellEnd"/>
      <w:r w:rsidRPr="00A51FD2">
        <w:rPr>
          <w:rFonts w:ascii="Verdana" w:hAnsi="Verdana" w:cs="Arial"/>
          <w:sz w:val="20"/>
          <w:szCs w:val="20"/>
          <w:lang w:val="bg-BG"/>
        </w:rPr>
        <w:t xml:space="preserve"> да бъде съобразено с предвижданията на Плана за управление на речните басейни. </w:t>
      </w:r>
    </w:p>
    <w:p w:rsidR="00A65DD9" w:rsidRP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 w:cs="Arial"/>
          <w:sz w:val="20"/>
          <w:szCs w:val="20"/>
          <w:lang w:val="bg-BG"/>
        </w:rPr>
        <w:t>При реализирането на отделни ПУП да не се допускат дейности, нарушаващи естественото състояние и проводимостта на реките в обхвата на плана</w:t>
      </w:r>
      <w:r w:rsidRPr="00A51FD2">
        <w:rPr>
          <w:rFonts w:ascii="Verdana" w:hAnsi="Verdana" w:cs="Arial"/>
          <w:sz w:val="20"/>
          <w:szCs w:val="20"/>
        </w:rPr>
        <w:t>.</w:t>
      </w:r>
      <w:r w:rsidRPr="00A51FD2">
        <w:rPr>
          <w:rFonts w:ascii="Verdana" w:hAnsi="Verdana" w:cs="Arial"/>
          <w:sz w:val="20"/>
          <w:szCs w:val="20"/>
          <w:lang w:val="bg-BG"/>
        </w:rPr>
        <w:t xml:space="preserve"> Да не се разрешава разполагането на жилищни или стопански постройки</w:t>
      </w:r>
      <w:r w:rsidR="001E4CF5" w:rsidRPr="00A51FD2">
        <w:rPr>
          <w:rFonts w:ascii="Verdana" w:hAnsi="Verdana" w:cs="Arial"/>
          <w:sz w:val="20"/>
          <w:szCs w:val="20"/>
          <w:lang w:val="bg-BG"/>
        </w:rPr>
        <w:t xml:space="preserve"> в заливаемите ивици или използ</w:t>
      </w:r>
      <w:r w:rsidRPr="00A51FD2">
        <w:rPr>
          <w:rFonts w:ascii="Verdana" w:hAnsi="Verdana" w:cs="Arial"/>
          <w:sz w:val="20"/>
          <w:szCs w:val="20"/>
          <w:lang w:val="bg-BG"/>
        </w:rPr>
        <w:t xml:space="preserve">ването им за депа за земни и скални маси. </w:t>
      </w:r>
    </w:p>
    <w:p w:rsid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proofErr w:type="spellStart"/>
      <w:r w:rsidRPr="00A65DD9">
        <w:rPr>
          <w:rFonts w:ascii="Verdana" w:hAnsi="Verdana" w:cs="Arial"/>
          <w:sz w:val="20"/>
          <w:szCs w:val="20"/>
        </w:rPr>
        <w:t>Ограничаване</w:t>
      </w:r>
      <w:proofErr w:type="spellEnd"/>
      <w:r w:rsidRPr="00A65DD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65DD9">
        <w:rPr>
          <w:rFonts w:ascii="Verdana" w:hAnsi="Verdana" w:cs="Arial"/>
          <w:sz w:val="20"/>
          <w:szCs w:val="20"/>
        </w:rPr>
        <w:t>риска</w:t>
      </w:r>
      <w:proofErr w:type="spellEnd"/>
      <w:r w:rsidRPr="00A65DD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65DD9">
        <w:rPr>
          <w:rFonts w:ascii="Verdana" w:hAnsi="Verdana" w:cs="Arial"/>
          <w:sz w:val="20"/>
          <w:szCs w:val="20"/>
        </w:rPr>
        <w:t>от</w:t>
      </w:r>
      <w:proofErr w:type="spellEnd"/>
      <w:r w:rsidRPr="00A65DD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65DD9">
        <w:rPr>
          <w:rFonts w:ascii="Verdana" w:hAnsi="Verdana" w:cs="Arial"/>
          <w:sz w:val="20"/>
          <w:szCs w:val="20"/>
        </w:rPr>
        <w:t>наводнения</w:t>
      </w:r>
      <w:proofErr w:type="spellEnd"/>
      <w:r w:rsidRPr="00A65DD9">
        <w:rPr>
          <w:rFonts w:ascii="Verdana" w:hAnsi="Verdana" w:cs="Arial"/>
          <w:sz w:val="20"/>
          <w:szCs w:val="20"/>
        </w:rPr>
        <w:t>,</w:t>
      </w:r>
      <w:r w:rsidR="006453D4" w:rsidRPr="00A65DD9">
        <w:rPr>
          <w:rFonts w:ascii="Verdana" w:hAnsi="Verdana" w:cs="Arial"/>
          <w:sz w:val="20"/>
          <w:szCs w:val="20"/>
          <w:lang w:val="bg-BG"/>
        </w:rPr>
        <w:t xml:space="preserve"> чрез поддържане на речните легла в състояние, осигуряващо проводимост на високите вълни.</w:t>
      </w:r>
      <w:r w:rsidRPr="00A65DD9">
        <w:rPr>
          <w:rFonts w:ascii="Verdana" w:hAnsi="Verdana" w:cs="Arial"/>
          <w:sz w:val="20"/>
          <w:szCs w:val="20"/>
        </w:rPr>
        <w:t xml:space="preserve"> </w:t>
      </w:r>
    </w:p>
    <w:p w:rsid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 w:cs="Arial"/>
          <w:sz w:val="20"/>
          <w:szCs w:val="20"/>
          <w:lang w:val="bg-BG"/>
        </w:rPr>
        <w:t xml:space="preserve">При изграждане на </w:t>
      </w:r>
      <w:proofErr w:type="spellStart"/>
      <w:r w:rsidRPr="00A51FD2">
        <w:rPr>
          <w:rFonts w:ascii="Verdana" w:hAnsi="Verdana" w:cs="Arial"/>
          <w:sz w:val="20"/>
          <w:szCs w:val="20"/>
          <w:lang w:val="bg-BG"/>
        </w:rPr>
        <w:t>брегоукрепителни</w:t>
      </w:r>
      <w:proofErr w:type="spellEnd"/>
      <w:r w:rsidRPr="00A51FD2">
        <w:rPr>
          <w:rFonts w:ascii="Verdana" w:hAnsi="Verdana" w:cs="Arial"/>
          <w:sz w:val="20"/>
          <w:szCs w:val="20"/>
          <w:lang w:val="bg-BG"/>
        </w:rPr>
        <w:t xml:space="preserve"> съоръжения, да се прилагат екологосъобразни методи и решения, които биха нарушили в по-малка степен естествения ландшафт на бреговите ивици. </w:t>
      </w:r>
    </w:p>
    <w:p w:rsidR="00A51FD2" w:rsidRDefault="00BF5EA7" w:rsidP="00A51FD2">
      <w:pPr>
        <w:pStyle w:val="1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 w:cs="Arial"/>
          <w:sz w:val="20"/>
          <w:szCs w:val="20"/>
          <w:lang w:val="bg-BG"/>
        </w:rPr>
        <w:t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</w:t>
      </w:r>
      <w:r w:rsidR="00513BF0" w:rsidRPr="00A51FD2">
        <w:rPr>
          <w:rFonts w:ascii="Verdana" w:hAnsi="Verdana" w:cs="Arial"/>
          <w:sz w:val="20"/>
          <w:szCs w:val="20"/>
          <w:lang w:val="bg-BG"/>
        </w:rPr>
        <w:t>.</w:t>
      </w:r>
    </w:p>
    <w:p w:rsidR="00A51FD2" w:rsidRDefault="00B45579" w:rsidP="00A51FD2">
      <w:pPr>
        <w:pStyle w:val="1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 w:cs="Arial"/>
          <w:sz w:val="20"/>
          <w:szCs w:val="20"/>
          <w:lang w:val="bg-BG"/>
        </w:rPr>
        <w:t>Спазване режимите в СОЗ около всички питейни водоизточници и минерални водоизточници и тяхното действие по време на ОУПО.</w:t>
      </w:r>
    </w:p>
    <w:p w:rsidR="00AF3C4E" w:rsidRPr="00A51FD2" w:rsidRDefault="00AF3C4E" w:rsidP="00A51FD2">
      <w:pPr>
        <w:pStyle w:val="10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before="120" w:after="0" w:line="240" w:lineRule="auto"/>
        <w:ind w:left="0" w:right="-1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A51FD2">
        <w:rPr>
          <w:rFonts w:ascii="Verdana" w:hAnsi="Verdana"/>
          <w:sz w:val="20"/>
          <w:szCs w:val="20"/>
        </w:rPr>
        <w:t xml:space="preserve">В </w:t>
      </w:r>
      <w:proofErr w:type="spellStart"/>
      <w:r w:rsidRPr="00A51FD2">
        <w:rPr>
          <w:rFonts w:ascii="Verdana" w:hAnsi="Verdana"/>
          <w:sz w:val="20"/>
          <w:szCs w:val="20"/>
        </w:rPr>
        <w:t>случай</w:t>
      </w:r>
      <w:proofErr w:type="spellEnd"/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/>
          <w:sz w:val="20"/>
          <w:szCs w:val="20"/>
        </w:rPr>
        <w:t>на</w:t>
      </w:r>
      <w:proofErr w:type="spellEnd"/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/>
          <w:sz w:val="20"/>
          <w:szCs w:val="20"/>
        </w:rPr>
        <w:t>п</w:t>
      </w:r>
      <w:r w:rsidR="00516853" w:rsidRPr="00A51FD2">
        <w:rPr>
          <w:rFonts w:ascii="Verdana" w:hAnsi="Verdana"/>
          <w:sz w:val="20"/>
          <w:szCs w:val="20"/>
        </w:rPr>
        <w:t>редвиждане</w:t>
      </w:r>
      <w:proofErr w:type="spellEnd"/>
      <w:r w:rsidR="00516853"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="00516853" w:rsidRPr="00A51FD2">
        <w:rPr>
          <w:rFonts w:ascii="Verdana" w:hAnsi="Verdana"/>
          <w:sz w:val="20"/>
          <w:szCs w:val="20"/>
        </w:rPr>
        <w:t>за</w:t>
      </w:r>
      <w:proofErr w:type="spellEnd"/>
      <w:r w:rsidR="00516853" w:rsidRPr="00A51FD2">
        <w:rPr>
          <w:rFonts w:ascii="Verdana" w:hAnsi="Verdana"/>
          <w:sz w:val="20"/>
          <w:szCs w:val="20"/>
        </w:rPr>
        <w:t xml:space="preserve"> изграждане </w:t>
      </w:r>
      <w:proofErr w:type="spellStart"/>
      <w:r w:rsidR="00516853" w:rsidRPr="00A51FD2">
        <w:rPr>
          <w:rFonts w:ascii="Verdana" w:hAnsi="Verdana"/>
          <w:sz w:val="20"/>
          <w:szCs w:val="20"/>
        </w:rPr>
        <w:t>на</w:t>
      </w:r>
      <w:proofErr w:type="spellEnd"/>
      <w:r w:rsidR="00516853"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="00516853" w:rsidRPr="00A51FD2">
        <w:rPr>
          <w:rFonts w:ascii="Verdana" w:hAnsi="Verdana"/>
          <w:sz w:val="20"/>
          <w:szCs w:val="20"/>
        </w:rPr>
        <w:t>нови</w:t>
      </w:r>
      <w:proofErr w:type="spellEnd"/>
      <w:r w:rsidR="00D31A9D"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="00D31A9D" w:rsidRPr="00A51FD2">
        <w:rPr>
          <w:rFonts w:ascii="Verdana" w:hAnsi="Verdana"/>
          <w:sz w:val="20"/>
          <w:szCs w:val="20"/>
        </w:rPr>
        <w:t>предприятия</w:t>
      </w:r>
      <w:proofErr w:type="spellEnd"/>
      <w:r w:rsidR="00D31A9D" w:rsidRPr="00A51FD2">
        <w:rPr>
          <w:rFonts w:ascii="Verdana" w:hAnsi="Verdana"/>
          <w:sz w:val="20"/>
          <w:szCs w:val="20"/>
        </w:rPr>
        <w:t>/съоръжения</w:t>
      </w:r>
      <w:r w:rsidRPr="00A51FD2">
        <w:rPr>
          <w:rFonts w:ascii="Verdana" w:hAnsi="Verdana"/>
          <w:sz w:val="20"/>
          <w:szCs w:val="20"/>
        </w:rPr>
        <w:t xml:space="preserve"> с </w:t>
      </w:r>
      <w:proofErr w:type="spellStart"/>
      <w:r w:rsidRPr="00A51FD2">
        <w:rPr>
          <w:rFonts w:ascii="Verdana" w:hAnsi="Verdana"/>
          <w:sz w:val="20"/>
          <w:szCs w:val="20"/>
        </w:rPr>
        <w:t>нисък</w:t>
      </w:r>
      <w:proofErr w:type="spellEnd"/>
      <w:r w:rsidRPr="00A51FD2">
        <w:rPr>
          <w:rFonts w:ascii="Verdana" w:hAnsi="Verdana"/>
          <w:sz w:val="20"/>
          <w:szCs w:val="20"/>
        </w:rPr>
        <w:t>/</w:t>
      </w:r>
      <w:proofErr w:type="spellStart"/>
      <w:r w:rsidRPr="00A51FD2">
        <w:rPr>
          <w:rFonts w:ascii="Verdana" w:hAnsi="Verdana"/>
          <w:sz w:val="20"/>
          <w:szCs w:val="20"/>
        </w:rPr>
        <w:t>висок</w:t>
      </w:r>
      <w:proofErr w:type="spellEnd"/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/>
          <w:sz w:val="20"/>
          <w:szCs w:val="20"/>
        </w:rPr>
        <w:t>рисков</w:t>
      </w:r>
      <w:proofErr w:type="spellEnd"/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/>
          <w:sz w:val="20"/>
          <w:szCs w:val="20"/>
        </w:rPr>
        <w:t>потенциал</w:t>
      </w:r>
      <w:proofErr w:type="spellEnd"/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/>
          <w:sz w:val="20"/>
          <w:szCs w:val="20"/>
        </w:rPr>
        <w:t>на</w:t>
      </w:r>
      <w:proofErr w:type="spellEnd"/>
      <w:r w:rsidRPr="00A51FD2">
        <w:rPr>
          <w:rFonts w:ascii="Verdana" w:hAnsi="Verdana"/>
          <w:sz w:val="20"/>
          <w:szCs w:val="20"/>
        </w:rPr>
        <w:t xml:space="preserve"> територията </w:t>
      </w:r>
      <w:proofErr w:type="spellStart"/>
      <w:r w:rsidRPr="00A51FD2">
        <w:rPr>
          <w:rFonts w:ascii="Verdana" w:hAnsi="Verdana"/>
          <w:sz w:val="20"/>
          <w:szCs w:val="20"/>
        </w:rPr>
        <w:t>на</w:t>
      </w:r>
      <w:proofErr w:type="spellEnd"/>
      <w:r w:rsidRPr="00A51FD2">
        <w:rPr>
          <w:rFonts w:ascii="Verdana" w:hAnsi="Verdana"/>
          <w:sz w:val="20"/>
          <w:szCs w:val="20"/>
        </w:rPr>
        <w:t xml:space="preserve"> </w:t>
      </w:r>
      <w:proofErr w:type="spellStart"/>
      <w:r w:rsidRPr="00A51FD2">
        <w:rPr>
          <w:rFonts w:ascii="Verdana" w:hAnsi="Verdana"/>
          <w:sz w:val="20"/>
          <w:szCs w:val="20"/>
        </w:rPr>
        <w:t>общината</w:t>
      </w:r>
      <w:proofErr w:type="spellEnd"/>
      <w:r w:rsidRPr="00A51FD2">
        <w:rPr>
          <w:rFonts w:ascii="Verdana" w:hAnsi="Verdana"/>
          <w:sz w:val="20"/>
          <w:szCs w:val="20"/>
        </w:rPr>
        <w:t xml:space="preserve">, е </w:t>
      </w:r>
      <w:proofErr w:type="spellStart"/>
      <w:r w:rsidRPr="00A51FD2">
        <w:rPr>
          <w:rFonts w:ascii="Verdana" w:hAnsi="Verdana"/>
          <w:sz w:val="20"/>
          <w:szCs w:val="20"/>
        </w:rPr>
        <w:t>необходимо</w:t>
      </w:r>
      <w:proofErr w:type="spellEnd"/>
      <w:r w:rsidRPr="00A51FD2">
        <w:rPr>
          <w:rFonts w:ascii="Verdana" w:hAnsi="Verdana"/>
          <w:sz w:val="20"/>
          <w:szCs w:val="20"/>
        </w:rPr>
        <w:t>:</w:t>
      </w:r>
    </w:p>
    <w:p w:rsidR="000C5246" w:rsidRDefault="00AF3C4E" w:rsidP="000C5246">
      <w:pPr>
        <w:pStyle w:val="af1"/>
        <w:numPr>
          <w:ilvl w:val="0"/>
          <w:numId w:val="37"/>
        </w:numPr>
        <w:overflowPunct/>
        <w:autoSpaceDE/>
        <w:autoSpaceDN/>
        <w:adjustRightInd/>
        <w:spacing w:after="5" w:line="236" w:lineRule="auto"/>
        <w:ind w:left="0" w:right="14" w:firstLine="567"/>
        <w:jc w:val="both"/>
        <w:textAlignment w:val="auto"/>
        <w:rPr>
          <w:rFonts w:ascii="Verdana" w:hAnsi="Verdana"/>
        </w:rPr>
      </w:pPr>
      <w:proofErr w:type="spellStart"/>
      <w:r w:rsidRPr="000C5246">
        <w:rPr>
          <w:rFonts w:ascii="Verdana" w:hAnsi="Verdana"/>
        </w:rPr>
        <w:t>осигуряването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безопасни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разстояния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предприятието</w:t>
      </w:r>
      <w:proofErr w:type="spellEnd"/>
      <w:r w:rsidRPr="000C5246">
        <w:rPr>
          <w:rFonts w:ascii="Verdana" w:hAnsi="Verdana"/>
        </w:rPr>
        <w:t xml:space="preserve"> и/</w:t>
      </w:r>
      <w:proofErr w:type="spellStart"/>
      <w:r w:rsidRPr="000C5246">
        <w:rPr>
          <w:rFonts w:ascii="Verdana" w:hAnsi="Verdana"/>
        </w:rPr>
        <w:t>или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съоръжението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до</w:t>
      </w:r>
      <w:proofErr w:type="spellEnd"/>
      <w:r w:rsidRPr="000C5246">
        <w:rPr>
          <w:rFonts w:ascii="Verdana" w:hAnsi="Verdana"/>
        </w:rPr>
        <w:t xml:space="preserve"> жилищни </w:t>
      </w:r>
      <w:proofErr w:type="spellStart"/>
      <w:r w:rsidRPr="000C5246">
        <w:rPr>
          <w:rFonts w:ascii="Verdana" w:hAnsi="Verdana"/>
        </w:rPr>
        <w:t>райони</w:t>
      </w:r>
      <w:proofErr w:type="spellEnd"/>
      <w:r w:rsidRPr="000C5246">
        <w:rPr>
          <w:rFonts w:ascii="Verdana" w:hAnsi="Verdana"/>
        </w:rPr>
        <w:t xml:space="preserve">, </w:t>
      </w:r>
      <w:proofErr w:type="spellStart"/>
      <w:r w:rsidRPr="000C5246">
        <w:rPr>
          <w:rFonts w:ascii="Verdana" w:hAnsi="Verdana"/>
        </w:rPr>
        <w:t>обекти</w:t>
      </w:r>
      <w:proofErr w:type="spellEnd"/>
      <w:r w:rsidRPr="000C5246">
        <w:rPr>
          <w:rFonts w:ascii="Verdana" w:hAnsi="Verdana"/>
        </w:rPr>
        <w:t xml:space="preserve"> и </w:t>
      </w:r>
      <w:proofErr w:type="spellStart"/>
      <w:r w:rsidRPr="000C5246">
        <w:rPr>
          <w:rFonts w:ascii="Verdana" w:hAnsi="Verdana"/>
        </w:rPr>
        <w:t>площи</w:t>
      </w:r>
      <w:proofErr w:type="spellEnd"/>
      <w:r w:rsidRPr="000C5246">
        <w:rPr>
          <w:rFonts w:ascii="Verdana" w:hAnsi="Verdana"/>
        </w:rPr>
        <w:t xml:space="preserve"> с обществено предназначение, зони </w:t>
      </w:r>
      <w:proofErr w:type="spellStart"/>
      <w:r w:rsidRPr="000C5246">
        <w:rPr>
          <w:rFonts w:ascii="Verdana" w:hAnsi="Verdana"/>
        </w:rPr>
        <w:t>за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отдих</w:t>
      </w:r>
      <w:proofErr w:type="spellEnd"/>
      <w:r w:rsidRPr="000C5246">
        <w:rPr>
          <w:rFonts w:ascii="Verdana" w:hAnsi="Verdana"/>
        </w:rPr>
        <w:t xml:space="preserve"> и </w:t>
      </w:r>
      <w:proofErr w:type="spellStart"/>
      <w:r w:rsidRPr="000C5246">
        <w:rPr>
          <w:rFonts w:ascii="Verdana" w:hAnsi="Verdana"/>
        </w:rPr>
        <w:t>където</w:t>
      </w:r>
      <w:proofErr w:type="spellEnd"/>
      <w:r w:rsidRPr="000C5246">
        <w:rPr>
          <w:rFonts w:ascii="Verdana" w:hAnsi="Verdana"/>
        </w:rPr>
        <w:t xml:space="preserve"> е </w:t>
      </w:r>
      <w:proofErr w:type="spellStart"/>
      <w:r w:rsidRPr="000C5246">
        <w:rPr>
          <w:rFonts w:ascii="Verdana" w:hAnsi="Verdana"/>
        </w:rPr>
        <w:t>възможно</w:t>
      </w:r>
      <w:proofErr w:type="spellEnd"/>
      <w:r w:rsidRPr="000C5246">
        <w:rPr>
          <w:rFonts w:ascii="Verdana" w:hAnsi="Verdana"/>
        </w:rPr>
        <w:t xml:space="preserve">, </w:t>
      </w:r>
      <w:proofErr w:type="spellStart"/>
      <w:r w:rsidRPr="000C5246">
        <w:rPr>
          <w:rFonts w:ascii="Verdana" w:hAnsi="Verdana"/>
        </w:rPr>
        <w:t>г</w:t>
      </w:r>
      <w:r w:rsidR="00516853" w:rsidRPr="000C5246">
        <w:rPr>
          <w:rFonts w:ascii="Verdana" w:hAnsi="Verdana"/>
        </w:rPr>
        <w:t>олеми</w:t>
      </w:r>
      <w:proofErr w:type="spellEnd"/>
      <w:r w:rsidR="00516853" w:rsidRPr="000C5246">
        <w:rPr>
          <w:rFonts w:ascii="Verdana" w:hAnsi="Verdana"/>
        </w:rPr>
        <w:t xml:space="preserve"> </w:t>
      </w:r>
      <w:proofErr w:type="spellStart"/>
      <w:r w:rsidR="00516853" w:rsidRPr="000C5246">
        <w:rPr>
          <w:rFonts w:ascii="Verdana" w:hAnsi="Verdana"/>
        </w:rPr>
        <w:t>транспортни</w:t>
      </w:r>
      <w:proofErr w:type="spellEnd"/>
      <w:r w:rsidR="00516853" w:rsidRPr="000C5246">
        <w:rPr>
          <w:rFonts w:ascii="Verdana" w:hAnsi="Verdana"/>
        </w:rPr>
        <w:t xml:space="preserve"> </w:t>
      </w:r>
      <w:proofErr w:type="spellStart"/>
      <w:r w:rsidR="00516853" w:rsidRPr="000C5246">
        <w:rPr>
          <w:rFonts w:ascii="Verdana" w:hAnsi="Verdana"/>
        </w:rPr>
        <w:t>пътища</w:t>
      </w:r>
      <w:proofErr w:type="spellEnd"/>
      <w:r w:rsidR="00516853" w:rsidRPr="000C5246">
        <w:rPr>
          <w:rFonts w:ascii="Verdana" w:hAnsi="Verdana"/>
        </w:rPr>
        <w:t>;</w:t>
      </w:r>
    </w:p>
    <w:p w:rsidR="000C5246" w:rsidRDefault="00AF3C4E" w:rsidP="000C5246">
      <w:pPr>
        <w:pStyle w:val="af1"/>
        <w:numPr>
          <w:ilvl w:val="0"/>
          <w:numId w:val="37"/>
        </w:numPr>
        <w:overflowPunct/>
        <w:autoSpaceDE/>
        <w:autoSpaceDN/>
        <w:adjustRightInd/>
        <w:spacing w:after="5" w:line="236" w:lineRule="auto"/>
        <w:ind w:left="0" w:right="14" w:firstLine="567"/>
        <w:jc w:val="both"/>
        <w:textAlignment w:val="auto"/>
        <w:rPr>
          <w:rFonts w:ascii="Verdana" w:hAnsi="Verdana"/>
        </w:rPr>
      </w:pPr>
      <w:r w:rsidRPr="000C5246">
        <w:rPr>
          <w:rFonts w:ascii="Verdana" w:hAnsi="Verdana"/>
        </w:rPr>
        <w:t xml:space="preserve">поддържане </w:t>
      </w:r>
      <w:proofErr w:type="spellStart"/>
      <w:r w:rsidRPr="000C5246">
        <w:rPr>
          <w:rFonts w:ascii="Verdana" w:hAnsi="Verdana"/>
        </w:rPr>
        <w:t>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безопасни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разстояния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предприятия</w:t>
      </w:r>
      <w:proofErr w:type="spellEnd"/>
      <w:r w:rsidRPr="000C5246">
        <w:rPr>
          <w:rFonts w:ascii="Verdana" w:hAnsi="Verdana"/>
        </w:rPr>
        <w:t xml:space="preserve"> и/</w:t>
      </w:r>
      <w:proofErr w:type="spellStart"/>
      <w:r w:rsidRPr="000C5246">
        <w:rPr>
          <w:rFonts w:ascii="Verdana" w:hAnsi="Verdana"/>
        </w:rPr>
        <w:t>или</w:t>
      </w:r>
      <w:proofErr w:type="spellEnd"/>
      <w:r w:rsidRPr="000C5246">
        <w:rPr>
          <w:rFonts w:ascii="Verdana" w:hAnsi="Verdana"/>
        </w:rPr>
        <w:t xml:space="preserve"> съоръжения с </w:t>
      </w:r>
      <w:proofErr w:type="spellStart"/>
      <w:r w:rsidRPr="000C5246">
        <w:rPr>
          <w:rFonts w:ascii="Verdana" w:hAnsi="Verdana"/>
        </w:rPr>
        <w:t>нисък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или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висок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рисков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потенциал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или</w:t>
      </w:r>
      <w:proofErr w:type="spellEnd"/>
      <w:r w:rsidRPr="000C5246">
        <w:rPr>
          <w:rFonts w:ascii="Verdana" w:hAnsi="Verdana"/>
        </w:rPr>
        <w:t xml:space="preserve"> други </w:t>
      </w:r>
      <w:proofErr w:type="spellStart"/>
      <w:r w:rsidRPr="000C5246">
        <w:rPr>
          <w:rFonts w:ascii="Verdana" w:hAnsi="Verdana"/>
        </w:rPr>
        <w:t>подходящи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мерки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до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райони</w:t>
      </w:r>
      <w:proofErr w:type="spellEnd"/>
      <w:r w:rsidRPr="000C5246">
        <w:rPr>
          <w:rFonts w:ascii="Verdana" w:hAnsi="Verdana"/>
        </w:rPr>
        <w:t xml:space="preserve"> с </w:t>
      </w:r>
      <w:proofErr w:type="spellStart"/>
      <w:r w:rsidRPr="000C5246">
        <w:rPr>
          <w:rFonts w:ascii="Verdana" w:hAnsi="Verdana"/>
        </w:rPr>
        <w:t>особена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природозащитна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чувствителност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или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интерес</w:t>
      </w:r>
      <w:proofErr w:type="spellEnd"/>
      <w:r w:rsidRPr="000C5246">
        <w:rPr>
          <w:rFonts w:ascii="Verdana" w:hAnsi="Verdana"/>
        </w:rPr>
        <w:t xml:space="preserve"> и </w:t>
      </w:r>
      <w:proofErr w:type="spellStart"/>
      <w:r w:rsidRPr="000C5246">
        <w:rPr>
          <w:rFonts w:ascii="Verdana" w:hAnsi="Verdana"/>
        </w:rPr>
        <w:t>обекти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културноисторическото</w:t>
      </w:r>
      <w:proofErr w:type="spellEnd"/>
      <w:r w:rsidRPr="000C5246">
        <w:rPr>
          <w:rFonts w:ascii="Verdana" w:hAnsi="Verdana"/>
        </w:rPr>
        <w:t xml:space="preserve"> наследство в </w:t>
      </w:r>
      <w:proofErr w:type="spellStart"/>
      <w:r w:rsidRPr="000C5246">
        <w:rPr>
          <w:rFonts w:ascii="Verdana" w:hAnsi="Verdana"/>
        </w:rPr>
        <w:t>околностите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на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предприятия</w:t>
      </w:r>
      <w:proofErr w:type="spellEnd"/>
      <w:r w:rsidRPr="000C5246">
        <w:rPr>
          <w:rFonts w:ascii="Verdana" w:hAnsi="Verdana"/>
        </w:rPr>
        <w:t xml:space="preserve">, </w:t>
      </w:r>
      <w:proofErr w:type="spellStart"/>
      <w:r w:rsidRPr="000C5246">
        <w:rPr>
          <w:rFonts w:ascii="Verdana" w:hAnsi="Verdana"/>
        </w:rPr>
        <w:t>когато</w:t>
      </w:r>
      <w:proofErr w:type="spellEnd"/>
      <w:r w:rsidRPr="000C5246">
        <w:rPr>
          <w:rFonts w:ascii="Verdana" w:hAnsi="Verdana"/>
        </w:rPr>
        <w:t xml:space="preserve"> е </w:t>
      </w:r>
      <w:proofErr w:type="spellStart"/>
      <w:r w:rsidRPr="000C5246">
        <w:rPr>
          <w:rFonts w:ascii="Verdana" w:hAnsi="Verdana"/>
        </w:rPr>
        <w:t>целесъобразно</w:t>
      </w:r>
      <w:proofErr w:type="spellEnd"/>
      <w:r w:rsidRPr="000C5246">
        <w:rPr>
          <w:rFonts w:ascii="Verdana" w:hAnsi="Verdana"/>
        </w:rPr>
        <w:t xml:space="preserve">, с </w:t>
      </w:r>
      <w:proofErr w:type="spellStart"/>
      <w:r w:rsidRPr="000C5246">
        <w:rPr>
          <w:rFonts w:ascii="Verdana" w:hAnsi="Verdana"/>
        </w:rPr>
        <w:t>цел</w:t>
      </w:r>
      <w:proofErr w:type="spellEnd"/>
      <w:r w:rsidRPr="000C5246">
        <w:rPr>
          <w:rFonts w:ascii="Verdana" w:hAnsi="Verdana"/>
        </w:rPr>
        <w:t xml:space="preserve"> </w:t>
      </w:r>
      <w:proofErr w:type="spellStart"/>
      <w:r w:rsidRPr="000C5246">
        <w:rPr>
          <w:rFonts w:ascii="Verdana" w:hAnsi="Verdana"/>
        </w:rPr>
        <w:t>тяхното</w:t>
      </w:r>
      <w:proofErr w:type="spellEnd"/>
      <w:r w:rsidRPr="000C5246">
        <w:rPr>
          <w:rFonts w:ascii="Verdana" w:hAnsi="Verdana"/>
        </w:rPr>
        <w:t xml:space="preserve"> опазване;</w:t>
      </w:r>
    </w:p>
    <w:p w:rsidR="00D31A9D" w:rsidRPr="000C5246" w:rsidRDefault="004313F7" w:rsidP="000C5246">
      <w:pPr>
        <w:pStyle w:val="af1"/>
        <w:numPr>
          <w:ilvl w:val="0"/>
          <w:numId w:val="37"/>
        </w:numPr>
        <w:overflowPunct/>
        <w:autoSpaceDE/>
        <w:autoSpaceDN/>
        <w:adjustRightInd/>
        <w:spacing w:after="5" w:line="236" w:lineRule="auto"/>
        <w:ind w:left="0" w:right="14" w:firstLine="567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р</w:t>
      </w:r>
      <w:r w:rsidR="00AF3C4E" w:rsidRPr="000C5246">
        <w:rPr>
          <w:rFonts w:ascii="Verdana" w:hAnsi="Verdana"/>
        </w:rPr>
        <w:t xml:space="preserve">еализацията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инвестиционно предложение, свързано с изграждане и експлоатация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предприятие</w:t>
      </w:r>
      <w:proofErr w:type="spellEnd"/>
      <w:r w:rsidR="00AF3C4E" w:rsidRPr="000C5246">
        <w:rPr>
          <w:rFonts w:ascii="Verdana" w:hAnsi="Verdana"/>
        </w:rPr>
        <w:t xml:space="preserve"> с </w:t>
      </w:r>
      <w:proofErr w:type="spellStart"/>
      <w:r w:rsidR="00AF3C4E" w:rsidRPr="000C5246">
        <w:rPr>
          <w:rFonts w:ascii="Verdana" w:hAnsi="Verdana"/>
        </w:rPr>
        <w:t>нисък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или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висок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рисков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потенциал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може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да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се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извърши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след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потвърждаване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безопасните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разстояния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до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обектите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по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чл</w:t>
      </w:r>
      <w:proofErr w:type="spellEnd"/>
      <w:r w:rsidR="00AF3C4E" w:rsidRPr="000C5246">
        <w:rPr>
          <w:rFonts w:ascii="Verdana" w:hAnsi="Verdana"/>
        </w:rPr>
        <w:t xml:space="preserve">. 104, </w:t>
      </w:r>
      <w:proofErr w:type="spellStart"/>
      <w:r w:rsidR="00AF3C4E" w:rsidRPr="000C5246">
        <w:rPr>
          <w:rFonts w:ascii="Verdana" w:hAnsi="Verdana"/>
        </w:rPr>
        <w:t>ал</w:t>
      </w:r>
      <w:proofErr w:type="spellEnd"/>
      <w:r w:rsidR="00AF3C4E" w:rsidRPr="000C5246">
        <w:rPr>
          <w:rFonts w:ascii="Verdana" w:hAnsi="Verdana"/>
        </w:rPr>
        <w:t xml:space="preserve">. 4 </w:t>
      </w:r>
      <w:proofErr w:type="spellStart"/>
      <w:r w:rsidR="00AF3C4E" w:rsidRPr="000C5246">
        <w:rPr>
          <w:rFonts w:ascii="Verdana" w:hAnsi="Verdana"/>
        </w:rPr>
        <w:t>от</w:t>
      </w:r>
      <w:proofErr w:type="spellEnd"/>
      <w:r w:rsidR="00AF3C4E" w:rsidRPr="000C5246">
        <w:rPr>
          <w:rFonts w:ascii="Verdana" w:hAnsi="Verdana"/>
        </w:rPr>
        <w:t xml:space="preserve"> ЗООС, в </w:t>
      </w:r>
      <w:proofErr w:type="spellStart"/>
      <w:r w:rsidR="00AF3C4E" w:rsidRPr="000C5246">
        <w:rPr>
          <w:rFonts w:ascii="Verdana" w:hAnsi="Verdana"/>
        </w:rPr>
        <w:t>т.ч</w:t>
      </w:r>
      <w:proofErr w:type="spellEnd"/>
      <w:r w:rsidR="00AF3C4E" w:rsidRPr="000C5246">
        <w:rPr>
          <w:rFonts w:ascii="Verdana" w:hAnsi="Verdana"/>
        </w:rPr>
        <w:t xml:space="preserve">. </w:t>
      </w:r>
      <w:proofErr w:type="spellStart"/>
      <w:r w:rsidR="00AF3C4E" w:rsidRPr="000C5246">
        <w:rPr>
          <w:rFonts w:ascii="Verdana" w:hAnsi="Verdana"/>
        </w:rPr>
        <w:t>одобряване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вида</w:t>
      </w:r>
      <w:proofErr w:type="spellEnd"/>
      <w:r w:rsidR="00AF3C4E" w:rsidRPr="000C5246">
        <w:rPr>
          <w:rFonts w:ascii="Verdana" w:hAnsi="Verdana"/>
        </w:rPr>
        <w:t xml:space="preserve"> и </w:t>
      </w:r>
      <w:proofErr w:type="spellStart"/>
      <w:r w:rsidR="00AF3C4E" w:rsidRPr="000C5246">
        <w:rPr>
          <w:rFonts w:ascii="Verdana" w:hAnsi="Verdana"/>
        </w:rPr>
        <w:t>количествата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опасните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вещества</w:t>
      </w:r>
      <w:proofErr w:type="spellEnd"/>
      <w:r w:rsidR="00AF3C4E" w:rsidRPr="000C5246">
        <w:rPr>
          <w:rFonts w:ascii="Verdana" w:hAnsi="Verdana"/>
        </w:rPr>
        <w:t xml:space="preserve">, </w:t>
      </w:r>
      <w:proofErr w:type="spellStart"/>
      <w:r w:rsidR="00AF3C4E" w:rsidRPr="000C5246">
        <w:rPr>
          <w:rFonts w:ascii="Verdana" w:hAnsi="Verdana"/>
        </w:rPr>
        <w:t>вида</w:t>
      </w:r>
      <w:proofErr w:type="spellEnd"/>
      <w:r w:rsidR="00AF3C4E" w:rsidRPr="000C5246">
        <w:rPr>
          <w:rFonts w:ascii="Verdana" w:hAnsi="Verdana"/>
        </w:rPr>
        <w:t xml:space="preserve"> и </w:t>
      </w:r>
      <w:proofErr w:type="spellStart"/>
      <w:r w:rsidR="00AF3C4E" w:rsidRPr="000C5246">
        <w:rPr>
          <w:rFonts w:ascii="Verdana" w:hAnsi="Verdana"/>
        </w:rPr>
        <w:t>количествата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съоръженията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за</w:t>
      </w:r>
      <w:proofErr w:type="spellEnd"/>
      <w:r w:rsidR="00AF3C4E" w:rsidRPr="000C5246">
        <w:rPr>
          <w:rFonts w:ascii="Verdana" w:hAnsi="Verdana"/>
        </w:rPr>
        <w:t xml:space="preserve"> съхранение и/</w:t>
      </w:r>
      <w:proofErr w:type="spellStart"/>
      <w:r w:rsidR="00AF3C4E" w:rsidRPr="000C5246">
        <w:rPr>
          <w:rFonts w:ascii="Verdana" w:hAnsi="Verdana"/>
        </w:rPr>
        <w:t>или</w:t>
      </w:r>
      <w:proofErr w:type="spellEnd"/>
      <w:r w:rsidR="00AF3C4E" w:rsidRPr="000C5246">
        <w:rPr>
          <w:rFonts w:ascii="Verdana" w:hAnsi="Verdana"/>
        </w:rPr>
        <w:t xml:space="preserve"> експлоатация </w:t>
      </w:r>
      <w:proofErr w:type="spellStart"/>
      <w:r w:rsidR="00AF3C4E" w:rsidRPr="000C5246">
        <w:rPr>
          <w:rFonts w:ascii="Verdana" w:hAnsi="Verdana"/>
        </w:rPr>
        <w:t>на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опасни</w:t>
      </w:r>
      <w:proofErr w:type="spellEnd"/>
      <w:r w:rsidR="00AF3C4E" w:rsidRPr="000C5246">
        <w:rPr>
          <w:rFonts w:ascii="Verdana" w:hAnsi="Verdana"/>
        </w:rPr>
        <w:t xml:space="preserve"> </w:t>
      </w:r>
      <w:proofErr w:type="spellStart"/>
      <w:r w:rsidR="00AF3C4E" w:rsidRPr="000C5246">
        <w:rPr>
          <w:rFonts w:ascii="Verdana" w:hAnsi="Verdana"/>
        </w:rPr>
        <w:t>вещества</w:t>
      </w:r>
      <w:proofErr w:type="spellEnd"/>
      <w:r w:rsidR="00AF3C4E" w:rsidRPr="000C5246">
        <w:rPr>
          <w:rFonts w:ascii="Verdana" w:hAnsi="Verdana"/>
        </w:rPr>
        <w:t xml:space="preserve"> и </w:t>
      </w:r>
      <w:proofErr w:type="spellStart"/>
      <w:r w:rsidR="00AF3C4E" w:rsidRPr="000C5246">
        <w:rPr>
          <w:rFonts w:ascii="Verdana" w:hAnsi="Verdana"/>
        </w:rPr>
        <w:t>свързаната</w:t>
      </w:r>
      <w:proofErr w:type="spellEnd"/>
      <w:r w:rsidR="00AF3C4E" w:rsidRPr="000C5246">
        <w:rPr>
          <w:rFonts w:ascii="Verdana" w:hAnsi="Verdana"/>
        </w:rPr>
        <w:t xml:space="preserve"> с </w:t>
      </w:r>
      <w:proofErr w:type="spellStart"/>
      <w:r w:rsidR="00AF3C4E" w:rsidRPr="000C5246">
        <w:rPr>
          <w:rFonts w:ascii="Verdana" w:hAnsi="Verdana"/>
        </w:rPr>
        <w:t>тях</w:t>
      </w:r>
      <w:proofErr w:type="spellEnd"/>
      <w:r w:rsidR="00AF3C4E" w:rsidRPr="000C5246">
        <w:rPr>
          <w:rFonts w:ascii="Verdana" w:hAnsi="Verdana"/>
        </w:rPr>
        <w:t xml:space="preserve"> инфраструктура.</w:t>
      </w:r>
    </w:p>
    <w:p w:rsidR="00BF5EA7" w:rsidRPr="00D31A9D" w:rsidRDefault="00BF5EA7" w:rsidP="000C5246">
      <w:pPr>
        <w:pStyle w:val="af1"/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spacing w:after="5" w:line="236" w:lineRule="auto"/>
        <w:ind w:left="0" w:right="14" w:firstLine="567"/>
        <w:jc w:val="both"/>
        <w:textAlignment w:val="auto"/>
        <w:rPr>
          <w:rFonts w:ascii="Verdana" w:hAnsi="Verdana"/>
        </w:rPr>
      </w:pPr>
      <w:r w:rsidRPr="00D31A9D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 w:rsidRPr="00D31A9D">
        <w:rPr>
          <w:rFonts w:ascii="Verdana" w:hAnsi="Verdana" w:cs="Arial"/>
          <w:lang w:val="bg-BG"/>
        </w:rPr>
        <w:t xml:space="preserve"> Да се предвижда приоритетно га</w:t>
      </w:r>
      <w:r w:rsidR="000353D3">
        <w:rPr>
          <w:rFonts w:ascii="Verdana" w:hAnsi="Verdana" w:cs="Arial"/>
          <w:lang w:val="bg-BG"/>
        </w:rPr>
        <w:t xml:space="preserve">зифициране на производствените и </w:t>
      </w:r>
      <w:r w:rsidR="003849BC" w:rsidRPr="00D31A9D">
        <w:rPr>
          <w:rFonts w:ascii="Verdana" w:hAnsi="Verdana" w:cs="Arial"/>
          <w:lang w:val="bg-BG"/>
        </w:rPr>
        <w:t>жилищните зони.</w:t>
      </w:r>
    </w:p>
    <w:p w:rsidR="00BF5EA7" w:rsidRPr="00401116" w:rsidRDefault="00BF5EA7" w:rsidP="00554D71">
      <w:pPr>
        <w:widowControl w:val="0"/>
        <w:tabs>
          <w:tab w:val="left" w:pos="284"/>
          <w:tab w:val="left" w:pos="851"/>
        </w:tabs>
        <w:spacing w:before="120" w:after="120"/>
        <w:ind w:right="-1" w:firstLine="567"/>
        <w:jc w:val="both"/>
        <w:rPr>
          <w:rFonts w:ascii="Verdana" w:hAnsi="Verdana"/>
          <w:b/>
        </w:rPr>
      </w:pPr>
      <w:r w:rsidRPr="00401116">
        <w:rPr>
          <w:rFonts w:ascii="Verdana" w:hAnsi="Verdana"/>
          <w:b/>
        </w:rPr>
        <w:t xml:space="preserve">II. </w:t>
      </w:r>
      <w:proofErr w:type="spellStart"/>
      <w:r w:rsidRPr="00401116">
        <w:rPr>
          <w:rFonts w:ascii="Verdana" w:hAnsi="Verdana"/>
          <w:b/>
        </w:rPr>
        <w:t>Мерки</w:t>
      </w:r>
      <w:proofErr w:type="spellEnd"/>
      <w:r w:rsidRPr="00401116">
        <w:rPr>
          <w:rFonts w:ascii="Verdana" w:hAnsi="Verdana"/>
          <w:b/>
        </w:rPr>
        <w:t xml:space="preserve"> </w:t>
      </w:r>
      <w:proofErr w:type="spellStart"/>
      <w:r w:rsidRPr="00401116">
        <w:rPr>
          <w:rFonts w:ascii="Verdana" w:hAnsi="Verdana"/>
          <w:b/>
        </w:rPr>
        <w:t>за</w:t>
      </w:r>
      <w:proofErr w:type="spellEnd"/>
      <w:r w:rsidRPr="00401116">
        <w:rPr>
          <w:rFonts w:ascii="Verdana" w:hAnsi="Verdana"/>
          <w:b/>
        </w:rPr>
        <w:t xml:space="preserve"> </w:t>
      </w:r>
      <w:proofErr w:type="spellStart"/>
      <w:r w:rsidRPr="00401116">
        <w:rPr>
          <w:rFonts w:ascii="Verdana" w:hAnsi="Verdana"/>
          <w:b/>
        </w:rPr>
        <w:t>наблюдени</w:t>
      </w:r>
      <w:r w:rsidR="0069636F" w:rsidRPr="00401116">
        <w:rPr>
          <w:rFonts w:ascii="Verdana" w:hAnsi="Verdana"/>
          <w:b/>
        </w:rPr>
        <w:t>е</w:t>
      </w:r>
      <w:proofErr w:type="spellEnd"/>
      <w:r w:rsidR="0069636F" w:rsidRPr="00401116">
        <w:rPr>
          <w:rFonts w:ascii="Verdana" w:hAnsi="Verdana"/>
          <w:b/>
        </w:rPr>
        <w:t xml:space="preserve"> и контрол </w:t>
      </w:r>
      <w:proofErr w:type="spellStart"/>
      <w:r w:rsidR="0069636F" w:rsidRPr="00401116">
        <w:rPr>
          <w:rFonts w:ascii="Verdana" w:hAnsi="Verdana"/>
          <w:b/>
        </w:rPr>
        <w:t>при</w:t>
      </w:r>
      <w:proofErr w:type="spellEnd"/>
      <w:r w:rsidR="0069636F" w:rsidRPr="00401116">
        <w:rPr>
          <w:rFonts w:ascii="Verdana" w:hAnsi="Verdana"/>
          <w:b/>
        </w:rPr>
        <w:t xml:space="preserve"> прилагането </w:t>
      </w:r>
      <w:proofErr w:type="spellStart"/>
      <w:r w:rsidR="0069636F" w:rsidRPr="00401116">
        <w:rPr>
          <w:rFonts w:ascii="Verdana" w:hAnsi="Verdana"/>
          <w:b/>
        </w:rPr>
        <w:t>на</w:t>
      </w:r>
      <w:proofErr w:type="spellEnd"/>
      <w:r w:rsidR="0069636F" w:rsidRPr="00401116">
        <w:rPr>
          <w:rFonts w:ascii="Verdana" w:hAnsi="Verdana"/>
          <w:b/>
        </w:rPr>
        <w:t xml:space="preserve"> </w:t>
      </w:r>
      <w:proofErr w:type="spellStart"/>
      <w:r w:rsidRPr="00401116">
        <w:rPr>
          <w:rFonts w:ascii="Verdana" w:hAnsi="Verdana"/>
          <w:b/>
        </w:rPr>
        <w:t>Общия</w:t>
      </w:r>
      <w:proofErr w:type="spellEnd"/>
      <w:r w:rsidRPr="00401116">
        <w:rPr>
          <w:rFonts w:ascii="Verdana" w:hAnsi="Verdana"/>
          <w:b/>
        </w:rPr>
        <w:t xml:space="preserve"> </w:t>
      </w:r>
      <w:proofErr w:type="spellStart"/>
      <w:r w:rsidRPr="00401116">
        <w:rPr>
          <w:rFonts w:ascii="Verdana" w:hAnsi="Verdana"/>
          <w:b/>
        </w:rPr>
        <w:t>устройствен</w:t>
      </w:r>
      <w:proofErr w:type="spellEnd"/>
      <w:r w:rsidRPr="00401116">
        <w:rPr>
          <w:rFonts w:ascii="Verdana" w:hAnsi="Verdana"/>
          <w:b/>
        </w:rPr>
        <w:t xml:space="preserve"> </w:t>
      </w:r>
      <w:proofErr w:type="spellStart"/>
      <w:r w:rsidRPr="00401116">
        <w:rPr>
          <w:rFonts w:ascii="Verdana" w:hAnsi="Verdana"/>
          <w:b/>
        </w:rPr>
        <w:t>план</w:t>
      </w:r>
      <w:proofErr w:type="spellEnd"/>
      <w:r w:rsidRPr="00401116">
        <w:rPr>
          <w:rFonts w:ascii="Verdana" w:hAnsi="Verdana"/>
          <w:b/>
        </w:rPr>
        <w:t xml:space="preserve"> </w:t>
      </w:r>
      <w:proofErr w:type="spellStart"/>
      <w:r w:rsidRPr="00401116">
        <w:rPr>
          <w:rFonts w:ascii="Verdana" w:hAnsi="Verdana"/>
          <w:b/>
        </w:rPr>
        <w:t>на</w:t>
      </w:r>
      <w:proofErr w:type="spellEnd"/>
      <w:r w:rsidRPr="00401116">
        <w:rPr>
          <w:rFonts w:ascii="Verdana" w:hAnsi="Verdana"/>
          <w:b/>
        </w:rPr>
        <w:t xml:space="preserve"> Община</w:t>
      </w:r>
      <w:r w:rsidR="0069636F" w:rsidRPr="00401116">
        <w:rPr>
          <w:rFonts w:ascii="Verdana" w:hAnsi="Verdana"/>
          <w:b/>
          <w:lang w:val="bg-BG"/>
        </w:rPr>
        <w:t xml:space="preserve"> Брезово</w:t>
      </w:r>
      <w:r w:rsidRPr="00401116">
        <w:rPr>
          <w:rFonts w:ascii="Verdana" w:hAnsi="Verdana"/>
          <w:b/>
        </w:rPr>
        <w:t xml:space="preserve"> </w:t>
      </w:r>
    </w:p>
    <w:p w:rsidR="00BF5EA7" w:rsidRPr="00D31A9D" w:rsidRDefault="00BF5EA7" w:rsidP="00554D71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lang w:val="ru-RU"/>
        </w:rPr>
      </w:pPr>
      <w:r w:rsidRPr="00D31A9D">
        <w:rPr>
          <w:rFonts w:ascii="Verdana" w:hAnsi="Verdana"/>
        </w:rPr>
        <w:t>1.</w:t>
      </w:r>
      <w:r w:rsidRPr="00D31A9D">
        <w:rPr>
          <w:rFonts w:ascii="Verdana" w:hAnsi="Verdana"/>
          <w:lang w:val="bg-BG"/>
        </w:rPr>
        <w:t xml:space="preserve"> </w:t>
      </w:r>
      <w:proofErr w:type="spellStart"/>
      <w:r w:rsidRPr="00D31A9D">
        <w:rPr>
          <w:rFonts w:ascii="Verdana" w:hAnsi="Verdana"/>
        </w:rPr>
        <w:t>За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всяка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календарна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година</w:t>
      </w:r>
      <w:proofErr w:type="spellEnd"/>
      <w:r w:rsidRPr="00D31A9D">
        <w:rPr>
          <w:rFonts w:ascii="Verdana" w:hAnsi="Verdana"/>
        </w:rPr>
        <w:t xml:space="preserve"> Община</w:t>
      </w:r>
      <w:r w:rsidR="00622BA1">
        <w:rPr>
          <w:rFonts w:ascii="Verdana" w:hAnsi="Verdana"/>
          <w:lang w:val="bg-BG"/>
        </w:rPr>
        <w:t xml:space="preserve"> Брезово</w:t>
      </w:r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да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изготвя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доклад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по</w:t>
      </w:r>
      <w:proofErr w:type="spellEnd"/>
      <w:r w:rsidRPr="00D31A9D">
        <w:rPr>
          <w:rFonts w:ascii="Verdana" w:hAnsi="Verdana"/>
        </w:rPr>
        <w:t xml:space="preserve"> прилагането </w:t>
      </w:r>
      <w:proofErr w:type="spellStart"/>
      <w:r w:rsidRPr="00D31A9D">
        <w:rPr>
          <w:rFonts w:ascii="Verdana" w:hAnsi="Verdana"/>
        </w:rPr>
        <w:t>на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плана</w:t>
      </w:r>
      <w:proofErr w:type="spellEnd"/>
      <w:r w:rsidRPr="00D31A9D">
        <w:rPr>
          <w:rFonts w:ascii="Verdana" w:hAnsi="Verdana"/>
        </w:rPr>
        <w:t xml:space="preserve">, включително </w:t>
      </w:r>
      <w:proofErr w:type="spellStart"/>
      <w:r w:rsidRPr="00D31A9D">
        <w:rPr>
          <w:rFonts w:ascii="Verdana" w:hAnsi="Verdana"/>
        </w:rPr>
        <w:t>на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мерките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за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предотвратяване</w:t>
      </w:r>
      <w:proofErr w:type="spellEnd"/>
      <w:r w:rsidRPr="00D31A9D">
        <w:rPr>
          <w:rFonts w:ascii="Verdana" w:hAnsi="Verdana"/>
        </w:rPr>
        <w:t xml:space="preserve">, </w:t>
      </w:r>
      <w:proofErr w:type="spellStart"/>
      <w:r w:rsidRPr="00D31A9D">
        <w:rPr>
          <w:rFonts w:ascii="Verdana" w:hAnsi="Verdana"/>
        </w:rPr>
        <w:t>намаляване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или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отстраняване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на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екологичните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щети</w:t>
      </w:r>
      <w:proofErr w:type="spellEnd"/>
      <w:r w:rsidRPr="00D31A9D">
        <w:rPr>
          <w:rFonts w:ascii="Verdana" w:hAnsi="Verdana"/>
        </w:rPr>
        <w:t xml:space="preserve"> в </w:t>
      </w:r>
      <w:proofErr w:type="spellStart"/>
      <w:r w:rsidRPr="00D31A9D">
        <w:rPr>
          <w:rFonts w:ascii="Verdana" w:hAnsi="Verdana"/>
        </w:rPr>
        <w:t>резултат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на</w:t>
      </w:r>
      <w:proofErr w:type="spellEnd"/>
      <w:r w:rsidRPr="00D31A9D">
        <w:rPr>
          <w:rFonts w:ascii="Verdana" w:hAnsi="Verdana"/>
        </w:rPr>
        <w:t xml:space="preserve"> прилагането </w:t>
      </w:r>
      <w:proofErr w:type="spellStart"/>
      <w:r w:rsidRPr="00D31A9D">
        <w:rPr>
          <w:rFonts w:ascii="Verdana" w:hAnsi="Verdana"/>
        </w:rPr>
        <w:t>на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плана</w:t>
      </w:r>
      <w:proofErr w:type="spellEnd"/>
      <w:r w:rsidRPr="00D31A9D">
        <w:rPr>
          <w:rFonts w:ascii="Verdana" w:hAnsi="Verdana"/>
        </w:rPr>
        <w:t xml:space="preserve">, </w:t>
      </w:r>
      <w:proofErr w:type="spellStart"/>
      <w:r w:rsidRPr="00D31A9D">
        <w:rPr>
          <w:rFonts w:ascii="Verdana" w:hAnsi="Verdana"/>
        </w:rPr>
        <w:t>който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да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представя</w:t>
      </w:r>
      <w:proofErr w:type="spellEnd"/>
      <w:r w:rsidRPr="00D31A9D">
        <w:rPr>
          <w:rFonts w:ascii="Verdana" w:hAnsi="Verdana"/>
        </w:rPr>
        <w:t xml:space="preserve"> в РИОСВ </w:t>
      </w:r>
      <w:proofErr w:type="spellStart"/>
      <w:r w:rsidRPr="00D31A9D">
        <w:rPr>
          <w:rFonts w:ascii="Verdana" w:hAnsi="Verdana"/>
        </w:rPr>
        <w:t>не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по-късно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от</w:t>
      </w:r>
      <w:proofErr w:type="spellEnd"/>
      <w:r w:rsidRPr="00D31A9D">
        <w:rPr>
          <w:rFonts w:ascii="Verdana" w:hAnsi="Verdana"/>
        </w:rPr>
        <w:t xml:space="preserve"> 30 март </w:t>
      </w:r>
      <w:proofErr w:type="spellStart"/>
      <w:r w:rsidRPr="00D31A9D">
        <w:rPr>
          <w:rFonts w:ascii="Verdana" w:hAnsi="Verdana"/>
        </w:rPr>
        <w:t>на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всяка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следваща</w:t>
      </w:r>
      <w:proofErr w:type="spellEnd"/>
      <w:r w:rsidRPr="00D31A9D">
        <w:rPr>
          <w:rFonts w:ascii="Verdana" w:hAnsi="Verdana"/>
        </w:rPr>
        <w:t xml:space="preserve"> </w:t>
      </w:r>
      <w:proofErr w:type="spellStart"/>
      <w:r w:rsidRPr="00D31A9D">
        <w:rPr>
          <w:rFonts w:ascii="Verdana" w:hAnsi="Verdana"/>
        </w:rPr>
        <w:t>година</w:t>
      </w:r>
      <w:proofErr w:type="spellEnd"/>
      <w:r w:rsidRPr="00D31A9D">
        <w:rPr>
          <w:rFonts w:ascii="Verdana" w:hAnsi="Verdana"/>
        </w:rPr>
        <w:t>.</w:t>
      </w:r>
      <w:r w:rsidRPr="00D31A9D">
        <w:rPr>
          <w:rFonts w:ascii="Verdana" w:hAnsi="Verdana"/>
          <w:lang w:val="ru-RU"/>
        </w:rPr>
        <w:t xml:space="preserve"> </w:t>
      </w:r>
    </w:p>
    <w:p w:rsidR="00BF5EA7" w:rsidRPr="00D31A9D" w:rsidRDefault="00BF5EA7" w:rsidP="00554D71">
      <w:pPr>
        <w:tabs>
          <w:tab w:val="left" w:pos="284"/>
          <w:tab w:val="left" w:pos="851"/>
        </w:tabs>
        <w:ind w:right="-1" w:firstLine="567"/>
        <w:jc w:val="both"/>
        <w:rPr>
          <w:rFonts w:ascii="Verdana" w:hAnsi="Verdana"/>
          <w:lang w:val="ru-RU"/>
        </w:rPr>
      </w:pPr>
      <w:r w:rsidRPr="00D31A9D">
        <w:rPr>
          <w:rFonts w:ascii="Verdana" w:hAnsi="Verdana"/>
          <w:lang w:val="ru-RU"/>
        </w:rPr>
        <w:lastRenderedPageBreak/>
        <w:t xml:space="preserve">2. </w:t>
      </w:r>
      <w:proofErr w:type="spellStart"/>
      <w:r w:rsidRPr="00D31A9D">
        <w:rPr>
          <w:rFonts w:ascii="Verdana" w:hAnsi="Verdana"/>
          <w:lang w:val="ru-RU"/>
        </w:rPr>
        <w:t>Докладът</w:t>
      </w:r>
      <w:proofErr w:type="spellEnd"/>
      <w:r w:rsidRPr="00D31A9D">
        <w:rPr>
          <w:rFonts w:ascii="Verdana" w:hAnsi="Verdana"/>
          <w:lang w:val="ru-RU"/>
        </w:rPr>
        <w:t xml:space="preserve"> по наблюдение и контрол на въздействието върху околната среда да се включва в </w:t>
      </w:r>
      <w:proofErr w:type="spellStart"/>
      <w:r w:rsidRPr="00D31A9D">
        <w:rPr>
          <w:rFonts w:ascii="Verdana" w:hAnsi="Verdana"/>
          <w:lang w:val="ru-RU"/>
        </w:rPr>
        <w:t>ежегодните</w:t>
      </w:r>
      <w:proofErr w:type="spellEnd"/>
      <w:r w:rsidRPr="00D31A9D">
        <w:rPr>
          <w:rFonts w:ascii="Verdana" w:hAnsi="Verdana"/>
          <w:lang w:val="ru-RU"/>
        </w:rPr>
        <w:t xml:space="preserve"> </w:t>
      </w:r>
      <w:proofErr w:type="spellStart"/>
      <w:r w:rsidRPr="00D31A9D">
        <w:rPr>
          <w:rFonts w:ascii="Verdana" w:hAnsi="Verdana"/>
          <w:lang w:val="ru-RU"/>
        </w:rPr>
        <w:t>доклади</w:t>
      </w:r>
      <w:proofErr w:type="spellEnd"/>
      <w:r w:rsidRPr="00D31A9D">
        <w:rPr>
          <w:rFonts w:ascii="Verdana" w:hAnsi="Verdana"/>
          <w:lang w:val="ru-RU"/>
        </w:rPr>
        <w:t xml:space="preserve"> за </w:t>
      </w:r>
      <w:proofErr w:type="spellStart"/>
      <w:r w:rsidRPr="00D31A9D">
        <w:rPr>
          <w:rFonts w:ascii="Verdana" w:hAnsi="Verdana"/>
          <w:lang w:val="ru-RU"/>
        </w:rPr>
        <w:t>изпълнение</w:t>
      </w:r>
      <w:proofErr w:type="spellEnd"/>
      <w:r w:rsidRPr="00D31A9D">
        <w:rPr>
          <w:rFonts w:ascii="Verdana" w:hAnsi="Verdana"/>
          <w:lang w:val="ru-RU"/>
        </w:rPr>
        <w:t xml:space="preserve"> на ОУП по реда на чл. 127, ал. 9 от ЗУТ.</w:t>
      </w:r>
    </w:p>
    <w:p w:rsidR="00BF5EA7" w:rsidRPr="00D31A9D" w:rsidRDefault="00BF5EA7" w:rsidP="00554D71">
      <w:pPr>
        <w:tabs>
          <w:tab w:val="left" w:pos="284"/>
          <w:tab w:val="left" w:pos="720"/>
          <w:tab w:val="left" w:pos="851"/>
        </w:tabs>
        <w:ind w:right="-1" w:firstLine="567"/>
        <w:jc w:val="both"/>
        <w:rPr>
          <w:rFonts w:ascii="Verdana" w:hAnsi="Verdana"/>
          <w:lang w:val="ru-RU"/>
        </w:rPr>
      </w:pPr>
      <w:r w:rsidRPr="00D31A9D">
        <w:rPr>
          <w:rFonts w:ascii="Verdana" w:hAnsi="Verdana"/>
          <w:lang w:val="ru-RU"/>
        </w:rPr>
        <w:t xml:space="preserve">3. </w:t>
      </w:r>
      <w:proofErr w:type="spellStart"/>
      <w:r w:rsidRPr="00D31A9D">
        <w:rPr>
          <w:rFonts w:ascii="Verdana" w:hAnsi="Verdana"/>
          <w:lang w:val="ru-RU"/>
        </w:rPr>
        <w:t>Наблюдението</w:t>
      </w:r>
      <w:proofErr w:type="spellEnd"/>
      <w:r w:rsidRPr="00D31A9D">
        <w:rPr>
          <w:rFonts w:ascii="Verdana" w:hAnsi="Verdana"/>
          <w:lang w:val="ru-RU"/>
        </w:rPr>
        <w:t xml:space="preserve"> и </w:t>
      </w:r>
      <w:proofErr w:type="spellStart"/>
      <w:r w:rsidRPr="00D31A9D">
        <w:rPr>
          <w:rFonts w:ascii="Verdana" w:hAnsi="Verdana"/>
          <w:lang w:val="ru-RU"/>
        </w:rPr>
        <w:t>контролът</w:t>
      </w:r>
      <w:proofErr w:type="spellEnd"/>
      <w:r w:rsidRPr="00D31A9D">
        <w:rPr>
          <w:rFonts w:ascii="Verdana" w:hAnsi="Verdana"/>
          <w:lang w:val="ru-RU"/>
        </w:rPr>
        <w:t xml:space="preserve"> да се </w:t>
      </w:r>
      <w:proofErr w:type="spellStart"/>
      <w:r w:rsidRPr="00D31A9D">
        <w:rPr>
          <w:rFonts w:ascii="Verdana" w:hAnsi="Verdana"/>
          <w:lang w:val="ru-RU"/>
        </w:rPr>
        <w:t>извършва</w:t>
      </w:r>
      <w:r w:rsidR="003A51E8" w:rsidRPr="00D31A9D">
        <w:rPr>
          <w:rFonts w:ascii="Verdana" w:hAnsi="Verdana"/>
          <w:lang w:val="ru-RU"/>
        </w:rPr>
        <w:t>т</w:t>
      </w:r>
      <w:proofErr w:type="spellEnd"/>
      <w:r w:rsidR="003A51E8" w:rsidRPr="00D31A9D">
        <w:rPr>
          <w:rFonts w:ascii="Verdana" w:hAnsi="Verdana"/>
          <w:lang w:val="ru-RU"/>
        </w:rPr>
        <w:t xml:space="preserve"> </w:t>
      </w:r>
      <w:proofErr w:type="spellStart"/>
      <w:r w:rsidR="003A51E8" w:rsidRPr="00D31A9D">
        <w:rPr>
          <w:rFonts w:ascii="Verdana" w:hAnsi="Verdana"/>
          <w:lang w:val="ru-RU"/>
        </w:rPr>
        <w:t>въз</w:t>
      </w:r>
      <w:proofErr w:type="spellEnd"/>
      <w:r w:rsidR="003A51E8" w:rsidRPr="00D31A9D">
        <w:rPr>
          <w:rFonts w:ascii="Verdana" w:hAnsi="Verdana"/>
          <w:lang w:val="ru-RU"/>
        </w:rPr>
        <w:t xml:space="preserve"> основа на следните мерки </w:t>
      </w:r>
      <w:r w:rsidRPr="00D31A9D">
        <w:rPr>
          <w:rFonts w:ascii="Verdana" w:hAnsi="Verdana"/>
          <w:lang w:val="ru-RU"/>
        </w:rPr>
        <w:t xml:space="preserve">и </w:t>
      </w:r>
      <w:proofErr w:type="spellStart"/>
      <w:r w:rsidRPr="00D31A9D">
        <w:rPr>
          <w:rFonts w:ascii="Verdana" w:hAnsi="Verdana"/>
          <w:lang w:val="ru-RU"/>
        </w:rPr>
        <w:t>индикатори</w:t>
      </w:r>
      <w:proofErr w:type="spellEnd"/>
      <w:r w:rsidRPr="00D31A9D">
        <w:rPr>
          <w:rFonts w:ascii="Verdana" w:hAnsi="Verdana"/>
          <w:lang w:val="ru-RU"/>
        </w:rPr>
        <w:t>:</w:t>
      </w:r>
    </w:p>
    <w:p w:rsidR="00D90EBF" w:rsidRPr="00D90EBF" w:rsidRDefault="00D90EBF" w:rsidP="00D90EBF">
      <w:pPr>
        <w:tabs>
          <w:tab w:val="left" w:pos="0"/>
          <w:tab w:val="left" w:pos="567"/>
        </w:tabs>
        <w:ind w:right="-142"/>
        <w:jc w:val="both"/>
        <w:rPr>
          <w:rFonts w:ascii="Verdana" w:hAnsi="Verdana"/>
          <w:b/>
          <w:highlight w:val="white"/>
          <w:shd w:val="clear" w:color="auto" w:fill="FEFEFE"/>
          <w:lang w:val="bg-BG"/>
        </w:rPr>
      </w:pPr>
    </w:p>
    <w:tbl>
      <w:tblPr>
        <w:tblStyle w:val="af3"/>
        <w:tblpPr w:leftFromText="141" w:rightFromText="141" w:vertAnchor="text" w:horzAnchor="margin" w:tblpX="108" w:tblpY="142"/>
        <w:tblW w:w="0" w:type="auto"/>
        <w:tblLook w:val="04A0" w:firstRow="1" w:lastRow="0" w:firstColumn="1" w:lastColumn="0" w:noHBand="0" w:noVBand="1"/>
      </w:tblPr>
      <w:tblGrid>
        <w:gridCol w:w="3118"/>
        <w:gridCol w:w="3170"/>
        <w:gridCol w:w="2751"/>
      </w:tblGrid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BA77D7">
              <w:rPr>
                <w:rFonts w:ascii="Verdana" w:hAnsi="Verdana"/>
                <w:b/>
                <w:lang w:val="ru-RU"/>
              </w:rPr>
              <w:t>Мерки</w:t>
            </w:r>
            <w:r>
              <w:rPr>
                <w:rFonts w:ascii="Verdana" w:hAnsi="Verdana"/>
                <w:b/>
                <w:lang w:val="ru-RU"/>
              </w:rPr>
              <w:t xml:space="preserve"> за наблюдение и контрол</w:t>
            </w:r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jc w:val="center"/>
              <w:rPr>
                <w:highlight w:val="white"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И</w:t>
            </w:r>
            <w:r>
              <w:rPr>
                <w:rFonts w:ascii="Verdana" w:hAnsi="Verdana"/>
                <w:b/>
              </w:rPr>
              <w:t>ндикатори</w:t>
            </w:r>
          </w:p>
        </w:tc>
        <w:tc>
          <w:tcPr>
            <w:tcW w:w="2751" w:type="dxa"/>
          </w:tcPr>
          <w:p w:rsidR="00D90EBF" w:rsidRPr="00F122B7" w:rsidRDefault="00D90EBF" w:rsidP="00D146AF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F122B7">
              <w:rPr>
                <w:rFonts w:ascii="Verdana" w:hAnsi="Verdana"/>
                <w:b/>
              </w:rPr>
              <w:t>Отговорен за предоставяне на информацията по</w:t>
            </w:r>
            <w:r>
              <w:rPr>
                <w:rFonts w:ascii="Verdana" w:hAnsi="Verdana"/>
                <w:b/>
              </w:rPr>
              <w:t xml:space="preserve"> </w:t>
            </w:r>
            <w:r w:rsidRPr="00F122B7">
              <w:rPr>
                <w:rFonts w:ascii="Verdana" w:hAnsi="Verdana"/>
                <w:b/>
              </w:rPr>
              <w:t>индикатора</w:t>
            </w:r>
          </w:p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>
              <w:rPr>
                <w:rFonts w:ascii="Verdana" w:hAnsi="Verdana"/>
              </w:rPr>
              <w:t xml:space="preserve">Контрол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замърсителите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атмосферния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въздух</w:t>
            </w:r>
            <w:proofErr w:type="spellEnd"/>
            <w:r>
              <w:rPr>
                <w:rFonts w:ascii="Verdana" w:hAnsi="Verdana"/>
              </w:rPr>
              <w:t xml:space="preserve"> в Община Брезово</w:t>
            </w:r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8D6831">
              <w:rPr>
                <w:rFonts w:ascii="Verdana" w:hAnsi="Verdana"/>
              </w:rPr>
              <w:t>Брой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отклонение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от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нормите</w:t>
            </w:r>
            <w:proofErr w:type="spellEnd"/>
          </w:p>
        </w:tc>
        <w:tc>
          <w:tcPr>
            <w:tcW w:w="2751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BA77D7">
              <w:rPr>
                <w:rFonts w:ascii="Verdana" w:hAnsi="Verdana"/>
                <w:lang w:val="ru-RU"/>
              </w:rPr>
              <w:t>ИАОС</w:t>
            </w: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8D6831">
              <w:rPr>
                <w:rFonts w:ascii="Verdana" w:hAnsi="Verdana"/>
              </w:rPr>
              <w:t xml:space="preserve">Контрол </w:t>
            </w:r>
            <w:proofErr w:type="spellStart"/>
            <w:r w:rsidRPr="008D6831">
              <w:rPr>
                <w:rFonts w:ascii="Verdana" w:hAnsi="Verdana"/>
              </w:rPr>
              <w:t>по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отношение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на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локализацията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на</w:t>
            </w:r>
            <w:proofErr w:type="spellEnd"/>
            <w:r w:rsidRPr="008D6831">
              <w:rPr>
                <w:rFonts w:ascii="Verdana" w:hAnsi="Verdana"/>
              </w:rPr>
              <w:t xml:space="preserve"> </w:t>
            </w:r>
            <w:proofErr w:type="spellStart"/>
            <w:r w:rsidRPr="008D6831">
              <w:rPr>
                <w:rFonts w:ascii="Verdana" w:hAnsi="Verdana"/>
              </w:rPr>
              <w:t>нови</w:t>
            </w:r>
            <w:proofErr w:type="spellEnd"/>
            <w:r w:rsidRPr="008D6831">
              <w:rPr>
                <w:rFonts w:ascii="Verdana" w:hAnsi="Verdana"/>
              </w:rPr>
              <w:t xml:space="preserve"> производствени зони</w:t>
            </w:r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FF166B">
              <w:rPr>
                <w:rFonts w:ascii="Verdana" w:hAnsi="Verdana"/>
              </w:rPr>
              <w:t>Вид</w:t>
            </w:r>
            <w:proofErr w:type="spellEnd"/>
            <w:r w:rsidRPr="00FF166B">
              <w:rPr>
                <w:rFonts w:ascii="Verdana" w:hAnsi="Verdana"/>
              </w:rPr>
              <w:t xml:space="preserve"> зони</w:t>
            </w:r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местоположение</w:t>
            </w:r>
            <w:proofErr w:type="spellEnd"/>
          </w:p>
        </w:tc>
        <w:tc>
          <w:tcPr>
            <w:tcW w:w="2751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>
              <w:rPr>
                <w:rFonts w:ascii="Verdana" w:hAnsi="Verdana"/>
                <w:lang w:val="ru-RU"/>
              </w:rPr>
              <w:t>Община Брезово</w:t>
            </w: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>
              <w:rPr>
                <w:rFonts w:ascii="Verdana" w:hAnsi="Verdana"/>
                <w:lang w:val="ru-RU"/>
              </w:rPr>
              <w:t>Проследяване на въздействието върху водите</w:t>
            </w:r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>
              <w:rPr>
                <w:rFonts w:ascii="Verdana" w:hAnsi="Verdana"/>
              </w:rPr>
              <w:t xml:space="preserve">Установена промяна/влошаване в състоянието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водите</w:t>
            </w:r>
          </w:p>
        </w:tc>
        <w:tc>
          <w:tcPr>
            <w:tcW w:w="2751" w:type="dxa"/>
          </w:tcPr>
          <w:p w:rsidR="00D90EBF" w:rsidRPr="008D6831" w:rsidRDefault="00D90EBF" w:rsidP="00D146AF">
            <w:pPr>
              <w:pStyle w:val="a6"/>
              <w:rPr>
                <w:rFonts w:ascii="Verdana" w:hAnsi="Verdana"/>
              </w:rPr>
            </w:pPr>
            <w:r w:rsidRPr="008D6831">
              <w:rPr>
                <w:rFonts w:ascii="Verdana" w:hAnsi="Verdana"/>
              </w:rPr>
              <w:t>БД ИБР</w:t>
            </w:r>
          </w:p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CD5AA6">
              <w:rPr>
                <w:rFonts w:ascii="Verdana" w:hAnsi="Verdana"/>
                <w:lang w:val="ru-RU"/>
              </w:rPr>
              <w:t>Подмяна</w:t>
            </w:r>
            <w:proofErr w:type="spellEnd"/>
            <w:r w:rsidRPr="00CD5AA6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CD5AA6">
              <w:rPr>
                <w:rFonts w:ascii="Verdana" w:hAnsi="Verdana"/>
                <w:lang w:val="ru-RU"/>
              </w:rPr>
              <w:t>доизграждане</w:t>
            </w:r>
            <w:proofErr w:type="spellEnd"/>
            <w:r w:rsidRPr="00CD5AA6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CD5AA6">
              <w:rPr>
                <w:rFonts w:ascii="Verdana" w:hAnsi="Verdana"/>
                <w:lang w:val="ru-RU"/>
              </w:rPr>
              <w:t>водопроводната</w:t>
            </w:r>
            <w:proofErr w:type="spellEnd"/>
            <w:r w:rsidRPr="00CD5AA6">
              <w:rPr>
                <w:rFonts w:ascii="Verdana" w:hAnsi="Verdana"/>
                <w:lang w:val="ru-RU"/>
              </w:rPr>
              <w:t xml:space="preserve"> мрежа</w:t>
            </w:r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CD5AA6">
              <w:rPr>
                <w:rFonts w:ascii="Verdana" w:hAnsi="Verdana"/>
              </w:rPr>
              <w:t>Изградена</w:t>
            </w:r>
            <w:proofErr w:type="spellEnd"/>
            <w:r w:rsidRPr="00CD5AA6">
              <w:rPr>
                <w:rFonts w:ascii="Verdana" w:hAnsi="Verdana"/>
              </w:rPr>
              <w:t xml:space="preserve"> и </w:t>
            </w:r>
            <w:proofErr w:type="spellStart"/>
            <w:r w:rsidRPr="00CD5AA6">
              <w:rPr>
                <w:rFonts w:ascii="Verdana" w:hAnsi="Verdana"/>
              </w:rPr>
              <w:t>реко</w:t>
            </w:r>
            <w:r>
              <w:rPr>
                <w:rFonts w:ascii="Verdana" w:hAnsi="Verdana"/>
              </w:rPr>
              <w:t>нструиран</w:t>
            </w:r>
            <w:r w:rsidRPr="00CD5AA6">
              <w:rPr>
                <w:rFonts w:ascii="Verdana" w:hAnsi="Verdana"/>
              </w:rPr>
              <w:t>а</w:t>
            </w:r>
            <w:proofErr w:type="spellEnd"/>
            <w:r w:rsidRPr="00CD5AA6">
              <w:rPr>
                <w:rFonts w:ascii="Verdana" w:hAnsi="Verdana"/>
              </w:rPr>
              <w:t xml:space="preserve"> </w:t>
            </w:r>
            <w:proofErr w:type="spellStart"/>
            <w:r w:rsidRPr="00CD5AA6">
              <w:rPr>
                <w:rFonts w:ascii="Verdana" w:hAnsi="Verdana"/>
              </w:rPr>
              <w:t>водопроводна</w:t>
            </w:r>
            <w:proofErr w:type="spellEnd"/>
            <w:r w:rsidRPr="00CD5AA6">
              <w:rPr>
                <w:rFonts w:ascii="Verdana" w:hAnsi="Verdana"/>
              </w:rPr>
              <w:t xml:space="preserve"> </w:t>
            </w:r>
            <w:proofErr w:type="spellStart"/>
            <w:r w:rsidRPr="00CD5AA6">
              <w:rPr>
                <w:rFonts w:ascii="Verdana" w:hAnsi="Verdana"/>
              </w:rPr>
              <w:t>мрежа</w:t>
            </w:r>
            <w:proofErr w:type="spellEnd"/>
          </w:p>
        </w:tc>
        <w:tc>
          <w:tcPr>
            <w:tcW w:w="2751" w:type="dxa"/>
          </w:tcPr>
          <w:p w:rsidR="00D90EBF" w:rsidRPr="00CD5AA6" w:rsidRDefault="00D90EBF" w:rsidP="00D146AF">
            <w:pPr>
              <w:pStyle w:val="a6"/>
              <w:rPr>
                <w:rFonts w:ascii="Verdana" w:hAnsi="Verdana"/>
              </w:rPr>
            </w:pPr>
            <w:r w:rsidRPr="00CD5AA6">
              <w:rPr>
                <w:rFonts w:ascii="Verdana" w:hAnsi="Verdana"/>
              </w:rPr>
              <w:t>Община Брезово</w:t>
            </w:r>
          </w:p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CD5AA6">
              <w:rPr>
                <w:rFonts w:ascii="Verdana" w:hAnsi="Verdana"/>
              </w:rPr>
              <w:t>ВиК</w:t>
            </w:r>
            <w:proofErr w:type="spellEnd"/>
          </w:p>
        </w:tc>
      </w:tr>
      <w:tr w:rsidR="008F229E" w:rsidTr="00FF3D03">
        <w:tc>
          <w:tcPr>
            <w:tcW w:w="3118" w:type="dxa"/>
          </w:tcPr>
          <w:p w:rsidR="008F229E" w:rsidRPr="00CD5AA6" w:rsidRDefault="008F229E" w:rsidP="00D146AF">
            <w:pPr>
              <w:tabs>
                <w:tab w:val="left" w:pos="1650"/>
              </w:tabs>
              <w:rPr>
                <w:rFonts w:ascii="Verdana" w:hAnsi="Verdana"/>
                <w:lang w:val="ru-RU"/>
              </w:rPr>
            </w:pPr>
            <w:proofErr w:type="spellStart"/>
            <w:r>
              <w:rPr>
                <w:rFonts w:ascii="Verdana" w:hAnsi="Verdana"/>
                <w:lang w:val="ru-RU"/>
              </w:rPr>
              <w:t>Изградени</w:t>
            </w:r>
            <w:proofErr w:type="spellEnd"/>
            <w:r>
              <w:rPr>
                <w:rFonts w:ascii="Verdana" w:hAnsi="Verdana"/>
                <w:lang w:val="ru-RU"/>
              </w:rPr>
              <w:t xml:space="preserve"> ПСОВ в </w:t>
            </w:r>
            <w:proofErr w:type="spellStart"/>
            <w:r>
              <w:rPr>
                <w:rFonts w:ascii="Verdana" w:hAnsi="Verdana"/>
                <w:lang w:val="ru-RU"/>
              </w:rPr>
              <w:t>населените</w:t>
            </w:r>
            <w:proofErr w:type="spellEnd"/>
            <w:r>
              <w:rPr>
                <w:rFonts w:ascii="Verdana" w:hAnsi="Verdana"/>
                <w:lang w:val="ru-RU"/>
              </w:rPr>
              <w:t xml:space="preserve"> места</w:t>
            </w:r>
          </w:p>
        </w:tc>
        <w:tc>
          <w:tcPr>
            <w:tcW w:w="3170" w:type="dxa"/>
          </w:tcPr>
          <w:p w:rsidR="008F229E" w:rsidRPr="00470FF8" w:rsidRDefault="00470FF8" w:rsidP="00D146AF">
            <w:pPr>
              <w:tabs>
                <w:tab w:val="left" w:pos="1650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Брой и % от населените места с изградени ПСОВ</w:t>
            </w:r>
          </w:p>
        </w:tc>
        <w:tc>
          <w:tcPr>
            <w:tcW w:w="2751" w:type="dxa"/>
          </w:tcPr>
          <w:p w:rsidR="008F229E" w:rsidRPr="00CD5AA6" w:rsidRDefault="00470FF8" w:rsidP="00D146AF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 Брезово</w:t>
            </w: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7E247B">
              <w:rPr>
                <w:rFonts w:ascii="Verdana" w:hAnsi="Verdana" w:cs="Arial"/>
              </w:rPr>
              <w:t>Наблюдение</w:t>
            </w:r>
            <w:proofErr w:type="spellEnd"/>
            <w:r w:rsidRPr="007E247B">
              <w:rPr>
                <w:rFonts w:ascii="Verdana" w:hAnsi="Verdana" w:cs="Arial"/>
              </w:rPr>
              <w:t xml:space="preserve"> и контрол </w:t>
            </w:r>
            <w:proofErr w:type="spellStart"/>
            <w:r w:rsidRPr="007E247B">
              <w:rPr>
                <w:rFonts w:ascii="Verdana" w:hAnsi="Verdana" w:cs="Arial"/>
              </w:rPr>
              <w:t>на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нерегламентирано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депониране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на</w:t>
            </w:r>
            <w:proofErr w:type="spellEnd"/>
            <w:r w:rsidRPr="007E247B">
              <w:rPr>
                <w:rFonts w:ascii="Verdana" w:hAnsi="Verdana" w:cs="Arial"/>
              </w:rPr>
              <w:t xml:space="preserve"> отпадъци и </w:t>
            </w:r>
            <w:proofErr w:type="spellStart"/>
            <w:r w:rsidRPr="007E247B">
              <w:rPr>
                <w:rFonts w:ascii="Verdana" w:hAnsi="Verdana" w:cs="Arial"/>
              </w:rPr>
              <w:t>съответни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мерки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за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тяхното</w:t>
            </w:r>
            <w:proofErr w:type="spellEnd"/>
            <w:r w:rsidRPr="007E247B">
              <w:rPr>
                <w:rFonts w:ascii="Verdana" w:hAnsi="Verdana" w:cs="Arial"/>
              </w:rPr>
              <w:t xml:space="preserve"> </w:t>
            </w:r>
            <w:proofErr w:type="spellStart"/>
            <w:r w:rsidRPr="007E247B">
              <w:rPr>
                <w:rFonts w:ascii="Verdana" w:hAnsi="Verdana" w:cs="Arial"/>
              </w:rPr>
              <w:t>премахване</w:t>
            </w:r>
            <w:proofErr w:type="spellEnd"/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7E247B">
              <w:rPr>
                <w:rFonts w:ascii="Verdana" w:hAnsi="Verdana"/>
                <w:lang w:val="ru-RU"/>
              </w:rPr>
              <w:t xml:space="preserve">Площ, </w:t>
            </w:r>
            <w:proofErr w:type="spellStart"/>
            <w:r w:rsidRPr="007E247B">
              <w:rPr>
                <w:rFonts w:ascii="Verdana" w:hAnsi="Verdana"/>
                <w:lang w:val="ru-RU"/>
              </w:rPr>
              <w:t>заета</w:t>
            </w:r>
            <w:proofErr w:type="spellEnd"/>
            <w:r w:rsidRPr="007E247B">
              <w:rPr>
                <w:rFonts w:ascii="Verdana" w:hAnsi="Verdana"/>
                <w:lang w:val="ru-RU"/>
              </w:rPr>
              <w:t xml:space="preserve"> с </w:t>
            </w:r>
            <w:proofErr w:type="spellStart"/>
            <w:r w:rsidRPr="007E247B">
              <w:rPr>
                <w:rFonts w:ascii="Verdana" w:hAnsi="Verdana"/>
                <w:lang w:val="ru-RU"/>
              </w:rPr>
              <w:t>нерегламентирано</w:t>
            </w:r>
            <w:proofErr w:type="spellEnd"/>
            <w:r w:rsidRPr="007E24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7E247B">
              <w:rPr>
                <w:rFonts w:ascii="Verdana" w:hAnsi="Verdana"/>
                <w:lang w:val="ru-RU"/>
              </w:rPr>
              <w:t>депонирани</w:t>
            </w:r>
            <w:proofErr w:type="spellEnd"/>
            <w:r w:rsidRPr="007E247B">
              <w:rPr>
                <w:rFonts w:ascii="Verdana" w:hAnsi="Verdana"/>
                <w:lang w:val="ru-RU"/>
              </w:rPr>
              <w:t xml:space="preserve"> отпадъци</w:t>
            </w:r>
          </w:p>
        </w:tc>
        <w:tc>
          <w:tcPr>
            <w:tcW w:w="2751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7E247B">
              <w:rPr>
                <w:rFonts w:ascii="Verdana" w:hAnsi="Verdana"/>
              </w:rPr>
              <w:t>Община Брезово</w:t>
            </w: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682AD8">
              <w:rPr>
                <w:rFonts w:ascii="Verdana" w:hAnsi="Verdana"/>
                <w:lang w:val="ru-RU"/>
              </w:rPr>
              <w:t xml:space="preserve">Спазване на </w:t>
            </w:r>
            <w:proofErr w:type="spellStart"/>
            <w:r w:rsidRPr="00682AD8">
              <w:rPr>
                <w:rFonts w:ascii="Verdana" w:hAnsi="Verdana"/>
                <w:lang w:val="ru-RU"/>
              </w:rPr>
              <w:t>нормите</w:t>
            </w:r>
            <w:proofErr w:type="spellEnd"/>
            <w:r w:rsidRPr="00682AD8">
              <w:rPr>
                <w:rFonts w:ascii="Verdana" w:hAnsi="Verdana"/>
                <w:lang w:val="ru-RU"/>
              </w:rPr>
              <w:t xml:space="preserve"> за шум за отделните </w:t>
            </w:r>
            <w:proofErr w:type="spellStart"/>
            <w:r w:rsidRPr="00682AD8">
              <w:rPr>
                <w:rFonts w:ascii="Verdana" w:hAnsi="Verdana"/>
                <w:lang w:val="ru-RU"/>
              </w:rPr>
              <w:t>териотории</w:t>
            </w:r>
            <w:proofErr w:type="spellEnd"/>
            <w:r w:rsidRPr="00682AD8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682AD8">
              <w:rPr>
                <w:rFonts w:ascii="Verdana" w:hAnsi="Verdana"/>
                <w:lang w:val="ru-RU"/>
              </w:rPr>
              <w:t>рамките</w:t>
            </w:r>
            <w:proofErr w:type="spellEnd"/>
            <w:r w:rsidRPr="00682AD8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682AD8">
              <w:rPr>
                <w:rFonts w:ascii="Verdana" w:hAnsi="Verdana"/>
                <w:lang w:val="ru-RU"/>
              </w:rPr>
              <w:t>Общината</w:t>
            </w:r>
            <w:proofErr w:type="spellEnd"/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682AD8">
              <w:rPr>
                <w:rFonts w:ascii="Verdana" w:hAnsi="Verdana"/>
                <w:lang w:val="ru-RU"/>
              </w:rPr>
              <w:t>Установени</w:t>
            </w:r>
            <w:proofErr w:type="spellEnd"/>
            <w:r w:rsidRPr="00682AD8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682AD8">
              <w:rPr>
                <w:rFonts w:ascii="Verdana" w:hAnsi="Verdana"/>
                <w:lang w:val="ru-RU"/>
              </w:rPr>
              <w:t>превишавания</w:t>
            </w:r>
            <w:proofErr w:type="spellEnd"/>
            <w:r w:rsidRPr="00682AD8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682AD8">
              <w:rPr>
                <w:rFonts w:ascii="Verdana" w:hAnsi="Verdana"/>
                <w:lang w:val="ru-RU"/>
              </w:rPr>
              <w:t>нормите</w:t>
            </w:r>
            <w:proofErr w:type="spellEnd"/>
            <w:r w:rsidRPr="00682AD8">
              <w:rPr>
                <w:rFonts w:ascii="Verdana" w:hAnsi="Verdana"/>
                <w:lang w:val="ru-RU"/>
              </w:rPr>
              <w:t xml:space="preserve"> за шум</w:t>
            </w:r>
          </w:p>
        </w:tc>
        <w:tc>
          <w:tcPr>
            <w:tcW w:w="2751" w:type="dxa"/>
          </w:tcPr>
          <w:p w:rsidR="00D90EBF" w:rsidRPr="00682AD8" w:rsidRDefault="00D90EBF" w:rsidP="00D146AF">
            <w:pPr>
              <w:pStyle w:val="a6"/>
              <w:jc w:val="left"/>
              <w:rPr>
                <w:rFonts w:ascii="Verdana" w:hAnsi="Verdana"/>
              </w:rPr>
            </w:pPr>
            <w:r w:rsidRPr="00682AD8">
              <w:rPr>
                <w:rFonts w:ascii="Verdana" w:hAnsi="Verdana"/>
              </w:rPr>
              <w:t>Община Брезово</w:t>
            </w:r>
          </w:p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682AD8">
              <w:rPr>
                <w:rFonts w:ascii="Verdana" w:hAnsi="Verdana"/>
              </w:rPr>
              <w:t>РЗИ Пловдив</w:t>
            </w: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EF7C17">
              <w:rPr>
                <w:rFonts w:ascii="Verdana" w:hAnsi="Verdana"/>
                <w:lang w:val="ru-RU"/>
              </w:rPr>
              <w:t xml:space="preserve">Контрол при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издаване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разрешителни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строеж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по реда на ЗУТ за предприятия/съоръжения,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класифицирани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с висок или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нисък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рисков потенциал, или за предприятия/съоръжения, при ко</w:t>
            </w:r>
            <w:r>
              <w:rPr>
                <w:rFonts w:ascii="Verdana" w:hAnsi="Verdana"/>
                <w:lang w:val="ru-RU"/>
              </w:rPr>
              <w:t xml:space="preserve">ито е </w:t>
            </w:r>
            <w:proofErr w:type="spellStart"/>
            <w:r>
              <w:rPr>
                <w:rFonts w:ascii="Verdana" w:hAnsi="Verdana"/>
                <w:lang w:val="ru-RU"/>
              </w:rPr>
              <w:t>възможен</w:t>
            </w:r>
            <w:proofErr w:type="spellEnd"/>
            <w:r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lang w:val="ru-RU"/>
              </w:rPr>
              <w:t>ефект</w:t>
            </w:r>
            <w:proofErr w:type="spellEnd"/>
            <w:r>
              <w:rPr>
                <w:rFonts w:ascii="Verdana" w:hAnsi="Verdana"/>
                <w:lang w:val="ru-RU"/>
              </w:rPr>
              <w:t xml:space="preserve"> на домино</w:t>
            </w:r>
            <w:r w:rsidRPr="00EF7C17">
              <w:rPr>
                <w:rFonts w:ascii="Verdana" w:hAnsi="Verdana"/>
                <w:lang w:val="ru-RU"/>
              </w:rPr>
              <w:t xml:space="preserve">, или за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разположени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в близост до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такива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предприятия, с цел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гарантиране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безопасни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разстояния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от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тези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предприятия/съоръжения до жилищни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райони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с обществено предназначение, зони за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отдих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и рекреация,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съседни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райони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строежи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, които могат да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бъдат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източник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на или да </w:t>
            </w:r>
            <w:r w:rsidRPr="00EF7C17">
              <w:rPr>
                <w:rFonts w:ascii="Verdana" w:hAnsi="Verdana"/>
                <w:lang w:val="ru-RU"/>
              </w:rPr>
              <w:lastRenderedPageBreak/>
              <w:t>у</w:t>
            </w:r>
            <w:r>
              <w:rPr>
                <w:rFonts w:ascii="Verdana" w:hAnsi="Verdana"/>
                <w:lang w:val="ru-RU"/>
              </w:rPr>
              <w:t>в</w:t>
            </w:r>
            <w:r w:rsidRPr="00EF7C17">
              <w:rPr>
                <w:rFonts w:ascii="Verdana" w:hAnsi="Verdana"/>
                <w:lang w:val="ru-RU"/>
              </w:rPr>
              <w:t xml:space="preserve">еличат риска или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последствията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от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голяма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авария и да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предизвикат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ефект</w:t>
            </w:r>
            <w:proofErr w:type="spellEnd"/>
            <w:r w:rsidRPr="00EF7C17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EF7C17">
              <w:rPr>
                <w:rFonts w:ascii="Verdana" w:hAnsi="Verdana"/>
                <w:lang w:val="ru-RU"/>
              </w:rPr>
              <w:t>доминото</w:t>
            </w:r>
            <w:proofErr w:type="spellEnd"/>
            <w:r w:rsidRPr="00EF7C17"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3170" w:type="dxa"/>
          </w:tcPr>
          <w:p w:rsidR="00D90EBF" w:rsidRPr="00336024" w:rsidRDefault="00D90EBF" w:rsidP="00D146AF">
            <w:pPr>
              <w:pStyle w:val="a6"/>
              <w:jc w:val="left"/>
              <w:rPr>
                <w:rFonts w:ascii="Verdana" w:hAnsi="Verdana"/>
                <w:color w:val="FF0000"/>
                <w:lang w:val="ru-RU"/>
              </w:rPr>
            </w:pPr>
            <w:proofErr w:type="spellStart"/>
            <w:r w:rsidRPr="0096481A">
              <w:rPr>
                <w:rFonts w:ascii="Verdana" w:hAnsi="Verdana"/>
                <w:lang w:val="ru-RU"/>
              </w:rPr>
              <w:lastRenderedPageBreak/>
              <w:t>Брой</w:t>
            </w:r>
            <w:proofErr w:type="spellEnd"/>
            <w:r w:rsidRPr="0096481A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6481A">
              <w:rPr>
                <w:rFonts w:ascii="Verdana" w:hAnsi="Verdana"/>
                <w:lang w:val="ru-RU"/>
              </w:rPr>
              <w:t>издадени</w:t>
            </w:r>
            <w:proofErr w:type="spellEnd"/>
            <w:r w:rsidRPr="0096481A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96481A">
              <w:rPr>
                <w:rFonts w:ascii="Verdana" w:hAnsi="Verdana"/>
                <w:lang w:val="ru-RU"/>
              </w:rPr>
              <w:t>разрешителни</w:t>
            </w:r>
            <w:proofErr w:type="spellEnd"/>
            <w:r w:rsidRPr="0096481A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96481A">
              <w:rPr>
                <w:rFonts w:ascii="Verdana" w:hAnsi="Verdana"/>
                <w:lang w:val="ru-RU"/>
              </w:rPr>
              <w:t>строеж</w:t>
            </w:r>
            <w:proofErr w:type="spellEnd"/>
          </w:p>
        </w:tc>
        <w:tc>
          <w:tcPr>
            <w:tcW w:w="2751" w:type="dxa"/>
          </w:tcPr>
          <w:p w:rsidR="00D90EBF" w:rsidRDefault="00D90EBF" w:rsidP="00D146AF">
            <w:pPr>
              <w:pStyle w:val="a6"/>
              <w:jc w:val="left"/>
              <w:rPr>
                <w:rFonts w:ascii="Verdana" w:hAnsi="Verdana"/>
              </w:rPr>
            </w:pPr>
            <w:r w:rsidRPr="0096481A">
              <w:rPr>
                <w:rFonts w:ascii="Verdana" w:hAnsi="Verdana"/>
              </w:rPr>
              <w:t>Община Брезово</w:t>
            </w:r>
            <w:r>
              <w:rPr>
                <w:rFonts w:ascii="Verdana" w:hAnsi="Verdana"/>
              </w:rPr>
              <w:t>/</w:t>
            </w:r>
          </w:p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>
              <w:rPr>
                <w:rFonts w:ascii="Verdana" w:hAnsi="Verdana"/>
                <w:lang w:val="bg-BG"/>
              </w:rPr>
              <w:t>С</w:t>
            </w:r>
            <w:proofErr w:type="spellStart"/>
            <w:r>
              <w:rPr>
                <w:rFonts w:ascii="Verdana" w:hAnsi="Verdana"/>
              </w:rPr>
              <w:t>ъответните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компетентни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органи</w:t>
            </w:r>
            <w:proofErr w:type="spellEnd"/>
            <w:r>
              <w:rPr>
                <w:rFonts w:ascii="Verdana" w:hAnsi="Verdana"/>
              </w:rPr>
              <w:t xml:space="preserve"> в зависимост </w:t>
            </w:r>
            <w:proofErr w:type="spellStart"/>
            <w:r>
              <w:rPr>
                <w:rFonts w:ascii="Verdana" w:hAnsi="Verdana"/>
              </w:rPr>
              <w:t>от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типа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на</w:t>
            </w:r>
            <w:proofErr w:type="spellEnd"/>
            <w:r>
              <w:rPr>
                <w:rFonts w:ascii="Verdana" w:hAnsi="Verdana"/>
              </w:rPr>
              <w:t xml:space="preserve"> обекта</w:t>
            </w:r>
          </w:p>
        </w:tc>
      </w:tr>
      <w:tr w:rsidR="00D90EBF" w:rsidTr="00FF3D03">
        <w:tc>
          <w:tcPr>
            <w:tcW w:w="3118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682AD8">
              <w:rPr>
                <w:rFonts w:ascii="Verdana" w:hAnsi="Verdana" w:cs="Arial"/>
              </w:rPr>
              <w:lastRenderedPageBreak/>
              <w:t xml:space="preserve">Опазване </w:t>
            </w:r>
            <w:proofErr w:type="spellStart"/>
            <w:r w:rsidRPr="00682AD8">
              <w:rPr>
                <w:rFonts w:ascii="Verdana" w:hAnsi="Verdana" w:cs="Arial"/>
              </w:rPr>
              <w:t>на</w:t>
            </w:r>
            <w:proofErr w:type="spellEnd"/>
            <w:r w:rsidRPr="00682AD8">
              <w:rPr>
                <w:rFonts w:ascii="Verdana" w:hAnsi="Verdana" w:cs="Arial"/>
              </w:rPr>
              <w:t xml:space="preserve"> културно историческото наследство</w:t>
            </w:r>
          </w:p>
        </w:tc>
        <w:tc>
          <w:tcPr>
            <w:tcW w:w="3170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proofErr w:type="spellStart"/>
            <w:r w:rsidRPr="00EF7C17">
              <w:rPr>
                <w:rFonts w:ascii="Verdana" w:hAnsi="Verdana"/>
              </w:rPr>
              <w:t>Брой</w:t>
            </w:r>
            <w:proofErr w:type="spellEnd"/>
            <w:r w:rsidRPr="00EF7C17">
              <w:rPr>
                <w:rFonts w:ascii="Verdana" w:hAnsi="Verdana"/>
              </w:rPr>
              <w:t xml:space="preserve"> </w:t>
            </w:r>
            <w:proofErr w:type="spellStart"/>
            <w:r w:rsidRPr="00EF7C17">
              <w:rPr>
                <w:rFonts w:ascii="Verdana" w:hAnsi="Verdana"/>
              </w:rPr>
              <w:t>засегнати</w:t>
            </w:r>
            <w:proofErr w:type="spellEnd"/>
            <w:r w:rsidRPr="00EF7C17">
              <w:rPr>
                <w:rFonts w:ascii="Verdana" w:hAnsi="Verdana"/>
              </w:rPr>
              <w:t xml:space="preserve"> и </w:t>
            </w:r>
            <w:proofErr w:type="spellStart"/>
            <w:r w:rsidRPr="00EF7C17">
              <w:rPr>
                <w:rFonts w:ascii="Verdana" w:hAnsi="Verdana"/>
              </w:rPr>
              <w:t>нарушени</w:t>
            </w:r>
            <w:proofErr w:type="spellEnd"/>
            <w:r w:rsidRPr="00EF7C17">
              <w:rPr>
                <w:rFonts w:ascii="Verdana" w:hAnsi="Verdana"/>
              </w:rPr>
              <w:t xml:space="preserve"> културни ценности</w:t>
            </w:r>
          </w:p>
        </w:tc>
        <w:tc>
          <w:tcPr>
            <w:tcW w:w="2751" w:type="dxa"/>
          </w:tcPr>
          <w:p w:rsidR="00D90EBF" w:rsidRDefault="00D90EBF" w:rsidP="00D146AF">
            <w:pPr>
              <w:tabs>
                <w:tab w:val="left" w:pos="1650"/>
              </w:tabs>
              <w:rPr>
                <w:highlight w:val="white"/>
                <w:lang w:val="bg-BG"/>
              </w:rPr>
            </w:pPr>
            <w:r w:rsidRPr="00EF7C17">
              <w:rPr>
                <w:rFonts w:ascii="Verdana" w:hAnsi="Verdana"/>
                <w:lang w:val="ru-RU"/>
              </w:rPr>
              <w:t>Община Брезово</w:t>
            </w:r>
          </w:p>
        </w:tc>
      </w:tr>
    </w:tbl>
    <w:p w:rsidR="00BF5EA7" w:rsidRPr="00540C7A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  <w:color w:val="FF0000"/>
        </w:rPr>
      </w:pPr>
    </w:p>
    <w:p w:rsidR="00BF5EA7" w:rsidRPr="00EB0DB4" w:rsidRDefault="00BF5EA7" w:rsidP="00EB0DB4">
      <w:pPr>
        <w:pStyle w:val="af1"/>
        <w:widowControl w:val="0"/>
        <w:numPr>
          <w:ilvl w:val="0"/>
          <w:numId w:val="50"/>
        </w:numPr>
        <w:spacing w:before="120" w:after="120"/>
        <w:ind w:left="0" w:right="-1" w:firstLine="426"/>
        <w:jc w:val="both"/>
        <w:rPr>
          <w:rFonts w:ascii="Verdana" w:hAnsi="Verdana"/>
          <w:b/>
        </w:rPr>
      </w:pPr>
      <w:proofErr w:type="spellStart"/>
      <w:r w:rsidRPr="00EB0DB4">
        <w:rPr>
          <w:rFonts w:ascii="Verdana" w:hAnsi="Verdana"/>
        </w:rPr>
        <w:t>При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констатиране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на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неблагоприятни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последствия</w:t>
      </w:r>
      <w:proofErr w:type="spellEnd"/>
      <w:r w:rsidRPr="00EB0DB4">
        <w:rPr>
          <w:rFonts w:ascii="Verdana" w:hAnsi="Verdana"/>
        </w:rPr>
        <w:t xml:space="preserve"> върху околната среда </w:t>
      </w:r>
      <w:proofErr w:type="spellStart"/>
      <w:r w:rsidRPr="00EB0DB4">
        <w:rPr>
          <w:rFonts w:ascii="Verdana" w:hAnsi="Verdana"/>
        </w:rPr>
        <w:t>да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се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предложат</w:t>
      </w:r>
      <w:proofErr w:type="spellEnd"/>
      <w:r w:rsidRPr="00EB0DB4">
        <w:rPr>
          <w:rFonts w:ascii="Verdana" w:hAnsi="Verdana"/>
        </w:rPr>
        <w:t xml:space="preserve"> и </w:t>
      </w:r>
      <w:proofErr w:type="spellStart"/>
      <w:r w:rsidRPr="00EB0DB4">
        <w:rPr>
          <w:rFonts w:ascii="Verdana" w:hAnsi="Verdana"/>
        </w:rPr>
        <w:t>предприемат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своевременно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мерки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за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възможното</w:t>
      </w:r>
      <w:proofErr w:type="spellEnd"/>
      <w:r w:rsidRPr="00EB0DB4">
        <w:rPr>
          <w:rFonts w:ascii="Verdana" w:hAnsi="Verdana"/>
        </w:rPr>
        <w:t xml:space="preserve"> </w:t>
      </w:r>
      <w:proofErr w:type="spellStart"/>
      <w:r w:rsidRPr="00EB0DB4">
        <w:rPr>
          <w:rFonts w:ascii="Verdana" w:hAnsi="Verdana"/>
        </w:rPr>
        <w:t>им</w:t>
      </w:r>
      <w:proofErr w:type="spellEnd"/>
      <w:r w:rsidRPr="00EB0DB4">
        <w:rPr>
          <w:rFonts w:ascii="Verdana" w:hAnsi="Verdana"/>
        </w:rPr>
        <w:t xml:space="preserve"> о</w:t>
      </w:r>
      <w:r w:rsidRPr="00EB0DB4">
        <w:rPr>
          <w:rFonts w:ascii="Verdana" w:hAnsi="Verdana"/>
          <w:lang w:val="bg-BG"/>
        </w:rPr>
        <w:t>т</w:t>
      </w:r>
      <w:proofErr w:type="spellStart"/>
      <w:r w:rsidRPr="00EB0DB4">
        <w:rPr>
          <w:rFonts w:ascii="Verdana" w:hAnsi="Verdana"/>
        </w:rPr>
        <w:t>страняване</w:t>
      </w:r>
      <w:proofErr w:type="spellEnd"/>
      <w:r w:rsidRPr="00EB0DB4">
        <w:rPr>
          <w:rFonts w:ascii="Verdana" w:hAnsi="Verdana"/>
        </w:rPr>
        <w:t>.</w:t>
      </w:r>
      <w:r w:rsidRPr="00EB0DB4">
        <w:rPr>
          <w:rFonts w:ascii="Verdana" w:hAnsi="Verdana"/>
          <w:b/>
          <w:i/>
        </w:rPr>
        <w:t xml:space="preserve"> </w:t>
      </w:r>
    </w:p>
    <w:p w:rsidR="00BF5EA7" w:rsidRPr="004A24D8" w:rsidRDefault="00BF5EA7" w:rsidP="004A24D8">
      <w:pPr>
        <w:ind w:right="-285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</w:rPr>
        <w:t xml:space="preserve">     </w:t>
      </w:r>
    </w:p>
    <w:p w:rsidR="00BF5EA7" w:rsidRPr="009D5516" w:rsidRDefault="00BF5EA7" w:rsidP="004726E7">
      <w:pPr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задълженията на Възложителя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 по Закона за опазване на околната среда и други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като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</w:t>
      </w:r>
      <w:r w:rsidR="0049309E">
        <w:rPr>
          <w:rFonts w:ascii="Verdana" w:hAnsi="Verdana"/>
          <w:b/>
          <w:lang w:val="ru-RU"/>
        </w:rPr>
        <w:t>а отговорността съгласно дейст</w:t>
      </w:r>
      <w:r w:rsidRPr="009D5516">
        <w:rPr>
          <w:rFonts w:ascii="Verdana" w:hAnsi="Verdana"/>
          <w:b/>
          <w:lang w:val="ru-RU"/>
        </w:rPr>
        <w:t xml:space="preserve">ващата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по околна среда.</w:t>
      </w:r>
    </w:p>
    <w:p w:rsidR="00526B66" w:rsidRDefault="00BF5EA7" w:rsidP="004726E7">
      <w:pPr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промяна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, на Възложителя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които е било издадено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Възложител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до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526B66" w:rsidP="004726E7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Съглас</w:t>
      </w:r>
      <w:r w:rsidR="003A5285">
        <w:rPr>
          <w:rFonts w:ascii="Verdana" w:hAnsi="Verdana"/>
          <w:b/>
          <w:lang w:val="ru-RU"/>
        </w:rPr>
        <w:t>но разпоредбата на чл. 88, ал. 6</w:t>
      </w:r>
      <w:r>
        <w:rPr>
          <w:rFonts w:ascii="Verdana" w:hAnsi="Verdana"/>
          <w:b/>
          <w:lang w:val="ru-RU"/>
        </w:rPr>
        <w:t xml:space="preserve"> от ЗООС, </w:t>
      </w:r>
      <w:proofErr w:type="spellStart"/>
      <w:r>
        <w:rPr>
          <w:rFonts w:ascii="Verdana" w:hAnsi="Verdana"/>
          <w:b/>
          <w:lang w:val="ru-RU"/>
        </w:rPr>
        <w:t>становището</w:t>
      </w:r>
      <w:proofErr w:type="spellEnd"/>
      <w:r>
        <w:rPr>
          <w:rFonts w:ascii="Verdana" w:hAnsi="Verdana"/>
          <w:b/>
          <w:lang w:val="ru-RU"/>
        </w:rPr>
        <w:t xml:space="preserve"> губи </w:t>
      </w:r>
      <w:proofErr w:type="spellStart"/>
      <w:r>
        <w:rPr>
          <w:rFonts w:ascii="Verdana" w:hAnsi="Verdana"/>
          <w:b/>
          <w:lang w:val="ru-RU"/>
        </w:rPr>
        <w:t>правно</w:t>
      </w:r>
      <w:proofErr w:type="spellEnd"/>
      <w:r>
        <w:rPr>
          <w:rFonts w:ascii="Verdana" w:hAnsi="Verdana"/>
          <w:b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lang w:val="ru-RU"/>
        </w:rPr>
        <w:t>ако</w:t>
      </w:r>
      <w:proofErr w:type="spellEnd"/>
      <w:r>
        <w:rPr>
          <w:rFonts w:ascii="Verdana" w:hAnsi="Verdana"/>
          <w:b/>
          <w:lang w:val="ru-RU"/>
        </w:rPr>
        <w:t xml:space="preserve"> в срок от 5 </w:t>
      </w:r>
      <w:proofErr w:type="spellStart"/>
      <w:r>
        <w:rPr>
          <w:rFonts w:ascii="Verdana" w:hAnsi="Verdana"/>
          <w:b/>
          <w:lang w:val="ru-RU"/>
        </w:rPr>
        <w:t>години</w:t>
      </w:r>
      <w:proofErr w:type="spellEnd"/>
      <w:r>
        <w:rPr>
          <w:rFonts w:ascii="Verdana" w:hAnsi="Verdana"/>
          <w:b/>
          <w:lang w:val="ru-RU"/>
        </w:rPr>
        <w:t xml:space="preserve"> от </w:t>
      </w:r>
      <w:proofErr w:type="spellStart"/>
      <w:r>
        <w:rPr>
          <w:rFonts w:ascii="Verdana" w:hAnsi="Verdana"/>
          <w:b/>
          <w:lang w:val="ru-RU"/>
        </w:rPr>
        <w:t>влизането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му</w:t>
      </w:r>
      <w:proofErr w:type="spellEnd"/>
      <w:r>
        <w:rPr>
          <w:rFonts w:ascii="Verdana" w:hAnsi="Verdana"/>
          <w:b/>
          <w:lang w:val="ru-RU"/>
        </w:rPr>
        <w:t xml:space="preserve"> в сила не е одобрен плана.</w:t>
      </w:r>
    </w:p>
    <w:p w:rsidR="00BF5EA7" w:rsidRPr="009D5516" w:rsidRDefault="00BF5EA7" w:rsidP="004726E7">
      <w:pPr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бъде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околна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заинтересованите лица по реда на </w:t>
      </w:r>
      <w:proofErr w:type="gramStart"/>
      <w:r w:rsidRPr="009D5516">
        <w:rPr>
          <w:rFonts w:ascii="Verdana" w:hAnsi="Verdana"/>
          <w:b/>
          <w:lang w:val="ru-RU"/>
        </w:rPr>
        <w:t>Административно</w:t>
      </w:r>
      <w:proofErr w:type="gramEnd"/>
      <w:r w:rsidRPr="009D5516">
        <w:rPr>
          <w:rFonts w:ascii="Verdana" w:hAnsi="Verdana"/>
          <w:b/>
          <w:lang w:val="ru-RU"/>
        </w:rPr>
        <w:t xml:space="preserve"> процесуалния кодекс.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>Доц.</w:t>
      </w:r>
      <w:r>
        <w:rPr>
          <w:rFonts w:ascii="Verdana" w:hAnsi="Verdana"/>
          <w:b/>
          <w:lang w:val="ru-RU"/>
        </w:rPr>
        <w:t xml:space="preserve"> </w:t>
      </w:r>
      <w:r w:rsidRPr="009D5516">
        <w:rPr>
          <w:rFonts w:ascii="Verdana" w:hAnsi="Verdana"/>
          <w:b/>
          <w:lang w:val="ru-RU"/>
        </w:rPr>
        <w:t>Стефан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Шилев</w:t>
      </w:r>
      <w:proofErr w:type="spellEnd"/>
      <w:r>
        <w:rPr>
          <w:rFonts w:ascii="Verdana" w:hAnsi="Verdana"/>
          <w:b/>
          <w:lang w:val="ru-RU"/>
        </w:rPr>
        <w:t>………………….</w:t>
      </w:r>
      <w:r w:rsidRPr="009D5516">
        <w:rPr>
          <w:rFonts w:ascii="Verdana" w:hAnsi="Verdana"/>
          <w:b/>
          <w:lang w:val="ru-RU"/>
        </w:rPr>
        <w:t xml:space="preserve">  </w:t>
      </w:r>
      <w:r>
        <w:rPr>
          <w:rFonts w:ascii="Verdana" w:hAnsi="Verdana"/>
          <w:b/>
          <w:lang w:val="ru-RU"/>
        </w:rPr>
        <w:t xml:space="preserve">                                  </w:t>
      </w:r>
      <w:r w:rsidRPr="00672B3F">
        <w:rPr>
          <w:rFonts w:ascii="Verdana" w:hAnsi="Verdana"/>
          <w:b/>
          <w:lang w:val="ru-RU"/>
        </w:rPr>
        <w:t>…………………201</w:t>
      </w:r>
      <w:r>
        <w:rPr>
          <w:rFonts w:ascii="Verdana" w:hAnsi="Verdana"/>
          <w:b/>
          <w:lang w:val="ru-RU"/>
        </w:rPr>
        <w:t>9</w:t>
      </w:r>
      <w:r w:rsidRPr="00672B3F">
        <w:rPr>
          <w:rFonts w:ascii="Verdana" w:hAnsi="Verdana"/>
          <w:b/>
          <w:lang w:val="ru-RU"/>
        </w:rPr>
        <w:t>г.</w:t>
      </w:r>
      <w:r w:rsidRPr="009D5516">
        <w:rPr>
          <w:rFonts w:ascii="Verdana" w:hAnsi="Verdana"/>
          <w:b/>
          <w:lang w:val="ru-RU"/>
        </w:rPr>
        <w:t xml:space="preserve">                                                                     </w:t>
      </w:r>
      <w:r w:rsidR="00526B66">
        <w:rPr>
          <w:rFonts w:ascii="Verdana" w:hAnsi="Verdana"/>
          <w:b/>
          <w:i/>
          <w:lang w:val="ru-RU"/>
        </w:rPr>
        <w:t xml:space="preserve">Директор на </w:t>
      </w:r>
      <w:r w:rsidRPr="00454582">
        <w:rPr>
          <w:rFonts w:ascii="Verdana" w:hAnsi="Verdana"/>
          <w:b/>
          <w:i/>
          <w:lang w:val="ru-RU"/>
        </w:rPr>
        <w:t>РИОСВ - Пловдив</w:t>
      </w:r>
      <w:r w:rsidRPr="009D5516">
        <w:rPr>
          <w:rFonts w:ascii="Verdana" w:hAnsi="Verdana"/>
          <w:b/>
          <w:lang w:val="ru-RU"/>
        </w:rPr>
        <w:t xml:space="preserve">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083A37" w:rsidRDefault="00BF5EA7" w:rsidP="00BF5EA7">
      <w:pPr>
        <w:tabs>
          <w:tab w:val="left" w:pos="1500"/>
          <w:tab w:val="center" w:pos="4536"/>
          <w:tab w:val="right" w:pos="9072"/>
        </w:tabs>
        <w:overflowPunct/>
        <w:autoSpaceDE/>
        <w:adjustRightInd/>
        <w:ind w:right="-285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Съгласували:.............                        </w:t>
      </w:r>
      <w:r w:rsidR="00063E1D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           Изготвил:</w:t>
      </w:r>
      <w:r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>..............</w:t>
      </w:r>
    </w:p>
    <w:p w:rsidR="00BF5EA7" w:rsidRPr="00083A37" w:rsidRDefault="00547F94" w:rsidP="00BF5EA7">
      <w:pPr>
        <w:tabs>
          <w:tab w:val="center" w:pos="4536"/>
          <w:tab w:val="right" w:pos="9072"/>
        </w:tabs>
        <w:overflowPunct/>
        <w:autoSpaceDE/>
        <w:adjustRightInd/>
        <w:ind w:right="-285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Д. Димитров, Директор Дирекция </w:t>
      </w:r>
      <w:r w:rsidR="00BF5EA7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ПД                   </w:t>
      </w:r>
      <w:r w:rsidR="00CB390F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В. Кацарова</w:t>
      </w:r>
      <w:r w:rsidR="00BF5EA7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>, гл.</w:t>
      </w:r>
      <w:r w:rsidR="00CB390F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</w:t>
      </w:r>
      <w:r w:rsidR="00BF5EA7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>експерт</w:t>
      </w:r>
    </w:p>
    <w:p w:rsidR="00BF5EA7" w:rsidRPr="00083A37" w:rsidRDefault="00BF5EA7" w:rsidP="005B584D">
      <w:pPr>
        <w:tabs>
          <w:tab w:val="center" w:pos="4536"/>
          <w:tab w:val="right" w:pos="9072"/>
        </w:tabs>
        <w:overflowPunct/>
        <w:autoSpaceDE/>
        <w:adjustRightInd/>
        <w:ind w:right="-285"/>
        <w:jc w:val="both"/>
        <w:rPr>
          <w:rFonts w:ascii="Verdana" w:hAnsi="Verdana"/>
          <w:b/>
          <w:color w:val="FFFFFF" w:themeColor="background1"/>
          <w:lang w:val="bg-BG"/>
        </w:rPr>
      </w:pPr>
      <w:r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>Ил.</w:t>
      </w:r>
      <w:r w:rsidR="00547F94"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</w:t>
      </w:r>
      <w:r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>Хаджиев</w:t>
      </w:r>
      <w:bookmarkStart w:id="0" w:name="_GoBack"/>
      <w:bookmarkEnd w:id="0"/>
      <w:r w:rsidRPr="00083A3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а, юрисконсулт …………..                </w:t>
      </w:r>
    </w:p>
    <w:sectPr w:rsidR="00BF5EA7" w:rsidRPr="00083A37" w:rsidSect="00FF3D03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3D89" wp14:editId="72ADA25C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7FEBB7B" wp14:editId="026B5785">
                                <wp:extent cx="368300" cy="368300"/>
                                <wp:effectExtent l="19050" t="0" r="0" b="0"/>
                                <wp:docPr id="9" name="Картина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3D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en-GB" w:eastAsia="en-GB"/>
                      </w:rPr>
                      <w:drawing>
                        <wp:inline distT="0" distB="0" distL="0" distR="0" wp14:anchorId="77FEBB7B" wp14:editId="026B5785">
                          <wp:extent cx="368300" cy="368300"/>
                          <wp:effectExtent l="19050" t="0" r="0" b="0"/>
                          <wp:docPr id="9" name="Картина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“Марица”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0AC622" wp14:editId="335FDE1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EEB2A9" wp14:editId="1948C03C">
                                <wp:extent cx="368300" cy="368300"/>
                                <wp:effectExtent l="19050" t="0" r="0" b="0"/>
                                <wp:docPr id="10" name="Картина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en-GB" w:eastAsia="en-GB"/>
                      </w:rPr>
                      <w:drawing>
                        <wp:inline distT="0" distB="0" distL="0" distR="0" wp14:anchorId="0DEEB2A9" wp14:editId="1948C03C">
                          <wp:extent cx="368300" cy="368300"/>
                          <wp:effectExtent l="19050" t="0" r="0" b="0"/>
                          <wp:docPr id="10" name="Картина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“Марица”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val="en-GB" w:eastAsia="en-GB"/>
      </w:rPr>
      <w:drawing>
        <wp:anchor distT="0" distB="0" distL="114300" distR="114300" simplePos="0" relativeHeight="251656704" behindDoc="0" locked="0" layoutInCell="1" allowOverlap="1" wp14:anchorId="0A3AA25B" wp14:editId="067325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7" name="Картина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64DD1A" wp14:editId="5A82EE0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86E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F39774" wp14:editId="7B062D7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304DA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61"/>
    <w:multiLevelType w:val="hybridMultilevel"/>
    <w:tmpl w:val="B0E6D8E0"/>
    <w:lvl w:ilvl="0" w:tplc="B5F4CD0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E52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6C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20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BA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4A9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3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67E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81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9B7"/>
    <w:multiLevelType w:val="multilevel"/>
    <w:tmpl w:val="6C6A77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5B77878"/>
    <w:multiLevelType w:val="hybridMultilevel"/>
    <w:tmpl w:val="C28605D2"/>
    <w:lvl w:ilvl="0" w:tplc="ABB0EB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461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AD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22B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2C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92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3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849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02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E3D27"/>
    <w:multiLevelType w:val="hybridMultilevel"/>
    <w:tmpl w:val="94D432F2"/>
    <w:lvl w:ilvl="0" w:tplc="CB4242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37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AB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84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4B6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89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61E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EF1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C36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D0A4D"/>
    <w:multiLevelType w:val="hybridMultilevel"/>
    <w:tmpl w:val="BDB45D78"/>
    <w:lvl w:ilvl="0" w:tplc="1B4EC5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C46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CDC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A8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47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6B1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92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9F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2D6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FE739C"/>
    <w:multiLevelType w:val="hybridMultilevel"/>
    <w:tmpl w:val="CCD6DCA6"/>
    <w:lvl w:ilvl="0" w:tplc="4594C45A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CE90E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4D4EA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6B44C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C89A4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82D22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73E2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A5BBC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90FA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92389"/>
    <w:multiLevelType w:val="hybridMultilevel"/>
    <w:tmpl w:val="08FC1246"/>
    <w:lvl w:ilvl="0" w:tplc="6D2EFC6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4BE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61E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8E4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6D8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91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A4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A52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66D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44FC7"/>
    <w:multiLevelType w:val="hybridMultilevel"/>
    <w:tmpl w:val="7B5A89C6"/>
    <w:lvl w:ilvl="0" w:tplc="1764DD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E958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CF50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6B30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CBEC8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A75B4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EDF1A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BAE8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0EC06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042E10"/>
    <w:multiLevelType w:val="hybridMultilevel"/>
    <w:tmpl w:val="9228766A"/>
    <w:lvl w:ilvl="0" w:tplc="3CF266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4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BF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C4CD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8E1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A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82F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841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161B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E95B26"/>
    <w:multiLevelType w:val="multilevel"/>
    <w:tmpl w:val="B1D6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2F9177B5"/>
    <w:multiLevelType w:val="hybridMultilevel"/>
    <w:tmpl w:val="E1088B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672A"/>
    <w:multiLevelType w:val="hybridMultilevel"/>
    <w:tmpl w:val="E1AE5D5E"/>
    <w:lvl w:ilvl="0" w:tplc="357E92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22F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E9A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1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1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C9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AFC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A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89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9801CD"/>
    <w:multiLevelType w:val="multilevel"/>
    <w:tmpl w:val="7910C3AA"/>
    <w:lvl w:ilvl="0">
      <w:start w:val="4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3E58C6"/>
    <w:multiLevelType w:val="hybridMultilevel"/>
    <w:tmpl w:val="C8F4DB7E"/>
    <w:lvl w:ilvl="0" w:tplc="F0B2A0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40AFE">
      <w:start w:val="1"/>
      <w:numFmt w:val="bullet"/>
      <w:lvlRestart w:val="0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22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D3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C636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24B2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C221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C602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8601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0D4EF0"/>
    <w:multiLevelType w:val="hybridMultilevel"/>
    <w:tmpl w:val="30047DCC"/>
    <w:lvl w:ilvl="0" w:tplc="88BC0E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652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40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35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E8C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EC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6C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44A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E0C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CC345B"/>
    <w:multiLevelType w:val="hybridMultilevel"/>
    <w:tmpl w:val="ACB66EB2"/>
    <w:lvl w:ilvl="0" w:tplc="1CAEA4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2743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C9128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85B02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02350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6ED88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4EBB2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4EF0A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CC250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26008E"/>
    <w:multiLevelType w:val="hybridMultilevel"/>
    <w:tmpl w:val="D5BE5420"/>
    <w:lvl w:ilvl="0" w:tplc="D6B4421C">
      <w:start w:val="1"/>
      <w:numFmt w:val="decimal"/>
      <w:lvlText w:val="%1."/>
      <w:lvlJc w:val="left"/>
      <w:pPr>
        <w:ind w:left="928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6B"/>
    <w:multiLevelType w:val="hybridMultilevel"/>
    <w:tmpl w:val="C2CE15BC"/>
    <w:lvl w:ilvl="0" w:tplc="8724DDCE">
      <w:numFmt w:val="bullet"/>
      <w:lvlText w:val="-"/>
      <w:lvlJc w:val="left"/>
      <w:pPr>
        <w:ind w:left="41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5" w15:restartNumberingAfterBreak="0">
    <w:nsid w:val="4E932704"/>
    <w:multiLevelType w:val="hybridMultilevel"/>
    <w:tmpl w:val="2F1CB70A"/>
    <w:lvl w:ilvl="0" w:tplc="A60A6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06F3"/>
    <w:multiLevelType w:val="hybridMultilevel"/>
    <w:tmpl w:val="7B6C85A4"/>
    <w:lvl w:ilvl="0" w:tplc="8D3E13D0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B6AE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4B4EE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E0ACE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629AC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7BA8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ED05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6DE36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62D6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C41AAC"/>
    <w:multiLevelType w:val="hybridMultilevel"/>
    <w:tmpl w:val="B9BA9D4E"/>
    <w:lvl w:ilvl="0" w:tplc="4BA8E9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931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249F8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EE00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1F94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272E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5AF880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1D96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E5C4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065"/>
    <w:multiLevelType w:val="hybridMultilevel"/>
    <w:tmpl w:val="7F2AFB9C"/>
    <w:lvl w:ilvl="0" w:tplc="5BD803A6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098D6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842C2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A0BDA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6142C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C9976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AD328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04F16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8D592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120DE6"/>
    <w:multiLevelType w:val="multilevel"/>
    <w:tmpl w:val="DABE2C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04793"/>
    <w:multiLevelType w:val="multilevel"/>
    <w:tmpl w:val="2E22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420644B"/>
    <w:multiLevelType w:val="hybridMultilevel"/>
    <w:tmpl w:val="96943F06"/>
    <w:lvl w:ilvl="0" w:tplc="4022D2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6F2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63E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2B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40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4D1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9E48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26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CB4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B25131"/>
    <w:multiLevelType w:val="hybridMultilevel"/>
    <w:tmpl w:val="27B81268"/>
    <w:lvl w:ilvl="0" w:tplc="87D2E6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E726E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2D440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89550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E0274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8B8A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EDA4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A807A8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4584E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4F71C78"/>
    <w:multiLevelType w:val="hybridMultilevel"/>
    <w:tmpl w:val="D2A45AB2"/>
    <w:lvl w:ilvl="0" w:tplc="DC8A35F2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E22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EFA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C9B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7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E7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07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069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2E6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BB7CE5"/>
    <w:multiLevelType w:val="multilevel"/>
    <w:tmpl w:val="46382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9693333"/>
    <w:multiLevelType w:val="hybridMultilevel"/>
    <w:tmpl w:val="EEC49F20"/>
    <w:lvl w:ilvl="0" w:tplc="3DB6BED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4DD9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A2BE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6EF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0B07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02C5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235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0705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0F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EC0C48"/>
    <w:multiLevelType w:val="hybridMultilevel"/>
    <w:tmpl w:val="A7F271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1" w15:restartNumberingAfterBreak="0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6809C1"/>
    <w:multiLevelType w:val="hybridMultilevel"/>
    <w:tmpl w:val="D3E0EA50"/>
    <w:lvl w:ilvl="0" w:tplc="982EB3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2A6AA">
      <w:start w:val="1"/>
      <w:numFmt w:val="bullet"/>
      <w:lvlText w:val="o"/>
      <w:lvlJc w:val="left"/>
      <w:pPr>
        <w:ind w:left="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89270">
      <w:start w:val="1"/>
      <w:numFmt w:val="bullet"/>
      <w:lvlRestart w:val="0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E82A">
      <w:start w:val="1"/>
      <w:numFmt w:val="bullet"/>
      <w:lvlText w:val="•"/>
      <w:lvlJc w:val="left"/>
      <w:pPr>
        <w:ind w:left="1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2480E">
      <w:start w:val="1"/>
      <w:numFmt w:val="bullet"/>
      <w:lvlText w:val="o"/>
      <w:lvlJc w:val="left"/>
      <w:pPr>
        <w:ind w:left="2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A57EC">
      <w:start w:val="1"/>
      <w:numFmt w:val="bullet"/>
      <w:lvlText w:val="▪"/>
      <w:lvlJc w:val="left"/>
      <w:pPr>
        <w:ind w:left="3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0D3A8">
      <w:start w:val="1"/>
      <w:numFmt w:val="bullet"/>
      <w:lvlText w:val="•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6D550">
      <w:start w:val="1"/>
      <w:numFmt w:val="bullet"/>
      <w:lvlText w:val="o"/>
      <w:lvlJc w:val="left"/>
      <w:pPr>
        <w:ind w:left="4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676A6">
      <w:start w:val="1"/>
      <w:numFmt w:val="bullet"/>
      <w:lvlText w:val="▪"/>
      <w:lvlJc w:val="left"/>
      <w:pPr>
        <w:ind w:left="5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B449DB"/>
    <w:multiLevelType w:val="hybridMultilevel"/>
    <w:tmpl w:val="3B8A9DBC"/>
    <w:lvl w:ilvl="0" w:tplc="A986FC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EC52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8502C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D256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F34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0896C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E9DB8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2A32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2D6BA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B70655"/>
    <w:multiLevelType w:val="hybridMultilevel"/>
    <w:tmpl w:val="3F449514"/>
    <w:lvl w:ilvl="0" w:tplc="BF7C9A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C619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2442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2FA5A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20BCA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5E7A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A7666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05BB6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8DBB8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F06D8"/>
    <w:multiLevelType w:val="hybridMultilevel"/>
    <w:tmpl w:val="867CED6C"/>
    <w:lvl w:ilvl="0" w:tplc="D35E3370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C62D6">
      <w:start w:val="1"/>
      <w:numFmt w:val="bullet"/>
      <w:lvlText w:val="o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42558">
      <w:start w:val="1"/>
      <w:numFmt w:val="bullet"/>
      <w:lvlText w:val="▪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1524">
      <w:start w:val="1"/>
      <w:numFmt w:val="bullet"/>
      <w:lvlText w:val="•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1758">
      <w:start w:val="1"/>
      <w:numFmt w:val="bullet"/>
      <w:lvlText w:val="o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470AE">
      <w:start w:val="1"/>
      <w:numFmt w:val="bullet"/>
      <w:lvlText w:val="▪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4F744">
      <w:start w:val="1"/>
      <w:numFmt w:val="bullet"/>
      <w:lvlText w:val="•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E820E">
      <w:start w:val="1"/>
      <w:numFmt w:val="bullet"/>
      <w:lvlText w:val="o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4A70">
      <w:start w:val="1"/>
      <w:numFmt w:val="bullet"/>
      <w:lvlText w:val="▪"/>
      <w:lvlJc w:val="left"/>
      <w:pPr>
        <w:ind w:left="6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74CAD"/>
    <w:multiLevelType w:val="hybridMultilevel"/>
    <w:tmpl w:val="B058A08C"/>
    <w:lvl w:ilvl="0" w:tplc="AA9217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6CA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A77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020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73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61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E0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A09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8F7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9" w15:restartNumberingAfterBreak="0">
    <w:nsid w:val="7F4B3D7B"/>
    <w:multiLevelType w:val="hybridMultilevel"/>
    <w:tmpl w:val="92B6D748"/>
    <w:lvl w:ilvl="0" w:tplc="6BD6736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B30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8DF12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E659E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C9080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E6FC0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6E582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02EDC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C981C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41"/>
  </w:num>
  <w:num w:numId="3">
    <w:abstractNumId w:val="46"/>
  </w:num>
  <w:num w:numId="4">
    <w:abstractNumId w:val="48"/>
  </w:num>
  <w:num w:numId="5">
    <w:abstractNumId w:val="8"/>
  </w:num>
  <w:num w:numId="6">
    <w:abstractNumId w:val="4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29"/>
  </w:num>
  <w:num w:numId="12">
    <w:abstractNumId w:val="15"/>
  </w:num>
  <w:num w:numId="13">
    <w:abstractNumId w:val="23"/>
  </w:num>
  <w:num w:numId="14">
    <w:abstractNumId w:val="22"/>
  </w:num>
  <w:num w:numId="15">
    <w:abstractNumId w:val="32"/>
  </w:num>
  <w:num w:numId="16">
    <w:abstractNumId w:val="9"/>
  </w:num>
  <w:num w:numId="17">
    <w:abstractNumId w:val="13"/>
  </w:num>
  <w:num w:numId="18">
    <w:abstractNumId w:val="30"/>
  </w:num>
  <w:num w:numId="19">
    <w:abstractNumId w:val="35"/>
  </w:num>
  <w:num w:numId="20">
    <w:abstractNumId w:val="14"/>
  </w:num>
  <w:num w:numId="21">
    <w:abstractNumId w:val="5"/>
  </w:num>
  <w:num w:numId="22">
    <w:abstractNumId w:val="0"/>
  </w:num>
  <w:num w:numId="23">
    <w:abstractNumId w:val="47"/>
  </w:num>
  <w:num w:numId="24">
    <w:abstractNumId w:val="10"/>
  </w:num>
  <w:num w:numId="25">
    <w:abstractNumId w:val="12"/>
  </w:num>
  <w:num w:numId="26">
    <w:abstractNumId w:val="28"/>
  </w:num>
  <w:num w:numId="27">
    <w:abstractNumId w:val="4"/>
  </w:num>
  <w:num w:numId="28">
    <w:abstractNumId w:val="17"/>
  </w:num>
  <w:num w:numId="29">
    <w:abstractNumId w:val="21"/>
  </w:num>
  <w:num w:numId="30">
    <w:abstractNumId w:val="44"/>
  </w:num>
  <w:num w:numId="31">
    <w:abstractNumId w:val="34"/>
  </w:num>
  <w:num w:numId="32">
    <w:abstractNumId w:val="36"/>
  </w:num>
  <w:num w:numId="33">
    <w:abstractNumId w:val="20"/>
  </w:num>
  <w:num w:numId="34">
    <w:abstractNumId w:val="43"/>
  </w:num>
  <w:num w:numId="35">
    <w:abstractNumId w:val="45"/>
  </w:num>
  <w:num w:numId="36">
    <w:abstractNumId w:val="49"/>
  </w:num>
  <w:num w:numId="37">
    <w:abstractNumId w:val="24"/>
  </w:num>
  <w:num w:numId="38">
    <w:abstractNumId w:val="33"/>
  </w:num>
  <w:num w:numId="39">
    <w:abstractNumId w:val="31"/>
  </w:num>
  <w:num w:numId="40">
    <w:abstractNumId w:val="27"/>
  </w:num>
  <w:num w:numId="41">
    <w:abstractNumId w:val="19"/>
  </w:num>
  <w:num w:numId="42">
    <w:abstractNumId w:val="38"/>
  </w:num>
  <w:num w:numId="43">
    <w:abstractNumId w:val="42"/>
  </w:num>
  <w:num w:numId="44">
    <w:abstractNumId w:val="39"/>
  </w:num>
  <w:num w:numId="45">
    <w:abstractNumId w:val="37"/>
  </w:num>
  <w:num w:numId="46">
    <w:abstractNumId w:val="2"/>
  </w:num>
  <w:num w:numId="47">
    <w:abstractNumId w:val="18"/>
  </w:num>
  <w:num w:numId="48">
    <w:abstractNumId w:val="25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3E7B"/>
    <w:rsid w:val="00006AE3"/>
    <w:rsid w:val="00006D34"/>
    <w:rsid w:val="00013CB5"/>
    <w:rsid w:val="000149A4"/>
    <w:rsid w:val="00021EA8"/>
    <w:rsid w:val="00024CA2"/>
    <w:rsid w:val="00025CF7"/>
    <w:rsid w:val="00026144"/>
    <w:rsid w:val="00027B24"/>
    <w:rsid w:val="00031C1A"/>
    <w:rsid w:val="000353D3"/>
    <w:rsid w:val="0003777A"/>
    <w:rsid w:val="000415BC"/>
    <w:rsid w:val="000415D7"/>
    <w:rsid w:val="000419AF"/>
    <w:rsid w:val="0004404F"/>
    <w:rsid w:val="000465BD"/>
    <w:rsid w:val="00054637"/>
    <w:rsid w:val="00063096"/>
    <w:rsid w:val="000633F9"/>
    <w:rsid w:val="00063E1D"/>
    <w:rsid w:val="00065ACF"/>
    <w:rsid w:val="00065E50"/>
    <w:rsid w:val="00066AA2"/>
    <w:rsid w:val="00073CE2"/>
    <w:rsid w:val="0007591F"/>
    <w:rsid w:val="00075A1E"/>
    <w:rsid w:val="00077604"/>
    <w:rsid w:val="00083A37"/>
    <w:rsid w:val="00086730"/>
    <w:rsid w:val="0009007E"/>
    <w:rsid w:val="00094BE4"/>
    <w:rsid w:val="00097343"/>
    <w:rsid w:val="000976DA"/>
    <w:rsid w:val="000977DD"/>
    <w:rsid w:val="000A6C98"/>
    <w:rsid w:val="000A76A4"/>
    <w:rsid w:val="000B0CE9"/>
    <w:rsid w:val="000B10FF"/>
    <w:rsid w:val="000B1AF4"/>
    <w:rsid w:val="000B7F5D"/>
    <w:rsid w:val="000B7F8E"/>
    <w:rsid w:val="000C2DB3"/>
    <w:rsid w:val="000C5246"/>
    <w:rsid w:val="000C59C3"/>
    <w:rsid w:val="000D0D82"/>
    <w:rsid w:val="000D2323"/>
    <w:rsid w:val="000D2AAD"/>
    <w:rsid w:val="000D74FA"/>
    <w:rsid w:val="000E111C"/>
    <w:rsid w:val="000E53F0"/>
    <w:rsid w:val="00105E9A"/>
    <w:rsid w:val="001073F0"/>
    <w:rsid w:val="00113CE4"/>
    <w:rsid w:val="0011570F"/>
    <w:rsid w:val="00125692"/>
    <w:rsid w:val="001318C0"/>
    <w:rsid w:val="00132E84"/>
    <w:rsid w:val="0013300C"/>
    <w:rsid w:val="0013500E"/>
    <w:rsid w:val="00141B18"/>
    <w:rsid w:val="00150682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81CA5"/>
    <w:rsid w:val="001944DF"/>
    <w:rsid w:val="00195CAA"/>
    <w:rsid w:val="00197252"/>
    <w:rsid w:val="001A2705"/>
    <w:rsid w:val="001A5DF2"/>
    <w:rsid w:val="001A62E1"/>
    <w:rsid w:val="001A7478"/>
    <w:rsid w:val="001B170D"/>
    <w:rsid w:val="001B2BEB"/>
    <w:rsid w:val="001B4BA5"/>
    <w:rsid w:val="001B716E"/>
    <w:rsid w:val="001B7E5F"/>
    <w:rsid w:val="001C2D9E"/>
    <w:rsid w:val="001C5702"/>
    <w:rsid w:val="001C6144"/>
    <w:rsid w:val="001C6903"/>
    <w:rsid w:val="001C6F4D"/>
    <w:rsid w:val="001C7BFE"/>
    <w:rsid w:val="001C7F59"/>
    <w:rsid w:val="001D0409"/>
    <w:rsid w:val="001D0458"/>
    <w:rsid w:val="001D6142"/>
    <w:rsid w:val="001E0FF7"/>
    <w:rsid w:val="001E10FE"/>
    <w:rsid w:val="001E3611"/>
    <w:rsid w:val="001E3668"/>
    <w:rsid w:val="001E4CF5"/>
    <w:rsid w:val="001E5CEE"/>
    <w:rsid w:val="001E725C"/>
    <w:rsid w:val="001F14EC"/>
    <w:rsid w:val="001F3635"/>
    <w:rsid w:val="001F37BC"/>
    <w:rsid w:val="001F5D8E"/>
    <w:rsid w:val="001F64C9"/>
    <w:rsid w:val="001F70D4"/>
    <w:rsid w:val="001F7260"/>
    <w:rsid w:val="00203757"/>
    <w:rsid w:val="0020505B"/>
    <w:rsid w:val="0020653E"/>
    <w:rsid w:val="002079F9"/>
    <w:rsid w:val="0021478A"/>
    <w:rsid w:val="00215788"/>
    <w:rsid w:val="00222682"/>
    <w:rsid w:val="002229CF"/>
    <w:rsid w:val="00222E31"/>
    <w:rsid w:val="00223677"/>
    <w:rsid w:val="00227133"/>
    <w:rsid w:val="00230EE5"/>
    <w:rsid w:val="00233451"/>
    <w:rsid w:val="0024120B"/>
    <w:rsid w:val="00241AFB"/>
    <w:rsid w:val="00241E13"/>
    <w:rsid w:val="0024373C"/>
    <w:rsid w:val="002501B0"/>
    <w:rsid w:val="00251DDA"/>
    <w:rsid w:val="00256E73"/>
    <w:rsid w:val="00262FAF"/>
    <w:rsid w:val="00265337"/>
    <w:rsid w:val="00266BE8"/>
    <w:rsid w:val="00266D04"/>
    <w:rsid w:val="00267C1B"/>
    <w:rsid w:val="00273CBE"/>
    <w:rsid w:val="00290AE9"/>
    <w:rsid w:val="002927AE"/>
    <w:rsid w:val="00294BFD"/>
    <w:rsid w:val="002A182E"/>
    <w:rsid w:val="002A6D6F"/>
    <w:rsid w:val="002A7616"/>
    <w:rsid w:val="002A793B"/>
    <w:rsid w:val="002B0B64"/>
    <w:rsid w:val="002B3456"/>
    <w:rsid w:val="002B48DA"/>
    <w:rsid w:val="002B7809"/>
    <w:rsid w:val="002C112B"/>
    <w:rsid w:val="002C252C"/>
    <w:rsid w:val="002C2B10"/>
    <w:rsid w:val="002C42BC"/>
    <w:rsid w:val="002D02A5"/>
    <w:rsid w:val="002D118D"/>
    <w:rsid w:val="002D2211"/>
    <w:rsid w:val="002D30D7"/>
    <w:rsid w:val="002D356E"/>
    <w:rsid w:val="002D3C3B"/>
    <w:rsid w:val="002D59B6"/>
    <w:rsid w:val="002D6BBE"/>
    <w:rsid w:val="002D76BA"/>
    <w:rsid w:val="002D7C30"/>
    <w:rsid w:val="002E1F80"/>
    <w:rsid w:val="002E25EF"/>
    <w:rsid w:val="002E4502"/>
    <w:rsid w:val="002F0262"/>
    <w:rsid w:val="002F17FE"/>
    <w:rsid w:val="002F57EA"/>
    <w:rsid w:val="002F5AF7"/>
    <w:rsid w:val="002F5C62"/>
    <w:rsid w:val="00300A8C"/>
    <w:rsid w:val="003023F4"/>
    <w:rsid w:val="00303392"/>
    <w:rsid w:val="003048D1"/>
    <w:rsid w:val="00306964"/>
    <w:rsid w:val="00306A1B"/>
    <w:rsid w:val="003075F4"/>
    <w:rsid w:val="00307F6A"/>
    <w:rsid w:val="003106F6"/>
    <w:rsid w:val="00311BDB"/>
    <w:rsid w:val="0031438B"/>
    <w:rsid w:val="003163FD"/>
    <w:rsid w:val="003218EE"/>
    <w:rsid w:val="003229D3"/>
    <w:rsid w:val="00324274"/>
    <w:rsid w:val="003243F7"/>
    <w:rsid w:val="00324C88"/>
    <w:rsid w:val="0032638C"/>
    <w:rsid w:val="0033249B"/>
    <w:rsid w:val="0033382A"/>
    <w:rsid w:val="00335601"/>
    <w:rsid w:val="003367D0"/>
    <w:rsid w:val="00344893"/>
    <w:rsid w:val="0034511F"/>
    <w:rsid w:val="00351BBE"/>
    <w:rsid w:val="0036417F"/>
    <w:rsid w:val="003644CD"/>
    <w:rsid w:val="003849BC"/>
    <w:rsid w:val="00385E15"/>
    <w:rsid w:val="003917F6"/>
    <w:rsid w:val="003957F5"/>
    <w:rsid w:val="003960F9"/>
    <w:rsid w:val="003A15DA"/>
    <w:rsid w:val="003A3A4C"/>
    <w:rsid w:val="003A51E8"/>
    <w:rsid w:val="003A5285"/>
    <w:rsid w:val="003A75CA"/>
    <w:rsid w:val="003B7B07"/>
    <w:rsid w:val="003C0BB7"/>
    <w:rsid w:val="003C1E60"/>
    <w:rsid w:val="003C29DB"/>
    <w:rsid w:val="003D0FBC"/>
    <w:rsid w:val="003D295E"/>
    <w:rsid w:val="003D2F25"/>
    <w:rsid w:val="003E4FB4"/>
    <w:rsid w:val="003E54A5"/>
    <w:rsid w:val="003E5974"/>
    <w:rsid w:val="003E5F05"/>
    <w:rsid w:val="003F2700"/>
    <w:rsid w:val="00400B08"/>
    <w:rsid w:val="00401116"/>
    <w:rsid w:val="00403696"/>
    <w:rsid w:val="00404256"/>
    <w:rsid w:val="00410D49"/>
    <w:rsid w:val="00410F87"/>
    <w:rsid w:val="004151AC"/>
    <w:rsid w:val="00416D8A"/>
    <w:rsid w:val="0042340F"/>
    <w:rsid w:val="00423E7D"/>
    <w:rsid w:val="00427EFE"/>
    <w:rsid w:val="004313F7"/>
    <w:rsid w:val="0043214D"/>
    <w:rsid w:val="004352D0"/>
    <w:rsid w:val="004442D1"/>
    <w:rsid w:val="00446795"/>
    <w:rsid w:val="00450C89"/>
    <w:rsid w:val="00454582"/>
    <w:rsid w:val="00461765"/>
    <w:rsid w:val="00462707"/>
    <w:rsid w:val="00463330"/>
    <w:rsid w:val="00464BF4"/>
    <w:rsid w:val="00470FF8"/>
    <w:rsid w:val="004726E7"/>
    <w:rsid w:val="004755E6"/>
    <w:rsid w:val="00476FD2"/>
    <w:rsid w:val="0048039B"/>
    <w:rsid w:val="004867D3"/>
    <w:rsid w:val="00492451"/>
    <w:rsid w:val="0049309E"/>
    <w:rsid w:val="004A1B33"/>
    <w:rsid w:val="004A24D8"/>
    <w:rsid w:val="004A2D65"/>
    <w:rsid w:val="004B54C3"/>
    <w:rsid w:val="004B7D22"/>
    <w:rsid w:val="004C3144"/>
    <w:rsid w:val="004C37EF"/>
    <w:rsid w:val="004C4F47"/>
    <w:rsid w:val="004C5229"/>
    <w:rsid w:val="004C65AD"/>
    <w:rsid w:val="004C7813"/>
    <w:rsid w:val="004D04AF"/>
    <w:rsid w:val="004D1460"/>
    <w:rsid w:val="004D426F"/>
    <w:rsid w:val="004D4A64"/>
    <w:rsid w:val="004F0A67"/>
    <w:rsid w:val="004F4760"/>
    <w:rsid w:val="004F5472"/>
    <w:rsid w:val="004F765C"/>
    <w:rsid w:val="00502746"/>
    <w:rsid w:val="00502D16"/>
    <w:rsid w:val="005067AB"/>
    <w:rsid w:val="00512C5B"/>
    <w:rsid w:val="005137F0"/>
    <w:rsid w:val="00513BF0"/>
    <w:rsid w:val="00516853"/>
    <w:rsid w:val="00516DAD"/>
    <w:rsid w:val="00522938"/>
    <w:rsid w:val="00522CC4"/>
    <w:rsid w:val="00522DEB"/>
    <w:rsid w:val="005247F8"/>
    <w:rsid w:val="00526B66"/>
    <w:rsid w:val="00531410"/>
    <w:rsid w:val="005321E7"/>
    <w:rsid w:val="005321EF"/>
    <w:rsid w:val="00533DC8"/>
    <w:rsid w:val="0053572C"/>
    <w:rsid w:val="00540C7A"/>
    <w:rsid w:val="00540FEB"/>
    <w:rsid w:val="00544A79"/>
    <w:rsid w:val="00544E7D"/>
    <w:rsid w:val="00545E5B"/>
    <w:rsid w:val="00547F94"/>
    <w:rsid w:val="0055256C"/>
    <w:rsid w:val="00552FCF"/>
    <w:rsid w:val="00554D71"/>
    <w:rsid w:val="0057056E"/>
    <w:rsid w:val="0057097F"/>
    <w:rsid w:val="00576448"/>
    <w:rsid w:val="00576F07"/>
    <w:rsid w:val="00583FFE"/>
    <w:rsid w:val="005861D0"/>
    <w:rsid w:val="00586C29"/>
    <w:rsid w:val="00587043"/>
    <w:rsid w:val="0059617B"/>
    <w:rsid w:val="005965F3"/>
    <w:rsid w:val="005A043E"/>
    <w:rsid w:val="005A12E9"/>
    <w:rsid w:val="005A3B17"/>
    <w:rsid w:val="005A667E"/>
    <w:rsid w:val="005B0026"/>
    <w:rsid w:val="005B584D"/>
    <w:rsid w:val="005B69F7"/>
    <w:rsid w:val="005C1DE3"/>
    <w:rsid w:val="005D37FD"/>
    <w:rsid w:val="005D4143"/>
    <w:rsid w:val="005D594D"/>
    <w:rsid w:val="005D7788"/>
    <w:rsid w:val="005E348E"/>
    <w:rsid w:val="005E35E3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0C35"/>
    <w:rsid w:val="00616DCB"/>
    <w:rsid w:val="00622364"/>
    <w:rsid w:val="00622BA1"/>
    <w:rsid w:val="00625491"/>
    <w:rsid w:val="00626476"/>
    <w:rsid w:val="006336F7"/>
    <w:rsid w:val="006340C8"/>
    <w:rsid w:val="00641ADB"/>
    <w:rsid w:val="006453D4"/>
    <w:rsid w:val="00661C46"/>
    <w:rsid w:val="0066334D"/>
    <w:rsid w:val="0066503F"/>
    <w:rsid w:val="00672B3F"/>
    <w:rsid w:val="006742B4"/>
    <w:rsid w:val="00677897"/>
    <w:rsid w:val="00684FC9"/>
    <w:rsid w:val="006925C2"/>
    <w:rsid w:val="00693D4E"/>
    <w:rsid w:val="006959A6"/>
    <w:rsid w:val="0069636F"/>
    <w:rsid w:val="00696B56"/>
    <w:rsid w:val="006A082C"/>
    <w:rsid w:val="006A30E9"/>
    <w:rsid w:val="006A51CF"/>
    <w:rsid w:val="006A5C79"/>
    <w:rsid w:val="006A6B7A"/>
    <w:rsid w:val="006A79E4"/>
    <w:rsid w:val="006B0B9A"/>
    <w:rsid w:val="006B2284"/>
    <w:rsid w:val="006B2508"/>
    <w:rsid w:val="006C2EA4"/>
    <w:rsid w:val="006C44B6"/>
    <w:rsid w:val="006C5C44"/>
    <w:rsid w:val="006C6D2B"/>
    <w:rsid w:val="006D21A3"/>
    <w:rsid w:val="006D40EA"/>
    <w:rsid w:val="006D4FBE"/>
    <w:rsid w:val="006D58F8"/>
    <w:rsid w:val="006D5950"/>
    <w:rsid w:val="006D5A32"/>
    <w:rsid w:val="006D6968"/>
    <w:rsid w:val="006E1608"/>
    <w:rsid w:val="006F2F35"/>
    <w:rsid w:val="006F3CAE"/>
    <w:rsid w:val="006F59A7"/>
    <w:rsid w:val="006F6211"/>
    <w:rsid w:val="006F766C"/>
    <w:rsid w:val="0071437D"/>
    <w:rsid w:val="007157A9"/>
    <w:rsid w:val="00723D79"/>
    <w:rsid w:val="0072407F"/>
    <w:rsid w:val="007256EF"/>
    <w:rsid w:val="00730DB1"/>
    <w:rsid w:val="00735898"/>
    <w:rsid w:val="00741858"/>
    <w:rsid w:val="00744CD6"/>
    <w:rsid w:val="007477E9"/>
    <w:rsid w:val="00760362"/>
    <w:rsid w:val="0076193D"/>
    <w:rsid w:val="007620B2"/>
    <w:rsid w:val="00762D4C"/>
    <w:rsid w:val="007707AF"/>
    <w:rsid w:val="007719EF"/>
    <w:rsid w:val="00771CFF"/>
    <w:rsid w:val="00773C72"/>
    <w:rsid w:val="00774040"/>
    <w:rsid w:val="00776E91"/>
    <w:rsid w:val="0077747F"/>
    <w:rsid w:val="007803A6"/>
    <w:rsid w:val="007960C8"/>
    <w:rsid w:val="007A153F"/>
    <w:rsid w:val="007A1C20"/>
    <w:rsid w:val="007A31A2"/>
    <w:rsid w:val="007A45CE"/>
    <w:rsid w:val="007A6290"/>
    <w:rsid w:val="007A7063"/>
    <w:rsid w:val="007B24F4"/>
    <w:rsid w:val="007B7B1F"/>
    <w:rsid w:val="007B7DA5"/>
    <w:rsid w:val="007C3DA6"/>
    <w:rsid w:val="007C5627"/>
    <w:rsid w:val="007D64E0"/>
    <w:rsid w:val="007E3800"/>
    <w:rsid w:val="0080313B"/>
    <w:rsid w:val="0080318C"/>
    <w:rsid w:val="00803B96"/>
    <w:rsid w:val="00815053"/>
    <w:rsid w:val="00815E42"/>
    <w:rsid w:val="0081694B"/>
    <w:rsid w:val="00821CAF"/>
    <w:rsid w:val="00827D5A"/>
    <w:rsid w:val="00830847"/>
    <w:rsid w:val="008327BA"/>
    <w:rsid w:val="00833111"/>
    <w:rsid w:val="008370F4"/>
    <w:rsid w:val="00837633"/>
    <w:rsid w:val="00837EB1"/>
    <w:rsid w:val="00837F71"/>
    <w:rsid w:val="00840BFD"/>
    <w:rsid w:val="00841F65"/>
    <w:rsid w:val="00842F0C"/>
    <w:rsid w:val="0084539D"/>
    <w:rsid w:val="00845F4D"/>
    <w:rsid w:val="00850314"/>
    <w:rsid w:val="0085348A"/>
    <w:rsid w:val="00854042"/>
    <w:rsid w:val="00856FD0"/>
    <w:rsid w:val="00860B47"/>
    <w:rsid w:val="0086239F"/>
    <w:rsid w:val="008660BD"/>
    <w:rsid w:val="00871179"/>
    <w:rsid w:val="00874D0A"/>
    <w:rsid w:val="008778DB"/>
    <w:rsid w:val="00880507"/>
    <w:rsid w:val="00881EE9"/>
    <w:rsid w:val="0088526F"/>
    <w:rsid w:val="00887ECD"/>
    <w:rsid w:val="008925F7"/>
    <w:rsid w:val="0089514A"/>
    <w:rsid w:val="008A1692"/>
    <w:rsid w:val="008A5428"/>
    <w:rsid w:val="008A7C06"/>
    <w:rsid w:val="008A7C3E"/>
    <w:rsid w:val="008B0206"/>
    <w:rsid w:val="008B11FC"/>
    <w:rsid w:val="008B1300"/>
    <w:rsid w:val="008C03B4"/>
    <w:rsid w:val="008D0FF8"/>
    <w:rsid w:val="008D1E1C"/>
    <w:rsid w:val="008D2C32"/>
    <w:rsid w:val="008D7CE4"/>
    <w:rsid w:val="008E2473"/>
    <w:rsid w:val="008E31A1"/>
    <w:rsid w:val="008E4F45"/>
    <w:rsid w:val="008E542D"/>
    <w:rsid w:val="008E66A4"/>
    <w:rsid w:val="008F021B"/>
    <w:rsid w:val="008F0B1E"/>
    <w:rsid w:val="008F229E"/>
    <w:rsid w:val="008F31F6"/>
    <w:rsid w:val="008F5D90"/>
    <w:rsid w:val="0090100C"/>
    <w:rsid w:val="0090291F"/>
    <w:rsid w:val="00902A72"/>
    <w:rsid w:val="00902BD4"/>
    <w:rsid w:val="00903C82"/>
    <w:rsid w:val="009110A1"/>
    <w:rsid w:val="00912EE5"/>
    <w:rsid w:val="0091350A"/>
    <w:rsid w:val="009216F1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0B04"/>
    <w:rsid w:val="00966733"/>
    <w:rsid w:val="0096675B"/>
    <w:rsid w:val="00973C05"/>
    <w:rsid w:val="00974546"/>
    <w:rsid w:val="009754AC"/>
    <w:rsid w:val="00977CEE"/>
    <w:rsid w:val="009841CC"/>
    <w:rsid w:val="00997110"/>
    <w:rsid w:val="009A10BE"/>
    <w:rsid w:val="009A2D33"/>
    <w:rsid w:val="009A322A"/>
    <w:rsid w:val="009A49E5"/>
    <w:rsid w:val="009A5980"/>
    <w:rsid w:val="009B0946"/>
    <w:rsid w:val="009B51EB"/>
    <w:rsid w:val="009B761A"/>
    <w:rsid w:val="009C0D51"/>
    <w:rsid w:val="009C187E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E7DFD"/>
    <w:rsid w:val="009F0994"/>
    <w:rsid w:val="009F1695"/>
    <w:rsid w:val="009F2BD1"/>
    <w:rsid w:val="009F6A67"/>
    <w:rsid w:val="00A00244"/>
    <w:rsid w:val="00A03227"/>
    <w:rsid w:val="00A05B2A"/>
    <w:rsid w:val="00A10F10"/>
    <w:rsid w:val="00A11005"/>
    <w:rsid w:val="00A127BC"/>
    <w:rsid w:val="00A133D6"/>
    <w:rsid w:val="00A23403"/>
    <w:rsid w:val="00A25404"/>
    <w:rsid w:val="00A25495"/>
    <w:rsid w:val="00A25BAD"/>
    <w:rsid w:val="00A271AA"/>
    <w:rsid w:val="00A30445"/>
    <w:rsid w:val="00A32F7F"/>
    <w:rsid w:val="00A33270"/>
    <w:rsid w:val="00A33765"/>
    <w:rsid w:val="00A343B1"/>
    <w:rsid w:val="00A346E8"/>
    <w:rsid w:val="00A36AA5"/>
    <w:rsid w:val="00A40265"/>
    <w:rsid w:val="00A40542"/>
    <w:rsid w:val="00A51FD2"/>
    <w:rsid w:val="00A5215C"/>
    <w:rsid w:val="00A5311C"/>
    <w:rsid w:val="00A65DD9"/>
    <w:rsid w:val="00A80A17"/>
    <w:rsid w:val="00A85BF0"/>
    <w:rsid w:val="00A92E12"/>
    <w:rsid w:val="00A94534"/>
    <w:rsid w:val="00A96193"/>
    <w:rsid w:val="00A97BB3"/>
    <w:rsid w:val="00AA5BB3"/>
    <w:rsid w:val="00AB15E0"/>
    <w:rsid w:val="00AB22EC"/>
    <w:rsid w:val="00AB5099"/>
    <w:rsid w:val="00AC09D7"/>
    <w:rsid w:val="00AC1CD0"/>
    <w:rsid w:val="00AC333A"/>
    <w:rsid w:val="00AD0F0E"/>
    <w:rsid w:val="00AD100E"/>
    <w:rsid w:val="00AD11C4"/>
    <w:rsid w:val="00AD13E8"/>
    <w:rsid w:val="00AD644F"/>
    <w:rsid w:val="00AE20D4"/>
    <w:rsid w:val="00AE5E55"/>
    <w:rsid w:val="00AF0FB3"/>
    <w:rsid w:val="00AF3C4E"/>
    <w:rsid w:val="00B001AC"/>
    <w:rsid w:val="00B11347"/>
    <w:rsid w:val="00B14D64"/>
    <w:rsid w:val="00B21427"/>
    <w:rsid w:val="00B27B64"/>
    <w:rsid w:val="00B42A81"/>
    <w:rsid w:val="00B4366A"/>
    <w:rsid w:val="00B45579"/>
    <w:rsid w:val="00B51E12"/>
    <w:rsid w:val="00B51F15"/>
    <w:rsid w:val="00B521DD"/>
    <w:rsid w:val="00B53108"/>
    <w:rsid w:val="00B536B0"/>
    <w:rsid w:val="00B56DBD"/>
    <w:rsid w:val="00B5761B"/>
    <w:rsid w:val="00B70318"/>
    <w:rsid w:val="00B70F23"/>
    <w:rsid w:val="00B710F3"/>
    <w:rsid w:val="00B718C2"/>
    <w:rsid w:val="00B7312D"/>
    <w:rsid w:val="00B76562"/>
    <w:rsid w:val="00B76B1F"/>
    <w:rsid w:val="00B812B5"/>
    <w:rsid w:val="00B83C6C"/>
    <w:rsid w:val="00B90299"/>
    <w:rsid w:val="00B94698"/>
    <w:rsid w:val="00BA605B"/>
    <w:rsid w:val="00BA7021"/>
    <w:rsid w:val="00BB1815"/>
    <w:rsid w:val="00BB2629"/>
    <w:rsid w:val="00BB419D"/>
    <w:rsid w:val="00BC6A24"/>
    <w:rsid w:val="00BC7226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573"/>
    <w:rsid w:val="00C01A3C"/>
    <w:rsid w:val="00C02136"/>
    <w:rsid w:val="00C02889"/>
    <w:rsid w:val="00C0565E"/>
    <w:rsid w:val="00C127B2"/>
    <w:rsid w:val="00C17BDC"/>
    <w:rsid w:val="00C321CF"/>
    <w:rsid w:val="00C33103"/>
    <w:rsid w:val="00C3469A"/>
    <w:rsid w:val="00C3514D"/>
    <w:rsid w:val="00C36910"/>
    <w:rsid w:val="00C37A6B"/>
    <w:rsid w:val="00C473A4"/>
    <w:rsid w:val="00C52348"/>
    <w:rsid w:val="00C60713"/>
    <w:rsid w:val="00C634B7"/>
    <w:rsid w:val="00C63E58"/>
    <w:rsid w:val="00C6537A"/>
    <w:rsid w:val="00C668CE"/>
    <w:rsid w:val="00C676EA"/>
    <w:rsid w:val="00C76288"/>
    <w:rsid w:val="00C76A20"/>
    <w:rsid w:val="00C76B85"/>
    <w:rsid w:val="00C770C1"/>
    <w:rsid w:val="00C85598"/>
    <w:rsid w:val="00C86DA1"/>
    <w:rsid w:val="00C91649"/>
    <w:rsid w:val="00C9282E"/>
    <w:rsid w:val="00C96BD2"/>
    <w:rsid w:val="00C97000"/>
    <w:rsid w:val="00CA3258"/>
    <w:rsid w:val="00CA4DCF"/>
    <w:rsid w:val="00CA58C6"/>
    <w:rsid w:val="00CA5D2A"/>
    <w:rsid w:val="00CA7A14"/>
    <w:rsid w:val="00CB0827"/>
    <w:rsid w:val="00CB1E82"/>
    <w:rsid w:val="00CB390F"/>
    <w:rsid w:val="00CC1719"/>
    <w:rsid w:val="00CD1F33"/>
    <w:rsid w:val="00CD3A48"/>
    <w:rsid w:val="00CE1082"/>
    <w:rsid w:val="00CF4741"/>
    <w:rsid w:val="00CF6BD7"/>
    <w:rsid w:val="00CF6DFC"/>
    <w:rsid w:val="00D0040D"/>
    <w:rsid w:val="00D03B87"/>
    <w:rsid w:val="00D055D9"/>
    <w:rsid w:val="00D06F4E"/>
    <w:rsid w:val="00D11476"/>
    <w:rsid w:val="00D1253C"/>
    <w:rsid w:val="00D14599"/>
    <w:rsid w:val="00D158DA"/>
    <w:rsid w:val="00D25705"/>
    <w:rsid w:val="00D259F5"/>
    <w:rsid w:val="00D277EA"/>
    <w:rsid w:val="00D31428"/>
    <w:rsid w:val="00D31A9D"/>
    <w:rsid w:val="00D31C02"/>
    <w:rsid w:val="00D31DCD"/>
    <w:rsid w:val="00D344B3"/>
    <w:rsid w:val="00D410AB"/>
    <w:rsid w:val="00D450FA"/>
    <w:rsid w:val="00D51095"/>
    <w:rsid w:val="00D52B05"/>
    <w:rsid w:val="00D530CC"/>
    <w:rsid w:val="00D61AE4"/>
    <w:rsid w:val="00D7472F"/>
    <w:rsid w:val="00D77CB1"/>
    <w:rsid w:val="00D84D2D"/>
    <w:rsid w:val="00D870E3"/>
    <w:rsid w:val="00D90EBF"/>
    <w:rsid w:val="00D92348"/>
    <w:rsid w:val="00D93AB6"/>
    <w:rsid w:val="00DB29C6"/>
    <w:rsid w:val="00DB4729"/>
    <w:rsid w:val="00DB4E44"/>
    <w:rsid w:val="00DB657B"/>
    <w:rsid w:val="00DB6BC1"/>
    <w:rsid w:val="00DC1A0E"/>
    <w:rsid w:val="00DD52E8"/>
    <w:rsid w:val="00DE02E3"/>
    <w:rsid w:val="00DE10A7"/>
    <w:rsid w:val="00DE5371"/>
    <w:rsid w:val="00DE65B1"/>
    <w:rsid w:val="00DF0B05"/>
    <w:rsid w:val="00E004C7"/>
    <w:rsid w:val="00E01A96"/>
    <w:rsid w:val="00E01AF3"/>
    <w:rsid w:val="00E134D6"/>
    <w:rsid w:val="00E15711"/>
    <w:rsid w:val="00E217AE"/>
    <w:rsid w:val="00E26511"/>
    <w:rsid w:val="00E33425"/>
    <w:rsid w:val="00E33B13"/>
    <w:rsid w:val="00E34391"/>
    <w:rsid w:val="00E344E2"/>
    <w:rsid w:val="00E34867"/>
    <w:rsid w:val="00E43DC1"/>
    <w:rsid w:val="00E43FED"/>
    <w:rsid w:val="00E50385"/>
    <w:rsid w:val="00E50FDC"/>
    <w:rsid w:val="00E54403"/>
    <w:rsid w:val="00E62F9E"/>
    <w:rsid w:val="00E65FAD"/>
    <w:rsid w:val="00E72E90"/>
    <w:rsid w:val="00E75561"/>
    <w:rsid w:val="00E81103"/>
    <w:rsid w:val="00E81285"/>
    <w:rsid w:val="00E8208C"/>
    <w:rsid w:val="00E86E15"/>
    <w:rsid w:val="00E90F97"/>
    <w:rsid w:val="00EA0655"/>
    <w:rsid w:val="00EA0D71"/>
    <w:rsid w:val="00EA13B5"/>
    <w:rsid w:val="00EA2746"/>
    <w:rsid w:val="00EA3B1F"/>
    <w:rsid w:val="00EA4628"/>
    <w:rsid w:val="00EA6913"/>
    <w:rsid w:val="00EB0DB4"/>
    <w:rsid w:val="00EB28DE"/>
    <w:rsid w:val="00EB2922"/>
    <w:rsid w:val="00EB5A22"/>
    <w:rsid w:val="00EB63EB"/>
    <w:rsid w:val="00EB7637"/>
    <w:rsid w:val="00EC2AB1"/>
    <w:rsid w:val="00EC304D"/>
    <w:rsid w:val="00EC6FEA"/>
    <w:rsid w:val="00ED0F75"/>
    <w:rsid w:val="00ED1377"/>
    <w:rsid w:val="00ED13F4"/>
    <w:rsid w:val="00ED5DF8"/>
    <w:rsid w:val="00EE0547"/>
    <w:rsid w:val="00EE0747"/>
    <w:rsid w:val="00EE6B3D"/>
    <w:rsid w:val="00EE70C8"/>
    <w:rsid w:val="00EF3689"/>
    <w:rsid w:val="00EF46AB"/>
    <w:rsid w:val="00EF5F31"/>
    <w:rsid w:val="00F02256"/>
    <w:rsid w:val="00F0227C"/>
    <w:rsid w:val="00F0370F"/>
    <w:rsid w:val="00F07D11"/>
    <w:rsid w:val="00F3239B"/>
    <w:rsid w:val="00F368E3"/>
    <w:rsid w:val="00F471D9"/>
    <w:rsid w:val="00F518D4"/>
    <w:rsid w:val="00F54142"/>
    <w:rsid w:val="00F64257"/>
    <w:rsid w:val="00F656D4"/>
    <w:rsid w:val="00F65CB1"/>
    <w:rsid w:val="00F7161C"/>
    <w:rsid w:val="00F72CF1"/>
    <w:rsid w:val="00F74528"/>
    <w:rsid w:val="00F760BA"/>
    <w:rsid w:val="00F764A8"/>
    <w:rsid w:val="00F8664E"/>
    <w:rsid w:val="00F957F0"/>
    <w:rsid w:val="00F96F88"/>
    <w:rsid w:val="00FA3C62"/>
    <w:rsid w:val="00FA6641"/>
    <w:rsid w:val="00FB0A41"/>
    <w:rsid w:val="00FB32AD"/>
    <w:rsid w:val="00FB6982"/>
    <w:rsid w:val="00FB6986"/>
    <w:rsid w:val="00FC232A"/>
    <w:rsid w:val="00FC34C8"/>
    <w:rsid w:val="00FC5978"/>
    <w:rsid w:val="00FC59B3"/>
    <w:rsid w:val="00FD5AF1"/>
    <w:rsid w:val="00FD78E0"/>
    <w:rsid w:val="00FD79CC"/>
    <w:rsid w:val="00FD7FAA"/>
    <w:rsid w:val="00FE1DC7"/>
    <w:rsid w:val="00FE22D9"/>
    <w:rsid w:val="00FF3D03"/>
    <w:rsid w:val="00FF5272"/>
    <w:rsid w:val="00FF54DE"/>
    <w:rsid w:val="00FF76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16E4"/>
  <w15:docId w15:val="{3C6B0C65-CD81-4F47-9BD1-8F1D67D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link w:val="af0"/>
    <w:uiPriority w:val="99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1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2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  <w:style w:type="character" w:customStyle="1" w:styleId="FontStyle12">
    <w:name w:val="Font Style12"/>
    <w:rsid w:val="00EE70C8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ен текст с отстъп Знак"/>
    <w:basedOn w:val="a0"/>
    <w:link w:val="af"/>
    <w:uiPriority w:val="99"/>
    <w:rsid w:val="0080313B"/>
    <w:rPr>
      <w:rFonts w:ascii="Arial" w:hAnsi="Arial"/>
      <w:lang w:val="en-US" w:eastAsia="en-US"/>
    </w:rPr>
  </w:style>
  <w:style w:type="table" w:styleId="af3">
    <w:name w:val="Table Grid"/>
    <w:basedOn w:val="a1"/>
    <w:rsid w:val="00D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E5371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F506-148C-46EC-B9C3-647F0188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8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23081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361</cp:revision>
  <cp:lastPrinted>2019-01-09T07:24:00Z</cp:lastPrinted>
  <dcterms:created xsi:type="dcterms:W3CDTF">2015-05-14T07:50:00Z</dcterms:created>
  <dcterms:modified xsi:type="dcterms:W3CDTF">2019-02-05T07:16:00Z</dcterms:modified>
</cp:coreProperties>
</file>