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173" w:rsidRPr="006901C1" w:rsidRDefault="00DF6173" w:rsidP="00A56D19">
      <w:pPr>
        <w:jc w:val="center"/>
        <w:rPr>
          <w:b/>
          <w:bCs/>
          <w:sz w:val="36"/>
          <w:szCs w:val="36"/>
        </w:rPr>
      </w:pPr>
      <w:r w:rsidRPr="006901C1">
        <w:rPr>
          <w:b/>
          <w:bCs/>
          <w:sz w:val="36"/>
          <w:szCs w:val="36"/>
        </w:rPr>
        <w:t>ИНФОРМАЦИЯ ЗА ПРЕЦЕНЯВАНЕ НА НЕОБХОДИМОСТТА ОТ ОВОС</w:t>
      </w:r>
    </w:p>
    <w:p w:rsidR="00DF6173" w:rsidRPr="006901C1" w:rsidRDefault="00DF6173" w:rsidP="00A56D19">
      <w:pPr>
        <w:jc w:val="center"/>
        <w:rPr>
          <w:b/>
          <w:sz w:val="32"/>
          <w:szCs w:val="32"/>
        </w:rPr>
      </w:pPr>
      <w:r w:rsidRPr="006901C1">
        <w:rPr>
          <w:b/>
          <w:sz w:val="32"/>
          <w:szCs w:val="32"/>
        </w:rPr>
        <w:t>НА</w:t>
      </w:r>
    </w:p>
    <w:p w:rsidR="00DF6173" w:rsidRPr="006901C1" w:rsidRDefault="00DF6173" w:rsidP="00A56D19">
      <w:pPr>
        <w:rPr>
          <w:b/>
        </w:rPr>
      </w:pPr>
    </w:p>
    <w:p w:rsidR="00DF6173" w:rsidRDefault="00DF6173" w:rsidP="00A56D1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Инвестиционно предложение</w:t>
      </w:r>
    </w:p>
    <w:p w:rsidR="00DF6173" w:rsidRPr="00763C36" w:rsidRDefault="00DF6173" w:rsidP="00763C36">
      <w:pPr>
        <w:jc w:val="center"/>
        <w:rPr>
          <w:b/>
          <w:sz w:val="32"/>
          <w:szCs w:val="32"/>
        </w:rPr>
      </w:pPr>
      <w:r w:rsidRPr="00763C36">
        <w:rPr>
          <w:b/>
          <w:sz w:val="32"/>
          <w:szCs w:val="32"/>
        </w:rPr>
        <w:t>„Промяна предназначението на земеделска земя за ПИ 56784.383.164 и ПИ 56784.383.36, местност Остромила-Бозлюк по КК на гр.Пловдив за „Жилищно застрояване“.</w:t>
      </w:r>
    </w:p>
    <w:p w:rsidR="00DF6173" w:rsidRPr="006901C1" w:rsidRDefault="00DF6173" w:rsidP="00A56D19">
      <w:pPr>
        <w:jc w:val="center"/>
      </w:pPr>
    </w:p>
    <w:p w:rsidR="00DF6173" w:rsidRPr="006901C1" w:rsidRDefault="00DF6173" w:rsidP="00A56D19"/>
    <w:p w:rsidR="00DF6173" w:rsidRPr="00234590" w:rsidRDefault="00D84C9F" w:rsidP="00A56D1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70.25pt;height:290.25pt;visibility:visible">
            <v:imagedata r:id="rId5" o:title=""/>
          </v:shape>
        </w:pict>
      </w:r>
    </w:p>
    <w:p w:rsidR="00DF6173" w:rsidRPr="006901C1" w:rsidRDefault="00DF6173" w:rsidP="00A56D19">
      <w:pPr>
        <w:rPr>
          <w:b/>
        </w:rPr>
      </w:pPr>
      <w:r w:rsidRPr="006901C1">
        <w:rPr>
          <w:b/>
        </w:rPr>
        <w:tab/>
      </w:r>
      <w:r w:rsidRPr="006901C1">
        <w:rPr>
          <w:b/>
        </w:rPr>
        <w:tab/>
      </w:r>
      <w:r w:rsidRPr="006901C1">
        <w:rPr>
          <w:b/>
        </w:rPr>
        <w:tab/>
      </w: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jc w:val="center"/>
        <w:rPr>
          <w:sz w:val="32"/>
          <w:szCs w:val="32"/>
        </w:rPr>
      </w:pPr>
      <w:r w:rsidRPr="00763C36">
        <w:rPr>
          <w:b/>
          <w:sz w:val="32"/>
          <w:szCs w:val="32"/>
        </w:rPr>
        <w:t>„</w:t>
      </w:r>
      <w:r w:rsidRPr="00763C36">
        <w:rPr>
          <w:b/>
          <w:sz w:val="32"/>
          <w:szCs w:val="32"/>
          <w:lang w:val="en-US"/>
        </w:rPr>
        <w:t xml:space="preserve"> </w:t>
      </w:r>
      <w:r w:rsidRPr="00763C36">
        <w:rPr>
          <w:b/>
          <w:sz w:val="32"/>
          <w:szCs w:val="32"/>
        </w:rPr>
        <w:t xml:space="preserve">ТЕРЕС-ИНВЕСТ“ АД </w:t>
      </w:r>
      <w:r w:rsidRPr="00DF11AC">
        <w:rPr>
          <w:b/>
          <w:sz w:val="32"/>
          <w:szCs w:val="32"/>
        </w:rPr>
        <w:t xml:space="preserve">гр. </w:t>
      </w:r>
      <w:r>
        <w:rPr>
          <w:b/>
          <w:sz w:val="32"/>
          <w:szCs w:val="32"/>
        </w:rPr>
        <w:t>Пловдив</w:t>
      </w: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rPr>
          <w:b/>
        </w:rPr>
      </w:pPr>
    </w:p>
    <w:p w:rsidR="00DF6173" w:rsidRPr="006901C1" w:rsidRDefault="00DF6173" w:rsidP="00A56D19">
      <w:pPr>
        <w:jc w:val="center"/>
        <w:rPr>
          <w:b/>
        </w:rPr>
      </w:pPr>
      <w:r>
        <w:rPr>
          <w:b/>
        </w:rPr>
        <w:t>ЮНИ</w:t>
      </w:r>
      <w:r w:rsidRPr="006901C1">
        <w:rPr>
          <w:b/>
        </w:rPr>
        <w:t>, 20</w:t>
      </w:r>
      <w:r>
        <w:rPr>
          <w:b/>
        </w:rPr>
        <w:t>20 Г</w:t>
      </w:r>
      <w:r w:rsidRPr="006901C1">
        <w:rPr>
          <w:b/>
        </w:rPr>
        <w:t>.</w:t>
      </w:r>
    </w:p>
    <w:p w:rsidR="00DF6173" w:rsidRDefault="00DF6173" w:rsidP="0000069F"/>
    <w:p w:rsidR="00DF6173" w:rsidRDefault="00DF6173" w:rsidP="0000069F"/>
    <w:p w:rsidR="00DF6173" w:rsidRPr="00FF66A1" w:rsidRDefault="00DF6173" w:rsidP="0000069F"/>
    <w:p w:rsidR="00DF6173" w:rsidRPr="003E18E9" w:rsidRDefault="00DF6173" w:rsidP="009B666B">
      <w:pPr>
        <w:numPr>
          <w:ilvl w:val="0"/>
          <w:numId w:val="1"/>
        </w:numPr>
        <w:ind w:left="426" w:hanging="426"/>
        <w:rPr>
          <w:b/>
          <w:bCs/>
          <w:lang w:val="ru-RU"/>
        </w:rPr>
      </w:pPr>
      <w:r w:rsidRPr="003E18E9">
        <w:rPr>
          <w:b/>
          <w:bCs/>
          <w:lang w:val="ru-RU"/>
        </w:rPr>
        <w:t>Информация за контакт с възложителя:</w:t>
      </w:r>
    </w:p>
    <w:p w:rsidR="00DF6173" w:rsidRPr="003E18E9" w:rsidRDefault="00DF6173" w:rsidP="003E18E9">
      <w:pPr>
        <w:rPr>
          <w:b/>
          <w:bCs/>
          <w:lang w:val="ru-RU"/>
        </w:rPr>
      </w:pPr>
    </w:p>
    <w:p w:rsidR="00DF6173" w:rsidRPr="003E18E9" w:rsidRDefault="00DF6173" w:rsidP="003E18E9">
      <w:pPr>
        <w:rPr>
          <w:b/>
          <w:bCs/>
        </w:rPr>
      </w:pPr>
    </w:p>
    <w:p w:rsidR="00DF6173" w:rsidRPr="003E18E9" w:rsidRDefault="00DF6173" w:rsidP="003E18E9">
      <w:pPr>
        <w:rPr>
          <w:b/>
          <w:bCs/>
        </w:rPr>
      </w:pPr>
      <w:r w:rsidRPr="003E18E9">
        <w:rPr>
          <w:b/>
          <w:bCs/>
        </w:rPr>
        <w:t>II. Резюме на инвестиционното предложение:</w:t>
      </w:r>
    </w:p>
    <w:p w:rsidR="00DF6173" w:rsidRPr="003E18E9" w:rsidRDefault="00DF6173" w:rsidP="003E18E9">
      <w:pPr>
        <w:rPr>
          <w:b/>
          <w:bCs/>
        </w:rPr>
      </w:pPr>
    </w:p>
    <w:p w:rsidR="00DF6173" w:rsidRPr="003E18E9" w:rsidRDefault="00DF6173" w:rsidP="003E18E9">
      <w:pPr>
        <w:jc w:val="both"/>
        <w:rPr>
          <w:b/>
          <w:bCs/>
        </w:rPr>
      </w:pPr>
      <w:r w:rsidRPr="003E18E9">
        <w:rPr>
          <w:b/>
          <w:bCs/>
        </w:rPr>
        <w:t>1. Характеристики на инвестиционното предложение:</w:t>
      </w:r>
    </w:p>
    <w:p w:rsidR="00DF6173" w:rsidRDefault="00DF6173" w:rsidP="007A7637">
      <w:pPr>
        <w:ind w:firstLine="708"/>
        <w:jc w:val="both"/>
        <w:rPr>
          <w:b/>
          <w:bCs/>
        </w:rPr>
      </w:pPr>
      <w:r w:rsidRPr="003E18E9">
        <w:rPr>
          <w:b/>
          <w:bCs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:rsidR="00DF6173" w:rsidRDefault="00DF6173" w:rsidP="003E18E9">
      <w:pPr>
        <w:jc w:val="both"/>
        <w:rPr>
          <w:b/>
          <w:bCs/>
        </w:rPr>
      </w:pPr>
    </w:p>
    <w:p w:rsidR="00DF6173" w:rsidRPr="00230FA8" w:rsidRDefault="00DF6173" w:rsidP="00937844">
      <w:pPr>
        <w:ind w:firstLine="708"/>
        <w:jc w:val="both"/>
        <w:rPr>
          <w:bCs/>
        </w:rPr>
      </w:pPr>
      <w:r w:rsidRPr="008F227E">
        <w:rPr>
          <w:bCs/>
        </w:rPr>
        <w:t xml:space="preserve">Инвестиционното предложение е ново и предвижда изработване на ПУП-ПРЗ за ПИ 56784.383.164 и ПИ 56784.383.36, местност Остромила-Бозлюк, за промяна предназначението на земеделска земя и образуване на УПИ за „Жилищно застрояване“ с  еднофамилни жилищни сгради, </w:t>
      </w:r>
      <w:r w:rsidRPr="00230FA8">
        <w:rPr>
          <w:bCs/>
        </w:rPr>
        <w:t>при спазване на параметрите за зона смесена многофункционална зона „Смф3“ – височина до 15м., Кинт = 2.5, Плътност на застрояване – 50%, Процент озеленяване – 30% свободностоящо и свързано застрояване и 100% осигурено паркиране в имота.</w:t>
      </w:r>
    </w:p>
    <w:p w:rsidR="00DF6173" w:rsidRPr="00937844" w:rsidRDefault="00DF6173" w:rsidP="00937844">
      <w:pPr>
        <w:ind w:firstLine="708"/>
        <w:jc w:val="both"/>
        <w:rPr>
          <w:bCs/>
        </w:rPr>
      </w:pPr>
      <w:r w:rsidRPr="00937844">
        <w:rPr>
          <w:bCs/>
        </w:rPr>
        <w:t xml:space="preserve">Двата имота са собственост на „ТЕРЕС-ИНВЕСТ“АД </w:t>
      </w:r>
      <w:bookmarkStart w:id="0" w:name="_GoBack"/>
      <w:bookmarkEnd w:id="0"/>
    </w:p>
    <w:p w:rsidR="00DF6173" w:rsidRPr="008F227E" w:rsidRDefault="00DF6173" w:rsidP="008F227E">
      <w:pPr>
        <w:jc w:val="both"/>
        <w:rPr>
          <w:bCs/>
        </w:rPr>
      </w:pPr>
    </w:p>
    <w:p w:rsidR="00DF6173" w:rsidRPr="003E18E9" w:rsidRDefault="00DF6173" w:rsidP="003E18E9">
      <w:pPr>
        <w:jc w:val="both"/>
        <w:rPr>
          <w:b/>
          <w:bCs/>
        </w:rPr>
      </w:pPr>
    </w:p>
    <w:p w:rsidR="00DF6173" w:rsidRDefault="00DF6173" w:rsidP="007A7637">
      <w:pPr>
        <w:ind w:firstLine="708"/>
        <w:jc w:val="both"/>
        <w:rPr>
          <w:b/>
          <w:bCs/>
        </w:rPr>
      </w:pPr>
      <w:r>
        <w:rPr>
          <w:b/>
          <w:bCs/>
        </w:rPr>
        <w:t>б</w:t>
      </w:r>
      <w:r w:rsidRPr="003E18E9">
        <w:rPr>
          <w:b/>
          <w:bCs/>
        </w:rPr>
        <w:t>) взаимовръзка и кумулиране с други съществуващи и/или одобрени инвестиционни предложения</w:t>
      </w:r>
      <w:r>
        <w:rPr>
          <w:b/>
          <w:bCs/>
        </w:rPr>
        <w:t>;</w:t>
      </w:r>
    </w:p>
    <w:p w:rsidR="00DF6173" w:rsidRDefault="00DF6173" w:rsidP="003E18E9">
      <w:pPr>
        <w:jc w:val="both"/>
        <w:rPr>
          <w:b/>
          <w:bCs/>
        </w:rPr>
      </w:pPr>
    </w:p>
    <w:p w:rsidR="00DF6173" w:rsidRPr="008F227E" w:rsidRDefault="00DF6173" w:rsidP="005D209F">
      <w:pPr>
        <w:jc w:val="both"/>
        <w:rPr>
          <w:bCs/>
        </w:rPr>
      </w:pPr>
      <w:r>
        <w:rPr>
          <w:b/>
          <w:bCs/>
        </w:rPr>
        <w:tab/>
      </w:r>
      <w:r w:rsidRPr="008F227E">
        <w:rPr>
          <w:bCs/>
        </w:rPr>
        <w:t>Жилищната дейност в новообразуваните парцели ще е присъщата за жилищен квартал Остромила.</w:t>
      </w:r>
    </w:p>
    <w:p w:rsidR="00DF6173" w:rsidRPr="00FB73C9" w:rsidRDefault="00DF6173" w:rsidP="008F227E">
      <w:pPr>
        <w:jc w:val="both"/>
        <w:rPr>
          <w:bCs/>
          <w:lang w:val="en-US"/>
        </w:rPr>
      </w:pPr>
      <w:r>
        <w:rPr>
          <w:bCs/>
        </w:rPr>
        <w:tab/>
      </w:r>
    </w:p>
    <w:p w:rsidR="00DF6173" w:rsidRPr="003E18E9" w:rsidRDefault="00DF6173" w:rsidP="003E18E9">
      <w:pPr>
        <w:jc w:val="both"/>
        <w:rPr>
          <w:b/>
          <w:bCs/>
        </w:rPr>
      </w:pPr>
    </w:p>
    <w:p w:rsidR="00DF6173" w:rsidRDefault="00DF6173" w:rsidP="007A7637">
      <w:pPr>
        <w:ind w:firstLine="708"/>
        <w:rPr>
          <w:b/>
          <w:bCs/>
        </w:rPr>
      </w:pPr>
      <w:r w:rsidRPr="00A93773">
        <w:rPr>
          <w:b/>
          <w:bCs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</w:t>
      </w:r>
      <w:r>
        <w:rPr>
          <w:b/>
          <w:bCs/>
        </w:rPr>
        <w:t>;</w:t>
      </w:r>
    </w:p>
    <w:p w:rsidR="00DF6173" w:rsidRDefault="00DF6173" w:rsidP="003A4F30">
      <w:pPr>
        <w:ind w:firstLine="708"/>
        <w:rPr>
          <w:bCs/>
          <w:lang w:val="en-US"/>
        </w:rPr>
      </w:pPr>
    </w:p>
    <w:p w:rsidR="00DF6173" w:rsidRPr="00230FA8" w:rsidRDefault="00DF6173" w:rsidP="00230FA8">
      <w:pPr>
        <w:ind w:firstLine="708"/>
        <w:rPr>
          <w:bCs/>
        </w:rPr>
      </w:pPr>
      <w:r w:rsidRPr="00230FA8">
        <w:rPr>
          <w:bCs/>
        </w:rPr>
        <w:t>За изграждане на еднофамилните жилища ще се използват строителни материали</w:t>
      </w:r>
      <w:r>
        <w:rPr>
          <w:bCs/>
        </w:rPr>
        <w:t xml:space="preserve"> </w:t>
      </w:r>
      <w:r w:rsidRPr="00230FA8">
        <w:rPr>
          <w:bCs/>
        </w:rPr>
        <w:t xml:space="preserve"> закупени от търговската мрежа.</w:t>
      </w:r>
    </w:p>
    <w:p w:rsidR="00DF6173" w:rsidRPr="00937844" w:rsidRDefault="00DF6173" w:rsidP="00937844">
      <w:pPr>
        <w:rPr>
          <w:bCs/>
          <w:lang w:val="en-US"/>
        </w:rPr>
      </w:pPr>
      <w:r w:rsidRPr="00230FA8">
        <w:rPr>
          <w:bCs/>
        </w:rPr>
        <w:tab/>
      </w:r>
      <w:r w:rsidRPr="00937844">
        <w:rPr>
          <w:bCs/>
        </w:rPr>
        <w:t xml:space="preserve">Необходимото водно количество за питейно-битови нужди </w:t>
      </w:r>
      <w:r>
        <w:rPr>
          <w:bCs/>
        </w:rPr>
        <w:t>се очаква да</w:t>
      </w:r>
      <w:r w:rsidRPr="00937844">
        <w:rPr>
          <w:bCs/>
        </w:rPr>
        <w:t xml:space="preserve"> бъде 252</w:t>
      </w:r>
      <w:r>
        <w:rPr>
          <w:bCs/>
          <w:lang w:val="en-US"/>
        </w:rPr>
        <w:t xml:space="preserve"> </w:t>
      </w:r>
      <w:r w:rsidRPr="00937844">
        <w:rPr>
          <w:bCs/>
        </w:rPr>
        <w:t>м</w:t>
      </w:r>
      <w:r w:rsidRPr="00937844">
        <w:rPr>
          <w:bCs/>
          <w:vertAlign w:val="superscript"/>
        </w:rPr>
        <w:t>3</w:t>
      </w:r>
      <w:r w:rsidRPr="00937844">
        <w:rPr>
          <w:bCs/>
        </w:rPr>
        <w:t xml:space="preserve"> на денонощие, а годишното потребление – 76 650 м</w:t>
      </w:r>
      <w:r w:rsidRPr="00937844">
        <w:rPr>
          <w:bCs/>
          <w:vertAlign w:val="superscript"/>
        </w:rPr>
        <w:t>3</w:t>
      </w:r>
      <w:r w:rsidRPr="00937844">
        <w:rPr>
          <w:bCs/>
        </w:rPr>
        <w:t xml:space="preserve">. </w:t>
      </w:r>
      <w:r>
        <w:rPr>
          <w:bCs/>
        </w:rPr>
        <w:t>Водата с питейни качества ще бъде осигурена от най-близкия водопровод с изграждане на отклонение до територията и договор с оператора „В и К“ ЕООД, гр. Пловдив.</w:t>
      </w:r>
    </w:p>
    <w:p w:rsidR="00DF6173" w:rsidRDefault="00DF6173" w:rsidP="00A93773">
      <w:pPr>
        <w:rPr>
          <w:b/>
          <w:bCs/>
        </w:rPr>
      </w:pPr>
    </w:p>
    <w:p w:rsidR="00DF6173" w:rsidRDefault="00DF6173" w:rsidP="00A93773">
      <w:pPr>
        <w:rPr>
          <w:b/>
          <w:bCs/>
        </w:rPr>
      </w:pPr>
    </w:p>
    <w:p w:rsidR="00DF6173" w:rsidRDefault="00DF6173" w:rsidP="007A7637">
      <w:pPr>
        <w:ind w:firstLine="708"/>
        <w:rPr>
          <w:b/>
          <w:bCs/>
        </w:rPr>
      </w:pPr>
      <w:r w:rsidRPr="00A93773">
        <w:rPr>
          <w:b/>
          <w:bCs/>
        </w:rPr>
        <w:t>г) генериране на отпадъци - видове, количества и начин на третиране, и отпадъчни води</w:t>
      </w:r>
      <w:r>
        <w:rPr>
          <w:b/>
          <w:bCs/>
        </w:rPr>
        <w:t>;</w:t>
      </w:r>
    </w:p>
    <w:p w:rsidR="00DF6173" w:rsidRDefault="00DF6173" w:rsidP="00067679">
      <w:pPr>
        <w:ind w:firstLine="708"/>
        <w:jc w:val="both"/>
        <w:rPr>
          <w:bCs/>
        </w:rPr>
      </w:pPr>
    </w:p>
    <w:p w:rsidR="00DF6173" w:rsidRPr="00FB73C9" w:rsidRDefault="00DF6173" w:rsidP="00067679">
      <w:pPr>
        <w:ind w:firstLine="708"/>
        <w:jc w:val="both"/>
        <w:rPr>
          <w:bCs/>
        </w:rPr>
      </w:pPr>
      <w:r w:rsidRPr="00FB73C9">
        <w:rPr>
          <w:bCs/>
        </w:rPr>
        <w:t xml:space="preserve">Ще се генерират строителни и битови отпадъци, в количества съответни на </w:t>
      </w:r>
      <w:r>
        <w:rPr>
          <w:bCs/>
        </w:rPr>
        <w:t>8-те</w:t>
      </w:r>
      <w:r w:rsidRPr="00FB73C9">
        <w:rPr>
          <w:bCs/>
        </w:rPr>
        <w:t xml:space="preserve"> броя </w:t>
      </w:r>
      <w:r>
        <w:rPr>
          <w:bCs/>
        </w:rPr>
        <w:t xml:space="preserve">пететажни сгради. </w:t>
      </w:r>
      <w:r w:rsidRPr="00225074">
        <w:rPr>
          <w:bCs/>
        </w:rPr>
        <w:t>Строителните отпадъци ще се третират съгласно План за управление на строителните отпадъци, изготвен в съответствие с изискванията на ЗУО.</w:t>
      </w:r>
      <w:r>
        <w:rPr>
          <w:bCs/>
        </w:rPr>
        <w:t xml:space="preserve"> </w:t>
      </w:r>
      <w:r w:rsidRPr="00225074">
        <w:rPr>
          <w:bCs/>
        </w:rPr>
        <w:t>Битовите отпадъци</w:t>
      </w:r>
      <w:r>
        <w:rPr>
          <w:bCs/>
          <w:color w:val="339966"/>
        </w:rPr>
        <w:t xml:space="preserve"> </w:t>
      </w:r>
      <w:r w:rsidRPr="00FB73C9">
        <w:rPr>
          <w:bCs/>
        </w:rPr>
        <w:t>ще се третират съгласно о</w:t>
      </w:r>
      <w:r w:rsidR="00225074">
        <w:rPr>
          <w:bCs/>
        </w:rPr>
        <w:t>бщинската система за управление.</w:t>
      </w:r>
    </w:p>
    <w:p w:rsidR="00DF6173" w:rsidRDefault="00DF6173" w:rsidP="00A93773">
      <w:pPr>
        <w:rPr>
          <w:b/>
          <w:bCs/>
        </w:rPr>
      </w:pPr>
    </w:p>
    <w:p w:rsidR="00DF6173" w:rsidRDefault="00DF6173" w:rsidP="00A93773">
      <w:pPr>
        <w:rPr>
          <w:b/>
          <w:bCs/>
        </w:rPr>
      </w:pPr>
    </w:p>
    <w:p w:rsidR="00DF6173" w:rsidRDefault="00DF6173" w:rsidP="00FB73C9">
      <w:pPr>
        <w:ind w:firstLine="708"/>
        <w:rPr>
          <w:b/>
          <w:bCs/>
        </w:rPr>
      </w:pPr>
      <w:r w:rsidRPr="00A93773">
        <w:rPr>
          <w:b/>
          <w:bCs/>
        </w:rPr>
        <w:t>д) замърсяване и вредно въздействие; дискомфорт на околната среда</w:t>
      </w:r>
      <w:r>
        <w:rPr>
          <w:b/>
          <w:bCs/>
        </w:rPr>
        <w:t>;</w:t>
      </w:r>
    </w:p>
    <w:p w:rsidR="00DF6173" w:rsidRDefault="00DF6173" w:rsidP="00922509">
      <w:pPr>
        <w:rPr>
          <w:b/>
          <w:bCs/>
        </w:rPr>
      </w:pPr>
      <w:r>
        <w:rPr>
          <w:b/>
          <w:bCs/>
        </w:rPr>
        <w:lastRenderedPageBreak/>
        <w:tab/>
      </w:r>
    </w:p>
    <w:p w:rsidR="00DF6173" w:rsidRPr="00067679" w:rsidRDefault="00DF6173" w:rsidP="00067679">
      <w:pPr>
        <w:ind w:firstLine="708"/>
        <w:jc w:val="both"/>
        <w:rPr>
          <w:bCs/>
        </w:rPr>
      </w:pPr>
      <w:r w:rsidRPr="00067679">
        <w:rPr>
          <w:bCs/>
        </w:rPr>
        <w:t>Не се очаква дискомфорт на населението в квартала. Замърсяването и вредното въздействието върху околната среда ще са типичните за урбанизирана жилищна територия.</w:t>
      </w:r>
    </w:p>
    <w:p w:rsidR="00DF6173" w:rsidRDefault="00DF6173" w:rsidP="00A93773">
      <w:pPr>
        <w:rPr>
          <w:b/>
          <w:bCs/>
        </w:rPr>
      </w:pPr>
    </w:p>
    <w:p w:rsidR="00DF6173" w:rsidRPr="00A93773" w:rsidRDefault="00DF6173" w:rsidP="00A93773">
      <w:pPr>
        <w:rPr>
          <w:b/>
          <w:bCs/>
        </w:rPr>
      </w:pPr>
      <w:r w:rsidRPr="00A93773">
        <w:rPr>
          <w:b/>
          <w:bCs/>
        </w:rPr>
        <w:t xml:space="preserve"> </w:t>
      </w:r>
      <w:r>
        <w:rPr>
          <w:b/>
          <w:bCs/>
        </w:rPr>
        <w:tab/>
      </w:r>
      <w:r w:rsidRPr="00A93773">
        <w:rPr>
          <w:b/>
          <w:bCs/>
        </w:rPr>
        <w:t xml:space="preserve">е) риск от големи аварии и/или бедствия, които са свързани с инвестиционното предложение; </w:t>
      </w:r>
    </w:p>
    <w:p w:rsidR="00DF6173" w:rsidRDefault="00DF6173" w:rsidP="00814537">
      <w:pPr>
        <w:ind w:firstLine="708"/>
        <w:jc w:val="both"/>
        <w:rPr>
          <w:bCs/>
          <w:lang w:val="en-US"/>
        </w:rPr>
      </w:pPr>
    </w:p>
    <w:p w:rsidR="00DF6173" w:rsidRPr="000D3F0C" w:rsidRDefault="00DF6173" w:rsidP="000D3F0C">
      <w:pPr>
        <w:ind w:firstLine="708"/>
        <w:jc w:val="both"/>
        <w:rPr>
          <w:bCs/>
        </w:rPr>
      </w:pPr>
      <w:r w:rsidRPr="000D3F0C">
        <w:rPr>
          <w:bCs/>
        </w:rPr>
        <w:t>Не се очаква</w:t>
      </w:r>
      <w:r w:rsidRPr="000D3F0C">
        <w:rPr>
          <w:b/>
          <w:bCs/>
        </w:rPr>
        <w:t xml:space="preserve"> </w:t>
      </w:r>
      <w:r w:rsidRPr="000D3F0C">
        <w:rPr>
          <w:bCs/>
        </w:rPr>
        <w:t>риск от големи аварии и/или бедствия по време на строителството поради малкия мащаб и ниската височина.</w:t>
      </w:r>
    </w:p>
    <w:p w:rsidR="00DF6173" w:rsidRPr="00E634AE" w:rsidRDefault="00DF6173" w:rsidP="0039122A">
      <w:pPr>
        <w:ind w:firstLine="708"/>
        <w:jc w:val="both"/>
        <w:rPr>
          <w:bCs/>
        </w:rPr>
      </w:pPr>
      <w:r w:rsidRPr="000D3F0C">
        <w:rPr>
          <w:bCs/>
        </w:rPr>
        <w:t>Експлоатационната жилищна дейност също не предполага риск от големи аварии и/или бедствия.</w:t>
      </w:r>
    </w:p>
    <w:p w:rsidR="00DF6173" w:rsidRPr="00E634AE" w:rsidRDefault="00DF6173" w:rsidP="00A93773">
      <w:pPr>
        <w:rPr>
          <w:bCs/>
        </w:rPr>
      </w:pPr>
    </w:p>
    <w:p w:rsidR="00DF6173" w:rsidRPr="00E634AE" w:rsidRDefault="00DF6173" w:rsidP="00A93773">
      <w:pPr>
        <w:rPr>
          <w:b/>
          <w:bCs/>
        </w:rPr>
      </w:pPr>
    </w:p>
    <w:p w:rsidR="00DF6173" w:rsidRPr="00A93773" w:rsidRDefault="00DF6173" w:rsidP="0039122A">
      <w:pPr>
        <w:ind w:firstLine="708"/>
        <w:rPr>
          <w:b/>
          <w:bCs/>
        </w:rPr>
      </w:pPr>
      <w:r w:rsidRPr="00A93773">
        <w:rPr>
          <w:b/>
          <w:bCs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:rsidR="00DF6173" w:rsidRPr="00A93773" w:rsidRDefault="00DF6173" w:rsidP="00A93773">
      <w:pPr>
        <w:rPr>
          <w:b/>
          <w:bCs/>
        </w:rPr>
      </w:pPr>
    </w:p>
    <w:p w:rsidR="00DF6173" w:rsidRPr="00AA12CB" w:rsidRDefault="00DF6173" w:rsidP="00AA12CB">
      <w:pPr>
        <w:ind w:firstLine="708"/>
        <w:rPr>
          <w:bCs/>
        </w:rPr>
      </w:pPr>
      <w:r w:rsidRPr="00AA12CB">
        <w:rPr>
          <w:bCs/>
        </w:rPr>
        <w:t>Не се очаква</w:t>
      </w:r>
      <w:r w:rsidRPr="00AA12CB">
        <w:rPr>
          <w:b/>
          <w:bCs/>
        </w:rPr>
        <w:t xml:space="preserve"> </w:t>
      </w:r>
      <w:r w:rsidRPr="00AA12CB">
        <w:rPr>
          <w:bCs/>
        </w:rPr>
        <w:t>висок</w:t>
      </w:r>
      <w:r w:rsidRPr="00AA12CB">
        <w:rPr>
          <w:b/>
          <w:bCs/>
        </w:rPr>
        <w:t xml:space="preserve"> </w:t>
      </w:r>
      <w:r w:rsidRPr="00AA12CB">
        <w:rPr>
          <w:bCs/>
        </w:rPr>
        <w:t>риск за човешкото здраве на участниците в строителството поради малкия мащаб и ниската височина.</w:t>
      </w:r>
    </w:p>
    <w:p w:rsidR="00DF6173" w:rsidRPr="00AA12CB" w:rsidRDefault="00DF6173" w:rsidP="00AA12CB">
      <w:pPr>
        <w:ind w:firstLine="708"/>
        <w:rPr>
          <w:bCs/>
          <w:lang w:val="ru-RU"/>
        </w:rPr>
      </w:pPr>
      <w:r w:rsidRPr="00AA12CB">
        <w:rPr>
          <w:bCs/>
        </w:rPr>
        <w:t xml:space="preserve">Експлоатационната жилищна дейност също не предполага риск за </w:t>
      </w:r>
      <w:r w:rsidRPr="00225074">
        <w:rPr>
          <w:bCs/>
        </w:rPr>
        <w:t>здравето</w:t>
      </w:r>
      <w:r w:rsidRPr="00AA12CB">
        <w:rPr>
          <w:bCs/>
        </w:rPr>
        <w:t xml:space="preserve"> на обитателите.</w:t>
      </w:r>
    </w:p>
    <w:p w:rsidR="00DF6173" w:rsidRPr="00FF66A1" w:rsidRDefault="00DF6173"/>
    <w:p w:rsidR="00DF6173" w:rsidRPr="00FF66A1" w:rsidRDefault="00DF6173" w:rsidP="0000069F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Местоположение на площадката, включително необходима площ за временни дейности по време на строителството.</w:t>
      </w:r>
    </w:p>
    <w:p w:rsidR="00DF6173" w:rsidRPr="00072F8C" w:rsidRDefault="00DF6173" w:rsidP="00072F8C">
      <w:pPr>
        <w:ind w:firstLine="720"/>
        <w:jc w:val="both"/>
        <w:rPr>
          <w:bCs/>
        </w:rPr>
      </w:pPr>
      <w:r w:rsidRPr="00072F8C">
        <w:t xml:space="preserve">Предвижда се, настоящето ИП да се реализира </w:t>
      </w:r>
      <w:r w:rsidRPr="00072F8C">
        <w:rPr>
          <w:bCs/>
        </w:rPr>
        <w:t>в поземлени имоти с идентификатори № 56784.383.164 и № 56784.383.36, намиращи се в местност „Остромила-Бозлюк”, район Южен, гр. Пловдив, община Пловдив, област Пловдив. Имотите са частни, с НТП Нива, собственост на Възложителя.</w:t>
      </w:r>
    </w:p>
    <w:p w:rsidR="00DF6173" w:rsidRPr="00072F8C" w:rsidRDefault="00DF6173" w:rsidP="00072F8C">
      <w:pPr>
        <w:ind w:firstLine="720"/>
        <w:jc w:val="both"/>
      </w:pPr>
      <w:r w:rsidRPr="00072F8C">
        <w:t xml:space="preserve">Територията не засяга елементи на Националната екологична мрежа (НЕМ). Най-близкият такъв по ЗЗТ е природна забележителност „Младежки хълм“, отстояща на около 1,6 км в северна посока, а по ЗБР - ЗЗ по Директивата за местообитанията </w:t>
      </w:r>
      <w:r w:rsidRPr="00072F8C">
        <w:rPr>
          <w:lang w:val="en-US"/>
        </w:rPr>
        <w:t>BG</w:t>
      </w:r>
      <w:r w:rsidRPr="00072F8C">
        <w:t>0000578 „Река Марица“, намираща се на около 3,0 км в северозападна посока.</w:t>
      </w:r>
    </w:p>
    <w:p w:rsidR="00DF6173" w:rsidRPr="00072F8C" w:rsidRDefault="00DF6173" w:rsidP="00072F8C">
      <w:pPr>
        <w:ind w:firstLine="720"/>
        <w:jc w:val="both"/>
      </w:pPr>
      <w:r w:rsidRPr="00072F8C">
        <w:t>Най-близките обекти, подлежащи на здравна защита са жилищни сгради, намиращи се на около 90 м югозападно от терените за реализиране на ИП.</w:t>
      </w:r>
    </w:p>
    <w:p w:rsidR="00DF6173" w:rsidRPr="00072F8C" w:rsidRDefault="00DF6173" w:rsidP="00072F8C">
      <w:pPr>
        <w:ind w:firstLine="720"/>
        <w:jc w:val="both"/>
      </w:pPr>
      <w:r w:rsidRPr="00072F8C">
        <w:t>Не се очаква засягане на територии за опазване на обекти на културното наследство,  както и осъществяване на трансгранично въздействие.</w:t>
      </w:r>
    </w:p>
    <w:p w:rsidR="00DF6173" w:rsidRDefault="00DF6173" w:rsidP="00072F8C">
      <w:pPr>
        <w:ind w:firstLine="720"/>
        <w:jc w:val="both"/>
      </w:pPr>
      <w:r w:rsidRPr="00072F8C">
        <w:t>Не се предвижда изграждането на нова или промяна на съществуваща пътна инфраструктура. Новообразуваният УПИ ще се обслужва от граничещия от северозапад общински път.</w:t>
      </w:r>
    </w:p>
    <w:p w:rsidR="00DF6173" w:rsidRPr="0039122A" w:rsidRDefault="00DF6173" w:rsidP="00072F8C">
      <w:pPr>
        <w:ind w:firstLine="720"/>
        <w:jc w:val="both"/>
        <w:rPr>
          <w:lang w:val="ru-RU"/>
        </w:rPr>
      </w:pPr>
      <w:r w:rsidRPr="0039122A">
        <w:t>За осъществяването на ИП, не се очаква използване на допълнителни площи, освен тези, на имотите, в които ще се реализира.</w:t>
      </w:r>
    </w:p>
    <w:p w:rsidR="00DF6173" w:rsidRPr="00FF66A1" w:rsidRDefault="00DF6173" w:rsidP="0000069F">
      <w:pPr>
        <w:ind w:firstLine="720"/>
        <w:jc w:val="both"/>
      </w:pPr>
    </w:p>
    <w:p w:rsidR="00DF6173" w:rsidRDefault="00D84C9F" w:rsidP="00A56D19">
      <w:pPr>
        <w:jc w:val="center"/>
        <w:rPr>
          <w:b/>
          <w:bCs/>
        </w:rPr>
      </w:pPr>
      <w:r>
        <w:rPr>
          <w:b/>
          <w:noProof/>
        </w:rPr>
        <w:lastRenderedPageBreak/>
        <w:pict>
          <v:shape id="Picture 5" o:spid="_x0000_i1026" type="#_x0000_t75" style="width:470.25pt;height:290.25pt;visibility:visible">
            <v:imagedata r:id="rId5" o:title=""/>
          </v:shape>
        </w:pict>
      </w:r>
    </w:p>
    <w:p w:rsidR="00DF6173" w:rsidRPr="00FF66A1" w:rsidRDefault="00DF6173" w:rsidP="00A56D19">
      <w:pPr>
        <w:jc w:val="center"/>
        <w:rPr>
          <w:b/>
          <w:bCs/>
        </w:rPr>
      </w:pPr>
    </w:p>
    <w:p w:rsidR="00DF6173" w:rsidRPr="000D0F81" w:rsidRDefault="00DF6173" w:rsidP="000D0F81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 xml:space="preserve">Местоположение на </w:t>
      </w:r>
      <w:r>
        <w:rPr>
          <w:b/>
          <w:i/>
          <w:sz w:val="22"/>
          <w:szCs w:val="22"/>
        </w:rPr>
        <w:t>имота</w:t>
      </w:r>
      <w:r w:rsidRPr="00FF66A1">
        <w:rPr>
          <w:b/>
          <w:i/>
          <w:sz w:val="22"/>
          <w:szCs w:val="22"/>
        </w:rPr>
        <w:t xml:space="preserve"> за реализиране на ИП</w:t>
      </w:r>
      <w:r>
        <w:rPr>
          <w:b/>
          <w:i/>
          <w:sz w:val="22"/>
          <w:szCs w:val="22"/>
        </w:rPr>
        <w:t xml:space="preserve"> </w:t>
      </w:r>
      <w:r w:rsidRPr="00FF66A1">
        <w:rPr>
          <w:b/>
          <w:i/>
          <w:sz w:val="22"/>
          <w:szCs w:val="22"/>
        </w:rPr>
        <w:t>(с червен контур)</w:t>
      </w:r>
    </w:p>
    <w:p w:rsidR="00DF6173" w:rsidRPr="00FF66A1" w:rsidRDefault="00DF6173" w:rsidP="002D5CA9">
      <w:pPr>
        <w:ind w:firstLine="708"/>
        <w:jc w:val="both"/>
        <w:rPr>
          <w:b/>
          <w:bCs/>
        </w:rPr>
      </w:pPr>
    </w:p>
    <w:p w:rsidR="00DF6173" w:rsidRDefault="00DF6173" w:rsidP="002D5CA9">
      <w:pPr>
        <w:ind w:firstLine="708"/>
        <w:jc w:val="both"/>
        <w:rPr>
          <w:b/>
          <w:bCs/>
        </w:rPr>
      </w:pPr>
      <w:r>
        <w:rPr>
          <w:b/>
          <w:bCs/>
        </w:rPr>
        <w:t xml:space="preserve">3. </w:t>
      </w:r>
      <w:r w:rsidRPr="00594AE6">
        <w:rPr>
          <w:b/>
          <w:bCs/>
        </w:rPr>
        <w:t xml:space="preserve">Описание на основните процеси (по проспектни данни), капацитет, включително на съоръженията, в които се очаква да са налични опасни вещества от </w:t>
      </w:r>
      <w:r w:rsidRPr="00594AE6">
        <w:rPr>
          <w:b/>
          <w:bCs/>
          <w:u w:val="single"/>
        </w:rPr>
        <w:t>приложение № 3 към ЗООС</w:t>
      </w:r>
      <w:r w:rsidRPr="00594AE6">
        <w:rPr>
          <w:b/>
          <w:bCs/>
        </w:rPr>
        <w:t>.</w:t>
      </w:r>
    </w:p>
    <w:p w:rsidR="00DF6173" w:rsidRDefault="00DF6173" w:rsidP="002D5CA9">
      <w:pPr>
        <w:ind w:firstLine="708"/>
        <w:jc w:val="both"/>
        <w:rPr>
          <w:b/>
          <w:bCs/>
        </w:rPr>
      </w:pPr>
    </w:p>
    <w:p w:rsidR="00DF6173" w:rsidRPr="00E634AE" w:rsidRDefault="00DF6173" w:rsidP="00397951">
      <w:pPr>
        <w:ind w:firstLine="708"/>
        <w:jc w:val="both"/>
        <w:rPr>
          <w:bCs/>
        </w:rPr>
      </w:pPr>
      <w:r w:rsidRPr="00E634AE">
        <w:rPr>
          <w:bCs/>
        </w:rPr>
        <w:t xml:space="preserve"> </w:t>
      </w:r>
    </w:p>
    <w:p w:rsidR="00DF6173" w:rsidRPr="008511A2" w:rsidRDefault="00DF6173" w:rsidP="008511A2">
      <w:pPr>
        <w:ind w:firstLine="708"/>
        <w:jc w:val="both"/>
        <w:rPr>
          <w:bCs/>
        </w:rPr>
      </w:pPr>
      <w:r w:rsidRPr="008511A2">
        <w:rPr>
          <w:bCs/>
        </w:rPr>
        <w:t xml:space="preserve">Инвестиционните намерения предвиждат застрояване на осем пететажни сгради с 32 000 кв.м. РЗП. В сградите ще бъдат разположени 420 апартамента, за които ще бъдат осигурени 420 паркоместа, 250  от които ще бъдат разположени в подземен паркинг. </w:t>
      </w:r>
    </w:p>
    <w:p w:rsidR="00DF6173" w:rsidRPr="008511A2" w:rsidRDefault="00DF6173" w:rsidP="003760C3">
      <w:pPr>
        <w:ind w:firstLine="708"/>
        <w:jc w:val="both"/>
        <w:rPr>
          <w:bCs/>
        </w:rPr>
      </w:pPr>
      <w:r w:rsidRPr="008511A2">
        <w:rPr>
          <w:bCs/>
        </w:rPr>
        <w:t xml:space="preserve">Общият брой на жителите се предвижда да бъде 1260 души. </w:t>
      </w:r>
    </w:p>
    <w:p w:rsidR="00DF6173" w:rsidRDefault="00DF6173" w:rsidP="005338F2">
      <w:pPr>
        <w:ind w:firstLine="708"/>
        <w:rPr>
          <w:bCs/>
        </w:rPr>
      </w:pPr>
      <w:r>
        <w:rPr>
          <w:bCs/>
        </w:rPr>
        <w:t>Сградите ще</w:t>
      </w:r>
      <w:r w:rsidRPr="005338F2">
        <w:rPr>
          <w:bCs/>
        </w:rPr>
        <w:t xml:space="preserve"> бъдат свързани с</w:t>
      </w:r>
      <w:r>
        <w:rPr>
          <w:bCs/>
        </w:rPr>
        <w:t xml:space="preserve"> най-близките</w:t>
      </w:r>
      <w:r w:rsidRPr="005338F2">
        <w:rPr>
          <w:bCs/>
        </w:rPr>
        <w:t xml:space="preserve"> пит</w:t>
      </w:r>
      <w:r>
        <w:rPr>
          <w:bCs/>
        </w:rPr>
        <w:t>еен</w:t>
      </w:r>
      <w:r w:rsidRPr="005338F2">
        <w:rPr>
          <w:bCs/>
        </w:rPr>
        <w:t xml:space="preserve"> тръбопровод и канал</w:t>
      </w:r>
      <w:r>
        <w:rPr>
          <w:bCs/>
        </w:rPr>
        <w:t>изация, чрез изграждане на водопроводно и канализационно отклонение и договор с „ВиК“ ЕООД, гр. Пловдив.</w:t>
      </w:r>
      <w:r w:rsidRPr="005338F2">
        <w:rPr>
          <w:bCs/>
        </w:rPr>
        <w:t xml:space="preserve"> </w:t>
      </w:r>
    </w:p>
    <w:p w:rsidR="00DF6173" w:rsidRPr="00803ACB" w:rsidRDefault="00DF6173" w:rsidP="005338F2">
      <w:pPr>
        <w:ind w:firstLine="708"/>
        <w:rPr>
          <w:bCs/>
        </w:rPr>
      </w:pPr>
      <w:r>
        <w:rPr>
          <w:bCs/>
        </w:rPr>
        <w:t>Е</w:t>
      </w:r>
      <w:r w:rsidRPr="005338F2">
        <w:rPr>
          <w:bCs/>
        </w:rPr>
        <w:t>лектрозахран</w:t>
      </w:r>
      <w:r>
        <w:rPr>
          <w:bCs/>
        </w:rPr>
        <w:t>ването с</w:t>
      </w:r>
      <w:r w:rsidRPr="005338F2">
        <w:rPr>
          <w:bCs/>
        </w:rPr>
        <w:t xml:space="preserve"> </w:t>
      </w:r>
      <w:r w:rsidRPr="00225074">
        <w:rPr>
          <w:bCs/>
        </w:rPr>
        <w:t>обща</w:t>
      </w:r>
      <w:r>
        <w:rPr>
          <w:bCs/>
          <w:color w:val="339966"/>
        </w:rPr>
        <w:t xml:space="preserve"> </w:t>
      </w:r>
      <w:r w:rsidRPr="005338F2">
        <w:rPr>
          <w:bCs/>
        </w:rPr>
        <w:t>мощност за всички обекти 1500 к</w:t>
      </w:r>
      <w:r>
        <w:rPr>
          <w:bCs/>
          <w:lang w:val="en-US"/>
        </w:rPr>
        <w:t>W</w:t>
      </w:r>
      <w:r>
        <w:rPr>
          <w:bCs/>
        </w:rPr>
        <w:t xml:space="preserve"> ще се осигури </w:t>
      </w:r>
      <w:r w:rsidRPr="005338F2">
        <w:rPr>
          <w:bCs/>
        </w:rPr>
        <w:t>от най-близката, със свободен капац</w:t>
      </w:r>
      <w:r>
        <w:rPr>
          <w:bCs/>
        </w:rPr>
        <w:t xml:space="preserve">итет, разпределителна касета на </w:t>
      </w:r>
      <w:r w:rsidRPr="005338F2">
        <w:rPr>
          <w:bCs/>
        </w:rPr>
        <w:t>електроснабдителна</w:t>
      </w:r>
      <w:r>
        <w:rPr>
          <w:bCs/>
        </w:rPr>
        <w:t xml:space="preserve">та мрежа чрез договор с </w:t>
      </w:r>
      <w:r w:rsidRPr="005338F2">
        <w:rPr>
          <w:bCs/>
        </w:rPr>
        <w:t>"</w:t>
      </w:r>
      <w:r w:rsidRPr="00803ACB">
        <w:rPr>
          <w:bCs/>
          <w:iCs/>
        </w:rPr>
        <w:t>Електроразпределение Юг</w:t>
      </w:r>
      <w:r w:rsidRPr="00803ACB">
        <w:rPr>
          <w:bCs/>
        </w:rPr>
        <w:t>" ЕАД (ЕР Юг).</w:t>
      </w:r>
    </w:p>
    <w:p w:rsidR="00DF6173" w:rsidRPr="00803ACB" w:rsidRDefault="00DF6173" w:rsidP="00803ACB">
      <w:pPr>
        <w:ind w:firstLine="708"/>
        <w:rPr>
          <w:bCs/>
        </w:rPr>
      </w:pPr>
      <w:r w:rsidRPr="00803ACB">
        <w:rPr>
          <w:bCs/>
        </w:rPr>
        <w:t>Не се очаква наличие на опасни вещества от приложение № 3 към ЗООС.</w:t>
      </w:r>
    </w:p>
    <w:p w:rsidR="00DF6173" w:rsidRPr="00E634AE" w:rsidRDefault="00DF6173" w:rsidP="003760C3">
      <w:pPr>
        <w:jc w:val="both"/>
        <w:rPr>
          <w:bCs/>
        </w:rPr>
      </w:pPr>
    </w:p>
    <w:p w:rsidR="00DF6173" w:rsidRDefault="00DF6173" w:rsidP="002409D6">
      <w:pPr>
        <w:ind w:firstLine="708"/>
        <w:jc w:val="both"/>
        <w:rPr>
          <w:bCs/>
          <w:color w:val="FF0000"/>
          <w:highlight w:val="yellow"/>
        </w:rPr>
      </w:pPr>
    </w:p>
    <w:p w:rsidR="00DF6173" w:rsidRDefault="00DF6173" w:rsidP="002D5CA9">
      <w:pPr>
        <w:ind w:firstLine="708"/>
        <w:jc w:val="both"/>
        <w:rPr>
          <w:b/>
          <w:bCs/>
        </w:rPr>
      </w:pPr>
      <w:r>
        <w:rPr>
          <w:b/>
          <w:bCs/>
        </w:rPr>
        <w:t>4.</w:t>
      </w:r>
      <w:r w:rsidRPr="00594AE6">
        <w:rPr>
          <w:b/>
          <w:bCs/>
        </w:rPr>
        <w:t>Схема на нова или промяна на съществуваща пътна инфраструктура.</w:t>
      </w:r>
    </w:p>
    <w:p w:rsidR="00DF6173" w:rsidRDefault="00DF6173" w:rsidP="00B42E33">
      <w:pPr>
        <w:ind w:firstLine="708"/>
        <w:jc w:val="both"/>
        <w:rPr>
          <w:b/>
          <w:bCs/>
          <w:lang w:val="ru-RU"/>
        </w:rPr>
      </w:pPr>
    </w:p>
    <w:p w:rsidR="00DF6173" w:rsidRPr="0010038C" w:rsidRDefault="00DF6173" w:rsidP="0010038C">
      <w:pPr>
        <w:ind w:firstLine="708"/>
        <w:jc w:val="both"/>
        <w:rPr>
          <w:bCs/>
        </w:rPr>
      </w:pPr>
      <w:r w:rsidRPr="003760C3">
        <w:rPr>
          <w:bCs/>
        </w:rPr>
        <w:t>От площта на новообразуваният УПИ ще бъде предвидена и отделена тритория, отредена за обслужващи улици и тротоарни площи, като част от територията на новообразувания УПИ ще се предаде към уличната регулация.</w:t>
      </w:r>
    </w:p>
    <w:p w:rsidR="00DF6173" w:rsidRDefault="00DF6173" w:rsidP="002D5CA9">
      <w:pPr>
        <w:ind w:firstLine="708"/>
        <w:jc w:val="both"/>
        <w:rPr>
          <w:b/>
          <w:bCs/>
        </w:rPr>
      </w:pPr>
    </w:p>
    <w:p w:rsidR="00DF6173" w:rsidRDefault="00DF6173" w:rsidP="00594AE6">
      <w:pPr>
        <w:ind w:firstLine="708"/>
        <w:jc w:val="both"/>
        <w:rPr>
          <w:b/>
          <w:bCs/>
        </w:rPr>
      </w:pPr>
      <w:r>
        <w:rPr>
          <w:b/>
          <w:bCs/>
        </w:rPr>
        <w:lastRenderedPageBreak/>
        <w:t xml:space="preserve">5. </w:t>
      </w:r>
      <w:r w:rsidRPr="00594AE6">
        <w:rPr>
          <w:b/>
          <w:bCs/>
        </w:rPr>
        <w:t>Програма за дейностите, включително за строителство, експлоатация и фазите на закриване, възстановяване и последващо използване.</w:t>
      </w:r>
    </w:p>
    <w:p w:rsidR="00DF6173" w:rsidRDefault="00DF6173" w:rsidP="00E634AE">
      <w:pPr>
        <w:ind w:firstLine="708"/>
        <w:jc w:val="both"/>
        <w:rPr>
          <w:bCs/>
          <w:lang w:val="ru-RU"/>
        </w:rPr>
      </w:pPr>
    </w:p>
    <w:p w:rsidR="00DF6173" w:rsidRPr="00365FAE" w:rsidRDefault="00DF6173" w:rsidP="00365FAE">
      <w:pPr>
        <w:ind w:firstLine="708"/>
        <w:jc w:val="both"/>
        <w:rPr>
          <w:bCs/>
        </w:rPr>
      </w:pPr>
      <w:r>
        <w:rPr>
          <w:bCs/>
        </w:rPr>
        <w:t>Сградите</w:t>
      </w:r>
      <w:r w:rsidRPr="00365FAE">
        <w:rPr>
          <w:bCs/>
        </w:rPr>
        <w:t xml:space="preserve"> ще се изгра</w:t>
      </w:r>
      <w:r>
        <w:rPr>
          <w:bCs/>
        </w:rPr>
        <w:t>ждат</w:t>
      </w:r>
      <w:r w:rsidRPr="00365FAE">
        <w:rPr>
          <w:bCs/>
        </w:rPr>
        <w:t xml:space="preserve"> последователно.</w:t>
      </w:r>
    </w:p>
    <w:p w:rsidR="00DF6173" w:rsidRDefault="00DF6173" w:rsidP="00365FAE">
      <w:pPr>
        <w:ind w:firstLine="708"/>
        <w:jc w:val="both"/>
        <w:rPr>
          <w:bCs/>
        </w:rPr>
      </w:pPr>
      <w:r w:rsidRPr="00365FAE">
        <w:rPr>
          <w:bCs/>
        </w:rPr>
        <w:t>Смяната на предназначението на земята в урбанизираната жилищна територия, съгласно ОУП, е трайна и закриване, възстановяване и последващо използване са малко вероятни. При възникване на необходимост за отчуждаване на всички или част от парцелите, общината ще има грижата за закриването, възстановяването и последващото използване на отчуждената територия.</w:t>
      </w:r>
    </w:p>
    <w:p w:rsidR="00DF6173" w:rsidRPr="00365FAE" w:rsidRDefault="00DF6173" w:rsidP="00365FAE">
      <w:pPr>
        <w:ind w:firstLine="708"/>
        <w:jc w:val="both"/>
        <w:rPr>
          <w:bCs/>
        </w:rPr>
      </w:pPr>
    </w:p>
    <w:p w:rsidR="00DF6173" w:rsidRDefault="00DF6173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6. Предлагани методи за строителство.</w:t>
      </w:r>
    </w:p>
    <w:p w:rsidR="00DF6173" w:rsidRDefault="00DF6173" w:rsidP="00454E69">
      <w:pPr>
        <w:ind w:firstLine="708"/>
        <w:jc w:val="both"/>
        <w:rPr>
          <w:bCs/>
        </w:rPr>
      </w:pPr>
    </w:p>
    <w:p w:rsidR="00DF6173" w:rsidRPr="00365FAE" w:rsidRDefault="00DF6173" w:rsidP="00365FAE">
      <w:pPr>
        <w:ind w:firstLine="708"/>
        <w:jc w:val="both"/>
        <w:rPr>
          <w:bCs/>
          <w:lang w:val="ru-RU"/>
        </w:rPr>
      </w:pPr>
      <w:r w:rsidRPr="00365FAE">
        <w:rPr>
          <w:bCs/>
          <w:lang w:val="ru-RU"/>
        </w:rPr>
        <w:t>Предвижда се монолитно изграждане на жилищните сгради. Наети специализирани фирми ще извър</w:t>
      </w:r>
      <w:r w:rsidRPr="00365FAE">
        <w:rPr>
          <w:bCs/>
        </w:rPr>
        <w:t>ш</w:t>
      </w:r>
      <w:r w:rsidRPr="00365FAE">
        <w:rPr>
          <w:bCs/>
          <w:lang w:val="ru-RU"/>
        </w:rPr>
        <w:t>ат СМР и озеленяването.</w:t>
      </w:r>
    </w:p>
    <w:p w:rsidR="00DF6173" w:rsidRDefault="00DF6173" w:rsidP="00594AE6">
      <w:pPr>
        <w:ind w:firstLine="708"/>
        <w:jc w:val="both"/>
        <w:rPr>
          <w:b/>
          <w:bCs/>
        </w:rPr>
      </w:pPr>
    </w:p>
    <w:p w:rsidR="00DF6173" w:rsidRDefault="00DF6173" w:rsidP="00594AE6">
      <w:pPr>
        <w:ind w:firstLine="708"/>
        <w:jc w:val="both"/>
        <w:rPr>
          <w:b/>
          <w:bCs/>
        </w:rPr>
      </w:pPr>
      <w:r w:rsidRPr="00594AE6">
        <w:rPr>
          <w:b/>
          <w:bCs/>
        </w:rPr>
        <w:t>7. Доказване на необходимостта от инвестиционното предложение.</w:t>
      </w:r>
    </w:p>
    <w:p w:rsidR="00DF6173" w:rsidRPr="00594AE6" w:rsidRDefault="00DF6173" w:rsidP="00594AE6">
      <w:pPr>
        <w:ind w:firstLine="708"/>
        <w:jc w:val="both"/>
        <w:rPr>
          <w:b/>
          <w:bCs/>
        </w:rPr>
      </w:pPr>
    </w:p>
    <w:p w:rsidR="00DF6173" w:rsidRPr="00365FAE" w:rsidRDefault="00DF6173" w:rsidP="00365FAE">
      <w:pPr>
        <w:ind w:firstLine="708"/>
        <w:jc w:val="both"/>
        <w:rPr>
          <w:bCs/>
        </w:rPr>
      </w:pPr>
      <w:r>
        <w:rPr>
          <w:bCs/>
        </w:rPr>
        <w:t>Инвестиционното предложение</w:t>
      </w:r>
      <w:r w:rsidRPr="00365FAE">
        <w:rPr>
          <w:bCs/>
        </w:rPr>
        <w:t xml:space="preserve"> отговаря на предвижданията на ОУП-Пловдив за тази територия- </w:t>
      </w:r>
      <w:r w:rsidRPr="00365FAE">
        <w:rPr>
          <w:bCs/>
          <w:iCs/>
          <w:lang w:val="en-US"/>
        </w:rPr>
        <w:t>зона "Смф2" - "</w:t>
      </w:r>
      <w:proofErr w:type="spellStart"/>
      <w:r w:rsidRPr="00365FAE">
        <w:rPr>
          <w:bCs/>
          <w:iCs/>
          <w:lang w:val="en-US"/>
        </w:rPr>
        <w:t>Смесена</w:t>
      </w:r>
      <w:proofErr w:type="spellEnd"/>
      <w:r w:rsidRPr="00365FAE">
        <w:rPr>
          <w:bCs/>
          <w:iCs/>
          <w:lang w:val="en-US"/>
        </w:rPr>
        <w:t xml:space="preserve"> </w:t>
      </w:r>
      <w:proofErr w:type="spellStart"/>
      <w:r w:rsidRPr="00365FAE">
        <w:rPr>
          <w:bCs/>
          <w:iCs/>
          <w:lang w:val="en-US"/>
        </w:rPr>
        <w:t>многофункционална</w:t>
      </w:r>
      <w:proofErr w:type="spellEnd"/>
      <w:r w:rsidRPr="00365FAE">
        <w:rPr>
          <w:bCs/>
          <w:iCs/>
          <w:lang w:val="en-US"/>
        </w:rPr>
        <w:t xml:space="preserve"> зона  2" със следните </w:t>
      </w:r>
      <w:proofErr w:type="spellStart"/>
      <w:r w:rsidRPr="00365FAE">
        <w:rPr>
          <w:bCs/>
          <w:iCs/>
          <w:lang w:val="en-US"/>
        </w:rPr>
        <w:t>характеристики</w:t>
      </w:r>
      <w:proofErr w:type="spellEnd"/>
      <w:r w:rsidRPr="00365FAE">
        <w:rPr>
          <w:bCs/>
          <w:iCs/>
          <w:lang w:val="en-US"/>
        </w:rPr>
        <w:t xml:space="preserve">: "Зона предимно за обитаване – </w:t>
      </w:r>
      <w:proofErr w:type="spellStart"/>
      <w:r w:rsidRPr="00365FAE">
        <w:rPr>
          <w:bCs/>
          <w:iCs/>
          <w:lang w:val="en-US"/>
        </w:rPr>
        <w:t>средно</w:t>
      </w:r>
      <w:proofErr w:type="spellEnd"/>
      <w:r w:rsidRPr="00365FAE">
        <w:rPr>
          <w:bCs/>
          <w:iCs/>
          <w:lang w:val="en-US"/>
        </w:rPr>
        <w:t xml:space="preserve"> </w:t>
      </w:r>
      <w:proofErr w:type="spellStart"/>
      <w:r w:rsidRPr="00365FAE">
        <w:rPr>
          <w:bCs/>
          <w:iCs/>
          <w:lang w:val="en-US"/>
        </w:rPr>
        <w:t>етажно</w:t>
      </w:r>
      <w:proofErr w:type="spellEnd"/>
      <w:r w:rsidRPr="00365FAE">
        <w:rPr>
          <w:bCs/>
          <w:iCs/>
          <w:lang w:val="en-US"/>
        </w:rPr>
        <w:t xml:space="preserve"> за </w:t>
      </w:r>
      <w:proofErr w:type="spellStart"/>
      <w:r w:rsidRPr="00365FAE">
        <w:rPr>
          <w:bCs/>
          <w:iCs/>
          <w:lang w:val="en-US"/>
        </w:rPr>
        <w:t>социална</w:t>
      </w:r>
      <w:proofErr w:type="spellEnd"/>
      <w:r w:rsidRPr="00365FAE">
        <w:rPr>
          <w:bCs/>
          <w:iCs/>
          <w:lang w:val="en-US"/>
        </w:rPr>
        <w:t xml:space="preserve"> и бизнес инфраструктура до 40 %, обитаване и други функции, като не се </w:t>
      </w:r>
      <w:proofErr w:type="spellStart"/>
      <w:r w:rsidRPr="00365FAE">
        <w:rPr>
          <w:bCs/>
          <w:iCs/>
          <w:lang w:val="en-US"/>
        </w:rPr>
        <w:t>допускат</w:t>
      </w:r>
      <w:proofErr w:type="spellEnd"/>
      <w:r w:rsidRPr="00365FAE">
        <w:rPr>
          <w:bCs/>
          <w:iCs/>
          <w:lang w:val="en-US"/>
        </w:rPr>
        <w:t xml:space="preserve"> обекти с вредни </w:t>
      </w:r>
      <w:proofErr w:type="spellStart"/>
      <w:r w:rsidRPr="00365FAE">
        <w:rPr>
          <w:bCs/>
          <w:iCs/>
          <w:lang w:val="en-US"/>
        </w:rPr>
        <w:t>отделяния</w:t>
      </w:r>
      <w:proofErr w:type="spellEnd"/>
      <w:r w:rsidRPr="00365FAE">
        <w:rPr>
          <w:bCs/>
          <w:iCs/>
          <w:lang w:val="en-US"/>
        </w:rPr>
        <w:t xml:space="preserve"> и </w:t>
      </w:r>
      <w:proofErr w:type="spellStart"/>
      <w:r w:rsidRPr="00365FAE">
        <w:rPr>
          <w:bCs/>
          <w:iCs/>
          <w:lang w:val="en-US"/>
        </w:rPr>
        <w:t>влияния</w:t>
      </w:r>
      <w:proofErr w:type="spellEnd"/>
      <w:r w:rsidRPr="00365FAE">
        <w:rPr>
          <w:bCs/>
          <w:iCs/>
          <w:lang w:val="en-US"/>
        </w:rPr>
        <w:t>.”</w:t>
      </w:r>
    </w:p>
    <w:p w:rsidR="00DF6173" w:rsidRPr="00EB313B" w:rsidRDefault="00DF6173" w:rsidP="002D5CA9">
      <w:pPr>
        <w:ind w:firstLine="708"/>
        <w:jc w:val="both"/>
        <w:rPr>
          <w:bCs/>
          <w:color w:val="0070C0"/>
        </w:rPr>
      </w:pPr>
    </w:p>
    <w:p w:rsidR="00DF6173" w:rsidRPr="00FF66A1" w:rsidRDefault="00DF6173" w:rsidP="002D5CA9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 </w:t>
      </w:r>
    </w:p>
    <w:p w:rsidR="00DF6173" w:rsidRDefault="00DF6173" w:rsidP="000D0F81">
      <w:pPr>
        <w:ind w:firstLine="708"/>
        <w:jc w:val="both"/>
      </w:pPr>
    </w:p>
    <w:p w:rsidR="00DF6173" w:rsidRPr="009E509A" w:rsidRDefault="00DF6173" w:rsidP="000D0F81">
      <w:pPr>
        <w:ind w:firstLine="708"/>
        <w:jc w:val="both"/>
      </w:pPr>
      <w:r w:rsidRPr="009E509A">
        <w:t xml:space="preserve">Територията не засяга елементи на Националната екологична мрежа (НЕМ). Най-близкият такъв по ЗЗТ е природна забележителност „Младежки хълм“, отстояща на около 1,6 км в северна посока, а по ЗБР - ЗЗ по Директивата за местообитанията </w:t>
      </w:r>
      <w:r w:rsidRPr="009E509A">
        <w:rPr>
          <w:lang w:val="en-US"/>
        </w:rPr>
        <w:t>BG</w:t>
      </w:r>
      <w:r w:rsidRPr="009E509A">
        <w:t>0000578 „Река Марица“, намираща се на около 3,0 км в северозападна посока.</w:t>
      </w:r>
    </w:p>
    <w:p w:rsidR="00DF6173" w:rsidRPr="009E509A" w:rsidRDefault="00DF6173" w:rsidP="000D0F81">
      <w:pPr>
        <w:ind w:firstLine="708"/>
        <w:jc w:val="both"/>
      </w:pPr>
      <w:r w:rsidRPr="009E509A">
        <w:t>Най-близките обекти, подлежащи на здравна защита</w:t>
      </w:r>
      <w:r>
        <w:t xml:space="preserve"> са жилищни сгради,  намиращи се </w:t>
      </w:r>
      <w:r w:rsidRPr="009E509A">
        <w:t>на около 90 м югозападно от терените за реализиране на ИП.</w:t>
      </w:r>
    </w:p>
    <w:p w:rsidR="00DF6173" w:rsidRPr="009E509A" w:rsidRDefault="00DF6173" w:rsidP="000D0F81">
      <w:pPr>
        <w:jc w:val="both"/>
      </w:pPr>
      <w:r w:rsidRPr="009E509A">
        <w:rPr>
          <w:lang w:val="en-US"/>
        </w:rPr>
        <w:tab/>
      </w:r>
      <w:r w:rsidRPr="009E509A">
        <w:t xml:space="preserve">Не се очаква засягане на територии за опазване на обекти на културното </w:t>
      </w:r>
      <w:r>
        <w:t xml:space="preserve"> </w:t>
      </w:r>
      <w:r w:rsidRPr="009E509A">
        <w:t>наследство,  както и осъществяване на трансгранично въздействие.</w:t>
      </w:r>
    </w:p>
    <w:p w:rsidR="00DF6173" w:rsidRPr="009E509A" w:rsidRDefault="00DF6173" w:rsidP="009E509A">
      <w:pPr>
        <w:jc w:val="center"/>
        <w:rPr>
          <w:lang w:val="ru-RU"/>
        </w:rPr>
      </w:pPr>
      <w:r w:rsidRPr="009E509A">
        <w:tab/>
      </w:r>
    </w:p>
    <w:p w:rsidR="00DF6173" w:rsidRPr="00FF66A1" w:rsidRDefault="00DF6173" w:rsidP="002D5CA9">
      <w:pPr>
        <w:jc w:val="center"/>
      </w:pPr>
    </w:p>
    <w:p w:rsidR="00DF6173" w:rsidRPr="00FF66A1" w:rsidRDefault="00D84C9F" w:rsidP="002D5CA9">
      <w:pPr>
        <w:rPr>
          <w:noProof/>
          <w:lang w:eastAsia="en-US"/>
        </w:rPr>
      </w:pPr>
      <w:r>
        <w:rPr>
          <w:noProof/>
        </w:rPr>
        <w:lastRenderedPageBreak/>
        <w:pict>
          <v:shape id="Picture 6" o:spid="_x0000_i1027" type="#_x0000_t75" style="width:470.25pt;height:290.25pt;visibility:visible">
            <v:imagedata r:id="rId5" o:title=""/>
          </v:shape>
        </w:pict>
      </w:r>
    </w:p>
    <w:p w:rsidR="00DF6173" w:rsidRPr="00FF66A1" w:rsidRDefault="00DF6173" w:rsidP="002D5CA9">
      <w:pPr>
        <w:rPr>
          <w:noProof/>
          <w:lang w:eastAsia="en-US"/>
        </w:rPr>
      </w:pPr>
    </w:p>
    <w:p w:rsidR="00DF6173" w:rsidRPr="00FF66A1" w:rsidRDefault="00DF6173" w:rsidP="002D5CA9">
      <w:pPr>
        <w:jc w:val="center"/>
        <w:rPr>
          <w:b/>
          <w:bCs/>
          <w:sz w:val="22"/>
          <w:szCs w:val="22"/>
        </w:rPr>
      </w:pPr>
      <w:r w:rsidRPr="00FF66A1">
        <w:rPr>
          <w:b/>
          <w:i/>
          <w:sz w:val="22"/>
          <w:szCs w:val="22"/>
        </w:rPr>
        <w:t>Местоположение на имота за реа</w:t>
      </w:r>
      <w:r>
        <w:rPr>
          <w:b/>
          <w:i/>
          <w:sz w:val="22"/>
          <w:szCs w:val="22"/>
        </w:rPr>
        <w:t xml:space="preserve">лизиране на ИП </w:t>
      </w:r>
      <w:r w:rsidRPr="00FF66A1">
        <w:rPr>
          <w:b/>
          <w:i/>
          <w:sz w:val="22"/>
          <w:szCs w:val="22"/>
        </w:rPr>
        <w:t>(с червен контур</w:t>
      </w:r>
      <w:r>
        <w:rPr>
          <w:b/>
          <w:i/>
          <w:sz w:val="22"/>
          <w:szCs w:val="22"/>
        </w:rPr>
        <w:t>)</w:t>
      </w:r>
      <w:r w:rsidRPr="00FF66A1">
        <w:rPr>
          <w:b/>
          <w:i/>
          <w:noProof/>
          <w:sz w:val="22"/>
          <w:szCs w:val="22"/>
          <w:lang w:eastAsia="en-US"/>
        </w:rPr>
        <w:t xml:space="preserve">, </w:t>
      </w:r>
    </w:p>
    <w:p w:rsidR="00DF6173" w:rsidRPr="00FF66A1" w:rsidRDefault="00DF6173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DF6173" w:rsidRPr="00FF66A1" w:rsidRDefault="00DF6173" w:rsidP="002D5CA9">
      <w:pPr>
        <w:tabs>
          <w:tab w:val="right" w:pos="9072"/>
        </w:tabs>
        <w:jc w:val="center"/>
        <w:rPr>
          <w:i/>
          <w:noProof/>
          <w:lang w:eastAsia="en-US"/>
        </w:rPr>
      </w:pPr>
    </w:p>
    <w:p w:rsidR="00DF6173" w:rsidRPr="00FF66A1" w:rsidRDefault="00D84C9F" w:rsidP="002D5CA9">
      <w:r>
        <w:rPr>
          <w:noProof/>
        </w:rPr>
        <w:pict>
          <v:shape id="Picture 7" o:spid="_x0000_i1028" type="#_x0000_t75" style="width:470.25pt;height:269.25pt;visibility:visible">
            <v:imagedata r:id="rId6" o:title=""/>
          </v:shape>
        </w:pict>
      </w:r>
    </w:p>
    <w:p w:rsidR="00DF6173" w:rsidRPr="00FF66A1" w:rsidRDefault="00DF6173" w:rsidP="002D5CA9"/>
    <w:p w:rsidR="00DF6173" w:rsidRPr="00FF66A1" w:rsidRDefault="00DF6173" w:rsidP="002D5CA9">
      <w:pPr>
        <w:jc w:val="center"/>
        <w:rPr>
          <w:bCs/>
          <w:i/>
        </w:rPr>
      </w:pPr>
    </w:p>
    <w:p w:rsidR="00DF6173" w:rsidRDefault="00DF6173" w:rsidP="002D5CA9">
      <w:pPr>
        <w:jc w:val="center"/>
        <w:rPr>
          <w:b/>
          <w:bCs/>
          <w:i/>
          <w:sz w:val="22"/>
          <w:szCs w:val="22"/>
        </w:rPr>
      </w:pPr>
      <w:r w:rsidRPr="00FF66A1">
        <w:rPr>
          <w:b/>
          <w:bCs/>
          <w:i/>
          <w:sz w:val="22"/>
          <w:szCs w:val="22"/>
        </w:rPr>
        <w:t>Местоположение на ИП</w:t>
      </w:r>
      <w:r>
        <w:rPr>
          <w:b/>
          <w:bCs/>
          <w:i/>
          <w:sz w:val="22"/>
          <w:szCs w:val="22"/>
        </w:rPr>
        <w:t xml:space="preserve"> спрямо най-близките елементи от</w:t>
      </w:r>
      <w:r w:rsidRPr="00FF66A1">
        <w:rPr>
          <w:b/>
          <w:bCs/>
          <w:i/>
          <w:sz w:val="22"/>
          <w:szCs w:val="22"/>
        </w:rPr>
        <w:t xml:space="preserve"> Националната екологична мрежа</w:t>
      </w:r>
    </w:p>
    <w:p w:rsidR="00DF6173" w:rsidRDefault="00DF6173" w:rsidP="002D5CA9">
      <w:pPr>
        <w:jc w:val="center"/>
        <w:rPr>
          <w:b/>
          <w:bCs/>
          <w:i/>
          <w:sz w:val="22"/>
          <w:szCs w:val="22"/>
        </w:rPr>
      </w:pPr>
    </w:p>
    <w:p w:rsidR="00DF6173" w:rsidRPr="00FF66A1" w:rsidRDefault="00DF6173" w:rsidP="00FF66A1">
      <w:pPr>
        <w:jc w:val="both"/>
        <w:rPr>
          <w:bCs/>
          <w:sz w:val="22"/>
          <w:szCs w:val="22"/>
        </w:rPr>
      </w:pPr>
      <w:r>
        <w:tab/>
      </w:r>
    </w:p>
    <w:p w:rsidR="00DF6173" w:rsidRPr="00FF66A1" w:rsidRDefault="00DF6173" w:rsidP="002D5CA9"/>
    <w:p w:rsidR="00DF6173" w:rsidRPr="00FF66A1" w:rsidRDefault="00DF6173" w:rsidP="002D5CA9">
      <w:pPr>
        <w:ind w:firstLine="708"/>
        <w:jc w:val="both"/>
        <w:rPr>
          <w:b/>
        </w:rPr>
      </w:pPr>
      <w:r w:rsidRPr="00FF66A1">
        <w:rPr>
          <w:b/>
        </w:rPr>
        <w:t>9. Съществуващо земеползване по границите на площадката или трасето на инвестиционното предложение.</w:t>
      </w:r>
    </w:p>
    <w:p w:rsidR="00DF6173" w:rsidRPr="00FF66A1" w:rsidRDefault="00DF6173" w:rsidP="002D5CA9">
      <w:pPr>
        <w:ind w:firstLine="708"/>
        <w:jc w:val="both"/>
        <w:rPr>
          <w:b/>
        </w:rPr>
      </w:pPr>
    </w:p>
    <w:p w:rsidR="00DF6173" w:rsidRDefault="00DF6173" w:rsidP="000E5B7C">
      <w:pPr>
        <w:jc w:val="both"/>
      </w:pPr>
      <w:r>
        <w:tab/>
      </w:r>
      <w:r w:rsidRPr="003760C3">
        <w:t>На север и изток, теренът, в които ще се реализира ИП, граничи с имоти с НТП Нива. На юг, земеползването е с НТП Средно застрояване, Ниско застрояване и Нива, а западно е разположен имот с НТП За селскостопански, горски, ведомствен път.</w:t>
      </w:r>
    </w:p>
    <w:p w:rsidR="00DF6173" w:rsidRPr="00FF66A1" w:rsidRDefault="00DF6173" w:rsidP="002D5CA9"/>
    <w:p w:rsidR="00DF6173" w:rsidRPr="00FF66A1" w:rsidRDefault="00DF6173" w:rsidP="002D5CA9">
      <w:pPr>
        <w:ind w:firstLine="708"/>
        <w:jc w:val="both"/>
      </w:pPr>
      <w:r w:rsidRPr="00FF66A1">
        <w:rPr>
          <w:b/>
          <w:bCs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  <w:r w:rsidRPr="00FF66A1">
        <w:t xml:space="preserve">. </w:t>
      </w:r>
    </w:p>
    <w:p w:rsidR="00DF6173" w:rsidRDefault="00DF6173" w:rsidP="00C9327B">
      <w:pPr>
        <w:ind w:firstLine="708"/>
        <w:jc w:val="both"/>
        <w:rPr>
          <w:bCs/>
          <w:iCs/>
          <w:lang w:val="ru-RU"/>
        </w:rPr>
      </w:pPr>
    </w:p>
    <w:p w:rsidR="00DF6173" w:rsidRPr="003243ED" w:rsidRDefault="00DF6173" w:rsidP="00C9327B">
      <w:pPr>
        <w:ind w:firstLine="708"/>
        <w:jc w:val="both"/>
        <w:rPr>
          <w:bCs/>
          <w:iCs/>
        </w:rPr>
      </w:pPr>
      <w:r w:rsidRPr="003243ED">
        <w:rPr>
          <w:bCs/>
          <w:iCs/>
          <w:lang w:val="ru-RU"/>
        </w:rPr>
        <w:t>Територията на ИП попада в нитратно уязвима зона (НУЗ), съгласно Заповед №</w:t>
      </w:r>
      <w:r w:rsidRPr="003243ED">
        <w:rPr>
          <w:bCs/>
          <w:iCs/>
        </w:rPr>
        <w:t xml:space="preserve"> РД-146/25.02.2015 г. на Министъра  на ОСВ. За опазване на НУЗ със  </w:t>
      </w:r>
      <w:r w:rsidRPr="003243ED">
        <w:rPr>
          <w:bCs/>
          <w:iCs/>
          <w:lang w:val="ru-RU"/>
        </w:rPr>
        <w:t>Заповед №</w:t>
      </w:r>
      <w:r w:rsidRPr="003243ED">
        <w:rPr>
          <w:bCs/>
          <w:iCs/>
        </w:rPr>
        <w:t xml:space="preserve"> РД-791/27.11.2017 г.  на Министъра на ОСВ е утвърдена Програма от мерки за ограничаване и предотвратяване на замърсяването с нитрати от земеделски източници в уязвимите зони в изпълнение изискванията на Наредба 2/13.09.2007 г. за опазване на водите от замърсяване с нитрати от земеделски източници.</w:t>
      </w:r>
    </w:p>
    <w:p w:rsidR="00DF6173" w:rsidRPr="003243ED" w:rsidRDefault="00DF6173" w:rsidP="003243ED">
      <w:pPr>
        <w:ind w:firstLine="708"/>
        <w:jc w:val="both"/>
        <w:rPr>
          <w:bCs/>
          <w:iCs/>
        </w:rPr>
      </w:pPr>
      <w:r w:rsidRPr="003243ED">
        <w:rPr>
          <w:bCs/>
          <w:iCs/>
        </w:rPr>
        <w:t>От дейностите, свързани с ИП не се очакват емисии на вредни вещества, които биха могли да повлияят на замърсяването на водите с нитрати.</w:t>
      </w:r>
    </w:p>
    <w:p w:rsidR="00DF6173" w:rsidRPr="003243ED" w:rsidRDefault="00DF6173" w:rsidP="003243ED">
      <w:pPr>
        <w:ind w:firstLine="708"/>
        <w:jc w:val="both"/>
        <w:rPr>
          <w:bCs/>
          <w:iCs/>
        </w:rPr>
      </w:pPr>
      <w:r w:rsidRPr="003243ED">
        <w:rPr>
          <w:bCs/>
          <w:iCs/>
          <w:lang w:val="pl-PL"/>
        </w:rPr>
        <w:t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</w:t>
      </w:r>
      <w:r w:rsidRPr="003243ED">
        <w:rPr>
          <w:bCs/>
          <w:iCs/>
        </w:rPr>
        <w:t xml:space="preserve"> </w:t>
      </w:r>
      <w:r w:rsidRPr="003243ED">
        <w:rPr>
          <w:bCs/>
          <w:iCs/>
          <w:lang w:val="pl-PL"/>
        </w:rPr>
        <w:t xml:space="preserve">6, чл. 7 и Приложение ІV на РДВ. </w:t>
      </w:r>
    </w:p>
    <w:p w:rsidR="00DF6173" w:rsidRPr="003243ED" w:rsidRDefault="00DF6173" w:rsidP="003243ED">
      <w:pPr>
        <w:ind w:firstLine="708"/>
        <w:jc w:val="both"/>
        <w:rPr>
          <w:bCs/>
          <w:iCs/>
        </w:rPr>
      </w:pPr>
      <w:r w:rsidRPr="003243ED">
        <w:rPr>
          <w:bCs/>
          <w:iCs/>
        </w:rPr>
        <w:t xml:space="preserve">По отношение на зоните за защита на водите, определени за водочерпене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:rsidR="00DF6173" w:rsidRPr="003243ED" w:rsidRDefault="00DF6173" w:rsidP="00891D9B">
      <w:pPr>
        <w:numPr>
          <w:ilvl w:val="0"/>
          <w:numId w:val="6"/>
        </w:numPr>
        <w:jc w:val="both"/>
        <w:rPr>
          <w:bCs/>
          <w:iCs/>
        </w:rPr>
      </w:pPr>
      <w:r w:rsidRPr="003243ED">
        <w:rPr>
          <w:bCs/>
          <w:iCs/>
        </w:rPr>
        <w:t xml:space="preserve">всички водни тела, които се използват за ПБВ и имат средно денонощен </w:t>
      </w:r>
    </w:p>
    <w:p w:rsidR="00DF6173" w:rsidRPr="003243ED" w:rsidRDefault="00DF6173" w:rsidP="00891D9B">
      <w:pPr>
        <w:jc w:val="both"/>
        <w:rPr>
          <w:bCs/>
          <w:iCs/>
        </w:rPr>
      </w:pPr>
      <w:r w:rsidRPr="003243ED">
        <w:rPr>
          <w:bCs/>
          <w:iCs/>
        </w:rPr>
        <w:t xml:space="preserve">дебит над 10 куб. м или служат за водоснабдяване на повече от 50 човека; </w:t>
      </w:r>
    </w:p>
    <w:p w:rsidR="00DF6173" w:rsidRPr="003243ED" w:rsidRDefault="00DF6173" w:rsidP="00891D9B">
      <w:pPr>
        <w:numPr>
          <w:ilvl w:val="0"/>
          <w:numId w:val="6"/>
        </w:numPr>
        <w:jc w:val="both"/>
        <w:rPr>
          <w:bCs/>
          <w:iCs/>
        </w:rPr>
      </w:pPr>
      <w:r w:rsidRPr="003243ED">
        <w:rPr>
          <w:bCs/>
          <w:iCs/>
        </w:rPr>
        <w:t xml:space="preserve">водните тела, които се предвижда да бъдат използвани за питейно-битово </w:t>
      </w:r>
    </w:p>
    <w:p w:rsidR="00DF6173" w:rsidRPr="003243ED" w:rsidRDefault="00DF6173" w:rsidP="00891D9B">
      <w:pPr>
        <w:jc w:val="both"/>
        <w:rPr>
          <w:bCs/>
          <w:iCs/>
        </w:rPr>
      </w:pPr>
      <w:r w:rsidRPr="003243ED">
        <w:rPr>
          <w:bCs/>
          <w:iCs/>
        </w:rPr>
        <w:t xml:space="preserve">водоснабдяване. </w:t>
      </w:r>
    </w:p>
    <w:p w:rsidR="00DF6173" w:rsidRPr="003243ED" w:rsidRDefault="00DF6173" w:rsidP="00891D9B">
      <w:pPr>
        <w:jc w:val="both"/>
        <w:rPr>
          <w:bCs/>
          <w:iCs/>
        </w:rPr>
      </w:pPr>
      <w:r w:rsidRPr="003243ED">
        <w:rPr>
          <w:bCs/>
          <w:iCs/>
        </w:rPr>
        <w:t xml:space="preserve"> Територията на ИП попада в две защитени зони:</w:t>
      </w:r>
    </w:p>
    <w:p w:rsidR="00DF6173" w:rsidRPr="003243ED" w:rsidRDefault="00DF6173" w:rsidP="00891D9B">
      <w:pPr>
        <w:numPr>
          <w:ilvl w:val="1"/>
          <w:numId w:val="33"/>
        </w:numPr>
        <w:jc w:val="both"/>
        <w:rPr>
          <w:bCs/>
          <w:iCs/>
        </w:rPr>
      </w:pPr>
      <w:r w:rsidRPr="003243ED">
        <w:rPr>
          <w:bCs/>
          <w:iCs/>
        </w:rPr>
        <w:t xml:space="preserve">Питейни води в Кватернер – Неоген с код </w:t>
      </w:r>
      <w:r w:rsidRPr="003243ED">
        <w:rPr>
          <w:bCs/>
          <w:iCs/>
          <w:lang w:val="en-US"/>
        </w:rPr>
        <w:t>BG3DGW000000Q013</w:t>
      </w:r>
      <w:r w:rsidRPr="003243ED">
        <w:rPr>
          <w:bCs/>
          <w:iCs/>
        </w:rPr>
        <w:t xml:space="preserve">; </w:t>
      </w:r>
    </w:p>
    <w:p w:rsidR="00DF6173" w:rsidRPr="003243ED" w:rsidRDefault="00DF6173" w:rsidP="00891D9B">
      <w:pPr>
        <w:numPr>
          <w:ilvl w:val="1"/>
          <w:numId w:val="33"/>
        </w:numPr>
        <w:jc w:val="both"/>
        <w:rPr>
          <w:bCs/>
          <w:iCs/>
          <w:lang w:val="ru-RU"/>
        </w:rPr>
      </w:pPr>
      <w:r w:rsidRPr="003243ED">
        <w:rPr>
          <w:bCs/>
          <w:iCs/>
        </w:rPr>
        <w:t>Питейни води в Кватернер – Неоген с код BG3DGW00000NQ018.</w:t>
      </w:r>
    </w:p>
    <w:p w:rsidR="00DF6173" w:rsidRPr="003243ED" w:rsidRDefault="00DF6173" w:rsidP="003243ED">
      <w:pPr>
        <w:ind w:firstLine="708"/>
        <w:jc w:val="both"/>
        <w:rPr>
          <w:bCs/>
          <w:iCs/>
        </w:rPr>
      </w:pPr>
      <w:r w:rsidRPr="003243ED">
        <w:rPr>
          <w:bCs/>
          <w:iCs/>
        </w:rPr>
        <w:t xml:space="preserve">Подземните водни тела съответно Порови води в Кватернер - Горнотракийски </w:t>
      </w:r>
    </w:p>
    <w:p w:rsidR="00DF6173" w:rsidRPr="003243ED" w:rsidRDefault="00DF6173" w:rsidP="00891D9B">
      <w:pPr>
        <w:jc w:val="both"/>
        <w:rPr>
          <w:bCs/>
          <w:iCs/>
        </w:rPr>
      </w:pPr>
      <w:r w:rsidRPr="003243ED">
        <w:rPr>
          <w:bCs/>
          <w:iCs/>
        </w:rPr>
        <w:t>низина с код BG3G000000Q013 и Порови води в Неоген - Кватернер - Пазарджик - Пловдивския район с код BG3G00000NQ018 са в лошо химично и добро количествено състояние, съгласно Доклад за състоянието на водите в ИБР за 2018 г.</w:t>
      </w:r>
    </w:p>
    <w:p w:rsidR="00DF6173" w:rsidRPr="00FC703E" w:rsidRDefault="00DF6173" w:rsidP="003243ED">
      <w:pPr>
        <w:ind w:firstLine="708"/>
        <w:jc w:val="both"/>
        <w:rPr>
          <w:bCs/>
          <w:iCs/>
        </w:rPr>
      </w:pPr>
      <w:r w:rsidRPr="00FC703E">
        <w:rPr>
          <w:bCs/>
          <w:iCs/>
        </w:rPr>
        <w:t>Най-близките  учредени  санитарно-охранителни зони около водоизточниците и съоръженията за питейно-битово водоснабдяване са:</w:t>
      </w:r>
    </w:p>
    <w:p w:rsidR="00DF6173" w:rsidRPr="00FC703E" w:rsidRDefault="00DF6173" w:rsidP="00891D9B">
      <w:pPr>
        <w:numPr>
          <w:ilvl w:val="1"/>
          <w:numId w:val="33"/>
        </w:numPr>
        <w:jc w:val="both"/>
        <w:rPr>
          <w:bCs/>
          <w:iCs/>
        </w:rPr>
      </w:pPr>
      <w:r w:rsidRPr="00FC703E">
        <w:rPr>
          <w:bCs/>
          <w:iCs/>
        </w:rPr>
        <w:t>СОЗ, учредена</w:t>
      </w:r>
      <w:r w:rsidRPr="00FC703E">
        <w:rPr>
          <w:b/>
          <w:bCs/>
          <w:iCs/>
        </w:rPr>
        <w:t xml:space="preserve"> </w:t>
      </w:r>
      <w:r w:rsidRPr="00FC703E">
        <w:rPr>
          <w:bCs/>
          <w:iCs/>
        </w:rPr>
        <w:t xml:space="preserve">със заповед № СОЗ-M-143/20.03.2009 г.  на 2 км в </w:t>
      </w:r>
    </w:p>
    <w:p w:rsidR="00DF6173" w:rsidRPr="00FC703E" w:rsidRDefault="00DF6173" w:rsidP="00891D9B">
      <w:pPr>
        <w:jc w:val="both"/>
        <w:rPr>
          <w:bCs/>
          <w:iCs/>
        </w:rPr>
      </w:pPr>
      <w:r w:rsidRPr="00FC703E">
        <w:rPr>
          <w:bCs/>
          <w:iCs/>
        </w:rPr>
        <w:t>югозапа</w:t>
      </w:r>
      <w:r>
        <w:rPr>
          <w:bCs/>
          <w:iCs/>
        </w:rPr>
        <w:t>дна посока от територията на ИП</w:t>
      </w:r>
      <w:r w:rsidRPr="00FC703E">
        <w:rPr>
          <w:bCs/>
          <w:iCs/>
        </w:rPr>
        <w:t>;</w:t>
      </w:r>
    </w:p>
    <w:p w:rsidR="00DF6173" w:rsidRPr="00891D9B" w:rsidRDefault="00DF6173" w:rsidP="00E3408E">
      <w:pPr>
        <w:ind w:firstLine="708"/>
        <w:jc w:val="both"/>
        <w:rPr>
          <w:bCs/>
          <w:i/>
          <w:iCs/>
        </w:rPr>
      </w:pPr>
      <w:r w:rsidRPr="00FC703E">
        <w:rPr>
          <w:bCs/>
          <w:iCs/>
        </w:rPr>
        <w:t>Реализацията на ИП не влиза в ограни</w:t>
      </w:r>
      <w:r>
        <w:rPr>
          <w:bCs/>
          <w:iCs/>
        </w:rPr>
        <w:t>ченията и забраните за дейности</w:t>
      </w:r>
      <w:r w:rsidRPr="00FC703E">
        <w:rPr>
          <w:bCs/>
          <w:iCs/>
        </w:rPr>
        <w:t>, съгласно Пр</w:t>
      </w:r>
      <w:r w:rsidRPr="00FC703E">
        <w:rPr>
          <w:bCs/>
          <w:iCs/>
          <w:lang w:val="ru-RU"/>
        </w:rPr>
        <w:t>иложение</w:t>
      </w:r>
      <w:r w:rsidRPr="00FC703E">
        <w:rPr>
          <w:bCs/>
          <w:iCs/>
        </w:rPr>
        <w:t xml:space="preserve"> </w:t>
      </w:r>
      <w:r>
        <w:rPr>
          <w:bCs/>
          <w:iCs/>
        </w:rPr>
        <w:t>№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2 към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чл. 10, ал. 1 в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санитарно-охранителните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зони-пояси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en-US"/>
        </w:rPr>
        <w:t>II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en-US"/>
        </w:rPr>
        <w:t>III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около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водоизточници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за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питейно-битово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водоснабдяване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от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подземни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води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около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водоизточници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на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минерални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води,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използвани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за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лечебни,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профилактични,</w:t>
      </w:r>
      <w:r w:rsidRPr="00FC703E">
        <w:rPr>
          <w:bCs/>
          <w:iCs/>
        </w:rPr>
        <w:t xml:space="preserve"> </w:t>
      </w:r>
      <w:r w:rsidRPr="00FC703E">
        <w:rPr>
          <w:bCs/>
          <w:iCs/>
          <w:lang w:val="ru-RU"/>
        </w:rPr>
        <w:t>питейни</w:t>
      </w:r>
      <w:r w:rsidRPr="00FC703E">
        <w:rPr>
          <w:bCs/>
          <w:iCs/>
        </w:rPr>
        <w:t xml:space="preserve"> и хигиенни нужди на </w:t>
      </w:r>
      <w:r w:rsidRPr="00FC703E">
        <w:rPr>
          <w:bCs/>
          <w:i/>
          <w:iCs/>
        </w:rPr>
        <w:t>Наредба</w:t>
      </w:r>
      <w:r w:rsidRPr="00FC703E">
        <w:rPr>
          <w:bCs/>
          <w:i/>
          <w:iCs/>
          <w:lang w:val="en-US"/>
        </w:rPr>
        <w:t>No</w:t>
      </w:r>
      <w:r w:rsidRPr="00FC703E">
        <w:rPr>
          <w:bCs/>
          <w:i/>
          <w:iCs/>
          <w:lang w:val="ru-RU"/>
        </w:rPr>
        <w:t xml:space="preserve">3 от 16.10.2000 г. </w:t>
      </w:r>
      <w:r w:rsidRPr="00FC703E">
        <w:rPr>
          <w:bCs/>
          <w:i/>
          <w:iCs/>
        </w:rPr>
        <w:t>з</w:t>
      </w:r>
      <w:r w:rsidRPr="00FC703E">
        <w:rPr>
          <w:bCs/>
          <w:i/>
          <w:iCs/>
          <w:lang w:val="ru-RU"/>
        </w:rPr>
        <w:t>а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условията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реда за проучване, проектиране, утвъ</w:t>
      </w:r>
      <w:r w:rsidRPr="00FC703E">
        <w:rPr>
          <w:bCs/>
          <w:i/>
          <w:iCs/>
        </w:rPr>
        <w:t xml:space="preserve">рждаване и експлоатация на </w:t>
      </w:r>
      <w:r w:rsidRPr="00FC703E">
        <w:rPr>
          <w:bCs/>
          <w:i/>
          <w:iCs/>
          <w:lang w:val="ru-RU"/>
        </w:rPr>
        <w:t>санитарно-охранителните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 xml:space="preserve">зони </w:t>
      </w:r>
      <w:r w:rsidRPr="00FC703E">
        <w:rPr>
          <w:bCs/>
          <w:i/>
          <w:iCs/>
        </w:rPr>
        <w:t>около водо</w:t>
      </w:r>
      <w:r w:rsidRPr="00FC703E">
        <w:rPr>
          <w:bCs/>
          <w:i/>
          <w:iCs/>
          <w:lang w:val="ru-RU"/>
        </w:rPr>
        <w:t>доизточниците и съоръжен</w:t>
      </w:r>
      <w:r w:rsidRPr="00FC703E">
        <w:rPr>
          <w:bCs/>
          <w:i/>
          <w:iCs/>
        </w:rPr>
        <w:t>ията</w:t>
      </w:r>
      <w:r w:rsidRPr="00FC703E">
        <w:rPr>
          <w:bCs/>
          <w:i/>
          <w:iCs/>
          <w:lang w:val="ru-RU"/>
        </w:rPr>
        <w:t xml:space="preserve"> за питейно-битово водоснабдяване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около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lastRenderedPageBreak/>
        <w:t>водоизточниците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на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минерални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води, използвани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за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лечебни</w:t>
      </w:r>
      <w:r w:rsidRPr="00FC703E">
        <w:rPr>
          <w:bCs/>
          <w:i/>
          <w:iCs/>
        </w:rPr>
        <w:t>,</w:t>
      </w:r>
      <w:r w:rsidRPr="00FC703E">
        <w:rPr>
          <w:bCs/>
          <w:i/>
          <w:iCs/>
          <w:lang w:val="ru-RU"/>
        </w:rPr>
        <w:t xml:space="preserve"> профилактични, питейни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>хигиенни</w:t>
      </w:r>
      <w:r w:rsidRPr="00FC703E">
        <w:rPr>
          <w:bCs/>
          <w:i/>
          <w:iCs/>
        </w:rPr>
        <w:t xml:space="preserve"> </w:t>
      </w:r>
      <w:r w:rsidRPr="00FC703E">
        <w:rPr>
          <w:bCs/>
          <w:i/>
          <w:iCs/>
          <w:lang w:val="ru-RU"/>
        </w:rPr>
        <w:t xml:space="preserve">нужди </w:t>
      </w:r>
      <w:r w:rsidRPr="00FC703E">
        <w:rPr>
          <w:bCs/>
          <w:i/>
          <w:iCs/>
        </w:rPr>
        <w:t>(Обн. ДВ. бр.88 от 27 октомври 2000г.</w:t>
      </w:r>
      <w:r>
        <w:rPr>
          <w:bCs/>
          <w:i/>
          <w:iCs/>
        </w:rPr>
        <w:t>).</w:t>
      </w:r>
    </w:p>
    <w:p w:rsidR="00DF6173" w:rsidRDefault="00DF6173" w:rsidP="00891D9B">
      <w:pPr>
        <w:jc w:val="both"/>
      </w:pPr>
    </w:p>
    <w:p w:rsidR="00DF6173" w:rsidRDefault="00DF6173" w:rsidP="004E716C">
      <w:pPr>
        <w:ind w:firstLine="708"/>
        <w:jc w:val="both"/>
        <w:rPr>
          <w:b/>
        </w:rPr>
      </w:pPr>
      <w:r w:rsidRPr="004E716C">
        <w:rPr>
          <w:b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:rsidR="00DF6173" w:rsidRDefault="00DF6173" w:rsidP="001C7406">
      <w:pPr>
        <w:ind w:firstLine="708"/>
        <w:jc w:val="both"/>
        <w:rPr>
          <w:bCs/>
          <w:color w:val="0070C0"/>
          <w:lang w:val="ru-RU"/>
        </w:rPr>
      </w:pPr>
    </w:p>
    <w:p w:rsidR="00DF6173" w:rsidRPr="00CE0966" w:rsidRDefault="00DF6173" w:rsidP="00CE0966">
      <w:pPr>
        <w:ind w:firstLine="708"/>
        <w:jc w:val="both"/>
        <w:rPr>
          <w:bCs/>
        </w:rPr>
      </w:pPr>
      <w:r w:rsidRPr="00CE0966">
        <w:rPr>
          <w:bCs/>
        </w:rPr>
        <w:t>Инвестиционното предложение предвижда само жилищно строителство.</w:t>
      </w:r>
    </w:p>
    <w:p w:rsidR="00DF6173" w:rsidRPr="004E716C" w:rsidRDefault="00DF6173" w:rsidP="004E716C">
      <w:pPr>
        <w:ind w:firstLine="708"/>
        <w:jc w:val="both"/>
        <w:rPr>
          <w:b/>
        </w:rPr>
      </w:pPr>
    </w:p>
    <w:p w:rsidR="00DF6173" w:rsidRPr="004E716C" w:rsidRDefault="00DF6173" w:rsidP="004E716C">
      <w:pPr>
        <w:ind w:firstLine="708"/>
        <w:jc w:val="both"/>
        <w:rPr>
          <w:b/>
        </w:rPr>
      </w:pPr>
      <w:r w:rsidRPr="004E716C">
        <w:rPr>
          <w:b/>
        </w:rPr>
        <w:t>12. Необходимост от други разрешителни, свързани с инвестиционното предложение.</w:t>
      </w:r>
    </w:p>
    <w:p w:rsidR="00DF6173" w:rsidRDefault="00DF6173" w:rsidP="002D5CA9"/>
    <w:p w:rsidR="00DF6173" w:rsidRPr="004950AA" w:rsidRDefault="00DF6173" w:rsidP="004950AA">
      <w:pPr>
        <w:ind w:firstLine="708"/>
        <w:rPr>
          <w:bCs/>
          <w:iCs/>
        </w:rPr>
      </w:pPr>
      <w:r w:rsidRPr="004950AA">
        <w:rPr>
          <w:bCs/>
          <w:iCs/>
        </w:rPr>
        <w:t>След смяна на предназначението е необходимо единствено строително разрешително по ЗУТ.</w:t>
      </w:r>
    </w:p>
    <w:p w:rsidR="00DF6173" w:rsidRPr="00FF66A1" w:rsidRDefault="00DF6173" w:rsidP="002D5CA9"/>
    <w:p w:rsidR="00DF6173" w:rsidRPr="0051696F" w:rsidRDefault="00DF6173" w:rsidP="00592D2D">
      <w:pPr>
        <w:ind w:firstLine="708"/>
        <w:jc w:val="both"/>
        <w:rPr>
          <w:b/>
          <w:bCs/>
        </w:rPr>
      </w:pPr>
      <w:r w:rsidRPr="0051696F">
        <w:rPr>
          <w:b/>
          <w:bCs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:rsidR="00DF6173" w:rsidRPr="0051696F" w:rsidRDefault="00DF6173" w:rsidP="00592D2D">
      <w:pPr>
        <w:ind w:left="1068"/>
      </w:pPr>
    </w:p>
    <w:p w:rsidR="00DF6173" w:rsidRPr="0051696F" w:rsidRDefault="00DF6173" w:rsidP="00592D2D">
      <w:pPr>
        <w:ind w:left="709"/>
        <w:rPr>
          <w:b/>
          <w:bCs/>
        </w:rPr>
      </w:pPr>
      <w:r w:rsidRPr="0051696F">
        <w:rPr>
          <w:b/>
        </w:rPr>
        <w:t>1</w:t>
      </w:r>
      <w:r w:rsidRPr="0051696F">
        <w:t xml:space="preserve">. </w:t>
      </w:r>
      <w:r w:rsidRPr="0051696F">
        <w:rPr>
          <w:b/>
          <w:bCs/>
        </w:rPr>
        <w:t>съществуващо и одобрено земеползване</w:t>
      </w:r>
    </w:p>
    <w:p w:rsidR="00DF6173" w:rsidRPr="004D3337" w:rsidRDefault="00DF6173" w:rsidP="00592D2D">
      <w:pPr>
        <w:rPr>
          <w:b/>
          <w:bCs/>
          <w:highlight w:val="green"/>
        </w:rPr>
      </w:pPr>
    </w:p>
    <w:p w:rsidR="00DF6173" w:rsidRPr="00153561" w:rsidRDefault="00DF6173" w:rsidP="0051696F">
      <w:pPr>
        <w:jc w:val="both"/>
        <w:rPr>
          <w:bCs/>
        </w:rPr>
      </w:pPr>
      <w:r w:rsidRPr="0051696F">
        <w:tab/>
      </w:r>
      <w:r w:rsidRPr="003760C3">
        <w:rPr>
          <w:bCs/>
        </w:rPr>
        <w:t>Имотите са частни, собственост на Възложителя, с НТП Нива</w:t>
      </w:r>
      <w:r w:rsidRPr="003760C3">
        <w:rPr>
          <w:bCs/>
          <w:lang w:val="en-US"/>
        </w:rPr>
        <w:t xml:space="preserve">, като са </w:t>
      </w:r>
      <w:proofErr w:type="spellStart"/>
      <w:r w:rsidRPr="003760C3">
        <w:rPr>
          <w:bCs/>
          <w:lang w:val="en-US"/>
        </w:rPr>
        <w:t>запустели</w:t>
      </w:r>
      <w:proofErr w:type="spellEnd"/>
      <w:r w:rsidRPr="003760C3">
        <w:rPr>
          <w:bCs/>
          <w:lang w:val="en-US"/>
        </w:rPr>
        <w:t xml:space="preserve"> и не се използват</w:t>
      </w:r>
      <w:r w:rsidRPr="003760C3">
        <w:rPr>
          <w:bCs/>
        </w:rPr>
        <w:t xml:space="preserve"> за агротехничски мероприятия. Подобни са и съседните терени със същия НТП.</w:t>
      </w:r>
    </w:p>
    <w:p w:rsidR="00DF6173" w:rsidRPr="00FF66A1" w:rsidRDefault="00DF6173" w:rsidP="0051696F">
      <w:pPr>
        <w:jc w:val="both"/>
      </w:pPr>
    </w:p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2. мочурища, крайречни области, речни устия </w:t>
      </w:r>
    </w:p>
    <w:p w:rsidR="00DF6173" w:rsidRPr="00FF66A1" w:rsidRDefault="00DF6173" w:rsidP="00592D2D">
      <w:pPr>
        <w:ind w:firstLine="708"/>
        <w:rPr>
          <w:b/>
          <w:bCs/>
        </w:rPr>
      </w:pPr>
    </w:p>
    <w:p w:rsidR="00DF6173" w:rsidRPr="00FF66A1" w:rsidRDefault="00DF6173" w:rsidP="00592D2D">
      <w:pPr>
        <w:ind w:firstLine="708"/>
        <w:jc w:val="both"/>
        <w:rPr>
          <w:bCs/>
        </w:rPr>
      </w:pPr>
      <w:r>
        <w:t>Имотът за реализиране на ИП</w:t>
      </w:r>
      <w:r w:rsidRPr="00FF66A1">
        <w:rPr>
          <w:bCs/>
        </w:rPr>
        <w:t xml:space="preserve"> не се намира в и не зас</w:t>
      </w:r>
      <w:r>
        <w:rPr>
          <w:bCs/>
        </w:rPr>
        <w:t>яга мочурища, крайречни области и</w:t>
      </w:r>
      <w:r w:rsidRPr="00FF66A1">
        <w:rPr>
          <w:bCs/>
        </w:rPr>
        <w:t xml:space="preserve"> речни устия.</w:t>
      </w:r>
    </w:p>
    <w:p w:rsidR="00DF6173" w:rsidRPr="00FF66A1" w:rsidRDefault="00DF6173" w:rsidP="00592D2D"/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t>3. крайбрежни зони и морска околна среда</w:t>
      </w:r>
    </w:p>
    <w:p w:rsidR="00DF6173" w:rsidRPr="00FF66A1" w:rsidRDefault="00DF6173" w:rsidP="00592D2D">
      <w:r w:rsidRPr="00FF66A1">
        <w:tab/>
      </w:r>
    </w:p>
    <w:p w:rsidR="00DF6173" w:rsidRPr="00FF66A1" w:rsidRDefault="00DF6173" w:rsidP="00592D2D">
      <w:pPr>
        <w:jc w:val="both"/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 и не засяга крайбрежни зони и морска околна среда.</w:t>
      </w:r>
    </w:p>
    <w:p w:rsidR="00DF6173" w:rsidRPr="00FF66A1" w:rsidRDefault="00DF6173" w:rsidP="00592D2D">
      <w:pPr>
        <w:ind w:firstLine="708"/>
        <w:rPr>
          <w:b/>
          <w:bCs/>
        </w:rPr>
      </w:pPr>
    </w:p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4. планински и горски райони; </w:t>
      </w:r>
    </w:p>
    <w:p w:rsidR="00DF6173" w:rsidRPr="00FF66A1" w:rsidRDefault="00DF6173" w:rsidP="00592D2D">
      <w:pPr>
        <w:ind w:firstLine="708"/>
        <w:rPr>
          <w:b/>
          <w:bCs/>
        </w:rPr>
      </w:pPr>
    </w:p>
    <w:p w:rsidR="00DF6173" w:rsidRPr="00FF66A1" w:rsidRDefault="00DF6173" w:rsidP="00592D2D"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 и не засяга</w:t>
      </w:r>
      <w:r w:rsidRPr="00FF66A1">
        <w:rPr>
          <w:b/>
          <w:bCs/>
        </w:rPr>
        <w:t xml:space="preserve"> </w:t>
      </w:r>
      <w:r w:rsidRPr="00FF66A1">
        <w:rPr>
          <w:bCs/>
        </w:rPr>
        <w:t>планински и горски райони.</w:t>
      </w:r>
    </w:p>
    <w:p w:rsidR="00DF6173" w:rsidRPr="00FF66A1" w:rsidRDefault="00DF6173" w:rsidP="00592D2D">
      <w:pPr>
        <w:ind w:firstLine="708"/>
        <w:rPr>
          <w:b/>
          <w:bCs/>
        </w:rPr>
      </w:pPr>
    </w:p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5. защитени със закон територии; </w:t>
      </w:r>
    </w:p>
    <w:p w:rsidR="00DF6173" w:rsidRPr="00FF66A1" w:rsidRDefault="00DF6173" w:rsidP="00592D2D">
      <w:pPr>
        <w:ind w:firstLine="708"/>
        <w:rPr>
          <w:b/>
          <w:bCs/>
        </w:rPr>
      </w:pPr>
    </w:p>
    <w:p w:rsidR="00DF6173" w:rsidRDefault="00DF6173" w:rsidP="0051696F">
      <w:pPr>
        <w:jc w:val="both"/>
        <w:rPr>
          <w:bCs/>
        </w:rPr>
      </w:pPr>
      <w:r w:rsidRPr="00FF66A1">
        <w:rPr>
          <w:bCs/>
        </w:rPr>
        <w:tab/>
      </w:r>
      <w:r w:rsidRPr="003760C3">
        <w:rPr>
          <w:bCs/>
        </w:rPr>
        <w:t>Теренът за реализиране на ИП не засяга защитени територии по ЗЗТ. Най-близката такава е природна забележителност „Младежки хълм“, отстояща на около 1,6 км в северна посока.</w:t>
      </w:r>
    </w:p>
    <w:p w:rsidR="00DF6173" w:rsidRPr="003760C3" w:rsidRDefault="00DF6173" w:rsidP="0051696F">
      <w:pPr>
        <w:jc w:val="both"/>
      </w:pPr>
    </w:p>
    <w:p w:rsidR="00DF6173" w:rsidRDefault="00DF6173" w:rsidP="00592D2D">
      <w:pPr>
        <w:ind w:firstLine="708"/>
        <w:rPr>
          <w:b/>
          <w:bCs/>
        </w:rPr>
      </w:pPr>
    </w:p>
    <w:p w:rsidR="00DF6173" w:rsidRDefault="00DF6173" w:rsidP="00592D2D">
      <w:pPr>
        <w:ind w:firstLine="708"/>
        <w:rPr>
          <w:b/>
          <w:bCs/>
        </w:rPr>
      </w:pPr>
    </w:p>
    <w:p w:rsidR="00DF6173" w:rsidRDefault="00DF6173" w:rsidP="00592D2D">
      <w:pPr>
        <w:ind w:firstLine="708"/>
        <w:rPr>
          <w:b/>
          <w:bCs/>
        </w:rPr>
      </w:pPr>
    </w:p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lastRenderedPageBreak/>
        <w:t>6. засегнати елементи от Националната екологична мрежа;</w:t>
      </w:r>
    </w:p>
    <w:p w:rsidR="00DF6173" w:rsidRDefault="00DF6173" w:rsidP="00AE5D0A">
      <w:pPr>
        <w:ind w:firstLine="708"/>
        <w:jc w:val="both"/>
        <w:rPr>
          <w:bCs/>
        </w:rPr>
      </w:pPr>
    </w:p>
    <w:p w:rsidR="00DF6173" w:rsidRPr="000E5B7C" w:rsidRDefault="00DF6173" w:rsidP="00AE5D0A">
      <w:pPr>
        <w:ind w:firstLine="708"/>
        <w:jc w:val="both"/>
        <w:rPr>
          <w:lang w:val="en-US"/>
        </w:rPr>
      </w:pPr>
      <w:r w:rsidRPr="00AE5D0A">
        <w:rPr>
          <w:bCs/>
        </w:rPr>
        <w:t>Територията не засяга елементи на Националната екологична мрежа (НЕМ). Най-близкият такъв по ЗЗТ е природна забележителност „Младежки хълм“, отстояща на около 1,6 км в северна посока, а по ЗБР - ЗЗ по Директивата за местообитанията BG0000578 „Река Марица“, намираща се на около 3,0 км в северозападна посока.</w:t>
      </w:r>
    </w:p>
    <w:p w:rsidR="00DF6173" w:rsidRPr="00FF66A1" w:rsidRDefault="00DF6173" w:rsidP="00592D2D">
      <w:pPr>
        <w:rPr>
          <w:b/>
          <w:bCs/>
        </w:rPr>
      </w:pPr>
    </w:p>
    <w:p w:rsidR="00DF6173" w:rsidRPr="00FF66A1" w:rsidRDefault="00DF6173" w:rsidP="00592D2D">
      <w:pPr>
        <w:ind w:firstLine="708"/>
        <w:rPr>
          <w:b/>
          <w:bCs/>
        </w:rPr>
      </w:pPr>
      <w:r w:rsidRPr="00FF66A1">
        <w:rPr>
          <w:b/>
          <w:bCs/>
        </w:rPr>
        <w:t xml:space="preserve">7. ландшафт и обекти с историческа, културна или археологическа стойност; </w:t>
      </w:r>
    </w:p>
    <w:p w:rsidR="00DF6173" w:rsidRPr="00FF66A1" w:rsidRDefault="00DF6173" w:rsidP="00592D2D"/>
    <w:p w:rsidR="00DF6173" w:rsidRPr="00AE5D0A" w:rsidRDefault="00DF6173" w:rsidP="00DC0A1C">
      <w:pPr>
        <w:jc w:val="both"/>
      </w:pPr>
      <w:r w:rsidRPr="00FF66A1">
        <w:rPr>
          <w:bCs/>
        </w:rPr>
        <w:tab/>
      </w:r>
      <w:r w:rsidRPr="00AE5D0A">
        <w:t>Реализирането на ИП ще доведе до промяна в ландшафта, като селскостопански площи (ниви) ще бъдат заменени с жилищни сгради.</w:t>
      </w:r>
    </w:p>
    <w:p w:rsidR="00DF6173" w:rsidRDefault="00DF6173" w:rsidP="00447D60">
      <w:pPr>
        <w:jc w:val="both"/>
      </w:pPr>
      <w:r w:rsidRPr="00AE5D0A">
        <w:tab/>
        <w:t xml:space="preserve">Не се очаква засягане на </w:t>
      </w:r>
      <w:r w:rsidRPr="00AE5D0A">
        <w:rPr>
          <w:bCs/>
        </w:rPr>
        <w:t>обекти с историческа, културна или археологическа стойност. При евентуално откриване на такива обекти в процеса на осъществяване на ИП, съгласно чл. 72 от Закона за културното наследство, ще бъдат уведомени Община Пловдив, Регионалния археологически музей – гр. Пловдив и Регионалния инспекторат по опазване на културното наследство.</w:t>
      </w:r>
    </w:p>
    <w:p w:rsidR="00DF6173" w:rsidRDefault="00DF6173" w:rsidP="00592D2D"/>
    <w:p w:rsidR="00DF6173" w:rsidRDefault="00DF6173" w:rsidP="00592D2D">
      <w:pPr>
        <w:rPr>
          <w:b/>
          <w:bCs/>
        </w:rPr>
      </w:pPr>
      <w:r w:rsidRPr="00FF66A1">
        <w:rPr>
          <w:b/>
          <w:bCs/>
        </w:rPr>
        <w:tab/>
        <w:t>8. територии и/или зони и обекти със специфичен санитарен статут или подлежащи на здравна защита.</w:t>
      </w:r>
    </w:p>
    <w:p w:rsidR="00DF6173" w:rsidRPr="00FF66A1" w:rsidRDefault="00DF6173" w:rsidP="00592D2D">
      <w:pPr>
        <w:rPr>
          <w:b/>
          <w:bCs/>
        </w:rPr>
      </w:pPr>
    </w:p>
    <w:p w:rsidR="00DF6173" w:rsidRPr="00EE1F1B" w:rsidRDefault="00DF6173" w:rsidP="00DC0A1C">
      <w:pPr>
        <w:ind w:firstLine="708"/>
        <w:jc w:val="both"/>
        <w:rPr>
          <w:bCs/>
          <w:iCs/>
        </w:rPr>
      </w:pPr>
      <w:r w:rsidRPr="00EE1F1B">
        <w:rPr>
          <w:bCs/>
          <w:iCs/>
        </w:rPr>
        <w:t>Н</w:t>
      </w:r>
      <w:r>
        <w:rPr>
          <w:bCs/>
          <w:iCs/>
        </w:rPr>
        <w:t xml:space="preserve">ай-близко  до териториятана ИП </w:t>
      </w:r>
      <w:r w:rsidRPr="00EE1F1B">
        <w:rPr>
          <w:bCs/>
          <w:iCs/>
        </w:rPr>
        <w:t>, на 2,1 км в юго</w:t>
      </w:r>
      <w:r>
        <w:rPr>
          <w:bCs/>
          <w:iCs/>
        </w:rPr>
        <w:t>западна</w:t>
      </w:r>
      <w:r w:rsidRPr="00EE1F1B">
        <w:rPr>
          <w:bCs/>
          <w:iCs/>
        </w:rPr>
        <w:t xml:space="preserve"> посока се намира санитарно-охранителна зона </w:t>
      </w:r>
      <w:r w:rsidRPr="00A92424">
        <w:rPr>
          <w:bCs/>
          <w:iCs/>
        </w:rPr>
        <w:t xml:space="preserve">№ СОЗ-M-143/20.03.2009 г.  </w:t>
      </w:r>
      <w:r>
        <w:rPr>
          <w:bCs/>
          <w:iCs/>
        </w:rPr>
        <w:t xml:space="preserve">- </w:t>
      </w:r>
      <w:r w:rsidRPr="00EE1F1B">
        <w:rPr>
          <w:bCs/>
          <w:iCs/>
        </w:rPr>
        <w:t>за питейно-водоснабдяване от подземни води. Реализацията на ИП не влиза в ограниченията и забраните за дейности, съгласно Пр</w:t>
      </w:r>
      <w:r w:rsidRPr="00EE1F1B">
        <w:rPr>
          <w:bCs/>
          <w:iCs/>
          <w:lang w:val="ru-RU"/>
        </w:rPr>
        <w:t>иложение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No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2 към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чл. 10, ал. 1 в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санитарно-охранителните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зони-пояси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II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en-US"/>
        </w:rPr>
        <w:t>III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питейно-битово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водоснабдяване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от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подземни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минерални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използвани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лечебни,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профилактични,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питейни</w:t>
      </w:r>
      <w:r w:rsidRPr="00EE1F1B">
        <w:rPr>
          <w:bCs/>
          <w:iCs/>
        </w:rPr>
        <w:t xml:space="preserve"> и хигиенни нужди на Наредба </w:t>
      </w:r>
      <w:r w:rsidRPr="00EE1F1B">
        <w:rPr>
          <w:bCs/>
          <w:iCs/>
          <w:lang w:val="en-US"/>
        </w:rPr>
        <w:t>No</w:t>
      </w:r>
      <w:r w:rsidRPr="00EE1F1B">
        <w:rPr>
          <w:bCs/>
          <w:iCs/>
          <w:lang w:val="ru-RU"/>
        </w:rPr>
        <w:t xml:space="preserve">3 от 16.10.2000 г. </w:t>
      </w:r>
      <w:r w:rsidRPr="00EE1F1B">
        <w:rPr>
          <w:bCs/>
          <w:iCs/>
        </w:rPr>
        <w:t>з</w:t>
      </w:r>
      <w:r w:rsidRPr="00EE1F1B">
        <w:rPr>
          <w:bCs/>
          <w:iCs/>
          <w:lang w:val="ru-RU"/>
        </w:rPr>
        <w:t>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условията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реда за проучване, проектиране, утвъ</w:t>
      </w:r>
      <w:r w:rsidRPr="00EE1F1B">
        <w:rPr>
          <w:bCs/>
          <w:iCs/>
        </w:rPr>
        <w:t xml:space="preserve">рждаване и експлоатация на </w:t>
      </w:r>
      <w:r w:rsidRPr="00EE1F1B">
        <w:rPr>
          <w:bCs/>
          <w:iCs/>
          <w:lang w:val="ru-RU"/>
        </w:rPr>
        <w:t>санитарно-охранителните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 xml:space="preserve">зони </w:t>
      </w:r>
      <w:r w:rsidRPr="00EE1F1B">
        <w:rPr>
          <w:bCs/>
          <w:iCs/>
        </w:rPr>
        <w:t>около водо</w:t>
      </w:r>
      <w:r w:rsidRPr="00EE1F1B">
        <w:rPr>
          <w:bCs/>
          <w:iCs/>
          <w:lang w:val="ru-RU"/>
        </w:rPr>
        <w:t>доизточниците и съоръжен</w:t>
      </w:r>
      <w:r w:rsidRPr="00EE1F1B">
        <w:rPr>
          <w:bCs/>
          <w:iCs/>
        </w:rPr>
        <w:t>ията</w:t>
      </w:r>
      <w:r w:rsidRPr="00EE1F1B">
        <w:rPr>
          <w:bCs/>
          <w:iCs/>
          <w:lang w:val="ru-RU"/>
        </w:rPr>
        <w:t xml:space="preserve"> за питейно-битово водоснабдяване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около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водоизточниците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минерални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води, използвани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за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лечебни</w:t>
      </w:r>
      <w:r w:rsidRPr="00EE1F1B">
        <w:rPr>
          <w:bCs/>
          <w:iCs/>
        </w:rPr>
        <w:t>,</w:t>
      </w:r>
      <w:r w:rsidRPr="00EE1F1B">
        <w:rPr>
          <w:bCs/>
          <w:iCs/>
          <w:lang w:val="ru-RU"/>
        </w:rPr>
        <w:t xml:space="preserve"> профилактични, питейни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хигиенни</w:t>
      </w:r>
      <w:r w:rsidRPr="00EE1F1B">
        <w:rPr>
          <w:bCs/>
          <w:iCs/>
        </w:rPr>
        <w:t xml:space="preserve"> </w:t>
      </w:r>
      <w:r w:rsidRPr="00EE1F1B">
        <w:rPr>
          <w:bCs/>
          <w:iCs/>
          <w:lang w:val="ru-RU"/>
        </w:rPr>
        <w:t>нужди</w:t>
      </w:r>
      <w:r w:rsidRPr="00EE1F1B">
        <w:rPr>
          <w:bCs/>
          <w:iCs/>
        </w:rPr>
        <w:t>.</w:t>
      </w:r>
    </w:p>
    <w:p w:rsidR="00DF6173" w:rsidRPr="00EE1F1B" w:rsidRDefault="00DF6173" w:rsidP="00592D2D">
      <w:pPr>
        <w:rPr>
          <w:b/>
          <w:bCs/>
        </w:rPr>
      </w:pPr>
    </w:p>
    <w:p w:rsidR="00DF6173" w:rsidRPr="00FF66A1" w:rsidRDefault="00DF6173" w:rsidP="00FF66A1">
      <w:pPr>
        <w:jc w:val="both"/>
        <w:rPr>
          <w:bCs/>
        </w:rPr>
      </w:pPr>
      <w:r w:rsidRPr="00FF66A1">
        <w:rPr>
          <w:bCs/>
        </w:rPr>
        <w:tab/>
      </w:r>
      <w:r>
        <w:t>Имотът за реализиране на ИП</w:t>
      </w:r>
      <w:r w:rsidRPr="00FF66A1">
        <w:rPr>
          <w:bCs/>
        </w:rPr>
        <w:t xml:space="preserve"> не се намира в</w:t>
      </w:r>
      <w:r>
        <w:rPr>
          <w:bCs/>
          <w:color w:val="FF9900"/>
        </w:rPr>
        <w:t xml:space="preserve"> </w:t>
      </w:r>
      <w:r w:rsidRPr="00FF66A1">
        <w:rPr>
          <w:bCs/>
        </w:rPr>
        <w:t>и не засяга територии и/или зони и обекти със специфичен санитарен статут или подлежащи на здравна защита.</w:t>
      </w:r>
      <w:r w:rsidRPr="007E33D2">
        <w:rPr>
          <w:lang w:eastAsia="en-US"/>
        </w:rPr>
        <w:t xml:space="preserve"> </w:t>
      </w:r>
      <w:r w:rsidRPr="007E33D2">
        <w:rPr>
          <w:bCs/>
        </w:rPr>
        <w:t>Най-близките обекти, подлежащи на здравна защита са жилищни сгради, намиращи се на около 90 м югозападно от терените за реализиране на ИП.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FF66A1" w:rsidRDefault="00DF6173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:rsidR="00DF6173" w:rsidRPr="00FF66A1" w:rsidRDefault="00DF6173" w:rsidP="000C1240">
      <w:pPr>
        <w:jc w:val="both"/>
      </w:pPr>
    </w:p>
    <w:p w:rsidR="00DF6173" w:rsidRPr="00FF66A1" w:rsidRDefault="00DF6173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:rsidR="00DF6173" w:rsidRPr="00FF66A1" w:rsidRDefault="00DF6173" w:rsidP="000C1240">
      <w:pPr>
        <w:jc w:val="both"/>
        <w:rPr>
          <w:b/>
          <w:bCs/>
        </w:rPr>
      </w:pPr>
    </w:p>
    <w:p w:rsidR="00DF6173" w:rsidRDefault="00DF6173" w:rsidP="00A42BFC">
      <w:pPr>
        <w:jc w:val="both"/>
        <w:rPr>
          <w:b/>
        </w:rPr>
      </w:pPr>
      <w:r w:rsidRPr="00FF66A1">
        <w:rPr>
          <w:b/>
        </w:rPr>
        <w:tab/>
      </w:r>
    </w:p>
    <w:p w:rsidR="00DF6173" w:rsidRDefault="00DF6173" w:rsidP="00A42BFC">
      <w:pPr>
        <w:jc w:val="both"/>
        <w:rPr>
          <w:b/>
        </w:rPr>
      </w:pPr>
    </w:p>
    <w:p w:rsidR="00DF6173" w:rsidRDefault="00DF6173" w:rsidP="00A42BFC">
      <w:pPr>
        <w:jc w:val="both"/>
        <w:rPr>
          <w:b/>
        </w:rPr>
      </w:pPr>
    </w:p>
    <w:p w:rsidR="00DF6173" w:rsidRPr="00A42BFC" w:rsidRDefault="00DF6173" w:rsidP="00AE5D0A">
      <w:pPr>
        <w:ind w:firstLine="708"/>
        <w:jc w:val="both"/>
        <w:rPr>
          <w:b/>
          <w:bCs/>
        </w:rPr>
      </w:pPr>
      <w:r w:rsidRPr="00A42BFC">
        <w:rPr>
          <w:b/>
          <w:bCs/>
        </w:rPr>
        <w:lastRenderedPageBreak/>
        <w:t>Въздействие върху населението и човешкото здраве</w:t>
      </w:r>
    </w:p>
    <w:p w:rsidR="00DF6173" w:rsidRPr="00A42BFC" w:rsidRDefault="00DF6173" w:rsidP="00A42BFC">
      <w:pPr>
        <w:jc w:val="both"/>
        <w:rPr>
          <w:b/>
          <w:bCs/>
        </w:rPr>
      </w:pPr>
    </w:p>
    <w:p w:rsidR="00DF6173" w:rsidRPr="001E4F14" w:rsidRDefault="00DF6173" w:rsidP="00AE5D0A">
      <w:pPr>
        <w:ind w:firstLine="708"/>
        <w:jc w:val="both"/>
        <w:rPr>
          <w:bCs/>
        </w:rPr>
      </w:pPr>
      <w:r w:rsidRPr="001E4F14">
        <w:rPr>
          <w:bCs/>
        </w:rPr>
        <w:t xml:space="preserve">Здравен риск от реализацията на инвестиционното предложение ще съществува само в периода на </w:t>
      </w:r>
      <w:r w:rsidRPr="001E4F14">
        <w:rPr>
          <w:bCs/>
          <w:i/>
        </w:rPr>
        <w:t>строителството на жилищните сгради</w:t>
      </w:r>
      <w:r w:rsidRPr="001E4F14">
        <w:rPr>
          <w:bCs/>
        </w:rPr>
        <w:t xml:space="preserve"> и ще касае само работещите на обекта. Временните и краткотрайни въздействия върху здравето им ще са в резултат на:</w:t>
      </w:r>
    </w:p>
    <w:p w:rsidR="00DF6173" w:rsidRPr="001E4F14" w:rsidRDefault="00DF6173" w:rsidP="001E4F14">
      <w:pPr>
        <w:numPr>
          <w:ilvl w:val="0"/>
          <w:numId w:val="34"/>
        </w:numPr>
        <w:jc w:val="both"/>
        <w:rPr>
          <w:bCs/>
        </w:rPr>
      </w:pPr>
      <w:r w:rsidRPr="001E4F14">
        <w:rPr>
          <w:bCs/>
        </w:rPr>
        <w:t xml:space="preserve">шум, вибрации, работа на открито с непостоянен микроклимат, </w:t>
      </w:r>
    </w:p>
    <w:p w:rsidR="00DF6173" w:rsidRPr="001E4F14" w:rsidRDefault="00DF6173" w:rsidP="001E4F14">
      <w:pPr>
        <w:jc w:val="both"/>
        <w:rPr>
          <w:bCs/>
        </w:rPr>
      </w:pPr>
      <w:r w:rsidRPr="001E4F14">
        <w:rPr>
          <w:bCs/>
        </w:rPr>
        <w:t>замърсяване на въздуха с прахови частици и отработени газове от бензинови и дизелови двигатели;</w:t>
      </w:r>
    </w:p>
    <w:p w:rsidR="00DF6173" w:rsidRPr="001E4F14" w:rsidRDefault="00DF6173" w:rsidP="001E4F14">
      <w:pPr>
        <w:numPr>
          <w:ilvl w:val="0"/>
          <w:numId w:val="34"/>
        </w:numPr>
        <w:jc w:val="both"/>
        <w:rPr>
          <w:bCs/>
        </w:rPr>
      </w:pPr>
      <w:r w:rsidRPr="001E4F14">
        <w:rPr>
          <w:bCs/>
        </w:rPr>
        <w:t xml:space="preserve">физическо натоварване и опасност от трудови злополуки, свързани с използването </w:t>
      </w:r>
    </w:p>
    <w:p w:rsidR="00DF6173" w:rsidRPr="001E4F14" w:rsidRDefault="00DF6173" w:rsidP="001E4F14">
      <w:pPr>
        <w:jc w:val="both"/>
        <w:rPr>
          <w:bCs/>
        </w:rPr>
      </w:pPr>
      <w:r w:rsidRPr="001E4F14">
        <w:rPr>
          <w:bCs/>
        </w:rPr>
        <w:t>на тежки машини - бетоновози, булдозери, товарни коли, и др.;</w:t>
      </w:r>
    </w:p>
    <w:p w:rsidR="00DF6173" w:rsidRPr="001E4F14" w:rsidRDefault="00DF6173" w:rsidP="001E4F14">
      <w:pPr>
        <w:numPr>
          <w:ilvl w:val="0"/>
          <w:numId w:val="34"/>
        </w:numPr>
        <w:jc w:val="both"/>
        <w:rPr>
          <w:bCs/>
        </w:rPr>
      </w:pPr>
      <w:r w:rsidRPr="001E4F14">
        <w:rPr>
          <w:bCs/>
        </w:rPr>
        <w:t xml:space="preserve">риск от падания, травми и злополуки при неспазване на Наредба № 2 на МТСП </w:t>
      </w:r>
    </w:p>
    <w:p w:rsidR="00DF6173" w:rsidRPr="001E4F14" w:rsidRDefault="00DF6173" w:rsidP="001E4F14">
      <w:pPr>
        <w:jc w:val="both"/>
        <w:rPr>
          <w:bCs/>
        </w:rPr>
      </w:pPr>
      <w:r w:rsidRPr="001E4F14">
        <w:rPr>
          <w:bCs/>
        </w:rPr>
        <w:t>за безопасни и здравословни условия на труд при СМР от 1994 г.</w:t>
      </w:r>
    </w:p>
    <w:p w:rsidR="00DF6173" w:rsidRPr="001E4F14" w:rsidRDefault="00DF6173" w:rsidP="001E4F14">
      <w:pPr>
        <w:jc w:val="both"/>
        <w:rPr>
          <w:bCs/>
        </w:rPr>
      </w:pPr>
      <w:r w:rsidRPr="001E4F14">
        <w:rPr>
          <w:bCs/>
        </w:rPr>
        <w:t>Използването на лични предпазни средства,  спазването на режими на труд и почивка ще доведат до намаляване на риска.</w:t>
      </w:r>
    </w:p>
    <w:p w:rsidR="00DF6173" w:rsidRPr="001E4F14" w:rsidRDefault="00DF6173" w:rsidP="001E4F14">
      <w:pPr>
        <w:jc w:val="both"/>
        <w:rPr>
          <w:bCs/>
        </w:rPr>
      </w:pPr>
      <w:r w:rsidRPr="001E4F14">
        <w:rPr>
          <w:bCs/>
        </w:rPr>
        <w:t>Въздействието върху комфорта на населението в квартала от реализирането на инвестиционното предложение ще  бъде:</w:t>
      </w:r>
    </w:p>
    <w:p w:rsidR="00DF6173" w:rsidRPr="001E4F14" w:rsidRDefault="00DF6173" w:rsidP="001E4F14">
      <w:pPr>
        <w:numPr>
          <w:ilvl w:val="0"/>
          <w:numId w:val="35"/>
        </w:numPr>
        <w:jc w:val="both"/>
        <w:rPr>
          <w:bCs/>
        </w:rPr>
      </w:pPr>
      <w:r w:rsidRPr="001E4F14">
        <w:rPr>
          <w:bCs/>
        </w:rPr>
        <w:t>Пряко;</w:t>
      </w:r>
    </w:p>
    <w:p w:rsidR="00DF6173" w:rsidRPr="001E4F14" w:rsidRDefault="00DF6173" w:rsidP="001E4F14">
      <w:pPr>
        <w:numPr>
          <w:ilvl w:val="0"/>
          <w:numId w:val="35"/>
        </w:numPr>
        <w:jc w:val="both"/>
        <w:rPr>
          <w:bCs/>
        </w:rPr>
      </w:pPr>
      <w:r w:rsidRPr="001E4F14">
        <w:rPr>
          <w:bCs/>
        </w:rPr>
        <w:t>Краткотрайно и временно – в периода на строителство.</w:t>
      </w:r>
    </w:p>
    <w:p w:rsidR="00DF6173" w:rsidRPr="00A42BFC" w:rsidRDefault="00DF6173" w:rsidP="00A42BFC">
      <w:pPr>
        <w:jc w:val="both"/>
        <w:rPr>
          <w:bCs/>
          <w:color w:val="0070C0"/>
        </w:rPr>
      </w:pPr>
    </w:p>
    <w:p w:rsidR="00DF6173" w:rsidRDefault="00DF6173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материалните активи</w:t>
      </w:r>
    </w:p>
    <w:p w:rsidR="00DF6173" w:rsidRPr="00A42BFC" w:rsidRDefault="00DF6173" w:rsidP="00A42BFC">
      <w:pPr>
        <w:ind w:firstLine="708"/>
        <w:jc w:val="both"/>
        <w:rPr>
          <w:b/>
          <w:bCs/>
        </w:rPr>
      </w:pPr>
    </w:p>
    <w:p w:rsidR="00DF6173" w:rsidRPr="00976031" w:rsidRDefault="00DF6173" w:rsidP="00976031">
      <w:pPr>
        <w:ind w:firstLine="708"/>
        <w:jc w:val="both"/>
        <w:rPr>
          <w:bCs/>
          <w:lang w:val="ru-RU"/>
        </w:rPr>
      </w:pPr>
      <w:r w:rsidRPr="00976031">
        <w:rPr>
          <w:bCs/>
          <w:lang w:val="ru-RU"/>
        </w:rPr>
        <w:t xml:space="preserve">Реализацията на инвестиционното предложение обуславя увеличаване на материалните активи в квартал </w:t>
      </w:r>
      <w:r>
        <w:rPr>
          <w:bCs/>
        </w:rPr>
        <w:t>Остромила</w:t>
      </w:r>
      <w:r w:rsidRPr="00976031">
        <w:rPr>
          <w:bCs/>
          <w:lang w:val="ru-RU"/>
        </w:rPr>
        <w:t xml:space="preserve"> без негативно влияние върху наличните такива. </w:t>
      </w:r>
    </w:p>
    <w:p w:rsidR="00DF6173" w:rsidRPr="00976031" w:rsidRDefault="00DF6173" w:rsidP="00976031">
      <w:pPr>
        <w:ind w:firstLine="708"/>
        <w:jc w:val="both"/>
        <w:rPr>
          <w:bCs/>
          <w:lang w:val="ru-RU"/>
        </w:rPr>
      </w:pPr>
      <w:r w:rsidRPr="00976031">
        <w:rPr>
          <w:bCs/>
          <w:lang w:val="ru-RU"/>
        </w:rPr>
        <w:t>Въздействието върху материални</w:t>
      </w:r>
      <w:r w:rsidRPr="00976031">
        <w:rPr>
          <w:bCs/>
        </w:rPr>
        <w:t>те</w:t>
      </w:r>
      <w:r w:rsidRPr="00976031">
        <w:rPr>
          <w:bCs/>
          <w:lang w:val="ru-RU"/>
        </w:rPr>
        <w:t xml:space="preserve"> активи от реализирането на ИП ще бъде положително.</w:t>
      </w:r>
    </w:p>
    <w:p w:rsidR="00DF6173" w:rsidRDefault="00DF6173" w:rsidP="000C1240">
      <w:pPr>
        <w:jc w:val="both"/>
        <w:rPr>
          <w:b/>
        </w:rPr>
      </w:pPr>
    </w:p>
    <w:p w:rsidR="00DF6173" w:rsidRPr="009776C6" w:rsidRDefault="00DF6173" w:rsidP="009776C6">
      <w:pPr>
        <w:ind w:firstLine="708"/>
        <w:jc w:val="both"/>
        <w:rPr>
          <w:b/>
        </w:rPr>
      </w:pPr>
      <w:r w:rsidRPr="009776C6">
        <w:rPr>
          <w:b/>
        </w:rPr>
        <w:t>Въздействие върху културното наследство</w:t>
      </w:r>
    </w:p>
    <w:p w:rsidR="00DF6173" w:rsidRPr="009776C6" w:rsidRDefault="00DF6173" w:rsidP="009776C6">
      <w:pPr>
        <w:jc w:val="both"/>
        <w:rPr>
          <w:b/>
        </w:rPr>
      </w:pPr>
    </w:p>
    <w:p w:rsidR="00DF6173" w:rsidRPr="009849F2" w:rsidRDefault="00DF6173" w:rsidP="009849F2">
      <w:pPr>
        <w:jc w:val="both"/>
      </w:pPr>
      <w:r w:rsidRPr="009776C6">
        <w:rPr>
          <w:b/>
        </w:rPr>
        <w:tab/>
      </w:r>
      <w:r w:rsidRPr="009849F2">
        <w:t xml:space="preserve">На територията на ИП </w:t>
      </w:r>
      <w:r w:rsidRPr="00AE5D0A">
        <w:t xml:space="preserve">не са установени обекти с културно-историческа ценност. </w:t>
      </w:r>
      <w:r w:rsidRPr="00AE5D0A">
        <w:rPr>
          <w:bCs/>
        </w:rPr>
        <w:t>При евентуално откриване на такива обекти в процеса на осъществяване на ИП, съгласно чл. 72 от Закона за културното наследство, ще бъдат уведомени Община Пловдив, Регионалния археологически музей – гр. Пловдив и Регионалния инспекторат по опазване на културното наследство.</w:t>
      </w:r>
    </w:p>
    <w:p w:rsidR="00DF6173" w:rsidRPr="009776C6" w:rsidRDefault="00DF6173" w:rsidP="000C1240">
      <w:pPr>
        <w:jc w:val="both"/>
      </w:pPr>
    </w:p>
    <w:p w:rsidR="00DF6173" w:rsidRDefault="00DF6173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атмосферния въздух и климата</w:t>
      </w:r>
    </w:p>
    <w:p w:rsidR="00DF6173" w:rsidRDefault="00DF6173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 xml:space="preserve"> 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  <w:i/>
        </w:rPr>
        <w:t xml:space="preserve">По време на строителството </w:t>
      </w:r>
      <w:r w:rsidRPr="00B70010">
        <w:rPr>
          <w:bCs/>
        </w:rPr>
        <w:t xml:space="preserve">в атмосферния въздух ще се отделят емисии, 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</w:rPr>
        <w:t>свързани с работата на строително-монтажната и транспортна техника – неорганизирани емисии от двигатели с вътрешно горене и разпрашаване на почва и строителни материали. Емисиите ще бъдат с краткотраен и временен характер.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  <w:i/>
        </w:rPr>
        <w:t>По време на експлоатацията</w:t>
      </w:r>
      <w:r w:rsidRPr="00B70010">
        <w:rPr>
          <w:bCs/>
        </w:rPr>
        <w:t xml:space="preserve"> ще има емисии от моторните средства на живущите с краткотраен и периодичен характер. Не се очаква отрицателно въздействие върху атмосферния въздух от климатичните системи на жилищата, поради използване на електроенергия.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</w:rPr>
        <w:t xml:space="preserve">Въздействието върху атмосферния въздух ще бъде незначително, локално и 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</w:rPr>
        <w:t>обратимо.</w:t>
      </w:r>
    </w:p>
    <w:p w:rsidR="00DF6173" w:rsidRPr="00B70010" w:rsidRDefault="00DF6173" w:rsidP="00B70010">
      <w:pPr>
        <w:ind w:firstLine="708"/>
        <w:jc w:val="both"/>
        <w:rPr>
          <w:bCs/>
        </w:rPr>
      </w:pPr>
      <w:r w:rsidRPr="00B70010">
        <w:rPr>
          <w:bCs/>
        </w:rPr>
        <w:t>В резултат от реализацията на ИП не се очаква въздействие върху климата.</w:t>
      </w:r>
    </w:p>
    <w:p w:rsidR="00DF6173" w:rsidRPr="00C44560" w:rsidRDefault="00DF6173" w:rsidP="00A42BFC">
      <w:pPr>
        <w:ind w:firstLine="708"/>
        <w:jc w:val="both"/>
        <w:rPr>
          <w:bCs/>
          <w:color w:val="0070C0"/>
        </w:rPr>
      </w:pPr>
    </w:p>
    <w:p w:rsidR="00DF6173" w:rsidRPr="00A42BFC" w:rsidRDefault="00DF6173" w:rsidP="00A42BFC">
      <w:pPr>
        <w:ind w:firstLine="708"/>
        <w:jc w:val="both"/>
        <w:rPr>
          <w:b/>
          <w:bCs/>
        </w:rPr>
      </w:pPr>
      <w:r w:rsidRPr="00A42BFC">
        <w:rPr>
          <w:b/>
          <w:bCs/>
        </w:rPr>
        <w:t>Въздействие върху води и почви</w:t>
      </w:r>
    </w:p>
    <w:p w:rsidR="00DF6173" w:rsidRDefault="00DF6173" w:rsidP="00A42BFC">
      <w:pPr>
        <w:ind w:firstLine="708"/>
        <w:jc w:val="both"/>
        <w:rPr>
          <w:b/>
          <w:bCs/>
          <w:i/>
        </w:rPr>
      </w:pPr>
    </w:p>
    <w:p w:rsidR="00DF6173" w:rsidRPr="00A42BFC" w:rsidRDefault="00DF6173" w:rsidP="00A42BFC">
      <w:pPr>
        <w:ind w:firstLine="708"/>
        <w:jc w:val="both"/>
        <w:rPr>
          <w:b/>
          <w:bCs/>
          <w:i/>
        </w:rPr>
      </w:pPr>
      <w:r w:rsidRPr="00A42BFC">
        <w:rPr>
          <w:b/>
          <w:bCs/>
          <w:i/>
        </w:rPr>
        <w:t>Повърхностни води</w:t>
      </w:r>
    </w:p>
    <w:p w:rsidR="00DF6173" w:rsidRPr="00F726E4" w:rsidRDefault="00DF6173" w:rsidP="00A42BFC">
      <w:pPr>
        <w:ind w:firstLine="708"/>
        <w:jc w:val="both"/>
        <w:rPr>
          <w:bCs/>
        </w:rPr>
      </w:pPr>
      <w:r w:rsidRPr="00F726E4">
        <w:rPr>
          <w:bCs/>
        </w:rPr>
        <w:t xml:space="preserve">Територията на ИП, съгласно ПУРБ ( 2016-2021 г.) се намира в повърхностно водно тяло (ПВТ) с код BG3MA500R217 - р. Марица от р. Въча до р. Чепеларска, ГК-2, 4, 5 и 6 и Марковки колектор. ПВТ е силномодифицирано и екологичното и химичното му състояние е класифицирано като лошо, съгласно Доклад за състоянието на водите в ИБР за 2018 г. ( </w:t>
      </w:r>
      <w:r w:rsidRPr="00F726E4">
        <w:rPr>
          <w:bCs/>
          <w:i/>
        </w:rPr>
        <w:t>Таблица 1</w:t>
      </w:r>
      <w:r w:rsidRPr="00F726E4">
        <w:rPr>
          <w:bCs/>
        </w:rPr>
        <w:t>).</w:t>
      </w:r>
    </w:p>
    <w:p w:rsidR="00DF6173" w:rsidRPr="00F726E4" w:rsidRDefault="00DF6173" w:rsidP="00A42BFC">
      <w:pPr>
        <w:ind w:firstLine="708"/>
        <w:jc w:val="both"/>
        <w:rPr>
          <w:bCs/>
        </w:rPr>
      </w:pPr>
    </w:p>
    <w:p w:rsidR="00DF6173" w:rsidRPr="00F726E4" w:rsidRDefault="00DF6173" w:rsidP="00A42BFC">
      <w:pPr>
        <w:ind w:firstLine="708"/>
        <w:jc w:val="both"/>
        <w:rPr>
          <w:bCs/>
          <w:i/>
        </w:rPr>
      </w:pPr>
      <w:r w:rsidRPr="00F726E4">
        <w:rPr>
          <w:bCs/>
          <w:i/>
        </w:rPr>
        <w:t>Таблица 1. Състояние на ПВТ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134"/>
        <w:gridCol w:w="1417"/>
      </w:tblGrid>
      <w:tr w:rsidR="00DF6173" w:rsidRPr="002A2B2B" w:rsidTr="00E5243F">
        <w:tc>
          <w:tcPr>
            <w:tcW w:w="1696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134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417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A2B2B">
              <w:rPr>
                <w:bCs/>
                <w:sz w:val="20"/>
                <w:szCs w:val="20"/>
              </w:rPr>
              <w:t>Изместващи показатели</w:t>
            </w:r>
          </w:p>
        </w:tc>
      </w:tr>
      <w:tr w:rsidR="00DF6173" w:rsidRPr="002A2B2B" w:rsidTr="002347A9">
        <w:tc>
          <w:tcPr>
            <w:tcW w:w="1696" w:type="dxa"/>
          </w:tcPr>
          <w:p w:rsidR="00DF6173" w:rsidRPr="002A2B2B" w:rsidRDefault="00DF6173" w:rsidP="002A2B2B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BG3MA500R217</w:t>
            </w:r>
          </w:p>
        </w:tc>
        <w:tc>
          <w:tcPr>
            <w:tcW w:w="1560" w:type="dxa"/>
          </w:tcPr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>р. Марица от р. Въча до р. Чепеларска, ГК-2, 4, 5 и 6 и Марковки колектор</w:t>
            </w:r>
          </w:p>
        </w:tc>
        <w:tc>
          <w:tcPr>
            <w:tcW w:w="1275" w:type="dxa"/>
            <w:shd w:val="clear" w:color="auto" w:fill="FFFF00"/>
          </w:tcPr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276" w:type="dxa"/>
            <w:shd w:val="clear" w:color="auto" w:fill="92D050"/>
          </w:tcPr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</w:tc>
        <w:tc>
          <w:tcPr>
            <w:tcW w:w="1418" w:type="dxa"/>
            <w:shd w:val="clear" w:color="auto" w:fill="FFFF00"/>
          </w:tcPr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умерено</w:t>
            </w:r>
          </w:p>
        </w:tc>
        <w:tc>
          <w:tcPr>
            <w:tcW w:w="1134" w:type="dxa"/>
            <w:shd w:val="clear" w:color="auto" w:fill="0070C0"/>
          </w:tcPr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добро</w:t>
            </w:r>
          </w:p>
          <w:p w:rsidR="00DF6173" w:rsidRPr="002A2B2B" w:rsidRDefault="00DF6173" w:rsidP="002A2B2B">
            <w:pPr>
              <w:ind w:firstLine="708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DF6173" w:rsidRPr="002A2B2B" w:rsidRDefault="00DF6173" w:rsidP="00E5243F">
            <w:pPr>
              <w:rPr>
                <w:bCs/>
                <w:sz w:val="20"/>
                <w:szCs w:val="20"/>
              </w:rPr>
            </w:pPr>
            <w:r w:rsidRPr="002347A9">
              <w:rPr>
                <w:bCs/>
                <w:sz w:val="20"/>
                <w:szCs w:val="20"/>
              </w:rPr>
              <w:t xml:space="preserve">Макрозообентос, </w:t>
            </w:r>
            <w:r>
              <w:rPr>
                <w:bCs/>
                <w:sz w:val="20"/>
                <w:szCs w:val="20"/>
              </w:rPr>
              <w:t xml:space="preserve">в пункт </w:t>
            </w:r>
            <w:r w:rsidRPr="002347A9">
              <w:rPr>
                <w:bCs/>
                <w:sz w:val="20"/>
                <w:szCs w:val="20"/>
              </w:rPr>
              <w:t>р.Марица гр.Пловдив 1км след ГК- PO4</w:t>
            </w:r>
          </w:p>
        </w:tc>
      </w:tr>
    </w:tbl>
    <w:p w:rsidR="00DF6173" w:rsidRPr="00F726E4" w:rsidRDefault="00DF6173" w:rsidP="00DB3CC9">
      <w:pPr>
        <w:jc w:val="both"/>
        <w:rPr>
          <w:b/>
          <w:bCs/>
          <w:i/>
        </w:rPr>
      </w:pPr>
    </w:p>
    <w:p w:rsidR="00DF6173" w:rsidRPr="00E26312" w:rsidRDefault="00DF6173" w:rsidP="00E26312">
      <w:pPr>
        <w:ind w:firstLine="708"/>
        <w:jc w:val="both"/>
        <w:rPr>
          <w:bCs/>
        </w:rPr>
      </w:pPr>
      <w:r w:rsidRPr="00E26312">
        <w:rPr>
          <w:bCs/>
        </w:rPr>
        <w:t>При реализацията на ИП няма да се използват повърхностни води.</w:t>
      </w:r>
    </w:p>
    <w:p w:rsidR="00DF6173" w:rsidRPr="00E26312" w:rsidRDefault="00DF6173" w:rsidP="00E26312">
      <w:pPr>
        <w:ind w:firstLine="708"/>
        <w:jc w:val="both"/>
        <w:rPr>
          <w:bCs/>
        </w:rPr>
      </w:pPr>
      <w:r w:rsidRPr="00E26312">
        <w:rPr>
          <w:bCs/>
        </w:rPr>
        <w:t xml:space="preserve">Отпадъчните води, формирани от обектите </w:t>
      </w:r>
      <w:r>
        <w:rPr>
          <w:bCs/>
        </w:rPr>
        <w:t>до</w:t>
      </w:r>
      <w:r w:rsidRPr="00E26312">
        <w:rPr>
          <w:bCs/>
        </w:rPr>
        <w:t xml:space="preserve"> 252</w:t>
      </w:r>
      <w:r w:rsidRPr="00E26312">
        <w:rPr>
          <w:bCs/>
          <w:lang w:val="en-US"/>
        </w:rPr>
        <w:t xml:space="preserve"> </w:t>
      </w:r>
      <w:r w:rsidRPr="00E26312">
        <w:rPr>
          <w:bCs/>
        </w:rPr>
        <w:t>м</w:t>
      </w:r>
      <w:r w:rsidRPr="00E26312">
        <w:rPr>
          <w:bCs/>
          <w:vertAlign w:val="superscript"/>
        </w:rPr>
        <w:t>3</w:t>
      </w:r>
      <w:r w:rsidRPr="00E26312">
        <w:rPr>
          <w:bCs/>
        </w:rPr>
        <w:t xml:space="preserve"> на денонощие, </w:t>
      </w:r>
      <w:r>
        <w:rPr>
          <w:bCs/>
        </w:rPr>
        <w:t xml:space="preserve">очаквано количество </w:t>
      </w:r>
      <w:r w:rsidRPr="00E26312">
        <w:rPr>
          <w:bCs/>
        </w:rPr>
        <w:t>– 76 650 м</w:t>
      </w:r>
      <w:r w:rsidRPr="00E26312">
        <w:rPr>
          <w:bCs/>
          <w:vertAlign w:val="superscript"/>
        </w:rPr>
        <w:t>3</w:t>
      </w:r>
      <w:r>
        <w:rPr>
          <w:bCs/>
        </w:rPr>
        <w:t xml:space="preserve"> годишно ще заустват в градска канализация.</w:t>
      </w:r>
    </w:p>
    <w:p w:rsidR="00DF6173" w:rsidRPr="00E26312" w:rsidRDefault="00DF6173" w:rsidP="00E26312">
      <w:pPr>
        <w:ind w:firstLine="708"/>
        <w:jc w:val="both"/>
        <w:rPr>
          <w:bCs/>
        </w:rPr>
      </w:pPr>
      <w:r w:rsidRPr="00E26312">
        <w:rPr>
          <w:bCs/>
        </w:rPr>
        <w:t>Експлоатационните дейности се разполагат извън повърхностни водни обекти, русла на реки, водностопански съоръжения и заливаеми ивици.</w:t>
      </w:r>
    </w:p>
    <w:p w:rsidR="00DF6173" w:rsidRPr="00E26312" w:rsidRDefault="00DF6173" w:rsidP="00E26312">
      <w:pPr>
        <w:ind w:firstLine="708"/>
        <w:jc w:val="both"/>
        <w:rPr>
          <w:bCs/>
        </w:rPr>
      </w:pPr>
      <w:r w:rsidRPr="00E26312">
        <w:rPr>
          <w:bCs/>
          <w:lang w:val="ru-RU"/>
        </w:rPr>
        <w:t xml:space="preserve">Дъждовните  води ще се оттичат разсредоточено следвайки естествения наклон на терена. </w:t>
      </w:r>
    </w:p>
    <w:p w:rsidR="00DF6173" w:rsidRPr="00E26312" w:rsidRDefault="00DF6173" w:rsidP="00E26312">
      <w:pPr>
        <w:ind w:firstLine="708"/>
        <w:jc w:val="both"/>
        <w:rPr>
          <w:bCs/>
        </w:rPr>
      </w:pPr>
      <w:r w:rsidRPr="00E26312">
        <w:rPr>
          <w:bCs/>
        </w:rPr>
        <w:t>Въздействие върху повърхностните води в района не се очаква.</w:t>
      </w:r>
    </w:p>
    <w:p w:rsidR="00DF6173" w:rsidRPr="00A42BFC" w:rsidRDefault="00DF6173" w:rsidP="00A42BFC">
      <w:pPr>
        <w:jc w:val="both"/>
        <w:rPr>
          <w:b/>
          <w:bCs/>
        </w:rPr>
      </w:pPr>
    </w:p>
    <w:p w:rsidR="00DF6173" w:rsidRPr="00E5243F" w:rsidRDefault="00DF6173" w:rsidP="008C6EFB">
      <w:pPr>
        <w:ind w:firstLine="708"/>
        <w:jc w:val="both"/>
        <w:rPr>
          <w:b/>
          <w:bCs/>
          <w:i/>
        </w:rPr>
      </w:pPr>
      <w:r w:rsidRPr="00E5243F">
        <w:rPr>
          <w:b/>
          <w:bCs/>
          <w:i/>
        </w:rPr>
        <w:t>Подземни води</w:t>
      </w:r>
    </w:p>
    <w:p w:rsidR="00DF6173" w:rsidRPr="00F726E4" w:rsidRDefault="00DF6173" w:rsidP="00D63746">
      <w:pPr>
        <w:ind w:firstLine="708"/>
        <w:jc w:val="both"/>
        <w:rPr>
          <w:bCs/>
          <w:iCs/>
        </w:rPr>
      </w:pPr>
      <w:r w:rsidRPr="00F726E4">
        <w:rPr>
          <w:bCs/>
          <w:iCs/>
        </w:rPr>
        <w:t>Територията на реализиране на ИП попада над две подземни водни тела:</w:t>
      </w:r>
    </w:p>
    <w:p w:rsidR="00DF6173" w:rsidRPr="00F726E4" w:rsidRDefault="00DF6173" w:rsidP="00E5243F">
      <w:pPr>
        <w:numPr>
          <w:ilvl w:val="0"/>
          <w:numId w:val="18"/>
        </w:numPr>
        <w:jc w:val="both"/>
        <w:rPr>
          <w:bCs/>
          <w:iCs/>
        </w:rPr>
      </w:pPr>
      <w:r w:rsidRPr="00F726E4">
        <w:rPr>
          <w:bCs/>
          <w:iCs/>
        </w:rPr>
        <w:t xml:space="preserve">Код BG3G000000Q013- Порови води в Кватернер - Горнотракийски </w:t>
      </w:r>
    </w:p>
    <w:p w:rsidR="00DF6173" w:rsidRPr="00F726E4" w:rsidRDefault="00DF6173" w:rsidP="00E5243F">
      <w:pPr>
        <w:jc w:val="both"/>
        <w:rPr>
          <w:bCs/>
          <w:iCs/>
        </w:rPr>
      </w:pPr>
      <w:r w:rsidRPr="00F726E4">
        <w:rPr>
          <w:bCs/>
          <w:iCs/>
        </w:rPr>
        <w:t>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2018 г. подземното водно тяло е в лошо химично състояние с основни замърсители: фосфати, манган  (</w:t>
      </w:r>
      <w:r w:rsidRPr="00F726E4">
        <w:rPr>
          <w:bCs/>
          <w:i/>
          <w:iCs/>
        </w:rPr>
        <w:t>Таблица 2</w:t>
      </w:r>
      <w:r w:rsidRPr="00F726E4">
        <w:rPr>
          <w:bCs/>
          <w:iCs/>
        </w:rPr>
        <w:t>).</w:t>
      </w:r>
    </w:p>
    <w:p w:rsidR="00DF6173" w:rsidRPr="00F726E4" w:rsidRDefault="00DF6173" w:rsidP="00E5243F">
      <w:pPr>
        <w:numPr>
          <w:ilvl w:val="0"/>
          <w:numId w:val="18"/>
        </w:numPr>
        <w:jc w:val="both"/>
        <w:rPr>
          <w:bCs/>
          <w:iCs/>
        </w:rPr>
      </w:pPr>
      <w:r w:rsidRPr="00F726E4">
        <w:rPr>
          <w:bCs/>
          <w:iCs/>
        </w:rPr>
        <w:t xml:space="preserve">Код BG3G00000NQ018- Порови води в Неоген - Кватернер - Пазарджик – </w:t>
      </w:r>
    </w:p>
    <w:p w:rsidR="00DF6173" w:rsidRPr="00F726E4" w:rsidRDefault="00DF6173" w:rsidP="00E5243F">
      <w:pPr>
        <w:jc w:val="both"/>
        <w:rPr>
          <w:bCs/>
          <w:iCs/>
        </w:rPr>
      </w:pPr>
      <w:r w:rsidRPr="00F726E4">
        <w:rPr>
          <w:bCs/>
          <w:iCs/>
        </w:rPr>
        <w:t>Пловдивския район, водоносен хоризонт Кватернер – Неоген и зона за защита на водите – Питейни води  в Кватернер – Неоген с код BG3DGW00000NQ018. Съгласно Доклад за състоянието на водите на ИБР през 2018 г., подземното водно тяло е в лошо химично състояние с основни замърсители: фосфати, Обща алфа-активност , Цинк, Сума Тетрахлоретилен и Трихлоретилен (</w:t>
      </w:r>
      <w:r w:rsidRPr="00F726E4">
        <w:rPr>
          <w:bCs/>
          <w:i/>
          <w:iCs/>
        </w:rPr>
        <w:t>Таблица 2</w:t>
      </w:r>
      <w:r w:rsidRPr="00F726E4">
        <w:rPr>
          <w:bCs/>
          <w:iCs/>
        </w:rPr>
        <w:t>).</w:t>
      </w:r>
    </w:p>
    <w:p w:rsidR="00DF6173" w:rsidRDefault="00DF6173" w:rsidP="000C1240">
      <w:pPr>
        <w:jc w:val="both"/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DF6173" w:rsidRPr="000A2AA2" w:rsidTr="000A2AA2">
        <w:trPr>
          <w:trHeight w:val="992"/>
        </w:trPr>
        <w:tc>
          <w:tcPr>
            <w:tcW w:w="1857" w:type="dxa"/>
          </w:tcPr>
          <w:p w:rsidR="00DF6173" w:rsidRPr="000A2AA2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:rsidR="00DF6173" w:rsidRPr="000A2AA2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:rsidR="00DF6173" w:rsidRPr="000A2AA2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:rsidR="00DF6173" w:rsidRPr="000A2AA2" w:rsidRDefault="00DF6173" w:rsidP="000A2AA2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0A2AA2">
              <w:rPr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DF6173" w:rsidRPr="000A2AA2" w:rsidTr="000A2AA2">
        <w:tc>
          <w:tcPr>
            <w:tcW w:w="1857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Манган </w:t>
            </w:r>
          </w:p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</w:tc>
        <w:tc>
          <w:tcPr>
            <w:tcW w:w="2410" w:type="dxa"/>
            <w:shd w:val="clear" w:color="auto" w:fill="FF0000"/>
          </w:tcPr>
          <w:p w:rsidR="00DF6173" w:rsidRPr="000A2AA2" w:rsidRDefault="00DF6173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  <w:tr w:rsidR="00DF6173" w:rsidRPr="000A2AA2" w:rsidTr="000A2AA2">
        <w:trPr>
          <w:trHeight w:val="1281"/>
        </w:trPr>
        <w:tc>
          <w:tcPr>
            <w:tcW w:w="1857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lastRenderedPageBreak/>
              <w:t>BG3G00000NQ018</w:t>
            </w:r>
          </w:p>
        </w:tc>
        <w:tc>
          <w:tcPr>
            <w:tcW w:w="2787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2268" w:type="dxa"/>
          </w:tcPr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Фосфати </w:t>
            </w:r>
          </w:p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Обща алфа-активност </w:t>
            </w:r>
          </w:p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Цинк </w:t>
            </w:r>
          </w:p>
          <w:p w:rsidR="00DF6173" w:rsidRPr="000A2AA2" w:rsidRDefault="00DF6173" w:rsidP="000A2AA2">
            <w:pPr>
              <w:jc w:val="both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 xml:space="preserve">Сума Тетрахлоретилен и Трихлоретилен </w:t>
            </w:r>
          </w:p>
        </w:tc>
        <w:tc>
          <w:tcPr>
            <w:tcW w:w="2410" w:type="dxa"/>
            <w:shd w:val="clear" w:color="auto" w:fill="FF0000"/>
          </w:tcPr>
          <w:p w:rsidR="00DF6173" w:rsidRPr="000A2AA2" w:rsidRDefault="00DF6173" w:rsidP="000A2A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0A2AA2">
              <w:rPr>
                <w:bCs/>
                <w:iCs/>
                <w:sz w:val="20"/>
                <w:szCs w:val="20"/>
              </w:rPr>
              <w:t>лошо</w:t>
            </w:r>
          </w:p>
        </w:tc>
      </w:tr>
    </w:tbl>
    <w:p w:rsidR="00DF6173" w:rsidRPr="000A2AA2" w:rsidRDefault="00DF6173" w:rsidP="000A2AA2">
      <w:pPr>
        <w:jc w:val="both"/>
        <w:rPr>
          <w:bCs/>
          <w:iCs/>
          <w:sz w:val="20"/>
          <w:szCs w:val="20"/>
        </w:rPr>
      </w:pPr>
      <w:r w:rsidRPr="000A2AA2">
        <w:rPr>
          <w:bCs/>
          <w:iCs/>
          <w:sz w:val="20"/>
          <w:szCs w:val="20"/>
        </w:rPr>
        <w:t>*- Стандарт за качество, съгласно Приложение № 1 към чл. 10, ал. 2, т. 1 на Наредба № 1 от 10 октомври 2007 г. за проучване, ползване и опазване на подземните води (Обн. ДВ. бр.</w:t>
      </w:r>
      <w:r w:rsidRPr="000A2AA2">
        <w:rPr>
          <w:bCs/>
          <w:iCs/>
          <w:sz w:val="20"/>
          <w:szCs w:val="20"/>
          <w:u w:val="single"/>
        </w:rPr>
        <w:t>87</w:t>
      </w:r>
      <w:r w:rsidRPr="000A2AA2">
        <w:rPr>
          <w:bCs/>
          <w:iCs/>
          <w:sz w:val="20"/>
          <w:szCs w:val="20"/>
        </w:rPr>
        <w:t xml:space="preserve"> от 30 октомври 2007г.,</w:t>
      </w:r>
      <w:r w:rsidRPr="000A2AA2">
        <w:rPr>
          <w:bCs/>
          <w:sz w:val="20"/>
          <w:szCs w:val="20"/>
        </w:rPr>
        <w:t xml:space="preserve"> посл. </w:t>
      </w:r>
      <w:r w:rsidRPr="000A2AA2">
        <w:rPr>
          <w:bCs/>
          <w:iCs/>
          <w:sz w:val="20"/>
          <w:szCs w:val="20"/>
        </w:rPr>
        <w:t>изм. и доп. ДВ. бр.102 от 23 декември 2016 г.)</w:t>
      </w:r>
    </w:p>
    <w:p w:rsidR="00DF6173" w:rsidRPr="000A2AA2" w:rsidRDefault="00DF6173" w:rsidP="000A2AA2">
      <w:pPr>
        <w:jc w:val="both"/>
        <w:rPr>
          <w:bCs/>
          <w:iCs/>
          <w:sz w:val="20"/>
          <w:szCs w:val="20"/>
        </w:rPr>
      </w:pPr>
    </w:p>
    <w:p w:rsidR="00DF6173" w:rsidRPr="000A2AA2" w:rsidRDefault="00DF6173" w:rsidP="000A2AA2">
      <w:pPr>
        <w:jc w:val="both"/>
        <w:rPr>
          <w:b/>
          <w:bCs/>
          <w:i/>
          <w:iCs/>
        </w:rPr>
      </w:pPr>
      <w:r w:rsidRPr="000A2AA2">
        <w:rPr>
          <w:b/>
          <w:bCs/>
          <w:i/>
          <w:iCs/>
        </w:rPr>
        <w:t>Таблица 3 - Количествено състояние на ПВТ през 2018 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701"/>
        <w:gridCol w:w="992"/>
        <w:gridCol w:w="1134"/>
        <w:gridCol w:w="1134"/>
        <w:gridCol w:w="1276"/>
        <w:gridCol w:w="1100"/>
      </w:tblGrid>
      <w:tr w:rsidR="00DF6173" w:rsidRPr="00EB5466" w:rsidTr="00414F24">
        <w:trPr>
          <w:cantSplit/>
          <w:trHeight w:val="1704"/>
        </w:trPr>
        <w:tc>
          <w:tcPr>
            <w:tcW w:w="195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170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992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Естествени ресурси </w:t>
            </w:r>
          </w:p>
        </w:tc>
        <w:tc>
          <w:tcPr>
            <w:tcW w:w="1134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 xml:space="preserve">Разполагаеми ресурси </w:t>
            </w:r>
          </w:p>
        </w:tc>
        <w:tc>
          <w:tcPr>
            <w:tcW w:w="1134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Водочерпене общо</w:t>
            </w:r>
          </w:p>
        </w:tc>
        <w:tc>
          <w:tcPr>
            <w:tcW w:w="1276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Риск за влошаване</w:t>
            </w:r>
          </w:p>
        </w:tc>
        <w:tc>
          <w:tcPr>
            <w:tcW w:w="1100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Количествено състояние</w:t>
            </w:r>
          </w:p>
        </w:tc>
      </w:tr>
      <w:tr w:rsidR="00DF6173" w:rsidRPr="00EB5466" w:rsidTr="00414F24">
        <w:trPr>
          <w:cantSplit/>
          <w:trHeight w:val="282"/>
        </w:trPr>
        <w:tc>
          <w:tcPr>
            <w:tcW w:w="195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70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  <w:gridSpan w:val="3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л/сек.</w:t>
            </w:r>
          </w:p>
        </w:tc>
        <w:tc>
          <w:tcPr>
            <w:tcW w:w="1276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00" w:type="dxa"/>
            <w:textDirection w:val="btLr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</w:p>
        </w:tc>
      </w:tr>
      <w:tr w:rsidR="00DF6173" w:rsidRPr="00EB5466" w:rsidTr="00414F24">
        <w:tc>
          <w:tcPr>
            <w:tcW w:w="195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170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992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9055</w:t>
            </w:r>
          </w:p>
        </w:tc>
        <w:tc>
          <w:tcPr>
            <w:tcW w:w="1134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8319</w:t>
            </w:r>
          </w:p>
        </w:tc>
        <w:tc>
          <w:tcPr>
            <w:tcW w:w="1134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3804,7</w:t>
            </w:r>
          </w:p>
        </w:tc>
        <w:tc>
          <w:tcPr>
            <w:tcW w:w="1276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  <w:tr w:rsidR="00DF6173" w:rsidRPr="00EB5466" w:rsidTr="00414F24">
        <w:tc>
          <w:tcPr>
            <w:tcW w:w="195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BG3G00000NQ018</w:t>
            </w:r>
          </w:p>
        </w:tc>
        <w:tc>
          <w:tcPr>
            <w:tcW w:w="1701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Порови води в Неоген -Кватернер -Пазарджик -Пловдивския район</w:t>
            </w:r>
          </w:p>
        </w:tc>
        <w:tc>
          <w:tcPr>
            <w:tcW w:w="992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3666</w:t>
            </w:r>
          </w:p>
        </w:tc>
        <w:tc>
          <w:tcPr>
            <w:tcW w:w="1134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3367</w:t>
            </w:r>
          </w:p>
        </w:tc>
        <w:tc>
          <w:tcPr>
            <w:tcW w:w="1134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3053,9</w:t>
            </w:r>
          </w:p>
        </w:tc>
        <w:tc>
          <w:tcPr>
            <w:tcW w:w="1276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няма риск</w:t>
            </w:r>
          </w:p>
        </w:tc>
        <w:tc>
          <w:tcPr>
            <w:tcW w:w="1100" w:type="dxa"/>
          </w:tcPr>
          <w:p w:rsidR="00DF6173" w:rsidRPr="00EB5466" w:rsidRDefault="00DF6173" w:rsidP="00A02D8B">
            <w:pPr>
              <w:jc w:val="both"/>
              <w:rPr>
                <w:bCs/>
                <w:iCs/>
                <w:sz w:val="20"/>
                <w:szCs w:val="20"/>
              </w:rPr>
            </w:pPr>
            <w:r w:rsidRPr="00EB5466">
              <w:rPr>
                <w:bCs/>
                <w:iCs/>
                <w:sz w:val="20"/>
                <w:szCs w:val="20"/>
              </w:rPr>
              <w:t>добро</w:t>
            </w:r>
          </w:p>
        </w:tc>
      </w:tr>
    </w:tbl>
    <w:p w:rsidR="00DF6173" w:rsidRDefault="00DF6173" w:rsidP="000C1240">
      <w:pPr>
        <w:jc w:val="both"/>
        <w:rPr>
          <w:sz w:val="20"/>
          <w:szCs w:val="20"/>
        </w:rPr>
      </w:pPr>
    </w:p>
    <w:p w:rsidR="00DF6173" w:rsidRPr="00F726E4" w:rsidRDefault="00DF6173" w:rsidP="00D63746">
      <w:pPr>
        <w:ind w:firstLine="708"/>
        <w:jc w:val="both"/>
        <w:rPr>
          <w:bCs/>
          <w:iCs/>
        </w:rPr>
      </w:pPr>
      <w:r w:rsidRPr="00F726E4">
        <w:rPr>
          <w:bCs/>
          <w:iCs/>
        </w:rPr>
        <w:t xml:space="preserve">Водовземане от подземни води за реализиране на ИП </w:t>
      </w:r>
      <w:r>
        <w:rPr>
          <w:bCs/>
          <w:iCs/>
        </w:rPr>
        <w:t>не се предвижда.</w:t>
      </w:r>
    </w:p>
    <w:p w:rsidR="00DF6173" w:rsidRPr="0094208F" w:rsidRDefault="00DF6173" w:rsidP="0094208F">
      <w:pPr>
        <w:ind w:firstLine="708"/>
        <w:jc w:val="both"/>
        <w:rPr>
          <w:bCs/>
          <w:iCs/>
        </w:rPr>
      </w:pPr>
      <w:r w:rsidRPr="0094208F">
        <w:rPr>
          <w:bCs/>
          <w:iCs/>
        </w:rPr>
        <w:t>При изпълнение на строителните дейности и правилно съхранение и извозване на отпадъците не се предполага възможност за инфилтриране на замърсители в подземните води.</w:t>
      </w:r>
    </w:p>
    <w:p w:rsidR="00DF6173" w:rsidRPr="0094208F" w:rsidRDefault="00DF6173" w:rsidP="0094208F">
      <w:pPr>
        <w:ind w:firstLine="708"/>
        <w:jc w:val="both"/>
        <w:rPr>
          <w:bCs/>
          <w:iCs/>
        </w:rPr>
      </w:pPr>
      <w:r w:rsidRPr="0094208F">
        <w:rPr>
          <w:bCs/>
          <w:iCs/>
        </w:rPr>
        <w:t>Това определя отсъствие на въздействие върху състоянието на подземните води.</w:t>
      </w:r>
    </w:p>
    <w:p w:rsidR="00DF6173" w:rsidRDefault="00DF6173" w:rsidP="000C1240">
      <w:pPr>
        <w:jc w:val="both"/>
        <w:rPr>
          <w:b/>
        </w:rPr>
      </w:pPr>
    </w:p>
    <w:p w:rsidR="00DF6173" w:rsidRPr="00492E74" w:rsidRDefault="00DF6173" w:rsidP="00492E74">
      <w:pPr>
        <w:ind w:firstLine="708"/>
        <w:jc w:val="both"/>
        <w:rPr>
          <w:b/>
          <w:bCs/>
        </w:rPr>
      </w:pPr>
      <w:r w:rsidRPr="00492E74">
        <w:rPr>
          <w:b/>
          <w:bCs/>
        </w:rPr>
        <w:t>Почви</w:t>
      </w:r>
    </w:p>
    <w:p w:rsidR="00DF6173" w:rsidRPr="00AB0897" w:rsidRDefault="00DF6173" w:rsidP="00AB0897">
      <w:pPr>
        <w:ind w:firstLine="708"/>
        <w:jc w:val="both"/>
        <w:rPr>
          <w:bCs/>
          <w:lang w:val="ru-RU"/>
        </w:rPr>
      </w:pPr>
      <w:r w:rsidRPr="00AB0897">
        <w:rPr>
          <w:bCs/>
          <w:lang w:val="ru-RU"/>
        </w:rPr>
        <w:t>Реализирането на ИП е свързано с пряко въздействие върху почвите, което се изразява в:</w:t>
      </w:r>
    </w:p>
    <w:p w:rsidR="00DF6173" w:rsidRPr="00AB0897" w:rsidRDefault="00DF6173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B0897">
        <w:rPr>
          <w:bCs/>
          <w:lang w:val="ru-RU"/>
        </w:rPr>
        <w:t>механично увреждане на почвите;</w:t>
      </w:r>
    </w:p>
    <w:p w:rsidR="00DF6173" w:rsidRPr="00AB0897" w:rsidRDefault="00DF6173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B0897">
        <w:rPr>
          <w:bCs/>
          <w:lang w:val="ru-RU"/>
        </w:rPr>
        <w:t>утъпкване;</w:t>
      </w:r>
    </w:p>
    <w:p w:rsidR="00DF6173" w:rsidRPr="00AB0897" w:rsidRDefault="00DF6173" w:rsidP="00AB0897">
      <w:pPr>
        <w:numPr>
          <w:ilvl w:val="0"/>
          <w:numId w:val="36"/>
        </w:numPr>
        <w:jc w:val="both"/>
        <w:rPr>
          <w:bCs/>
          <w:lang w:val="ru-RU"/>
        </w:rPr>
      </w:pPr>
      <w:r w:rsidRPr="00AB0897">
        <w:rPr>
          <w:bCs/>
          <w:lang w:val="ru-RU"/>
        </w:rPr>
        <w:t xml:space="preserve">изземване на хумусния слой от терените за строителство. </w:t>
      </w:r>
    </w:p>
    <w:p w:rsidR="00DF6173" w:rsidRDefault="00DF6173" w:rsidP="00AB0897">
      <w:pPr>
        <w:ind w:firstLine="708"/>
        <w:jc w:val="both"/>
        <w:rPr>
          <w:bCs/>
          <w:lang w:val="ru-RU"/>
        </w:rPr>
      </w:pPr>
      <w:r w:rsidRPr="00AB0897">
        <w:rPr>
          <w:bCs/>
          <w:lang w:val="ru-RU"/>
        </w:rPr>
        <w:t>Изкопаните земни маси ще се използват за обратно засипване, както и за оформяне на терена след приключване на строителните работи.</w:t>
      </w:r>
    </w:p>
    <w:p w:rsidR="00DF6173" w:rsidRPr="00225074" w:rsidRDefault="00DF6173" w:rsidP="00AB0897">
      <w:pPr>
        <w:ind w:firstLine="708"/>
        <w:jc w:val="both"/>
        <w:rPr>
          <w:bCs/>
          <w:lang w:val="ru-RU"/>
        </w:rPr>
      </w:pPr>
      <w:r w:rsidRPr="00225074">
        <w:rPr>
          <w:bCs/>
          <w:lang w:val="ru-RU"/>
        </w:rPr>
        <w:t>Иззети</w:t>
      </w:r>
      <w:r w:rsidR="00225074" w:rsidRPr="00225074">
        <w:rPr>
          <w:bCs/>
          <w:lang w:val="ru-RU"/>
        </w:rPr>
        <w:t>я</w:t>
      </w:r>
      <w:r w:rsidRPr="00225074">
        <w:rPr>
          <w:bCs/>
          <w:lang w:val="ru-RU"/>
        </w:rPr>
        <w:t xml:space="preserve">т и съхранен хумусен слой ще се използва при озеленяването на имота. </w:t>
      </w:r>
    </w:p>
    <w:p w:rsidR="00DF6173" w:rsidRPr="00AB0897" w:rsidRDefault="00DF6173" w:rsidP="00AB0897">
      <w:pPr>
        <w:ind w:firstLine="708"/>
        <w:jc w:val="both"/>
        <w:rPr>
          <w:bCs/>
          <w:lang w:val="ru-RU"/>
        </w:rPr>
      </w:pPr>
      <w:r w:rsidRPr="00AB0897">
        <w:rPr>
          <w:bCs/>
          <w:lang w:val="ru-RU"/>
        </w:rPr>
        <w:t xml:space="preserve">Въздействието ще бъде пряко, отрицателно, ограничено само върху </w:t>
      </w:r>
      <w:r w:rsidRPr="00225074">
        <w:rPr>
          <w:bCs/>
          <w:lang w:val="ru-RU"/>
        </w:rPr>
        <w:t>предвидената за застрояване част от</w:t>
      </w:r>
      <w:r>
        <w:rPr>
          <w:bCs/>
          <w:color w:val="339966"/>
          <w:lang w:val="ru-RU"/>
        </w:rPr>
        <w:t xml:space="preserve"> </w:t>
      </w:r>
      <w:r w:rsidRPr="00AB0897">
        <w:rPr>
          <w:bCs/>
          <w:lang w:val="ru-RU"/>
        </w:rPr>
        <w:t>терена на ИП.</w:t>
      </w:r>
    </w:p>
    <w:p w:rsidR="00DF6173" w:rsidRDefault="00DF6173" w:rsidP="000C1240">
      <w:pPr>
        <w:jc w:val="both"/>
        <w:rPr>
          <w:b/>
        </w:rPr>
      </w:pPr>
    </w:p>
    <w:p w:rsidR="00DF6173" w:rsidRPr="00FF66A1" w:rsidRDefault="00DF6173" w:rsidP="000C1240">
      <w:pPr>
        <w:jc w:val="both"/>
        <w:rPr>
          <w:b/>
        </w:rPr>
      </w:pPr>
    </w:p>
    <w:p w:rsidR="00DF6173" w:rsidRPr="00FF66A1" w:rsidRDefault="00DF6173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земните недра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F726E4" w:rsidRDefault="00DF6173" w:rsidP="000C1240">
      <w:pPr>
        <w:ind w:firstLine="708"/>
        <w:jc w:val="both"/>
        <w:rPr>
          <w:bCs/>
        </w:rPr>
      </w:pPr>
      <w:r w:rsidRPr="00F726E4">
        <w:rPr>
          <w:bCs/>
        </w:rPr>
        <w:t>Характерът и обхватът на дейностите на ИП не предполагат засягането на земните недра.</w:t>
      </w:r>
    </w:p>
    <w:p w:rsidR="00DF6173" w:rsidRPr="00F726E4" w:rsidRDefault="00DF6173" w:rsidP="000C1240">
      <w:pPr>
        <w:ind w:firstLine="708"/>
        <w:jc w:val="both"/>
        <w:rPr>
          <w:b/>
          <w:bCs/>
        </w:rPr>
      </w:pPr>
    </w:p>
    <w:p w:rsidR="00DF6173" w:rsidRPr="00FF66A1" w:rsidRDefault="00DF6173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lastRenderedPageBreak/>
        <w:t>Въздействие върху ландшафта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0E7317" w:rsidRDefault="00DF6173" w:rsidP="000C1240">
      <w:pPr>
        <w:ind w:firstLine="708"/>
        <w:jc w:val="both"/>
        <w:rPr>
          <w:b/>
          <w:bCs/>
        </w:rPr>
      </w:pPr>
      <w:r w:rsidRPr="009640D7">
        <w:t>Характерът на ИП предполага промяна на ландшафта от земеделски в изцяло антропогенен</w:t>
      </w:r>
      <w:r w:rsidRPr="009640D7">
        <w:rPr>
          <w:lang w:val="en-US"/>
        </w:rPr>
        <w:t xml:space="preserve">. </w:t>
      </w:r>
      <w:r w:rsidRPr="009640D7">
        <w:t>Територията представлява запустели ниви, които не се използват за агротехнически мероприятия. Някои от околните терени са заети от отделни жилищни постройки и комплекси, като настоящото ИП представлява част от урбанизирането на района, предвидено в ОУП на гр. Пловдив.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FF66A1" w:rsidRDefault="00DF6173" w:rsidP="000C1240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Въздействие върху биологичното разнообразие и неговите елементи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192A08" w:rsidRDefault="00DF6173" w:rsidP="008D504C">
      <w:pPr>
        <w:ind w:firstLine="708"/>
        <w:jc w:val="both"/>
      </w:pPr>
      <w:r w:rsidRPr="009640D7">
        <w:t>Вследствие промяната на предназначението на земята от земеделска в такава за жилищно застрояване, се очаква засягане на биоразнообразието</w:t>
      </w:r>
      <w:r>
        <w:t>,</w:t>
      </w:r>
      <w:r w:rsidRPr="009640D7">
        <w:t xml:space="preserve"> обитаващо тези територии. Предвид, че разглежданите терени представляват изоставени ниви и са повлияни от човешкото присъствие, вследствие от близостта им до жилищни постройки, не се предполага наличието на голямо биоразнообразие в тях. Очаква се да се засегнат основно рудерални растителни таксони и антропогенно зависими и повлияни животински видове, чрез намаляване на местообитанията им и безпокойството на чувствителни към човешкото присъствие представители на фауната евентуално обитаващи съседните терени. Не се предполага въздействие върху редки и консервационно значими хабитати и видове.</w:t>
      </w:r>
    </w:p>
    <w:p w:rsidR="00DF6173" w:rsidRPr="00FF66A1" w:rsidRDefault="00DF6173" w:rsidP="000C1240">
      <w:pPr>
        <w:ind w:firstLine="708"/>
        <w:jc w:val="both"/>
        <w:rPr>
          <w:b/>
          <w:bCs/>
        </w:rPr>
      </w:pPr>
    </w:p>
    <w:p w:rsidR="00DF6173" w:rsidRPr="00FF66A1" w:rsidRDefault="00DF6173" w:rsidP="000C1240">
      <w:pPr>
        <w:jc w:val="both"/>
        <w:rPr>
          <w:b/>
          <w:bCs/>
        </w:rPr>
      </w:pPr>
      <w:r w:rsidRPr="00FF66A1">
        <w:rPr>
          <w:b/>
          <w:bCs/>
        </w:rPr>
        <w:tab/>
        <w:t>Въздействие върху защитените територии</w:t>
      </w:r>
    </w:p>
    <w:p w:rsidR="00DF6173" w:rsidRPr="00FF66A1" w:rsidRDefault="00DF6173" w:rsidP="000C1240">
      <w:pPr>
        <w:jc w:val="both"/>
        <w:rPr>
          <w:b/>
          <w:bCs/>
        </w:rPr>
      </w:pPr>
    </w:p>
    <w:p w:rsidR="00DF6173" w:rsidRPr="00BA5986" w:rsidRDefault="00DF6173" w:rsidP="000C1240">
      <w:pPr>
        <w:jc w:val="both"/>
        <w:rPr>
          <w:b/>
          <w:bCs/>
          <w:lang w:val="en-US"/>
        </w:rPr>
      </w:pPr>
      <w:r w:rsidRPr="00FF66A1">
        <w:rPr>
          <w:bCs/>
        </w:rPr>
        <w:tab/>
      </w:r>
      <w:r w:rsidRPr="009640D7">
        <w:rPr>
          <w:bCs/>
        </w:rPr>
        <w:t>Теренът, на който ще се реализира ИП, не засяга защитени територии по ЗЗТ. Най-близката такава е природна забележителност „Младежки хълм“, отстояща на около 1,6 км в северна посока.</w:t>
      </w:r>
    </w:p>
    <w:p w:rsidR="00DF6173" w:rsidRPr="00FF66A1" w:rsidRDefault="00DF6173" w:rsidP="000C1240">
      <w:pPr>
        <w:jc w:val="both"/>
        <w:rPr>
          <w:b/>
          <w:bCs/>
        </w:rPr>
      </w:pPr>
    </w:p>
    <w:p w:rsidR="00DF6173" w:rsidRPr="00FF66A1" w:rsidRDefault="00DF6173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2. Въздействие върху елементи от Националната екологична мрежа,    включително на разположените в близост до инвестиционното предложение.</w:t>
      </w:r>
    </w:p>
    <w:p w:rsidR="00DF6173" w:rsidRPr="00FF66A1" w:rsidRDefault="00DF6173" w:rsidP="00005EF7">
      <w:pPr>
        <w:ind w:firstLine="708"/>
        <w:jc w:val="both"/>
        <w:rPr>
          <w:b/>
          <w:bCs/>
        </w:rPr>
      </w:pPr>
    </w:p>
    <w:p w:rsidR="00DF6173" w:rsidRDefault="00DF6173" w:rsidP="00FF66A1">
      <w:pPr>
        <w:ind w:firstLine="708"/>
        <w:jc w:val="both"/>
      </w:pPr>
      <w:r w:rsidRPr="009640D7">
        <w:rPr>
          <w:bCs/>
        </w:rPr>
        <w:t>Територията не засяга елементи на Националната екологична мрежа (НЕМ). Най-близкият такъв по ЗЗТ е природна забележителност „Младежки хълм“, отстояща на около 1,6 км в северна посока, а по ЗБР - ЗЗ по Директивата за местообитанията BG0000578 „Река Марица“, намираща се на около 3,0 км в северозападна посока.</w:t>
      </w:r>
    </w:p>
    <w:p w:rsidR="00DF6173" w:rsidRDefault="00DF6173" w:rsidP="00FF66A1">
      <w:pPr>
        <w:ind w:firstLine="708"/>
        <w:jc w:val="both"/>
      </w:pPr>
    </w:p>
    <w:p w:rsidR="00DF6173" w:rsidRPr="00BC2043" w:rsidRDefault="00DF6173" w:rsidP="00BC2043">
      <w:pPr>
        <w:ind w:firstLine="708"/>
        <w:jc w:val="both"/>
        <w:rPr>
          <w:b/>
          <w:bCs/>
        </w:rPr>
      </w:pPr>
      <w:r w:rsidRPr="00BC2043">
        <w:rPr>
          <w:b/>
          <w:bCs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:rsidR="00DF6173" w:rsidRDefault="00DF6173" w:rsidP="00FF66A1">
      <w:pPr>
        <w:ind w:firstLine="708"/>
        <w:jc w:val="both"/>
        <w:rPr>
          <w:bCs/>
          <w:color w:val="0070C0"/>
        </w:rPr>
      </w:pPr>
    </w:p>
    <w:p w:rsidR="00DF6173" w:rsidRPr="006D62E4" w:rsidRDefault="00DF6173" w:rsidP="006D62E4">
      <w:pPr>
        <w:ind w:firstLine="708"/>
        <w:jc w:val="both"/>
        <w:rPr>
          <w:bCs/>
        </w:rPr>
      </w:pPr>
      <w:r w:rsidRPr="006D62E4">
        <w:rPr>
          <w:bCs/>
          <w:lang w:val="ru-RU"/>
        </w:rPr>
        <w:t>Характерът и мащабът на дейността не предполагат риск от големи аварии.</w:t>
      </w:r>
      <w:r w:rsidRPr="006D62E4">
        <w:rPr>
          <w:bCs/>
        </w:rPr>
        <w:t xml:space="preserve">  </w:t>
      </w:r>
    </w:p>
    <w:p w:rsidR="00DF6173" w:rsidRPr="006D62E4" w:rsidRDefault="00DF6173" w:rsidP="006D62E4">
      <w:pPr>
        <w:ind w:firstLine="708"/>
        <w:jc w:val="both"/>
        <w:rPr>
          <w:bCs/>
        </w:rPr>
      </w:pPr>
      <w:r w:rsidRPr="006D62E4">
        <w:rPr>
          <w:bCs/>
        </w:rPr>
        <w:t xml:space="preserve">Най-близко до територията на ИП в район „Южен“ на гр. Пловдив на около </w:t>
      </w:r>
      <w:r w:rsidRPr="00225074">
        <w:rPr>
          <w:bCs/>
        </w:rPr>
        <w:t>2</w:t>
      </w:r>
      <w:r w:rsidRPr="006D62E4">
        <w:rPr>
          <w:bCs/>
        </w:rPr>
        <w:t xml:space="preserve"> км се намират следните предприятия с нисък рисков потенциал:</w:t>
      </w:r>
    </w:p>
    <w:p w:rsidR="00225074" w:rsidRPr="00225074" w:rsidRDefault="00DF6173" w:rsidP="006D62E4">
      <w:pPr>
        <w:numPr>
          <w:ilvl w:val="1"/>
          <w:numId w:val="33"/>
        </w:numPr>
        <w:jc w:val="both"/>
        <w:rPr>
          <w:bCs/>
          <w:lang w:val="ru-RU"/>
        </w:rPr>
      </w:pPr>
      <w:r w:rsidRPr="006D62E4">
        <w:rPr>
          <w:bCs/>
        </w:rPr>
        <w:t xml:space="preserve">Инсталация за химическа преработка на горива, с оператор „СЕВИ </w:t>
      </w:r>
    </w:p>
    <w:p w:rsidR="00DF6173" w:rsidRPr="006D62E4" w:rsidRDefault="00DF6173" w:rsidP="006D62E4">
      <w:pPr>
        <w:jc w:val="both"/>
        <w:rPr>
          <w:bCs/>
          <w:lang w:val="ru-RU"/>
        </w:rPr>
      </w:pPr>
      <w:r w:rsidRPr="006D62E4">
        <w:rPr>
          <w:bCs/>
        </w:rPr>
        <w:t>ОЙЛ“ ЕООД, р.Пловдив, район Южен, ул. „Кукленско шосе“ № 17;</w:t>
      </w:r>
    </w:p>
    <w:p w:rsidR="00DF6173" w:rsidRPr="006D62E4" w:rsidRDefault="00DF6173" w:rsidP="006D62E4">
      <w:pPr>
        <w:numPr>
          <w:ilvl w:val="1"/>
          <w:numId w:val="33"/>
        </w:numPr>
        <w:jc w:val="both"/>
        <w:rPr>
          <w:bCs/>
          <w:lang w:val="ru-RU"/>
        </w:rPr>
      </w:pPr>
      <w:r w:rsidRPr="006D62E4">
        <w:rPr>
          <w:bCs/>
        </w:rPr>
        <w:t>Оператор „Ойролог" ЕООД, гр.Пловдив, ул. Кукленско шосе 12;</w:t>
      </w:r>
    </w:p>
    <w:p w:rsidR="00DF6173" w:rsidRPr="006D62E4" w:rsidRDefault="00DF6173" w:rsidP="006D62E4">
      <w:pPr>
        <w:numPr>
          <w:ilvl w:val="1"/>
          <w:numId w:val="33"/>
        </w:numPr>
        <w:jc w:val="both"/>
        <w:rPr>
          <w:bCs/>
          <w:lang w:val="ru-RU"/>
        </w:rPr>
      </w:pPr>
      <w:r w:rsidRPr="006D62E4">
        <w:rPr>
          <w:bCs/>
        </w:rPr>
        <w:t xml:space="preserve">Склад за втечнени въглеводородни газове (1РО) с разтоварище, с </w:t>
      </w:r>
    </w:p>
    <w:p w:rsidR="00DF6173" w:rsidRPr="006D62E4" w:rsidRDefault="00DF6173" w:rsidP="006D62E4">
      <w:pPr>
        <w:jc w:val="both"/>
        <w:rPr>
          <w:bCs/>
          <w:lang w:val="ru-RU"/>
        </w:rPr>
      </w:pPr>
      <w:r w:rsidRPr="006D62E4">
        <w:rPr>
          <w:bCs/>
        </w:rPr>
        <w:t>оператор, „Булмаркет ДМ" ООД, р.Пловдив, Южна индустриана зона, УПИ №Х, кв.З, ул. „Кукленско шосе" № 19В</w:t>
      </w:r>
    </w:p>
    <w:p w:rsidR="00DF6173" w:rsidRPr="006D62E4" w:rsidRDefault="00DF6173" w:rsidP="006D62E4">
      <w:pPr>
        <w:ind w:firstLine="708"/>
        <w:jc w:val="both"/>
        <w:rPr>
          <w:bCs/>
          <w:lang w:val="ru-RU"/>
        </w:rPr>
      </w:pPr>
      <w:r w:rsidRPr="006D62E4">
        <w:rPr>
          <w:bCs/>
        </w:rPr>
        <w:t>Поради отдалечеността на площадката на ИП от предприятията, не се очаква засягането ѝ при възникване на големи аварии в тях.</w:t>
      </w:r>
    </w:p>
    <w:p w:rsidR="00DF6173" w:rsidRPr="006D62E4" w:rsidRDefault="00DF6173" w:rsidP="006D62E4">
      <w:pPr>
        <w:ind w:firstLine="708"/>
        <w:jc w:val="both"/>
        <w:rPr>
          <w:bCs/>
          <w:lang w:val="ru-RU"/>
        </w:rPr>
      </w:pPr>
      <w:r w:rsidRPr="006D62E4">
        <w:rPr>
          <w:bCs/>
        </w:rPr>
        <w:lastRenderedPageBreak/>
        <w:t xml:space="preserve">Територията на </w:t>
      </w:r>
      <w:r w:rsidRPr="006D62E4">
        <w:rPr>
          <w:bCs/>
          <w:lang w:val="ru-RU"/>
        </w:rPr>
        <w:t>ИП се намира извън определените райони със значителен потенциален риск от наводнения в ИБР и не попада в зони, кои</w:t>
      </w:r>
      <w:r w:rsidRPr="006D62E4">
        <w:rPr>
          <w:bCs/>
        </w:rPr>
        <w:t>т</w:t>
      </w:r>
      <w:r w:rsidRPr="006D62E4">
        <w:rPr>
          <w:bCs/>
          <w:lang w:val="ru-RU"/>
        </w:rPr>
        <w:t>о могат да бъдат наводнени съобразн</w:t>
      </w:r>
      <w:r w:rsidRPr="006D62E4">
        <w:rPr>
          <w:bCs/>
        </w:rPr>
        <w:t>о</w:t>
      </w:r>
      <w:r w:rsidRPr="006D62E4">
        <w:rPr>
          <w:bCs/>
          <w:lang w:val="ru-RU"/>
        </w:rPr>
        <w:t xml:space="preserve"> картите на районите под заплаха от наводнения при сценариите, посочени в чл. 146е от Закона за водите.</w:t>
      </w:r>
    </w:p>
    <w:p w:rsidR="00DF6173" w:rsidRPr="00FD1B64" w:rsidRDefault="00DF6173" w:rsidP="00E567BF">
      <w:pPr>
        <w:jc w:val="both"/>
        <w:rPr>
          <w:b/>
          <w:bCs/>
        </w:rPr>
      </w:pPr>
    </w:p>
    <w:p w:rsidR="00DF6173" w:rsidRDefault="00DF6173" w:rsidP="00005EF7">
      <w:pPr>
        <w:ind w:firstLine="708"/>
        <w:jc w:val="both"/>
        <w:rPr>
          <w:b/>
          <w:bCs/>
        </w:rPr>
      </w:pPr>
      <w:r w:rsidRPr="00FD1B64">
        <w:rPr>
          <w:b/>
          <w:bCs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отрицателно). </w:t>
      </w:r>
    </w:p>
    <w:p w:rsidR="00DF6173" w:rsidRPr="00FD1B64" w:rsidRDefault="00DF6173" w:rsidP="00005EF7">
      <w:pPr>
        <w:ind w:firstLine="708"/>
        <w:jc w:val="both"/>
        <w:rPr>
          <w:b/>
          <w:bCs/>
        </w:rPr>
      </w:pP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Характерът на ИП не предполага въздействие върху повърхностните  и подземни води.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Въздействието върху почвите ще бъде пряко, краткотрайно, временно в периода на строителство и отрицателно.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Въздействието върху въздуха ще бъде пряко, постоянно, кумулативно и отрицателно.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Въздействието върху здравето на населението в квартала от реализирането на инвестиционното предложение ще  бъде пряко, краткотрайно и временно – в периода на строителство и кумулативно – при едновременна реализация на ИП в съседните имоти.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Въздействието върху материалните активи ще бъде пряко, дълготрайно, постоянно и положително.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 xml:space="preserve">Не се очаква въздействие върху земните недра. 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Очакваното въздействие върху ландшафта ще бъде пряко, дълготрайно, временно, отрицателно и незначително - с минимален обхват.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 xml:space="preserve">Въздействието върху биоразнообразието ще е непряко, постоянно и отрицателно. </w:t>
      </w:r>
    </w:p>
    <w:p w:rsidR="00DF6173" w:rsidRPr="00A9260A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Не се очаква засягане на обекти с историческа, културна или археологическа стойност и елементи на НЕМ.</w:t>
      </w:r>
    </w:p>
    <w:p w:rsidR="00DF6173" w:rsidRDefault="00DF6173" w:rsidP="00A9260A">
      <w:pPr>
        <w:ind w:firstLine="708"/>
        <w:jc w:val="both"/>
        <w:rPr>
          <w:bCs/>
        </w:rPr>
      </w:pPr>
      <w:r w:rsidRPr="00A9260A">
        <w:rPr>
          <w:bCs/>
        </w:rPr>
        <w:t>Като цяло жилищното антропогенно въздействие от реализирането на ИП ще се кумулира с антропогенното въздействие на жилищния квартал.</w:t>
      </w:r>
    </w:p>
    <w:p w:rsidR="00DF6173" w:rsidRPr="00A9260A" w:rsidRDefault="00DF6173" w:rsidP="00A9260A">
      <w:pPr>
        <w:ind w:firstLine="708"/>
        <w:jc w:val="both"/>
        <w:rPr>
          <w:bCs/>
        </w:rPr>
      </w:pPr>
    </w:p>
    <w:p w:rsidR="00DF6173" w:rsidRDefault="00DF6173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 xml:space="preserve"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 </w:t>
      </w:r>
    </w:p>
    <w:p w:rsidR="00DF6173" w:rsidRDefault="00DF6173" w:rsidP="00C44560">
      <w:pPr>
        <w:ind w:firstLine="708"/>
        <w:jc w:val="both"/>
        <w:rPr>
          <w:bCs/>
          <w:lang w:val="ru-RU"/>
        </w:rPr>
      </w:pPr>
    </w:p>
    <w:p w:rsidR="00DF6173" w:rsidRPr="00A9260A" w:rsidRDefault="00DF6173" w:rsidP="002A0FCF">
      <w:pPr>
        <w:ind w:firstLine="708"/>
        <w:jc w:val="both"/>
        <w:rPr>
          <w:bCs/>
        </w:rPr>
      </w:pPr>
      <w:r w:rsidRPr="00A9260A">
        <w:rPr>
          <w:bCs/>
          <w:lang w:val="ru-RU"/>
        </w:rPr>
        <w:t>Въздействията от реализацията на ИП ще са върху ограничена пло</w:t>
      </w:r>
      <w:r w:rsidRPr="00A9260A">
        <w:rPr>
          <w:bCs/>
        </w:rPr>
        <w:t>щ</w:t>
      </w:r>
      <w:r w:rsidRPr="00A9260A">
        <w:rPr>
          <w:bCs/>
          <w:lang w:val="ru-RU"/>
        </w:rPr>
        <w:t xml:space="preserve">, с териториален обхват - в района на площадката и </w:t>
      </w:r>
      <w:r w:rsidRPr="00A9260A">
        <w:rPr>
          <w:bCs/>
        </w:rPr>
        <w:t>най-близките обекти подлежащи на здр</w:t>
      </w:r>
      <w:r>
        <w:rPr>
          <w:bCs/>
        </w:rPr>
        <w:t xml:space="preserve">авна защита - жилищните сгради </w:t>
      </w:r>
      <w:r w:rsidRPr="00A9260A">
        <w:rPr>
          <w:bCs/>
        </w:rPr>
        <w:t>на около 90 м югозападно от терените за реализиране на ИП.</w:t>
      </w:r>
    </w:p>
    <w:p w:rsidR="00DF6173" w:rsidRPr="00A9260A" w:rsidRDefault="00DF6173" w:rsidP="00A9260A">
      <w:pPr>
        <w:jc w:val="both"/>
        <w:rPr>
          <w:bCs/>
        </w:rPr>
      </w:pPr>
    </w:p>
    <w:p w:rsidR="00DF6173" w:rsidRPr="00FF66A1" w:rsidRDefault="00DF6173" w:rsidP="00005EF7">
      <w:pPr>
        <w:jc w:val="both"/>
        <w:rPr>
          <w:b/>
          <w:bCs/>
        </w:rPr>
      </w:pPr>
    </w:p>
    <w:p w:rsidR="00DF6173" w:rsidRDefault="00DF6173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6. Вероятност, интензивност, комплексност на въздействието.</w:t>
      </w:r>
    </w:p>
    <w:p w:rsidR="00DF6173" w:rsidRDefault="00DF6173" w:rsidP="00005EF7">
      <w:pPr>
        <w:ind w:firstLine="708"/>
        <w:jc w:val="both"/>
        <w:rPr>
          <w:b/>
          <w:bCs/>
        </w:rPr>
      </w:pPr>
    </w:p>
    <w:p w:rsidR="00DF6173" w:rsidRPr="00D239CA" w:rsidRDefault="00DF6173" w:rsidP="00D239CA">
      <w:pPr>
        <w:ind w:firstLine="708"/>
        <w:jc w:val="both"/>
        <w:rPr>
          <w:bCs/>
          <w:lang w:val="ru-RU"/>
        </w:rPr>
      </w:pPr>
      <w:r w:rsidRPr="00D239CA">
        <w:rPr>
          <w:bCs/>
          <w:lang w:val="ru-RU"/>
        </w:rPr>
        <w:t xml:space="preserve">Няма вероятност за значително отрицателно въздействие върху околната среда. </w:t>
      </w:r>
    </w:p>
    <w:p w:rsidR="00DF6173" w:rsidRPr="00D239CA" w:rsidRDefault="00DF6173" w:rsidP="00D239CA">
      <w:pPr>
        <w:ind w:firstLine="708"/>
        <w:jc w:val="both"/>
        <w:rPr>
          <w:bCs/>
          <w:lang w:val="ru-RU"/>
        </w:rPr>
      </w:pPr>
      <w:r w:rsidRPr="00D239CA">
        <w:rPr>
          <w:bCs/>
          <w:lang w:val="ru-RU"/>
        </w:rPr>
        <w:t>Въздействието върху атмосферния въздух и почвите ще бъде с нисък интензитет, при спазване на  мерките в т.11.</w:t>
      </w:r>
    </w:p>
    <w:p w:rsidR="00DF6173" w:rsidRPr="00D239CA" w:rsidRDefault="00DF6173" w:rsidP="00D239CA">
      <w:pPr>
        <w:ind w:firstLine="708"/>
        <w:jc w:val="both"/>
        <w:rPr>
          <w:bCs/>
          <w:lang w:val="ru-RU"/>
        </w:rPr>
      </w:pPr>
      <w:r w:rsidRPr="00D239CA">
        <w:rPr>
          <w:bCs/>
          <w:lang w:val="ru-RU"/>
        </w:rPr>
        <w:t xml:space="preserve">Вероятността за въздействие върху повърхностни и подземни води е </w:t>
      </w:r>
      <w:r w:rsidRPr="00225074">
        <w:rPr>
          <w:bCs/>
          <w:lang w:val="ru-RU"/>
        </w:rPr>
        <w:t>пренебрежимо</w:t>
      </w:r>
      <w:r>
        <w:rPr>
          <w:bCs/>
          <w:color w:val="339966"/>
          <w:lang w:val="ru-RU"/>
        </w:rPr>
        <w:t xml:space="preserve"> </w:t>
      </w:r>
      <w:r w:rsidRPr="00D239CA">
        <w:rPr>
          <w:bCs/>
          <w:lang w:val="ru-RU"/>
        </w:rPr>
        <w:t>малка.</w:t>
      </w:r>
    </w:p>
    <w:p w:rsidR="00DF6173" w:rsidRPr="00D239CA" w:rsidRDefault="00DF6173" w:rsidP="00D239CA">
      <w:pPr>
        <w:ind w:firstLine="708"/>
        <w:jc w:val="both"/>
        <w:rPr>
          <w:bCs/>
          <w:lang w:val="ru-RU"/>
        </w:rPr>
      </w:pPr>
      <w:r w:rsidRPr="00D239CA">
        <w:rPr>
          <w:bCs/>
          <w:lang w:val="ru-RU"/>
        </w:rPr>
        <w:t>Вероятността за значително положително въздействие по отношение на материалните активи е съществена.</w:t>
      </w:r>
    </w:p>
    <w:p w:rsidR="00DF6173" w:rsidRPr="00D239CA" w:rsidRDefault="00DF6173" w:rsidP="00D239CA">
      <w:pPr>
        <w:ind w:firstLine="708"/>
        <w:jc w:val="both"/>
        <w:rPr>
          <w:bCs/>
        </w:rPr>
      </w:pPr>
      <w:r w:rsidRPr="00D239CA">
        <w:rPr>
          <w:bCs/>
        </w:rPr>
        <w:lastRenderedPageBreak/>
        <w:t>При осъществяване на ИП, вероятността за проява на въздействията върху ландшафта е сигурна, с ниво на интензивност, зависещо от етапите на реализация.</w:t>
      </w:r>
    </w:p>
    <w:p w:rsidR="00DF6173" w:rsidRPr="00D239CA" w:rsidRDefault="00DF6173" w:rsidP="00D239CA">
      <w:pPr>
        <w:ind w:firstLine="708"/>
        <w:jc w:val="both"/>
        <w:rPr>
          <w:bCs/>
          <w:lang w:val="ru-RU"/>
        </w:rPr>
      </w:pPr>
      <w:r w:rsidRPr="00D239CA">
        <w:rPr>
          <w:bCs/>
          <w:lang w:val="ru-RU"/>
        </w:rPr>
        <w:t>Вероятността за поява на въздействието върху биоразнообразието е сигурна.</w:t>
      </w:r>
    </w:p>
    <w:p w:rsidR="00DF6173" w:rsidRDefault="00DF6173" w:rsidP="00005EF7">
      <w:pPr>
        <w:ind w:firstLine="708"/>
        <w:jc w:val="both"/>
        <w:rPr>
          <w:b/>
          <w:bCs/>
        </w:rPr>
      </w:pPr>
    </w:p>
    <w:p w:rsidR="00DF6173" w:rsidRDefault="00DF6173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7. Очакваното настъпване, продължителността, честотата и обратимостта на въздействието.</w:t>
      </w:r>
    </w:p>
    <w:p w:rsidR="00DF6173" w:rsidRDefault="00DF6173" w:rsidP="00C62C06">
      <w:pPr>
        <w:ind w:firstLine="708"/>
        <w:jc w:val="both"/>
        <w:rPr>
          <w:bCs/>
        </w:rPr>
      </w:pPr>
    </w:p>
    <w:p w:rsidR="00DF6173" w:rsidRDefault="00DF6173" w:rsidP="00D239CA">
      <w:pPr>
        <w:ind w:firstLine="708"/>
        <w:jc w:val="both"/>
        <w:rPr>
          <w:bCs/>
        </w:rPr>
      </w:pPr>
      <w:r w:rsidRPr="00D239CA">
        <w:rPr>
          <w:bCs/>
        </w:rPr>
        <w:t xml:space="preserve">Въздействието върху населението и атмосферния въздух ще настъпи със започване на строителните дейности и ще продължи през краткия период </w:t>
      </w:r>
      <w:r w:rsidRPr="00225074">
        <w:rPr>
          <w:bCs/>
        </w:rPr>
        <w:t>до приключването им.</w:t>
      </w:r>
      <w:r w:rsidRPr="00D239CA">
        <w:rPr>
          <w:bCs/>
        </w:rPr>
        <w:t xml:space="preserve"> Обратимост може да настъпи при възникване на необходимост от отчуждаване за други цели. </w:t>
      </w:r>
    </w:p>
    <w:p w:rsidR="00DF6173" w:rsidRPr="00D239CA" w:rsidRDefault="00DF6173" w:rsidP="00D239CA">
      <w:pPr>
        <w:ind w:firstLine="708"/>
        <w:jc w:val="both"/>
        <w:rPr>
          <w:bCs/>
        </w:rPr>
      </w:pPr>
      <w:r w:rsidRPr="00D239CA">
        <w:rPr>
          <w:bCs/>
        </w:rPr>
        <w:t>Въздействието върху почвите настъпва с началото на строителството и продължава до окончателното завършване на строителните дейности. Обратимост е възможна при премахване на застроеното и промяна на предназначението на земята.</w:t>
      </w:r>
    </w:p>
    <w:p w:rsidR="00DF6173" w:rsidRPr="00D239CA" w:rsidRDefault="00DF6173" w:rsidP="00D239CA">
      <w:pPr>
        <w:ind w:firstLine="708"/>
        <w:jc w:val="both"/>
        <w:rPr>
          <w:bCs/>
        </w:rPr>
      </w:pPr>
      <w:r w:rsidRPr="00D239CA">
        <w:rPr>
          <w:bCs/>
        </w:rPr>
        <w:t xml:space="preserve">Очаква се въздействието върху ландшафта да настъпи с началото на строителните работи, като продължителността ще бъде постоянна до евентуална необходимост от отчуждаване. </w:t>
      </w:r>
    </w:p>
    <w:p w:rsidR="00DF6173" w:rsidRPr="00D239CA" w:rsidRDefault="00DF6173" w:rsidP="00D239CA">
      <w:pPr>
        <w:ind w:firstLine="708"/>
        <w:jc w:val="both"/>
        <w:rPr>
          <w:bCs/>
        </w:rPr>
      </w:pPr>
      <w:r w:rsidRPr="009D3F23">
        <w:rPr>
          <w:bCs/>
        </w:rPr>
        <w:t>Въздействието върху биоразнообразието ще настъпи при започване на строителните дейности, като загубата на местообитания ще е постоянна и необратима, а безпокойството ще продължи през целия период на антропогенно присъствие.</w:t>
      </w:r>
    </w:p>
    <w:p w:rsidR="00DF6173" w:rsidRDefault="00DF6173" w:rsidP="00005EF7">
      <w:pPr>
        <w:ind w:firstLine="708"/>
        <w:jc w:val="both"/>
        <w:rPr>
          <w:lang w:val="en-US"/>
        </w:rPr>
      </w:pPr>
    </w:p>
    <w:p w:rsidR="00DF6173" w:rsidRDefault="00DF6173" w:rsidP="0025507B">
      <w:pPr>
        <w:ind w:firstLine="708"/>
        <w:jc w:val="both"/>
        <w:rPr>
          <w:b/>
        </w:rPr>
      </w:pPr>
      <w:r w:rsidRPr="0025507B">
        <w:rPr>
          <w:b/>
        </w:rPr>
        <w:t>8. Комбинирането с въздействия на други съществуващи и/или одобрени инвестиционни предложения.</w:t>
      </w:r>
    </w:p>
    <w:p w:rsidR="00DF6173" w:rsidRDefault="00DF6173" w:rsidP="00CE7C07">
      <w:pPr>
        <w:ind w:firstLine="708"/>
        <w:jc w:val="both"/>
        <w:rPr>
          <w:lang w:val="en-US"/>
        </w:rPr>
      </w:pPr>
    </w:p>
    <w:p w:rsidR="00DF6173" w:rsidRPr="0096764B" w:rsidRDefault="00DF6173" w:rsidP="0096764B">
      <w:pPr>
        <w:ind w:firstLine="708"/>
        <w:jc w:val="both"/>
        <w:rPr>
          <w:b/>
          <w:bCs/>
        </w:rPr>
      </w:pPr>
      <w:r w:rsidRPr="0096764B">
        <w:t xml:space="preserve">Няма предпоставки за комбиниране на очакваните въздействия от реализацията на ИП с друг вид въздействия в околните територии. Изпълнението на строителството ще доведе до комулативно въздействие, само при условия на едновременно строителство в съседни имоти. </w:t>
      </w:r>
    </w:p>
    <w:p w:rsidR="00DF6173" w:rsidRPr="00EE1F1B" w:rsidRDefault="00DF6173" w:rsidP="0025507B">
      <w:pPr>
        <w:ind w:firstLine="708"/>
        <w:jc w:val="both"/>
        <w:rPr>
          <w:b/>
        </w:rPr>
      </w:pPr>
    </w:p>
    <w:p w:rsidR="00DF6173" w:rsidRPr="0025507B" w:rsidRDefault="00DF6173" w:rsidP="0025507B">
      <w:pPr>
        <w:ind w:firstLine="708"/>
        <w:jc w:val="both"/>
        <w:rPr>
          <w:b/>
        </w:rPr>
      </w:pPr>
      <w:r w:rsidRPr="0025507B">
        <w:rPr>
          <w:b/>
        </w:rPr>
        <w:t>9. Възможността за ефективно намаляване на въздействията.</w:t>
      </w:r>
    </w:p>
    <w:p w:rsidR="00DF6173" w:rsidRDefault="00DF6173" w:rsidP="00FE7792">
      <w:pPr>
        <w:ind w:firstLine="708"/>
        <w:jc w:val="both"/>
        <w:rPr>
          <w:lang w:val="ru-RU"/>
        </w:rPr>
      </w:pPr>
    </w:p>
    <w:p w:rsidR="00DF6173" w:rsidRPr="00EE1F1B" w:rsidRDefault="00DF6173" w:rsidP="00F81FBE">
      <w:pPr>
        <w:ind w:firstLine="708"/>
        <w:jc w:val="both"/>
        <w:rPr>
          <w:lang w:val="ru-RU"/>
        </w:rPr>
      </w:pPr>
      <w:r>
        <w:t>Макар и минимални, а</w:t>
      </w:r>
      <w:r w:rsidRPr="00EE1F1B">
        <w:rPr>
          <w:lang w:val="ru-RU"/>
        </w:rPr>
        <w:t>нализираните по-горе негативни въздействия могат да бъдат ефективно намалени при изпълнение на мерките, предложени в т.11.</w:t>
      </w:r>
    </w:p>
    <w:p w:rsidR="00DF6173" w:rsidRPr="00FF66A1" w:rsidRDefault="00DF6173" w:rsidP="00005EF7">
      <w:pPr>
        <w:ind w:firstLine="708"/>
        <w:jc w:val="both"/>
      </w:pPr>
    </w:p>
    <w:p w:rsidR="00DF6173" w:rsidRDefault="00DF6173" w:rsidP="00005EF7">
      <w:pPr>
        <w:ind w:firstLine="708"/>
        <w:jc w:val="both"/>
        <w:rPr>
          <w:b/>
          <w:bCs/>
        </w:rPr>
      </w:pPr>
      <w:r w:rsidRPr="00FF66A1">
        <w:rPr>
          <w:b/>
          <w:bCs/>
        </w:rPr>
        <w:t>10. Трансграничен характер на въздействието.</w:t>
      </w:r>
    </w:p>
    <w:p w:rsidR="00DF6173" w:rsidRDefault="00DF6173" w:rsidP="00005EF7">
      <w:pPr>
        <w:ind w:firstLine="708"/>
        <w:jc w:val="both"/>
        <w:rPr>
          <w:b/>
          <w:bCs/>
        </w:rPr>
      </w:pPr>
    </w:p>
    <w:p w:rsidR="00DF6173" w:rsidRDefault="00DF6173" w:rsidP="00005EF7">
      <w:pPr>
        <w:ind w:firstLine="708"/>
        <w:jc w:val="both"/>
        <w:rPr>
          <w:bCs/>
        </w:rPr>
      </w:pPr>
      <w:r w:rsidRPr="00FF66A1">
        <w:rPr>
          <w:bCs/>
        </w:rPr>
        <w:t xml:space="preserve">Местоположението и </w:t>
      </w:r>
      <w:r w:rsidRPr="00225074">
        <w:rPr>
          <w:bCs/>
        </w:rPr>
        <w:t>характерът на</w:t>
      </w:r>
      <w:r>
        <w:rPr>
          <w:bCs/>
          <w:color w:val="339966"/>
        </w:rPr>
        <w:t xml:space="preserve"> </w:t>
      </w:r>
      <w:r w:rsidRPr="00FF66A1">
        <w:rPr>
          <w:bCs/>
        </w:rPr>
        <w:t>дейностите</w:t>
      </w:r>
      <w:r>
        <w:rPr>
          <w:bCs/>
        </w:rPr>
        <w:t>,</w:t>
      </w:r>
      <w:r w:rsidRPr="00FF66A1">
        <w:rPr>
          <w:bCs/>
        </w:rPr>
        <w:t xml:space="preserve"> </w:t>
      </w:r>
      <w:r>
        <w:rPr>
          <w:bCs/>
        </w:rPr>
        <w:t>предвидени</w:t>
      </w:r>
      <w:r w:rsidRPr="00FF66A1">
        <w:rPr>
          <w:bCs/>
        </w:rPr>
        <w:t xml:space="preserve"> </w:t>
      </w:r>
      <w:r>
        <w:rPr>
          <w:bCs/>
        </w:rPr>
        <w:t>с</w:t>
      </w:r>
      <w:r w:rsidRPr="00FF66A1">
        <w:rPr>
          <w:bCs/>
        </w:rPr>
        <w:t xml:space="preserve"> ИП</w:t>
      </w:r>
      <w:r>
        <w:rPr>
          <w:bCs/>
        </w:rPr>
        <w:t>,</w:t>
      </w:r>
      <w:r w:rsidRPr="00FF66A1">
        <w:rPr>
          <w:bCs/>
        </w:rPr>
        <w:t xml:space="preserve"> не предполагат </w:t>
      </w:r>
      <w:r>
        <w:rPr>
          <w:bCs/>
        </w:rPr>
        <w:t xml:space="preserve">трансгранично </w:t>
      </w:r>
      <w:r w:rsidRPr="00FF66A1">
        <w:rPr>
          <w:bCs/>
        </w:rPr>
        <w:t>въздействие</w:t>
      </w:r>
      <w:r>
        <w:rPr>
          <w:bCs/>
        </w:rPr>
        <w:t>.</w:t>
      </w:r>
    </w:p>
    <w:p w:rsidR="00DF6173" w:rsidRDefault="00DF6173" w:rsidP="00005EF7">
      <w:pPr>
        <w:ind w:firstLine="708"/>
        <w:jc w:val="both"/>
        <w:rPr>
          <w:bCs/>
        </w:rPr>
      </w:pPr>
    </w:p>
    <w:p w:rsidR="00DF6173" w:rsidRDefault="00DF6173" w:rsidP="0025507B">
      <w:pPr>
        <w:ind w:firstLine="708"/>
        <w:jc w:val="both"/>
        <w:rPr>
          <w:b/>
        </w:rPr>
      </w:pPr>
      <w:r w:rsidRPr="0025507B">
        <w:rPr>
          <w:b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:rsidR="00DF6173" w:rsidRDefault="00DF6173" w:rsidP="0025507B">
      <w:pPr>
        <w:ind w:firstLine="708"/>
        <w:jc w:val="both"/>
        <w:rPr>
          <w:b/>
        </w:rPr>
      </w:pPr>
    </w:p>
    <w:p w:rsidR="00DF6173" w:rsidRPr="00EE1F1B" w:rsidRDefault="00DF6173" w:rsidP="0025507B">
      <w:pPr>
        <w:ind w:firstLine="708"/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8"/>
        <w:gridCol w:w="5437"/>
        <w:gridCol w:w="3183"/>
      </w:tblGrid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t>№ по ред</w:t>
            </w:r>
          </w:p>
        </w:tc>
        <w:tc>
          <w:tcPr>
            <w:tcW w:w="5572" w:type="dxa"/>
          </w:tcPr>
          <w:p w:rsidR="00DF6173" w:rsidRPr="00F912B8" w:rsidRDefault="00DF6173" w:rsidP="00EE1010">
            <w:pPr>
              <w:jc w:val="center"/>
              <w:rPr>
                <w:b/>
                <w:bCs/>
              </w:rPr>
            </w:pPr>
            <w:r w:rsidRPr="00F912B8">
              <w:rPr>
                <w:b/>
                <w:bCs/>
              </w:rPr>
              <w:t>Мерки</w:t>
            </w:r>
          </w:p>
        </w:tc>
        <w:tc>
          <w:tcPr>
            <w:tcW w:w="3187" w:type="dxa"/>
          </w:tcPr>
          <w:p w:rsidR="00DF6173" w:rsidRPr="00F912B8" w:rsidRDefault="00DF6173" w:rsidP="00EE1010">
            <w:pPr>
              <w:rPr>
                <w:b/>
                <w:bCs/>
              </w:rPr>
            </w:pPr>
            <w:r w:rsidRPr="00F912B8">
              <w:rPr>
                <w:b/>
                <w:bCs/>
              </w:rPr>
              <w:t>Период на изпълнение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1.</w:t>
            </w:r>
          </w:p>
        </w:tc>
        <w:tc>
          <w:tcPr>
            <w:tcW w:w="5572" w:type="dxa"/>
          </w:tcPr>
          <w:p w:rsidR="00DF6173" w:rsidRPr="00F912B8" w:rsidRDefault="00DF6173" w:rsidP="00966ADE">
            <w:pPr>
              <w:rPr>
                <w:bCs/>
                <w:iCs/>
              </w:rPr>
            </w:pPr>
            <w:r w:rsidRPr="00F912B8">
              <w:rPr>
                <w:bCs/>
                <w:iCs/>
              </w:rPr>
              <w:t>Да се събере и съхрани хум</w:t>
            </w:r>
            <w:r>
              <w:rPr>
                <w:bCs/>
                <w:iCs/>
              </w:rPr>
              <w:t>у</w:t>
            </w:r>
            <w:r w:rsidRPr="00F912B8">
              <w:rPr>
                <w:bCs/>
                <w:iCs/>
              </w:rPr>
              <w:t>сния пласт  и използва при озеленяването на дворовете.</w:t>
            </w:r>
          </w:p>
        </w:tc>
        <w:tc>
          <w:tcPr>
            <w:tcW w:w="3187" w:type="dxa"/>
          </w:tcPr>
          <w:p w:rsidR="00DF6173" w:rsidRPr="00225074" w:rsidRDefault="00DF6173" w:rsidP="00EE1010">
            <w:pPr>
              <w:rPr>
                <w:bCs/>
              </w:rPr>
            </w:pPr>
            <w:r w:rsidRPr="00225074">
              <w:rPr>
                <w:bCs/>
              </w:rPr>
              <w:t>Строителство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lastRenderedPageBreak/>
              <w:t>2.</w:t>
            </w:r>
          </w:p>
        </w:tc>
        <w:tc>
          <w:tcPr>
            <w:tcW w:w="55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  <w:iCs/>
              </w:rPr>
              <w:t xml:space="preserve">Да се следи и уведомява своевременно за неизправност на водопреносната </w:t>
            </w:r>
            <w:r>
              <w:rPr>
                <w:bCs/>
                <w:iCs/>
              </w:rPr>
              <w:t xml:space="preserve"> и канализационна </w:t>
            </w:r>
            <w:r w:rsidRPr="00F912B8">
              <w:rPr>
                <w:bCs/>
                <w:iCs/>
              </w:rPr>
              <w:t>мрежа оператора „ВиК“ ЕООД, гр. Пловдив за аварийни ситуации.</w:t>
            </w:r>
          </w:p>
        </w:tc>
        <w:tc>
          <w:tcPr>
            <w:tcW w:w="3187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Строителство/експлоатация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3.</w:t>
            </w:r>
          </w:p>
        </w:tc>
        <w:tc>
          <w:tcPr>
            <w:tcW w:w="5572" w:type="dxa"/>
          </w:tcPr>
          <w:p w:rsidR="00DF6173" w:rsidRPr="00F912B8" w:rsidRDefault="00DF6173" w:rsidP="00EE1010">
            <w:pPr>
              <w:rPr>
                <w:bCs/>
                <w:iCs/>
              </w:rPr>
            </w:pPr>
            <w:r w:rsidRPr="00F912B8">
              <w:rPr>
                <w:bCs/>
                <w:iCs/>
              </w:rPr>
              <w:t>Да не се допуска складиране на отпадъци в участъци с временно отнет почвен слой.</w:t>
            </w:r>
          </w:p>
        </w:tc>
        <w:tc>
          <w:tcPr>
            <w:tcW w:w="3187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Строителство/експлоатация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4.</w:t>
            </w:r>
          </w:p>
        </w:tc>
        <w:tc>
          <w:tcPr>
            <w:tcW w:w="5572" w:type="dxa"/>
          </w:tcPr>
          <w:p w:rsidR="00DF6173" w:rsidRPr="00F912B8" w:rsidRDefault="00DF6173" w:rsidP="00EE1010">
            <w:pPr>
              <w:rPr>
                <w:bCs/>
                <w:iCs/>
              </w:rPr>
            </w:pPr>
            <w:r w:rsidRPr="00F912B8">
              <w:rPr>
                <w:bCs/>
                <w:iCs/>
              </w:rPr>
              <w:t>Отпадъците да се събират разделно, на определените за целта места</w:t>
            </w:r>
          </w:p>
        </w:tc>
        <w:tc>
          <w:tcPr>
            <w:tcW w:w="3187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Строителство/експлоатация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5.</w:t>
            </w:r>
          </w:p>
        </w:tc>
        <w:tc>
          <w:tcPr>
            <w:tcW w:w="5572" w:type="dxa"/>
          </w:tcPr>
          <w:p w:rsidR="00DF6173" w:rsidRPr="00F912B8" w:rsidRDefault="00DF6173" w:rsidP="00EE1010">
            <w:pPr>
              <w:rPr>
                <w:bCs/>
                <w:iCs/>
              </w:rPr>
            </w:pPr>
            <w:r w:rsidRPr="00F912B8">
              <w:rPr>
                <w:bCs/>
                <w:iCs/>
              </w:rPr>
              <w:t>Да се извършват строителните дейностите, свързани с шум и вибрации, само през светлата част на денонощието.</w:t>
            </w:r>
          </w:p>
          <w:p w:rsidR="00DF6173" w:rsidRPr="00F912B8" w:rsidRDefault="00DF6173" w:rsidP="00EE1010">
            <w:pPr>
              <w:rPr>
                <w:bCs/>
                <w:iCs/>
              </w:rPr>
            </w:pPr>
          </w:p>
        </w:tc>
        <w:tc>
          <w:tcPr>
            <w:tcW w:w="3187" w:type="dxa"/>
          </w:tcPr>
          <w:p w:rsidR="00DF6173" w:rsidRPr="00F912B8" w:rsidRDefault="00DF6173" w:rsidP="00EE1010">
            <w:pPr>
              <w:rPr>
                <w:bCs/>
              </w:rPr>
            </w:pPr>
            <w:r w:rsidRPr="00F912B8">
              <w:rPr>
                <w:bCs/>
              </w:rPr>
              <w:t>Строителство/експлоатация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9D3F23" w:rsidRDefault="00DF6173" w:rsidP="00EE1010">
            <w:pPr>
              <w:rPr>
                <w:bCs/>
              </w:rPr>
            </w:pPr>
            <w:r w:rsidRPr="009D3F23">
              <w:rPr>
                <w:bCs/>
              </w:rPr>
              <w:t>6.</w:t>
            </w:r>
          </w:p>
        </w:tc>
        <w:tc>
          <w:tcPr>
            <w:tcW w:w="5572" w:type="dxa"/>
          </w:tcPr>
          <w:p w:rsidR="00DF6173" w:rsidRPr="009D3F23" w:rsidRDefault="00DF6173" w:rsidP="00EE1010">
            <w:pPr>
              <w:rPr>
                <w:bCs/>
                <w:iCs/>
              </w:rPr>
            </w:pPr>
            <w:r w:rsidRPr="009D3F23">
              <w:rPr>
                <w:bCs/>
                <w:iCs/>
              </w:rPr>
              <w:t>Строителните дейности да започнат извън размножителния период на повечето животински видове (май-юни).</w:t>
            </w:r>
          </w:p>
        </w:tc>
        <w:tc>
          <w:tcPr>
            <w:tcW w:w="3187" w:type="dxa"/>
          </w:tcPr>
          <w:p w:rsidR="00DF6173" w:rsidRPr="009D3F23" w:rsidRDefault="00DF6173" w:rsidP="00EE1010">
            <w:pPr>
              <w:rPr>
                <w:bCs/>
              </w:rPr>
            </w:pPr>
            <w:r w:rsidRPr="009D3F23">
              <w:rPr>
                <w:bCs/>
              </w:rPr>
              <w:t>Строителство</w:t>
            </w:r>
          </w:p>
        </w:tc>
      </w:tr>
      <w:tr w:rsidR="00DF6173" w:rsidRPr="00F912B8" w:rsidTr="00EE1010">
        <w:tc>
          <w:tcPr>
            <w:tcW w:w="672" w:type="dxa"/>
          </w:tcPr>
          <w:p w:rsidR="00DF6173" w:rsidRPr="009D3F23" w:rsidRDefault="00DF6173" w:rsidP="00EE1010">
            <w:pPr>
              <w:rPr>
                <w:bCs/>
              </w:rPr>
            </w:pPr>
            <w:r w:rsidRPr="009D3F23">
              <w:rPr>
                <w:bCs/>
              </w:rPr>
              <w:t>7.</w:t>
            </w:r>
          </w:p>
        </w:tc>
        <w:tc>
          <w:tcPr>
            <w:tcW w:w="5572" w:type="dxa"/>
          </w:tcPr>
          <w:p w:rsidR="00DF6173" w:rsidRPr="009D3F23" w:rsidRDefault="00DF6173" w:rsidP="00C227DF">
            <w:pPr>
              <w:rPr>
                <w:bCs/>
                <w:iCs/>
              </w:rPr>
            </w:pPr>
            <w:r w:rsidRPr="009D3F23">
              <w:rPr>
                <w:bCs/>
                <w:iCs/>
              </w:rPr>
              <w:t>По възможност, при озеленяването, да се използват местни растителни видове или форми.</w:t>
            </w:r>
          </w:p>
        </w:tc>
        <w:tc>
          <w:tcPr>
            <w:tcW w:w="3187" w:type="dxa"/>
          </w:tcPr>
          <w:p w:rsidR="00DF6173" w:rsidRPr="009D3F23" w:rsidRDefault="00DF6173" w:rsidP="00EE1010">
            <w:pPr>
              <w:rPr>
                <w:bCs/>
              </w:rPr>
            </w:pPr>
            <w:r w:rsidRPr="009D3F23">
              <w:rPr>
                <w:bCs/>
              </w:rPr>
              <w:t>Строителство/експлоатация</w:t>
            </w:r>
          </w:p>
        </w:tc>
      </w:tr>
    </w:tbl>
    <w:p w:rsidR="00DF6173" w:rsidRPr="00EE1F1B" w:rsidRDefault="00DF6173" w:rsidP="0025507B">
      <w:pPr>
        <w:ind w:firstLine="708"/>
        <w:jc w:val="both"/>
        <w:rPr>
          <w:b/>
        </w:rPr>
      </w:pPr>
    </w:p>
    <w:p w:rsidR="00DF6173" w:rsidRPr="00EE1F1B" w:rsidRDefault="00DF6173" w:rsidP="0025507B">
      <w:pPr>
        <w:ind w:firstLine="708"/>
        <w:jc w:val="both"/>
        <w:rPr>
          <w:b/>
        </w:rPr>
      </w:pPr>
    </w:p>
    <w:p w:rsidR="00DF6173" w:rsidRDefault="00DF6173" w:rsidP="0025507B">
      <w:pPr>
        <w:ind w:firstLine="708"/>
        <w:jc w:val="both"/>
        <w:rPr>
          <w:b/>
        </w:rPr>
      </w:pPr>
      <w:r w:rsidRPr="0025507B">
        <w:rPr>
          <w:b/>
        </w:rPr>
        <w:t>V. Обществен интерес към инвестиционното предложение.</w:t>
      </w:r>
    </w:p>
    <w:p w:rsidR="00DF6173" w:rsidRDefault="00DF6173" w:rsidP="00C07A58">
      <w:pPr>
        <w:ind w:firstLine="708"/>
        <w:jc w:val="both"/>
      </w:pPr>
    </w:p>
    <w:p w:rsidR="00DF6173" w:rsidRPr="008B729B" w:rsidRDefault="00DF6173" w:rsidP="00C07A58">
      <w:pPr>
        <w:ind w:firstLine="708"/>
        <w:jc w:val="both"/>
      </w:pPr>
      <w:r w:rsidRPr="008B729B">
        <w:t xml:space="preserve">При проведената процедура за ИП и по-конкретно уведомяването, съгласно чл.4, ал.2 от Наредбата за ОВОС/07.03.2003 г. </w:t>
      </w:r>
      <w:r w:rsidRPr="008B729B">
        <w:rPr>
          <w:i/>
        </w:rPr>
        <w:t>(посл. изм. и доп. ДВ. бр.67 от 23 Август 2019 г.)</w:t>
      </w:r>
      <w:r w:rsidRPr="008B729B">
        <w:t>, няма данни за обществен интерес към оценяваното ИП.</w:t>
      </w:r>
    </w:p>
    <w:p w:rsidR="00DF6173" w:rsidRPr="008B729B" w:rsidRDefault="00DF6173" w:rsidP="0025507B">
      <w:pPr>
        <w:ind w:firstLine="708"/>
        <w:jc w:val="both"/>
        <w:rPr>
          <w:b/>
        </w:rPr>
      </w:pPr>
    </w:p>
    <w:p w:rsidR="00DF6173" w:rsidRPr="0025507B" w:rsidRDefault="00DF6173" w:rsidP="00005EF7">
      <w:pPr>
        <w:ind w:firstLine="708"/>
        <w:jc w:val="both"/>
        <w:rPr>
          <w:b/>
        </w:rPr>
      </w:pPr>
    </w:p>
    <w:sectPr w:rsidR="00DF6173" w:rsidRPr="0025507B" w:rsidSect="00BB7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254A2"/>
    <w:multiLevelType w:val="hybridMultilevel"/>
    <w:tmpl w:val="C3B2011E"/>
    <w:lvl w:ilvl="0" w:tplc="71C625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645309"/>
    <w:multiLevelType w:val="hybridMultilevel"/>
    <w:tmpl w:val="B05E912E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DAF37BA"/>
    <w:multiLevelType w:val="hybridMultilevel"/>
    <w:tmpl w:val="064AA768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E394AF8"/>
    <w:multiLevelType w:val="hybridMultilevel"/>
    <w:tmpl w:val="47CCCB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218CB"/>
    <w:multiLevelType w:val="hybridMultilevel"/>
    <w:tmpl w:val="5EF20212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17F66DC1"/>
    <w:multiLevelType w:val="hybridMultilevel"/>
    <w:tmpl w:val="261A09F0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85C2D06"/>
    <w:multiLevelType w:val="hybridMultilevel"/>
    <w:tmpl w:val="F22E990A"/>
    <w:lvl w:ilvl="0" w:tplc="040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189F30F4"/>
    <w:multiLevelType w:val="hybridMultilevel"/>
    <w:tmpl w:val="9120DAFA"/>
    <w:lvl w:ilvl="0" w:tplc="0106ABF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 w15:restartNumberingAfterBreak="0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3693A21"/>
    <w:multiLevelType w:val="hybridMultilevel"/>
    <w:tmpl w:val="011E132E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25A142C3"/>
    <w:multiLevelType w:val="hybridMultilevel"/>
    <w:tmpl w:val="D0421C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D86B16"/>
    <w:multiLevelType w:val="hybridMultilevel"/>
    <w:tmpl w:val="482AC1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E50E2"/>
    <w:multiLevelType w:val="hybridMultilevel"/>
    <w:tmpl w:val="8E5CE1DC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6" w15:restartNumberingAfterBreak="0">
    <w:nsid w:val="2DBC44C8"/>
    <w:multiLevelType w:val="hybridMultilevel"/>
    <w:tmpl w:val="FDD2071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39507DBA"/>
    <w:multiLevelType w:val="hybridMultilevel"/>
    <w:tmpl w:val="2EB420D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C43E8"/>
    <w:multiLevelType w:val="hybridMultilevel"/>
    <w:tmpl w:val="CD442B1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3E0D3DC3"/>
    <w:multiLevelType w:val="hybridMultilevel"/>
    <w:tmpl w:val="7700A0A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22" w15:restartNumberingAfterBreak="0">
    <w:nsid w:val="4CFC1A81"/>
    <w:multiLevelType w:val="hybridMultilevel"/>
    <w:tmpl w:val="F6A496E6"/>
    <w:lvl w:ilvl="0" w:tplc="C5B2F476">
      <w:start w:val="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E6664FD"/>
    <w:multiLevelType w:val="hybridMultilevel"/>
    <w:tmpl w:val="CF322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317FB"/>
    <w:multiLevelType w:val="hybridMultilevel"/>
    <w:tmpl w:val="0AEAF9D4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19A375C"/>
    <w:multiLevelType w:val="hybridMultilevel"/>
    <w:tmpl w:val="5A2A7E0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A7F7310"/>
    <w:multiLevelType w:val="hybridMultilevel"/>
    <w:tmpl w:val="19AC484A"/>
    <w:lvl w:ilvl="0" w:tplc="0409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7" w15:restartNumberingAfterBreak="0">
    <w:nsid w:val="5C090C11"/>
    <w:multiLevelType w:val="hybridMultilevel"/>
    <w:tmpl w:val="41224178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8" w15:restartNumberingAfterBreak="0">
    <w:nsid w:val="68D21902"/>
    <w:multiLevelType w:val="hybridMultilevel"/>
    <w:tmpl w:val="8A345E92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6AC25405"/>
    <w:multiLevelType w:val="hybridMultilevel"/>
    <w:tmpl w:val="F3C8EAA6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1093BF2"/>
    <w:multiLevelType w:val="multilevel"/>
    <w:tmpl w:val="19AC484A"/>
    <w:lvl w:ilvl="0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1" w15:restartNumberingAfterBreak="0">
    <w:nsid w:val="730A27F3"/>
    <w:multiLevelType w:val="hybridMultilevel"/>
    <w:tmpl w:val="B51443D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75ED6804"/>
    <w:multiLevelType w:val="hybridMultilevel"/>
    <w:tmpl w:val="4BA8CD3C"/>
    <w:lvl w:ilvl="0" w:tplc="0409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3" w15:restartNumberingAfterBreak="0">
    <w:nsid w:val="76364566"/>
    <w:multiLevelType w:val="hybridMultilevel"/>
    <w:tmpl w:val="BB7650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8553DD"/>
    <w:multiLevelType w:val="hybridMultilevel"/>
    <w:tmpl w:val="158C0BDC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7F07769D"/>
    <w:multiLevelType w:val="hybridMultilevel"/>
    <w:tmpl w:val="F3CA1DFA"/>
    <w:lvl w:ilvl="0" w:tplc="040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6"/>
  </w:num>
  <w:num w:numId="4">
    <w:abstractNumId w:val="20"/>
  </w:num>
  <w:num w:numId="5">
    <w:abstractNumId w:val="8"/>
  </w:num>
  <w:num w:numId="6">
    <w:abstractNumId w:val="3"/>
  </w:num>
  <w:num w:numId="7">
    <w:abstractNumId w:val="11"/>
  </w:num>
  <w:num w:numId="8">
    <w:abstractNumId w:val="17"/>
  </w:num>
  <w:num w:numId="9">
    <w:abstractNumId w:val="16"/>
  </w:num>
  <w:num w:numId="10">
    <w:abstractNumId w:val="5"/>
  </w:num>
  <w:num w:numId="11">
    <w:abstractNumId w:val="27"/>
  </w:num>
  <w:num w:numId="12">
    <w:abstractNumId w:val="19"/>
  </w:num>
  <w:num w:numId="13">
    <w:abstractNumId w:val="22"/>
  </w:num>
  <w:num w:numId="14">
    <w:abstractNumId w:val="10"/>
  </w:num>
  <w:num w:numId="15">
    <w:abstractNumId w:val="2"/>
  </w:num>
  <w:num w:numId="16">
    <w:abstractNumId w:val="25"/>
  </w:num>
  <w:num w:numId="17">
    <w:abstractNumId w:val="1"/>
  </w:num>
  <w:num w:numId="18">
    <w:abstractNumId w:val="7"/>
  </w:num>
  <w:num w:numId="19">
    <w:abstractNumId w:val="12"/>
  </w:num>
  <w:num w:numId="20">
    <w:abstractNumId w:val="28"/>
  </w:num>
  <w:num w:numId="21">
    <w:abstractNumId w:val="24"/>
  </w:num>
  <w:num w:numId="22">
    <w:abstractNumId w:val="4"/>
  </w:num>
  <w:num w:numId="23">
    <w:abstractNumId w:val="6"/>
  </w:num>
  <w:num w:numId="24">
    <w:abstractNumId w:val="32"/>
  </w:num>
  <w:num w:numId="25">
    <w:abstractNumId w:val="9"/>
  </w:num>
  <w:num w:numId="26">
    <w:abstractNumId w:val="29"/>
  </w:num>
  <w:num w:numId="27">
    <w:abstractNumId w:val="13"/>
  </w:num>
  <w:num w:numId="28">
    <w:abstractNumId w:val="31"/>
  </w:num>
  <w:num w:numId="29">
    <w:abstractNumId w:val="34"/>
  </w:num>
  <w:num w:numId="30">
    <w:abstractNumId w:val="33"/>
  </w:num>
  <w:num w:numId="31">
    <w:abstractNumId w:val="35"/>
  </w:num>
  <w:num w:numId="32">
    <w:abstractNumId w:val="30"/>
  </w:num>
  <w:num w:numId="33">
    <w:abstractNumId w:val="21"/>
  </w:num>
  <w:num w:numId="34">
    <w:abstractNumId w:val="14"/>
  </w:num>
  <w:num w:numId="35">
    <w:abstractNumId w:val="18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69F"/>
    <w:rsid w:val="0000069F"/>
    <w:rsid w:val="00005EF7"/>
    <w:rsid w:val="00006332"/>
    <w:rsid w:val="00022206"/>
    <w:rsid w:val="00050115"/>
    <w:rsid w:val="00065129"/>
    <w:rsid w:val="00067679"/>
    <w:rsid w:val="00072F8C"/>
    <w:rsid w:val="000826A3"/>
    <w:rsid w:val="00084548"/>
    <w:rsid w:val="00097C91"/>
    <w:rsid w:val="000A258B"/>
    <w:rsid w:val="000A2AA2"/>
    <w:rsid w:val="000A55E4"/>
    <w:rsid w:val="000C1240"/>
    <w:rsid w:val="000C262A"/>
    <w:rsid w:val="000D0F81"/>
    <w:rsid w:val="000D3F0C"/>
    <w:rsid w:val="000E5B7C"/>
    <w:rsid w:val="000E7317"/>
    <w:rsid w:val="000F1646"/>
    <w:rsid w:val="000F7533"/>
    <w:rsid w:val="0010038C"/>
    <w:rsid w:val="001122F8"/>
    <w:rsid w:val="00112752"/>
    <w:rsid w:val="00122E17"/>
    <w:rsid w:val="00124EF2"/>
    <w:rsid w:val="00130038"/>
    <w:rsid w:val="001302DC"/>
    <w:rsid w:val="00141515"/>
    <w:rsid w:val="00141579"/>
    <w:rsid w:val="0014528B"/>
    <w:rsid w:val="00151D85"/>
    <w:rsid w:val="00153561"/>
    <w:rsid w:val="00153F7A"/>
    <w:rsid w:val="00160E21"/>
    <w:rsid w:val="00192A08"/>
    <w:rsid w:val="001A41F5"/>
    <w:rsid w:val="001A7761"/>
    <w:rsid w:val="001B11C2"/>
    <w:rsid w:val="001C0301"/>
    <w:rsid w:val="001C51C9"/>
    <w:rsid w:val="001C7406"/>
    <w:rsid w:val="001E4905"/>
    <w:rsid w:val="001E4F14"/>
    <w:rsid w:val="001F08F2"/>
    <w:rsid w:val="001F495E"/>
    <w:rsid w:val="001F54C2"/>
    <w:rsid w:val="00205E1D"/>
    <w:rsid w:val="002206D3"/>
    <w:rsid w:val="00225074"/>
    <w:rsid w:val="00230FA8"/>
    <w:rsid w:val="00234590"/>
    <w:rsid w:val="002347A9"/>
    <w:rsid w:val="00235AC9"/>
    <w:rsid w:val="002409D6"/>
    <w:rsid w:val="002503B6"/>
    <w:rsid w:val="0025507B"/>
    <w:rsid w:val="002769CF"/>
    <w:rsid w:val="00284183"/>
    <w:rsid w:val="002A0FCF"/>
    <w:rsid w:val="002A2B2B"/>
    <w:rsid w:val="002A5B0C"/>
    <w:rsid w:val="002B288B"/>
    <w:rsid w:val="002B41DB"/>
    <w:rsid w:val="002C241E"/>
    <w:rsid w:val="002C4E6A"/>
    <w:rsid w:val="002D5CA9"/>
    <w:rsid w:val="002E40D7"/>
    <w:rsid w:val="00317280"/>
    <w:rsid w:val="00323A26"/>
    <w:rsid w:val="003243ED"/>
    <w:rsid w:val="0033271E"/>
    <w:rsid w:val="0033453A"/>
    <w:rsid w:val="00334CAF"/>
    <w:rsid w:val="00340D42"/>
    <w:rsid w:val="00347A4D"/>
    <w:rsid w:val="00365FAE"/>
    <w:rsid w:val="003760C3"/>
    <w:rsid w:val="003845B8"/>
    <w:rsid w:val="00384B4F"/>
    <w:rsid w:val="0039122A"/>
    <w:rsid w:val="00397951"/>
    <w:rsid w:val="003A4F30"/>
    <w:rsid w:val="003B5457"/>
    <w:rsid w:val="003E18E9"/>
    <w:rsid w:val="003F3253"/>
    <w:rsid w:val="00402095"/>
    <w:rsid w:val="00405410"/>
    <w:rsid w:val="004149B8"/>
    <w:rsid w:val="00414F24"/>
    <w:rsid w:val="00447D60"/>
    <w:rsid w:val="004501FE"/>
    <w:rsid w:val="0045345D"/>
    <w:rsid w:val="00454E69"/>
    <w:rsid w:val="00466DEC"/>
    <w:rsid w:val="004839F8"/>
    <w:rsid w:val="00483D3C"/>
    <w:rsid w:val="0048463D"/>
    <w:rsid w:val="00492E74"/>
    <w:rsid w:val="004950AA"/>
    <w:rsid w:val="004B2A57"/>
    <w:rsid w:val="004B3900"/>
    <w:rsid w:val="004C3B9D"/>
    <w:rsid w:val="004C7919"/>
    <w:rsid w:val="004D2B25"/>
    <w:rsid w:val="004D3337"/>
    <w:rsid w:val="004E2607"/>
    <w:rsid w:val="004E716C"/>
    <w:rsid w:val="004F7865"/>
    <w:rsid w:val="00505282"/>
    <w:rsid w:val="00516611"/>
    <w:rsid w:val="0051696F"/>
    <w:rsid w:val="0052106A"/>
    <w:rsid w:val="005338F2"/>
    <w:rsid w:val="00536314"/>
    <w:rsid w:val="00546DAD"/>
    <w:rsid w:val="005509A8"/>
    <w:rsid w:val="0055237B"/>
    <w:rsid w:val="005615A1"/>
    <w:rsid w:val="0057579D"/>
    <w:rsid w:val="00592D2D"/>
    <w:rsid w:val="00594AE6"/>
    <w:rsid w:val="005A0D22"/>
    <w:rsid w:val="005A179D"/>
    <w:rsid w:val="005B0B80"/>
    <w:rsid w:val="005B2AA0"/>
    <w:rsid w:val="005C18B9"/>
    <w:rsid w:val="005C363E"/>
    <w:rsid w:val="005D209F"/>
    <w:rsid w:val="005F3A66"/>
    <w:rsid w:val="0060057D"/>
    <w:rsid w:val="0062623D"/>
    <w:rsid w:val="0063246E"/>
    <w:rsid w:val="0065440F"/>
    <w:rsid w:val="00656792"/>
    <w:rsid w:val="00656826"/>
    <w:rsid w:val="006703E4"/>
    <w:rsid w:val="0067211D"/>
    <w:rsid w:val="00680116"/>
    <w:rsid w:val="00680CA7"/>
    <w:rsid w:val="00686E8D"/>
    <w:rsid w:val="006901C1"/>
    <w:rsid w:val="006A7BD5"/>
    <w:rsid w:val="006B5257"/>
    <w:rsid w:val="006D4072"/>
    <w:rsid w:val="006D62E4"/>
    <w:rsid w:val="006E6949"/>
    <w:rsid w:val="006E7705"/>
    <w:rsid w:val="006E7FB6"/>
    <w:rsid w:val="006F0CA5"/>
    <w:rsid w:val="006F2025"/>
    <w:rsid w:val="007079E8"/>
    <w:rsid w:val="00714286"/>
    <w:rsid w:val="00724E75"/>
    <w:rsid w:val="007303B0"/>
    <w:rsid w:val="00730557"/>
    <w:rsid w:val="0073154A"/>
    <w:rsid w:val="0074485C"/>
    <w:rsid w:val="007459D9"/>
    <w:rsid w:val="00763C36"/>
    <w:rsid w:val="007642AA"/>
    <w:rsid w:val="00767F8E"/>
    <w:rsid w:val="00793380"/>
    <w:rsid w:val="007A6D11"/>
    <w:rsid w:val="007A7637"/>
    <w:rsid w:val="007B024B"/>
    <w:rsid w:val="007B74E4"/>
    <w:rsid w:val="007C6EB1"/>
    <w:rsid w:val="007D724C"/>
    <w:rsid w:val="007E33D2"/>
    <w:rsid w:val="00803ACB"/>
    <w:rsid w:val="00814537"/>
    <w:rsid w:val="008210CE"/>
    <w:rsid w:val="0082258E"/>
    <w:rsid w:val="008370F0"/>
    <w:rsid w:val="008413C2"/>
    <w:rsid w:val="008511A2"/>
    <w:rsid w:val="00866673"/>
    <w:rsid w:val="00891D9B"/>
    <w:rsid w:val="00894F94"/>
    <w:rsid w:val="008A0317"/>
    <w:rsid w:val="008B1EA4"/>
    <w:rsid w:val="008B2B9B"/>
    <w:rsid w:val="008B729B"/>
    <w:rsid w:val="008C67AF"/>
    <w:rsid w:val="008C6EFB"/>
    <w:rsid w:val="008D504C"/>
    <w:rsid w:val="008D78D4"/>
    <w:rsid w:val="008E2779"/>
    <w:rsid w:val="008E6CC1"/>
    <w:rsid w:val="008F227E"/>
    <w:rsid w:val="0090027E"/>
    <w:rsid w:val="009118EB"/>
    <w:rsid w:val="00922509"/>
    <w:rsid w:val="00937844"/>
    <w:rsid w:val="0094208F"/>
    <w:rsid w:val="00945A0C"/>
    <w:rsid w:val="00952460"/>
    <w:rsid w:val="009640D7"/>
    <w:rsid w:val="00966ADE"/>
    <w:rsid w:val="009671EA"/>
    <w:rsid w:val="0096764B"/>
    <w:rsid w:val="009711EF"/>
    <w:rsid w:val="00976031"/>
    <w:rsid w:val="009776C6"/>
    <w:rsid w:val="00977F47"/>
    <w:rsid w:val="009820B4"/>
    <w:rsid w:val="009849F2"/>
    <w:rsid w:val="009B0A3D"/>
    <w:rsid w:val="009B1B1A"/>
    <w:rsid w:val="009B39EA"/>
    <w:rsid w:val="009B4A11"/>
    <w:rsid w:val="009B5A0F"/>
    <w:rsid w:val="009B666B"/>
    <w:rsid w:val="009D3F23"/>
    <w:rsid w:val="009E509A"/>
    <w:rsid w:val="009F2FD2"/>
    <w:rsid w:val="00A02D8B"/>
    <w:rsid w:val="00A10F55"/>
    <w:rsid w:val="00A26B0C"/>
    <w:rsid w:val="00A34A46"/>
    <w:rsid w:val="00A34C6E"/>
    <w:rsid w:val="00A42BFC"/>
    <w:rsid w:val="00A50EC1"/>
    <w:rsid w:val="00A52740"/>
    <w:rsid w:val="00A56D19"/>
    <w:rsid w:val="00A617D4"/>
    <w:rsid w:val="00A64D95"/>
    <w:rsid w:val="00A6772C"/>
    <w:rsid w:val="00A817FD"/>
    <w:rsid w:val="00A87CF1"/>
    <w:rsid w:val="00A92424"/>
    <w:rsid w:val="00A9260A"/>
    <w:rsid w:val="00A93773"/>
    <w:rsid w:val="00A97610"/>
    <w:rsid w:val="00AA12CB"/>
    <w:rsid w:val="00AB0897"/>
    <w:rsid w:val="00AC38FE"/>
    <w:rsid w:val="00AC4CF0"/>
    <w:rsid w:val="00AC5412"/>
    <w:rsid w:val="00AC6622"/>
    <w:rsid w:val="00AE5819"/>
    <w:rsid w:val="00AE5D0A"/>
    <w:rsid w:val="00B00BE2"/>
    <w:rsid w:val="00B22837"/>
    <w:rsid w:val="00B42124"/>
    <w:rsid w:val="00B42E33"/>
    <w:rsid w:val="00B55210"/>
    <w:rsid w:val="00B55612"/>
    <w:rsid w:val="00B70010"/>
    <w:rsid w:val="00B82009"/>
    <w:rsid w:val="00B837E0"/>
    <w:rsid w:val="00B86B7C"/>
    <w:rsid w:val="00B95417"/>
    <w:rsid w:val="00BA5986"/>
    <w:rsid w:val="00BB76EC"/>
    <w:rsid w:val="00BC2043"/>
    <w:rsid w:val="00BC2EA4"/>
    <w:rsid w:val="00BC3FA5"/>
    <w:rsid w:val="00BC560C"/>
    <w:rsid w:val="00BE1493"/>
    <w:rsid w:val="00BE6D7C"/>
    <w:rsid w:val="00BE715F"/>
    <w:rsid w:val="00C07A58"/>
    <w:rsid w:val="00C21A8C"/>
    <w:rsid w:val="00C227DF"/>
    <w:rsid w:val="00C33BE2"/>
    <w:rsid w:val="00C350CB"/>
    <w:rsid w:val="00C420D5"/>
    <w:rsid w:val="00C44560"/>
    <w:rsid w:val="00C45E15"/>
    <w:rsid w:val="00C46566"/>
    <w:rsid w:val="00C62C06"/>
    <w:rsid w:val="00C65138"/>
    <w:rsid w:val="00C70E99"/>
    <w:rsid w:val="00C9327B"/>
    <w:rsid w:val="00C933A3"/>
    <w:rsid w:val="00CA57BB"/>
    <w:rsid w:val="00CB547E"/>
    <w:rsid w:val="00CC02A9"/>
    <w:rsid w:val="00CC30FD"/>
    <w:rsid w:val="00CD2493"/>
    <w:rsid w:val="00CD59C3"/>
    <w:rsid w:val="00CE0966"/>
    <w:rsid w:val="00CE51A7"/>
    <w:rsid w:val="00CE7C07"/>
    <w:rsid w:val="00CF033D"/>
    <w:rsid w:val="00CF349A"/>
    <w:rsid w:val="00D02500"/>
    <w:rsid w:val="00D06D6F"/>
    <w:rsid w:val="00D224F9"/>
    <w:rsid w:val="00D239CA"/>
    <w:rsid w:val="00D23EEC"/>
    <w:rsid w:val="00D401A1"/>
    <w:rsid w:val="00D46BB2"/>
    <w:rsid w:val="00D521A2"/>
    <w:rsid w:val="00D621F6"/>
    <w:rsid w:val="00D63746"/>
    <w:rsid w:val="00D8104D"/>
    <w:rsid w:val="00D84C9F"/>
    <w:rsid w:val="00D97190"/>
    <w:rsid w:val="00DA112D"/>
    <w:rsid w:val="00DA4747"/>
    <w:rsid w:val="00DA6B0A"/>
    <w:rsid w:val="00DB16FE"/>
    <w:rsid w:val="00DB3CC9"/>
    <w:rsid w:val="00DC0A1C"/>
    <w:rsid w:val="00DC20F5"/>
    <w:rsid w:val="00DD0FCA"/>
    <w:rsid w:val="00DE07D6"/>
    <w:rsid w:val="00DE5B89"/>
    <w:rsid w:val="00DE7FFC"/>
    <w:rsid w:val="00DF11AC"/>
    <w:rsid w:val="00DF41AE"/>
    <w:rsid w:val="00DF6173"/>
    <w:rsid w:val="00E020E3"/>
    <w:rsid w:val="00E11649"/>
    <w:rsid w:val="00E22362"/>
    <w:rsid w:val="00E26312"/>
    <w:rsid w:val="00E3408E"/>
    <w:rsid w:val="00E44A8C"/>
    <w:rsid w:val="00E5243F"/>
    <w:rsid w:val="00E567BF"/>
    <w:rsid w:val="00E631A0"/>
    <w:rsid w:val="00E634AE"/>
    <w:rsid w:val="00E84EFF"/>
    <w:rsid w:val="00EA009E"/>
    <w:rsid w:val="00EA1B98"/>
    <w:rsid w:val="00EB313B"/>
    <w:rsid w:val="00EB5466"/>
    <w:rsid w:val="00EC7071"/>
    <w:rsid w:val="00ED1062"/>
    <w:rsid w:val="00ED33D4"/>
    <w:rsid w:val="00ED60D2"/>
    <w:rsid w:val="00ED6A26"/>
    <w:rsid w:val="00EE1010"/>
    <w:rsid w:val="00EE1F1B"/>
    <w:rsid w:val="00EF732F"/>
    <w:rsid w:val="00F05072"/>
    <w:rsid w:val="00F363DB"/>
    <w:rsid w:val="00F63D06"/>
    <w:rsid w:val="00F70410"/>
    <w:rsid w:val="00F704F8"/>
    <w:rsid w:val="00F7076A"/>
    <w:rsid w:val="00F726E4"/>
    <w:rsid w:val="00F77C0C"/>
    <w:rsid w:val="00F81FBE"/>
    <w:rsid w:val="00F912B8"/>
    <w:rsid w:val="00F96B6A"/>
    <w:rsid w:val="00F96BA1"/>
    <w:rsid w:val="00FA13C0"/>
    <w:rsid w:val="00FA7E14"/>
    <w:rsid w:val="00FB46CB"/>
    <w:rsid w:val="00FB73C9"/>
    <w:rsid w:val="00FC4677"/>
    <w:rsid w:val="00FC703E"/>
    <w:rsid w:val="00FC7588"/>
    <w:rsid w:val="00FD1B64"/>
    <w:rsid w:val="00FD20CD"/>
    <w:rsid w:val="00FE1BDF"/>
    <w:rsid w:val="00FE7792"/>
    <w:rsid w:val="00FF66A1"/>
    <w:rsid w:val="00FF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2E69C5"/>
  <w15:docId w15:val="{4C783808-6D48-47B8-BA26-C74B7FC91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69F"/>
    <w:rPr>
      <w:rFonts w:ascii="Times New Roman" w:eastAsia="Times New Roman" w:hAnsi="Times New Roman"/>
      <w:sz w:val="24"/>
      <w:szCs w:val="24"/>
      <w:lang w:val="bg-BG"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00069F"/>
    <w:rPr>
      <w:rFonts w:ascii="Tahoma" w:eastAsia="Calibri" w:hAnsi="Tahoma"/>
      <w:sz w:val="16"/>
      <w:szCs w:val="16"/>
    </w:rPr>
  </w:style>
  <w:style w:type="character" w:customStyle="1" w:styleId="a4">
    <w:name w:val="Изнесен текст Знак"/>
    <w:link w:val="a3"/>
    <w:uiPriority w:val="99"/>
    <w:semiHidden/>
    <w:locked/>
    <w:rsid w:val="0000069F"/>
    <w:rPr>
      <w:rFonts w:ascii="Tahoma" w:hAnsi="Tahoma" w:cs="Times New Roman"/>
      <w:sz w:val="16"/>
      <w:lang w:eastAsia="bg-BG"/>
    </w:rPr>
  </w:style>
  <w:style w:type="character" w:styleId="a5">
    <w:name w:val="Hyperlink"/>
    <w:uiPriority w:val="99"/>
    <w:rsid w:val="003E18E9"/>
    <w:rPr>
      <w:rFonts w:cs="Times New Roman"/>
      <w:color w:val="0000FF"/>
      <w:u w:val="single"/>
    </w:rPr>
  </w:style>
  <w:style w:type="paragraph" w:styleId="a6">
    <w:name w:val="List Paragraph"/>
    <w:basedOn w:val="a"/>
    <w:uiPriority w:val="99"/>
    <w:qFormat/>
    <w:rsid w:val="002C241E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rsid w:val="00CC30FD"/>
    <w:pPr>
      <w:spacing w:after="120"/>
    </w:pPr>
    <w:rPr>
      <w:rFonts w:eastAsia="Calibri"/>
    </w:rPr>
  </w:style>
  <w:style w:type="character" w:customStyle="1" w:styleId="a8">
    <w:name w:val="Основен текст Знак"/>
    <w:link w:val="a7"/>
    <w:uiPriority w:val="99"/>
    <w:semiHidden/>
    <w:locked/>
    <w:rsid w:val="00CC30FD"/>
    <w:rPr>
      <w:rFonts w:ascii="Times New Roman" w:hAnsi="Times New Roman" w:cs="Times New Roman"/>
      <w:sz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989017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7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6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28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33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2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2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0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41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43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1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39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4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31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989044"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89022">
              <w:marLeft w:val="0"/>
              <w:marRight w:val="0"/>
              <w:marTop w:val="150"/>
              <w:marBottom w:val="240"/>
              <w:divBdr>
                <w:top w:val="threeDEngrave" w:sz="6" w:space="0" w:color="F5F0D4"/>
                <w:left w:val="threeDEngrave" w:sz="6" w:space="0" w:color="F5F0D4"/>
                <w:bottom w:val="threeDEngrave" w:sz="6" w:space="0" w:color="F5F0D4"/>
                <w:right w:val="threeDEngrave" w:sz="6" w:space="0" w:color="F5F0D4"/>
              </w:divBdr>
              <w:divsChild>
                <w:div w:id="329989014">
                  <w:marLeft w:val="30"/>
                  <w:marRight w:val="7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890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9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99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16</Pages>
  <Words>4508</Words>
  <Characters>25697</Characters>
  <Application>Microsoft Office Word</Application>
  <DocSecurity>0</DocSecurity>
  <Lines>214</Lines>
  <Paragraphs>60</Paragraphs>
  <ScaleCrop>false</ScaleCrop>
  <Company/>
  <LinksUpToDate>false</LinksUpToDate>
  <CharactersWithSpaces>30145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</dc:creator>
  <cp:keywords/>
  <dc:description/>
  <cp:lastModifiedBy>Vera Katsarova</cp:lastModifiedBy>
  <cp:revision>48</cp:revision>
  <dcterms:created xsi:type="dcterms:W3CDTF">2020-06-12T11:51:00Z</dcterms:created>
  <dcterms:modified xsi:type="dcterms:W3CDTF">2020-06-23T12:31:00Z</dcterms:modified>
</cp:coreProperties>
</file>