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61E31" w14:textId="77777777" w:rsidR="004F0942" w:rsidRPr="002C40A7" w:rsidRDefault="008D7967"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 xml:space="preserve"> </w:t>
      </w:r>
      <w:r w:rsidR="004F0942" w:rsidRPr="002C40A7">
        <w:rPr>
          <w:rFonts w:ascii="Times New Roman" w:hAnsi="Times New Roman" w:cs="Times New Roman"/>
          <w:b/>
          <w:sz w:val="24"/>
          <w:szCs w:val="24"/>
        </w:rPr>
        <w:t>Приложение № 2 към чл. 6 от Наредбата за ОВОС</w:t>
      </w:r>
    </w:p>
    <w:p w14:paraId="5F411816" w14:textId="77777777" w:rsidR="004F0942" w:rsidRPr="002C40A7" w:rsidRDefault="004F0942" w:rsidP="002C40A7">
      <w:pPr>
        <w:spacing w:line="240" w:lineRule="auto"/>
        <w:jc w:val="both"/>
        <w:rPr>
          <w:rFonts w:ascii="Times New Roman" w:hAnsi="Times New Roman" w:cs="Times New Roman"/>
          <w:i/>
          <w:sz w:val="24"/>
          <w:szCs w:val="24"/>
        </w:rPr>
      </w:pPr>
      <w:r w:rsidRPr="002C40A7">
        <w:rPr>
          <w:rFonts w:ascii="Times New Roman" w:hAnsi="Times New Roman" w:cs="Times New Roman"/>
          <w:sz w:val="24"/>
          <w:szCs w:val="24"/>
        </w:rPr>
        <w:t>(</w:t>
      </w:r>
      <w:r w:rsidRPr="002C40A7">
        <w:rPr>
          <w:rFonts w:ascii="Times New Roman" w:hAnsi="Times New Roman" w:cs="Times New Roman"/>
          <w:i/>
          <w:sz w:val="24"/>
          <w:szCs w:val="24"/>
        </w:rPr>
        <w:t>Изм. - ДВ, бр. 3 от 2006 г., изм. и доп. - ДВ, бр. 3 от 2011 г., изм. и доп. - ДВ, бр. 12 от 2016 г., в сила от 12.02.2016 г., изм. - ДВ, бр. 3 от 2018 г., изм. - ДВ, бр. 31 от 2019 г., в сила от 12.04.2019 г.</w:t>
      </w:r>
      <w:r w:rsidRPr="002C40A7">
        <w:rPr>
          <w:rFonts w:ascii="Times New Roman" w:hAnsi="Times New Roman" w:cs="Times New Roman"/>
          <w:i/>
          <w:sz w:val="24"/>
          <w:szCs w:val="24"/>
          <w:lang w:val="en-US"/>
        </w:rPr>
        <w:t>)</w:t>
      </w:r>
    </w:p>
    <w:p w14:paraId="5F45FF79" w14:textId="77777777" w:rsidR="00B66592" w:rsidRPr="002C40A7" w:rsidRDefault="00B66592" w:rsidP="002C40A7">
      <w:pPr>
        <w:spacing w:line="240" w:lineRule="auto"/>
        <w:jc w:val="both"/>
        <w:rPr>
          <w:rFonts w:ascii="Times New Roman" w:hAnsi="Times New Roman" w:cs="Times New Roman"/>
          <w:sz w:val="24"/>
          <w:szCs w:val="24"/>
        </w:rPr>
      </w:pPr>
    </w:p>
    <w:p w14:paraId="1B66ABFC"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Информация за преценяване на необходимостта от ОВОС</w:t>
      </w:r>
    </w:p>
    <w:p w14:paraId="4CE0B305" w14:textId="77777777" w:rsidR="005E32F0" w:rsidRPr="002C40A7" w:rsidRDefault="005E32F0" w:rsidP="002C40A7">
      <w:pPr>
        <w:spacing w:line="240" w:lineRule="auto"/>
        <w:jc w:val="both"/>
        <w:rPr>
          <w:rFonts w:ascii="Times New Roman" w:hAnsi="Times New Roman" w:cs="Times New Roman"/>
          <w:sz w:val="24"/>
          <w:szCs w:val="24"/>
        </w:rPr>
      </w:pPr>
    </w:p>
    <w:p w14:paraId="6340A3CD"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I. Информация за контакт с възложителя:</w:t>
      </w:r>
    </w:p>
    <w:p w14:paraId="41D8D946" w14:textId="77777777" w:rsidR="005E32F0"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5E32F0" w:rsidRPr="002C40A7">
        <w:rPr>
          <w:rFonts w:ascii="Times New Roman" w:hAnsi="Times New Roman" w:cs="Times New Roman"/>
          <w:sz w:val="24"/>
          <w:szCs w:val="24"/>
        </w:rPr>
        <w:t>:</w:t>
      </w:r>
    </w:p>
    <w:p w14:paraId="5E0B861B" w14:textId="214AAC23" w:rsidR="00EE2208" w:rsidRDefault="00846374" w:rsidP="00E64E7F">
      <w:pPr>
        <w:pStyle w:val="6"/>
        <w:spacing w:line="240" w:lineRule="auto"/>
        <w:jc w:val="both"/>
        <w:rPr>
          <w:rFonts w:ascii="Times New Roman" w:eastAsia="Times New Roman" w:hAnsi="Times New Roman" w:cs="Times New Roman"/>
          <w:b/>
          <w:i w:val="0"/>
          <w:iCs w:val="0"/>
          <w:color w:val="auto"/>
          <w:sz w:val="24"/>
          <w:szCs w:val="24"/>
          <w:lang w:eastAsia="bg-BG"/>
        </w:rPr>
      </w:pPr>
      <w:r w:rsidRPr="002C40A7">
        <w:rPr>
          <w:rFonts w:ascii="Times New Roman" w:eastAsia="Times New Roman" w:hAnsi="Times New Roman" w:cs="Times New Roman"/>
          <w:b/>
          <w:i w:val="0"/>
          <w:iCs w:val="0"/>
          <w:color w:val="auto"/>
          <w:sz w:val="24"/>
          <w:szCs w:val="24"/>
          <w:lang w:eastAsia="bg-BG"/>
        </w:rPr>
        <w:t xml:space="preserve">„ЛЕНАССО” ЕООД, </w:t>
      </w:r>
    </w:p>
    <w:p w14:paraId="48BA70E3" w14:textId="77777777" w:rsidR="00E64E7F" w:rsidRPr="00E64E7F" w:rsidRDefault="00E64E7F" w:rsidP="00E64E7F">
      <w:pPr>
        <w:rPr>
          <w:lang w:eastAsia="bg-BG"/>
        </w:rPr>
      </w:pPr>
    </w:p>
    <w:p w14:paraId="48465630" w14:textId="5F296EC9" w:rsidR="00B66592"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II. Резюме на инвестиционното предложение:</w:t>
      </w:r>
    </w:p>
    <w:p w14:paraId="4D654CDF"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57599737" w14:textId="77777777" w:rsidR="002959B3" w:rsidRPr="002C40A7" w:rsidRDefault="00DA4BAD"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Съгласно писмо на РИОСВ – Пловдив</w:t>
      </w:r>
      <w:r w:rsidR="00623A17" w:rsidRPr="002C40A7">
        <w:rPr>
          <w:rFonts w:ascii="Times New Roman" w:hAnsi="Times New Roman" w:cs="Times New Roman"/>
          <w:sz w:val="24"/>
          <w:szCs w:val="24"/>
          <w:lang w:val="en-US"/>
        </w:rPr>
        <w:t xml:space="preserve"> </w:t>
      </w:r>
      <w:r w:rsidR="00992CE4" w:rsidRPr="002C40A7">
        <w:rPr>
          <w:rFonts w:ascii="Times New Roman" w:hAnsi="Times New Roman" w:cs="Times New Roman"/>
          <w:sz w:val="24"/>
          <w:szCs w:val="24"/>
        </w:rPr>
        <w:t xml:space="preserve">с изх. </w:t>
      </w:r>
      <w:r w:rsidR="005E32F0" w:rsidRPr="002C40A7">
        <w:rPr>
          <w:rFonts w:ascii="Times New Roman" w:hAnsi="Times New Roman" w:cs="Times New Roman"/>
          <w:sz w:val="24"/>
          <w:szCs w:val="24"/>
        </w:rPr>
        <w:t xml:space="preserve">№ </w:t>
      </w:r>
      <w:r w:rsidR="00846374" w:rsidRPr="002C40A7">
        <w:rPr>
          <w:rFonts w:ascii="Times New Roman" w:hAnsi="Times New Roman" w:cs="Times New Roman"/>
          <w:sz w:val="24"/>
          <w:szCs w:val="24"/>
          <w:shd w:val="clear" w:color="auto" w:fill="FEFEFE"/>
          <w:lang w:val="ru-RU" w:eastAsia="bg-BG"/>
        </w:rPr>
        <w:t xml:space="preserve">ОВОС-2922-(1)/18.10.2022г. </w:t>
      </w:r>
      <w:r w:rsidR="00EE2208" w:rsidRPr="002C40A7">
        <w:rPr>
          <w:rFonts w:ascii="Times New Roman" w:hAnsi="Times New Roman" w:cs="Times New Roman"/>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 т.</w:t>
      </w:r>
      <w:r w:rsidR="00846374" w:rsidRPr="002C40A7">
        <w:rPr>
          <w:rFonts w:ascii="Times New Roman" w:hAnsi="Times New Roman" w:cs="Times New Roman"/>
          <w:sz w:val="24"/>
          <w:szCs w:val="24"/>
        </w:rPr>
        <w:t>4</w:t>
      </w:r>
      <w:r w:rsidR="00EE2208" w:rsidRPr="002C40A7">
        <w:rPr>
          <w:rFonts w:ascii="Times New Roman" w:hAnsi="Times New Roman" w:cs="Times New Roman"/>
          <w:sz w:val="24"/>
          <w:szCs w:val="24"/>
        </w:rPr>
        <w:t>, буква „</w:t>
      </w:r>
      <w:r w:rsidR="00846374" w:rsidRPr="002C40A7">
        <w:rPr>
          <w:rFonts w:ascii="Times New Roman" w:hAnsi="Times New Roman" w:cs="Times New Roman"/>
          <w:sz w:val="24"/>
          <w:szCs w:val="24"/>
        </w:rPr>
        <w:t>г</w:t>
      </w:r>
      <w:r w:rsidR="00EE2208" w:rsidRPr="002C40A7">
        <w:rPr>
          <w:rFonts w:ascii="Times New Roman" w:hAnsi="Times New Roman" w:cs="Times New Roman"/>
          <w:sz w:val="24"/>
          <w:szCs w:val="24"/>
        </w:rPr>
        <w:t>”</w:t>
      </w:r>
      <w:r w:rsidR="00846374" w:rsidRPr="002C40A7">
        <w:rPr>
          <w:rFonts w:ascii="Times New Roman" w:hAnsi="Times New Roman" w:cs="Times New Roman"/>
          <w:sz w:val="24"/>
          <w:szCs w:val="24"/>
        </w:rPr>
        <w:t xml:space="preserve">. </w:t>
      </w:r>
    </w:p>
    <w:p w14:paraId="6B989835" w14:textId="6EF3E64B" w:rsidR="002959B3" w:rsidRPr="005C4136" w:rsidRDefault="002959B3"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ИП: „</w:t>
      </w:r>
      <w:r w:rsidRPr="007749BA">
        <w:rPr>
          <w:rFonts w:ascii="Times New Roman" w:hAnsi="Times New Roman" w:cs="Times New Roman"/>
          <w:b/>
          <w:sz w:val="24"/>
          <w:szCs w:val="24"/>
        </w:rPr>
        <w:t>Обособяване на площадка за  дейности по предварително третиране и рециклиране на неопасни отпадъци-шлака от пещи</w:t>
      </w:r>
      <w:r w:rsidR="007749BA">
        <w:rPr>
          <w:rFonts w:ascii="Times New Roman" w:hAnsi="Times New Roman" w:cs="Times New Roman"/>
          <w:sz w:val="24"/>
          <w:szCs w:val="24"/>
          <w:lang w:val="en-US"/>
        </w:rPr>
        <w:t>”</w:t>
      </w:r>
      <w:r w:rsidRPr="002C40A7">
        <w:rPr>
          <w:rFonts w:ascii="Times New Roman" w:hAnsi="Times New Roman" w:cs="Times New Roman"/>
          <w:sz w:val="24"/>
          <w:szCs w:val="24"/>
        </w:rPr>
        <w:t xml:space="preserve"> с местонахождение: Поземлен имот 56784.527.22, област Пловдив, община Пловдив, гр. Пловдив, район Източен, п.к. 4000, бул. Цариградско шосе № 53,  вид територия Урбанизирана, НТП За друг вид производствен, складов обект” </w:t>
      </w:r>
      <w:r w:rsidRPr="005C4136">
        <w:rPr>
          <w:rFonts w:ascii="Times New Roman" w:hAnsi="Times New Roman" w:cs="Times New Roman"/>
          <w:sz w:val="24"/>
          <w:szCs w:val="24"/>
        </w:rPr>
        <w:t>-</w:t>
      </w:r>
      <w:r w:rsidR="00846374" w:rsidRPr="005C4136">
        <w:rPr>
          <w:rFonts w:ascii="Times New Roman" w:hAnsi="Times New Roman" w:cs="Times New Roman"/>
          <w:sz w:val="24"/>
          <w:szCs w:val="24"/>
        </w:rPr>
        <w:t>може да бъде отнесено към т.11, буква „б</w:t>
      </w:r>
      <w:r w:rsidRPr="005C4136">
        <w:rPr>
          <w:rFonts w:ascii="Times New Roman" w:hAnsi="Times New Roman" w:cs="Times New Roman"/>
          <w:sz w:val="24"/>
          <w:szCs w:val="24"/>
        </w:rPr>
        <w:t>‘‘</w:t>
      </w:r>
      <w:r w:rsidR="00846374" w:rsidRPr="005C4136">
        <w:rPr>
          <w:rFonts w:ascii="Times New Roman" w:hAnsi="Times New Roman" w:cs="Times New Roman"/>
          <w:sz w:val="24"/>
          <w:szCs w:val="24"/>
        </w:rPr>
        <w:t xml:space="preserve"> на </w:t>
      </w:r>
      <w:r w:rsidR="00846374" w:rsidRPr="005C4136">
        <w:rPr>
          <w:rFonts w:ascii="Times New Roman" w:eastAsia="Times New Roman" w:hAnsi="Times New Roman" w:cs="Times New Roman"/>
          <w:sz w:val="24"/>
          <w:szCs w:val="24"/>
          <w:lang w:eastAsia="bg-BG"/>
        </w:rPr>
        <w:t xml:space="preserve">Приложение № 2 към чл. 93, ал. 1, т. 1 и 2 </w:t>
      </w:r>
      <w:r w:rsidRPr="005C4136">
        <w:rPr>
          <w:rFonts w:ascii="Times New Roman" w:eastAsia="Times New Roman" w:hAnsi="Times New Roman" w:cs="Times New Roman"/>
          <w:sz w:val="24"/>
          <w:szCs w:val="24"/>
          <w:lang w:eastAsia="bg-BG"/>
        </w:rPr>
        <w:t>/</w:t>
      </w:r>
      <w:r w:rsidRPr="005C4136">
        <w:rPr>
          <w:rFonts w:ascii="Times New Roman" w:eastAsia="Times New Roman" w:hAnsi="Times New Roman" w:cs="Times New Roman"/>
          <w:i/>
          <w:iCs/>
          <w:sz w:val="24"/>
          <w:szCs w:val="24"/>
          <w:lang w:eastAsia="bg-BG"/>
        </w:rPr>
        <w:t>….инсталации за обезвреждане и/или оползотворяване на отпадъци (невключени в приложение № 1…</w:t>
      </w:r>
      <w:r w:rsidRPr="005C4136">
        <w:rPr>
          <w:rFonts w:ascii="Times New Roman" w:eastAsia="Times New Roman" w:hAnsi="Times New Roman" w:cs="Times New Roman"/>
          <w:sz w:val="24"/>
          <w:szCs w:val="24"/>
          <w:lang w:eastAsia="bg-BG"/>
        </w:rPr>
        <w:t>)/.</w:t>
      </w:r>
      <w:r w:rsidRPr="005C4136">
        <w:rPr>
          <w:rFonts w:ascii="Times New Roman" w:hAnsi="Times New Roman" w:cs="Times New Roman"/>
          <w:sz w:val="24"/>
          <w:szCs w:val="24"/>
        </w:rPr>
        <w:t xml:space="preserve"> </w:t>
      </w:r>
    </w:p>
    <w:p w14:paraId="7FD6D818" w14:textId="7F43EAEE" w:rsidR="002959B3" w:rsidRPr="002C40A7" w:rsidRDefault="002959B3"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Дейността  предварително третиране</w:t>
      </w:r>
      <w:r w:rsidRPr="002C40A7">
        <w:rPr>
          <w:rFonts w:ascii="Times New Roman" w:eastAsia="Times New Roman" w:hAnsi="Times New Roman" w:cs="Times New Roman"/>
          <w:sz w:val="24"/>
          <w:szCs w:val="24"/>
          <w:lang w:eastAsia="bg-BG"/>
        </w:rPr>
        <w:t xml:space="preserve"> R12</w:t>
      </w:r>
      <w:r w:rsidRPr="002C40A7">
        <w:rPr>
          <w:rFonts w:ascii="Times New Roman" w:hAnsi="Times New Roman" w:cs="Times New Roman"/>
          <w:sz w:val="24"/>
          <w:szCs w:val="24"/>
        </w:rPr>
        <w:t xml:space="preserve"> </w:t>
      </w:r>
      <w:r w:rsidRPr="002C40A7">
        <w:rPr>
          <w:rFonts w:ascii="Times New Roman" w:hAnsi="Times New Roman" w:cs="Times New Roman"/>
          <w:bCs/>
          <w:sz w:val="24"/>
          <w:szCs w:val="24"/>
          <w:lang w:eastAsia="bg-BG" w:bidi="as-IN"/>
        </w:rPr>
        <w:t xml:space="preserve">включва операции по механично обработка: сортиране, </w:t>
      </w:r>
      <w:r w:rsidRPr="002C40A7">
        <w:rPr>
          <w:rFonts w:ascii="Times New Roman" w:hAnsi="Times New Roman" w:cs="Times New Roman"/>
          <w:sz w:val="24"/>
          <w:szCs w:val="24"/>
        </w:rPr>
        <w:t>натрошаване;</w:t>
      </w:r>
      <w:r w:rsidRPr="002C40A7">
        <w:rPr>
          <w:rFonts w:ascii="Times New Roman" w:hAnsi="Times New Roman" w:cs="Times New Roman"/>
          <w:bCs/>
          <w:sz w:val="24"/>
          <w:szCs w:val="24"/>
          <w:lang w:eastAsia="bg-BG" w:bidi="as-IN"/>
        </w:rPr>
        <w:t xml:space="preserve"> </w:t>
      </w:r>
      <w:r w:rsidRPr="002C40A7">
        <w:rPr>
          <w:rFonts w:ascii="Times New Roman" w:hAnsi="Times New Roman" w:cs="Times New Roman"/>
          <w:sz w:val="24"/>
          <w:szCs w:val="24"/>
        </w:rPr>
        <w:t xml:space="preserve">смилане и сепариране на шлаката. </w:t>
      </w:r>
    </w:p>
    <w:p w14:paraId="702D1052" w14:textId="77777777" w:rsidR="002959B3" w:rsidRPr="002C40A7" w:rsidRDefault="002959B3"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При механичното третиране чрез смилане се отделя част от праховата фракция, а чрез електро-магнитното сепариране на шлаката се отделя  желязото.</w:t>
      </w:r>
    </w:p>
    <w:p w14:paraId="7898A2FD" w14:textId="5A2ADA98" w:rsidR="002959B3" w:rsidRPr="002C40A7" w:rsidRDefault="002959B3" w:rsidP="002C40A7">
      <w:pPr>
        <w:pStyle w:val="af2"/>
        <w:rPr>
          <w:rFonts w:ascii="Times New Roman" w:hAnsi="Times New Roman" w:cs="Times New Roman"/>
          <w:b/>
          <w:sz w:val="24"/>
          <w:szCs w:val="24"/>
        </w:rPr>
      </w:pPr>
      <w:r w:rsidRPr="002C40A7">
        <w:rPr>
          <w:rFonts w:ascii="Times New Roman" w:hAnsi="Times New Roman" w:cs="Times New Roman"/>
          <w:sz w:val="24"/>
          <w:szCs w:val="24"/>
          <w:shd w:val="clear" w:color="auto" w:fill="FEFEFE"/>
        </w:rPr>
        <w:t>Дейността R 4 Рециклиране/възстановяване на метали и метални съединения -</w:t>
      </w:r>
      <w:r w:rsidRPr="002C40A7">
        <w:rPr>
          <w:rFonts w:ascii="Times New Roman" w:hAnsi="Times New Roman" w:cs="Times New Roman"/>
          <w:sz w:val="24"/>
          <w:szCs w:val="24"/>
        </w:rPr>
        <w:t xml:space="preserve"> ще се извършва в  2 броя пещи с капацитет на всяка от тях </w:t>
      </w:r>
      <w:bookmarkStart w:id="0" w:name="_Hlk118103244"/>
      <w:r w:rsidR="007749BA" w:rsidRPr="007749BA">
        <w:rPr>
          <w:rFonts w:ascii="Times New Roman" w:hAnsi="Times New Roman" w:cs="Times New Roman"/>
          <w:b/>
          <w:sz w:val="24"/>
          <w:szCs w:val="24"/>
          <w:u w:val="single"/>
        </w:rPr>
        <w:t>4,8 т /24 часа пречистена шлака</w:t>
      </w:r>
      <w:r w:rsidRPr="002C40A7">
        <w:rPr>
          <w:rFonts w:ascii="Times New Roman" w:hAnsi="Times New Roman" w:cs="Times New Roman"/>
          <w:sz w:val="24"/>
          <w:szCs w:val="24"/>
        </w:rPr>
        <w:t>.</w:t>
      </w:r>
    </w:p>
    <w:bookmarkEnd w:id="0"/>
    <w:p w14:paraId="12B1B85A" w14:textId="33C7B795" w:rsidR="002959B3" w:rsidRPr="002C40A7" w:rsidRDefault="002959B3" w:rsidP="002C40A7">
      <w:pPr>
        <w:spacing w:line="240" w:lineRule="auto"/>
        <w:jc w:val="both"/>
        <w:rPr>
          <w:rFonts w:ascii="Times New Roman" w:hAnsi="Times New Roman" w:cs="Times New Roman"/>
          <w:sz w:val="24"/>
          <w:szCs w:val="24"/>
        </w:rPr>
      </w:pPr>
      <w:r w:rsidRPr="007749BA">
        <w:rPr>
          <w:rFonts w:ascii="Times New Roman" w:hAnsi="Times New Roman" w:cs="Times New Roman"/>
          <w:sz w:val="24"/>
          <w:szCs w:val="24"/>
        </w:rPr>
        <w:t xml:space="preserve">Процеса на спомага за намаляване на примесите към нея и на изхода материала </w:t>
      </w:r>
      <w:r w:rsidRPr="006168F6">
        <w:rPr>
          <w:rFonts w:ascii="Times New Roman" w:hAnsi="Times New Roman" w:cs="Times New Roman"/>
          <w:sz w:val="24"/>
          <w:szCs w:val="24"/>
        </w:rPr>
        <w:t xml:space="preserve">е </w:t>
      </w:r>
      <w:r w:rsidR="00D24972" w:rsidRPr="006168F6">
        <w:rPr>
          <w:rFonts w:ascii="Times New Roman" w:hAnsi="Times New Roman" w:cs="Times New Roman"/>
          <w:sz w:val="24"/>
          <w:szCs w:val="24"/>
        </w:rPr>
        <w:t xml:space="preserve">продукт </w:t>
      </w:r>
      <w:r w:rsidRPr="007749BA">
        <w:rPr>
          <w:rFonts w:ascii="Times New Roman" w:hAnsi="Times New Roman" w:cs="Times New Roman"/>
          <w:sz w:val="24"/>
          <w:szCs w:val="24"/>
        </w:rPr>
        <w:t>с ниско съдържание на примеси и  високо съдържание на алуминий-</w:t>
      </w:r>
      <w:r w:rsidR="007749BA">
        <w:rPr>
          <w:rFonts w:ascii="Times New Roman" w:hAnsi="Times New Roman" w:cs="Times New Roman"/>
          <w:sz w:val="24"/>
          <w:szCs w:val="24"/>
        </w:rPr>
        <w:t>под формата на</w:t>
      </w:r>
      <w:r w:rsidRPr="007749BA">
        <w:rPr>
          <w:rFonts w:ascii="Times New Roman" w:hAnsi="Times New Roman" w:cs="Times New Roman"/>
          <w:sz w:val="24"/>
          <w:szCs w:val="24"/>
        </w:rPr>
        <w:t xml:space="preserve"> пресовани блокчета.</w:t>
      </w:r>
      <w:r w:rsidRPr="002C40A7">
        <w:rPr>
          <w:rFonts w:ascii="Times New Roman" w:hAnsi="Times New Roman" w:cs="Times New Roman"/>
          <w:sz w:val="24"/>
          <w:szCs w:val="24"/>
        </w:rPr>
        <w:t xml:space="preserve"> </w:t>
      </w:r>
    </w:p>
    <w:p w14:paraId="523B2BB8"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1. Характеристики на инвестиционното предложение:</w:t>
      </w:r>
    </w:p>
    <w:p w14:paraId="75EBF46C" w14:textId="701A2078" w:rsidR="002959B3" w:rsidRPr="002C40A7" w:rsidRDefault="002959B3" w:rsidP="002C40A7">
      <w:pPr>
        <w:pStyle w:val="af2"/>
        <w:jc w:val="both"/>
        <w:rPr>
          <w:rFonts w:ascii="Times New Roman" w:hAnsi="Times New Roman" w:cs="Times New Roman"/>
          <w:b/>
          <w:sz w:val="24"/>
          <w:szCs w:val="24"/>
        </w:rPr>
      </w:pPr>
      <w:r w:rsidRPr="002C40A7">
        <w:rPr>
          <w:rFonts w:ascii="Times New Roman" w:eastAsia="Calibri" w:hAnsi="Times New Roman" w:cs="Times New Roman"/>
          <w:sz w:val="24"/>
          <w:szCs w:val="24"/>
        </w:rPr>
        <w:t>Инвестиционното предложение е за нов обект  с обществено обслужваща дейност-</w:t>
      </w:r>
      <w:r w:rsidRPr="002C40A7">
        <w:rPr>
          <w:rFonts w:ascii="Times New Roman" w:hAnsi="Times New Roman" w:cs="Times New Roman"/>
          <w:sz w:val="24"/>
          <w:szCs w:val="24"/>
        </w:rPr>
        <w:t xml:space="preserve"> площадка за </w:t>
      </w:r>
      <w:r w:rsidRPr="002C40A7">
        <w:rPr>
          <w:rFonts w:ascii="Times New Roman" w:hAnsi="Times New Roman" w:cs="Times New Roman"/>
          <w:bCs/>
          <w:sz w:val="24"/>
          <w:szCs w:val="24"/>
          <w:lang w:eastAsia="bg-BG" w:bidi="as-IN"/>
        </w:rPr>
        <w:t xml:space="preserve">подготовка преди оползотворяване и рециклиране  </w:t>
      </w:r>
      <w:r w:rsidRPr="002C40A7">
        <w:rPr>
          <w:rFonts w:ascii="Times New Roman" w:hAnsi="Times New Roman" w:cs="Times New Roman"/>
          <w:sz w:val="24"/>
          <w:szCs w:val="24"/>
        </w:rPr>
        <w:t>на неопасни отпадъци-</w:t>
      </w:r>
      <w:r w:rsidRPr="002C40A7">
        <w:rPr>
          <w:rFonts w:ascii="Times New Roman" w:hAnsi="Times New Roman" w:cs="Times New Roman"/>
          <w:sz w:val="24"/>
          <w:szCs w:val="24"/>
        </w:rPr>
        <w:lastRenderedPageBreak/>
        <w:t xml:space="preserve">шлака от пещи. Дейността  предварително третиране </w:t>
      </w:r>
      <w:r w:rsidRPr="002C40A7">
        <w:rPr>
          <w:rFonts w:ascii="Times New Roman" w:hAnsi="Times New Roman" w:cs="Times New Roman"/>
          <w:bCs/>
          <w:sz w:val="24"/>
          <w:szCs w:val="24"/>
          <w:lang w:eastAsia="bg-BG" w:bidi="as-IN"/>
        </w:rPr>
        <w:t xml:space="preserve">включва операции по сортиране, </w:t>
      </w:r>
      <w:r w:rsidRPr="002C40A7">
        <w:rPr>
          <w:rFonts w:ascii="Times New Roman" w:hAnsi="Times New Roman" w:cs="Times New Roman"/>
          <w:sz w:val="24"/>
          <w:szCs w:val="24"/>
        </w:rPr>
        <w:t>натрошаване</w:t>
      </w:r>
      <w:r w:rsidR="007749BA">
        <w:rPr>
          <w:rFonts w:ascii="Times New Roman" w:hAnsi="Times New Roman" w:cs="Times New Roman"/>
          <w:sz w:val="24"/>
          <w:szCs w:val="24"/>
        </w:rPr>
        <w:t>,</w:t>
      </w:r>
      <w:r w:rsidRPr="002C40A7">
        <w:rPr>
          <w:rFonts w:ascii="Times New Roman" w:hAnsi="Times New Roman" w:cs="Times New Roman"/>
          <w:bCs/>
          <w:sz w:val="24"/>
          <w:szCs w:val="24"/>
          <w:lang w:eastAsia="bg-BG" w:bidi="as-IN"/>
        </w:rPr>
        <w:t xml:space="preserve"> </w:t>
      </w:r>
      <w:r w:rsidR="007749BA">
        <w:rPr>
          <w:rFonts w:ascii="Times New Roman" w:hAnsi="Times New Roman" w:cs="Times New Roman"/>
          <w:sz w:val="24"/>
          <w:szCs w:val="24"/>
        </w:rPr>
        <w:t xml:space="preserve">смилане, </w:t>
      </w:r>
      <w:r w:rsidRPr="002C40A7">
        <w:rPr>
          <w:rFonts w:ascii="Times New Roman" w:hAnsi="Times New Roman" w:cs="Times New Roman"/>
          <w:sz w:val="24"/>
          <w:szCs w:val="24"/>
        </w:rPr>
        <w:t xml:space="preserve">сепариране </w:t>
      </w:r>
      <w:r w:rsidR="007749BA">
        <w:rPr>
          <w:rFonts w:ascii="Times New Roman" w:hAnsi="Times New Roman" w:cs="Times New Roman"/>
          <w:sz w:val="24"/>
          <w:szCs w:val="24"/>
        </w:rPr>
        <w:t xml:space="preserve">и рециклиране </w:t>
      </w:r>
      <w:r w:rsidRPr="002C40A7">
        <w:rPr>
          <w:rFonts w:ascii="Times New Roman" w:hAnsi="Times New Roman" w:cs="Times New Roman"/>
          <w:sz w:val="24"/>
          <w:szCs w:val="24"/>
        </w:rPr>
        <w:t xml:space="preserve">на шлаката. </w:t>
      </w:r>
    </w:p>
    <w:p w14:paraId="780CC679" w14:textId="68FA299C" w:rsidR="002959B3" w:rsidRPr="002C40A7" w:rsidRDefault="007749BA" w:rsidP="007749BA">
      <w:pPr>
        <w:tabs>
          <w:tab w:val="right" w:leader="dot" w:pos="4394"/>
        </w:tabs>
        <w:spacing w:before="120" w:after="0" w:line="240" w:lineRule="auto"/>
        <w:jc w:val="both"/>
        <w:textAlignment w:val="center"/>
        <w:rPr>
          <w:rFonts w:ascii="Times New Roman" w:hAnsi="Times New Roman" w:cs="Times New Roman"/>
          <w:sz w:val="24"/>
          <w:szCs w:val="24"/>
        </w:rPr>
      </w:pPr>
      <w:r>
        <w:rPr>
          <w:rFonts w:ascii="Times New Roman" w:eastAsia="Calibri" w:hAnsi="Times New Roman" w:cs="Times New Roman"/>
          <w:sz w:val="24"/>
          <w:szCs w:val="24"/>
        </w:rPr>
        <w:t>Предвижда се да бъде р</w:t>
      </w:r>
      <w:r w:rsidR="002959B3" w:rsidRPr="002C40A7">
        <w:rPr>
          <w:rFonts w:ascii="Times New Roman" w:hAnsi="Times New Roman" w:cs="Times New Roman"/>
          <w:sz w:val="24"/>
          <w:szCs w:val="24"/>
        </w:rPr>
        <w:t>еализира</w:t>
      </w:r>
      <w:r>
        <w:rPr>
          <w:rFonts w:ascii="Times New Roman" w:hAnsi="Times New Roman" w:cs="Times New Roman"/>
          <w:sz w:val="24"/>
          <w:szCs w:val="24"/>
        </w:rPr>
        <w:t>но</w:t>
      </w:r>
      <w:r w:rsidR="002959B3" w:rsidRPr="002C40A7">
        <w:rPr>
          <w:rFonts w:ascii="Times New Roman" w:hAnsi="Times New Roman" w:cs="Times New Roman"/>
          <w:sz w:val="24"/>
          <w:szCs w:val="24"/>
        </w:rPr>
        <w:t xml:space="preserve">  в </w:t>
      </w:r>
      <w:r w:rsidR="002959B3" w:rsidRPr="002C40A7">
        <w:rPr>
          <w:rFonts w:ascii="Times New Roman" w:eastAsia="Calibri" w:hAnsi="Times New Roman" w:cs="Times New Roman"/>
          <w:sz w:val="24"/>
          <w:szCs w:val="24"/>
        </w:rPr>
        <w:t xml:space="preserve">поземлен имот (ПИ) с идентификатор </w:t>
      </w:r>
      <w:r w:rsidR="002959B3" w:rsidRPr="002C40A7">
        <w:rPr>
          <w:rFonts w:ascii="Times New Roman" w:hAnsi="Times New Roman" w:cs="Times New Roman"/>
          <w:sz w:val="24"/>
          <w:szCs w:val="24"/>
        </w:rPr>
        <w:t xml:space="preserve">56784.527.22 </w:t>
      </w:r>
      <w:r w:rsidR="002959B3" w:rsidRPr="002C40A7">
        <w:rPr>
          <w:rFonts w:ascii="Times New Roman" w:eastAsia="Calibri" w:hAnsi="Times New Roman" w:cs="Times New Roman"/>
          <w:sz w:val="24"/>
          <w:szCs w:val="24"/>
        </w:rPr>
        <w:t xml:space="preserve">с </w:t>
      </w:r>
      <w:r w:rsidR="002959B3" w:rsidRPr="002C40A7">
        <w:rPr>
          <w:rFonts w:ascii="Times New Roman" w:hAnsi="Times New Roman" w:cs="Times New Roman"/>
          <w:sz w:val="24"/>
          <w:szCs w:val="24"/>
        </w:rPr>
        <w:t xml:space="preserve">местонахождение:  област Пловдив, община Пловдив, гр. Пловдив, район Източен, п.к. 4000, бул. Цариградско шосе № 53, </w:t>
      </w:r>
      <w:r w:rsidR="002959B3" w:rsidRPr="002C40A7">
        <w:rPr>
          <w:rFonts w:ascii="Times New Roman" w:eastAsia="Times New Roman" w:hAnsi="Times New Roman" w:cs="Times New Roman"/>
          <w:sz w:val="24"/>
          <w:szCs w:val="24"/>
          <w:lang w:eastAsia="bg-BG"/>
        </w:rPr>
        <w:t xml:space="preserve">който е </w:t>
      </w:r>
      <w:r w:rsidR="002959B3" w:rsidRPr="002C40A7">
        <w:rPr>
          <w:rFonts w:ascii="Times New Roman" w:eastAsia="Calibri" w:hAnsi="Times New Roman" w:cs="Times New Roman"/>
          <w:sz w:val="24"/>
          <w:szCs w:val="24"/>
        </w:rPr>
        <w:t xml:space="preserve"> </w:t>
      </w:r>
      <w:r w:rsidR="002959B3" w:rsidRPr="002C40A7">
        <w:rPr>
          <w:rFonts w:ascii="Times New Roman" w:eastAsia="Times New Roman" w:hAnsi="Times New Roman" w:cs="Times New Roman"/>
          <w:sz w:val="24"/>
          <w:szCs w:val="24"/>
          <w:lang w:eastAsia="bg-BG"/>
        </w:rPr>
        <w:t xml:space="preserve">с трайно предназначение на територията „Урбанизирана” и начин на трайно ползване-  </w:t>
      </w:r>
      <w:r w:rsidR="002959B3" w:rsidRPr="002C40A7">
        <w:rPr>
          <w:rFonts w:ascii="Times New Roman" w:hAnsi="Times New Roman" w:cs="Times New Roman"/>
          <w:sz w:val="24"/>
          <w:szCs w:val="24"/>
        </w:rPr>
        <w:t>За друг вид производствен, складов обект</w:t>
      </w:r>
      <w:r w:rsidR="002959B3" w:rsidRPr="002C40A7">
        <w:rPr>
          <w:rFonts w:ascii="Times New Roman" w:eastAsia="Times New Roman" w:hAnsi="Times New Roman" w:cs="Times New Roman"/>
          <w:sz w:val="24"/>
          <w:szCs w:val="24"/>
          <w:lang w:eastAsia="bg-BG"/>
        </w:rPr>
        <w:t xml:space="preserve"> с</w:t>
      </w:r>
      <w:r w:rsidR="002959B3" w:rsidRPr="002C40A7">
        <w:rPr>
          <w:rFonts w:ascii="Times New Roman" w:eastAsia="Calibri" w:hAnsi="Times New Roman" w:cs="Times New Roman"/>
          <w:sz w:val="24"/>
          <w:szCs w:val="24"/>
        </w:rPr>
        <w:t xml:space="preserve"> </w:t>
      </w:r>
      <w:r w:rsidR="002959B3" w:rsidRPr="002C40A7">
        <w:rPr>
          <w:rFonts w:ascii="Times New Roman" w:eastAsia="Times New Roman" w:hAnsi="Times New Roman" w:cs="Times New Roman"/>
          <w:sz w:val="24"/>
          <w:szCs w:val="24"/>
          <w:lang w:eastAsia="bg-BG"/>
        </w:rPr>
        <w:t xml:space="preserve">обща площ </w:t>
      </w:r>
      <w:r w:rsidR="002959B3" w:rsidRPr="002C40A7">
        <w:rPr>
          <w:rFonts w:ascii="Times New Roman" w:eastAsia="Calibri" w:hAnsi="Times New Roman" w:cs="Times New Roman"/>
          <w:sz w:val="24"/>
          <w:szCs w:val="24"/>
        </w:rPr>
        <w:t>10867 кв. м</w:t>
      </w:r>
      <w:r w:rsidR="002959B3" w:rsidRPr="002C40A7">
        <w:rPr>
          <w:rFonts w:ascii="Times New Roman" w:hAnsi="Times New Roman" w:cs="Times New Roman"/>
          <w:sz w:val="24"/>
          <w:szCs w:val="24"/>
        </w:rPr>
        <w:t xml:space="preserve"> - собственост на </w:t>
      </w:r>
      <w:r w:rsidR="002959B3" w:rsidRPr="002C40A7">
        <w:rPr>
          <w:rFonts w:ascii="Times New Roman" w:eastAsia="Calibri" w:hAnsi="Times New Roman" w:cs="Times New Roman"/>
          <w:sz w:val="24"/>
          <w:szCs w:val="24"/>
        </w:rPr>
        <w:t>"ДИ-ДЖИ ФРИГО" ЕООД</w:t>
      </w:r>
      <w:r w:rsidR="002959B3" w:rsidRPr="002C40A7">
        <w:rPr>
          <w:rFonts w:ascii="Times New Roman" w:hAnsi="Times New Roman" w:cs="Times New Roman"/>
          <w:sz w:val="24"/>
          <w:szCs w:val="24"/>
        </w:rPr>
        <w:t>.</w:t>
      </w:r>
    </w:p>
    <w:p w14:paraId="1D26F7E3" w14:textId="77777777" w:rsidR="002959B3" w:rsidRPr="002C40A7" w:rsidRDefault="002959B3" w:rsidP="007749BA">
      <w:pPr>
        <w:tabs>
          <w:tab w:val="right" w:leader="dot" w:pos="4394"/>
        </w:tabs>
        <w:spacing w:before="57" w:after="0" w:line="240" w:lineRule="auto"/>
        <w:jc w:val="both"/>
        <w:textAlignment w:val="center"/>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Съгласно сключен на 22.08.2022г. договор със собственика,</w:t>
      </w:r>
      <w:r w:rsidRPr="002C40A7">
        <w:rPr>
          <w:rFonts w:ascii="Times New Roman" w:eastAsia="Times New Roman" w:hAnsi="Times New Roman" w:cs="Times New Roman"/>
          <w:b/>
          <w:sz w:val="24"/>
          <w:szCs w:val="24"/>
          <w:lang w:eastAsia="bg-BG"/>
        </w:rPr>
        <w:t xml:space="preserve"> </w:t>
      </w:r>
      <w:r w:rsidRPr="002C40A7">
        <w:rPr>
          <w:rFonts w:ascii="Times New Roman" w:eastAsia="Times New Roman" w:hAnsi="Times New Roman" w:cs="Times New Roman"/>
          <w:bCs/>
          <w:sz w:val="24"/>
          <w:szCs w:val="24"/>
          <w:lang w:eastAsia="bg-BG"/>
        </w:rPr>
        <w:t>„ЛЕНАССО” ЕООД</w:t>
      </w:r>
      <w:r w:rsidRPr="002C40A7">
        <w:rPr>
          <w:rFonts w:ascii="Times New Roman" w:hAnsi="Times New Roman" w:cs="Times New Roman"/>
          <w:kern w:val="36"/>
          <w:sz w:val="24"/>
          <w:szCs w:val="24"/>
          <w:lang w:eastAsia="bg-BG"/>
        </w:rPr>
        <w:t xml:space="preserve"> е </w:t>
      </w:r>
      <w:r w:rsidRPr="002C40A7">
        <w:rPr>
          <w:rFonts w:ascii="Times New Roman" w:hAnsi="Times New Roman" w:cs="Times New Roman"/>
          <w:sz w:val="24"/>
          <w:szCs w:val="24"/>
        </w:rPr>
        <w:t xml:space="preserve"> ползвател на 980 кв. м. от промишлена сграда с идентификатор  </w:t>
      </w:r>
      <w:r w:rsidRPr="002C40A7">
        <w:rPr>
          <w:rFonts w:ascii="Times New Roman" w:eastAsia="Calibri" w:hAnsi="Times New Roman" w:cs="Times New Roman"/>
          <w:sz w:val="24"/>
          <w:szCs w:val="24"/>
        </w:rPr>
        <w:t xml:space="preserve">56784.527.22.1 </w:t>
      </w:r>
      <w:r w:rsidRPr="002C40A7">
        <w:rPr>
          <w:rFonts w:ascii="Times New Roman" w:hAnsi="Times New Roman" w:cs="Times New Roman"/>
          <w:sz w:val="24"/>
          <w:szCs w:val="24"/>
        </w:rPr>
        <w:t>с обща  площ 9124</w:t>
      </w:r>
      <w:r w:rsidRPr="002C40A7">
        <w:rPr>
          <w:rFonts w:ascii="Times New Roman" w:eastAsia="Times New Roman" w:hAnsi="Times New Roman" w:cs="Times New Roman"/>
          <w:sz w:val="24"/>
          <w:szCs w:val="24"/>
          <w:lang w:eastAsia="bg-BG"/>
        </w:rPr>
        <w:t xml:space="preserve"> кв.м. </w:t>
      </w:r>
      <w:r w:rsidRPr="002C40A7">
        <w:rPr>
          <w:rFonts w:ascii="Times New Roman" w:hAnsi="Times New Roman" w:cs="Times New Roman"/>
          <w:sz w:val="24"/>
          <w:szCs w:val="24"/>
        </w:rPr>
        <w:t>разположена в горецитирания имот. Работното помещение е хале с отделен вход, инсталация за осветление, В и К  инсталация, налична газова инсталация и санитарен възел.</w:t>
      </w:r>
    </w:p>
    <w:p w14:paraId="7B00708A" w14:textId="2E2171C9" w:rsidR="002959B3" w:rsidRPr="002C40A7" w:rsidRDefault="002959B3" w:rsidP="002C40A7">
      <w:pPr>
        <w:spacing w:after="120" w:line="240" w:lineRule="auto"/>
        <w:ind w:firstLine="708"/>
        <w:jc w:val="both"/>
        <w:rPr>
          <w:rFonts w:ascii="Times New Roman" w:hAnsi="Times New Roman" w:cs="Times New Roman"/>
          <w:i/>
          <w:sz w:val="24"/>
          <w:szCs w:val="24"/>
        </w:rPr>
      </w:pPr>
      <w:r w:rsidRPr="002C40A7">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2C40A7">
        <w:rPr>
          <w:rFonts w:ascii="Times New Roman" w:hAnsi="Times New Roman" w:cs="Times New Roman"/>
          <w:i/>
          <w:sz w:val="24"/>
          <w:szCs w:val="24"/>
        </w:rPr>
        <w:t xml:space="preserve">обн. ДВ бр. 53 от 13.07.2012 г., ....посл. </w:t>
      </w:r>
      <w:r w:rsidRPr="002C40A7">
        <w:rPr>
          <w:rFonts w:ascii="Times New Roman" w:hAnsi="Times New Roman" w:cs="Times New Roman"/>
          <w:i/>
          <w:sz w:val="24"/>
          <w:szCs w:val="24"/>
          <w:shd w:val="clear" w:color="auto" w:fill="FEFEFE"/>
        </w:rPr>
        <w:t xml:space="preserve">изм. и доп. ДВ. </w:t>
      </w:r>
      <w:r w:rsidR="00AC5B84" w:rsidRPr="002C40A7">
        <w:rPr>
          <w:rFonts w:ascii="Times New Roman" w:hAnsi="Times New Roman" w:cs="Times New Roman"/>
          <w:i/>
          <w:sz w:val="24"/>
          <w:szCs w:val="24"/>
          <w:shd w:val="clear" w:color="auto" w:fill="FEFEFE"/>
        </w:rPr>
        <w:t>ДВ. бр.17 от 1 Март 2022г.</w:t>
      </w:r>
      <w:r w:rsidRPr="002C40A7">
        <w:rPr>
          <w:rFonts w:ascii="Times New Roman" w:hAnsi="Times New Roman" w:cs="Times New Roman"/>
          <w:i/>
          <w:sz w:val="24"/>
          <w:szCs w:val="24"/>
        </w:rPr>
        <w:t>/.</w:t>
      </w:r>
    </w:p>
    <w:p w14:paraId="5AEA5D5C" w14:textId="77777777" w:rsidR="002959B3" w:rsidRPr="002C40A7" w:rsidRDefault="002959B3"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Не се предвижда ново строителство – наетия имот  е с изградена инфраструктура, осигуряваща извършване на дейностите предмет на настоящото ИП. Предвидени са монтажни дейности за оборудване на обособено помещение от халето с необходимите съоръжения.</w:t>
      </w:r>
      <w:r w:rsidRPr="002C40A7">
        <w:rPr>
          <w:rFonts w:ascii="Times New Roman" w:eastAsia="Times New Roman" w:hAnsi="Times New Roman" w:cs="Times New Roman"/>
          <w:sz w:val="24"/>
          <w:szCs w:val="24"/>
          <w:lang w:eastAsia="ar-SA"/>
        </w:rPr>
        <w:t xml:space="preserve"> Газификация (газоснабдяване) на "ЛЕНАССО" ООД с цел захранване на нови газови консуматори – промишлени горелки към пещи за топене на алуминиеви шлаки в производственото хале е предмет </w:t>
      </w:r>
      <w:r w:rsidRPr="002C40A7">
        <w:rPr>
          <w:rFonts w:ascii="Times New Roman" w:eastAsia="Times New Roman" w:hAnsi="Times New Roman" w:cs="Times New Roman"/>
          <w:sz w:val="24"/>
          <w:szCs w:val="24"/>
          <w:lang w:eastAsia="bg-BG"/>
        </w:rPr>
        <w:t>на отделно проектиране</w:t>
      </w:r>
      <w:r w:rsidRPr="002C40A7">
        <w:rPr>
          <w:rFonts w:ascii="Times New Roman" w:hAnsi="Times New Roman" w:cs="Times New Roman"/>
          <w:sz w:val="24"/>
          <w:szCs w:val="24"/>
        </w:rPr>
        <w:t xml:space="preserve"> и с</w:t>
      </w:r>
      <w:r w:rsidRPr="002C40A7">
        <w:rPr>
          <w:rFonts w:ascii="Times New Roman" w:eastAsia="Times New Roman" w:hAnsi="Times New Roman" w:cs="Times New Roman"/>
          <w:sz w:val="24"/>
          <w:szCs w:val="24"/>
          <w:lang w:eastAsia="bg-BG"/>
        </w:rPr>
        <w:t>ъгласно изискванията на Наредба за устройството и безопасната експлоатация на преносните и разпределителните газопроводи и на съоръженията, инсталациите и уредите за природен газ, монтажните работи по газопроводите и газовите инсталации трябва да се извършват по предварително съгласувани проекти от органите на ДАМТН.</w:t>
      </w:r>
    </w:p>
    <w:p w14:paraId="7FBBFE10" w14:textId="56E4B494" w:rsidR="003058F4" w:rsidRDefault="002959B3" w:rsidP="002C40A7">
      <w:pPr>
        <w:spacing w:after="120" w:line="240" w:lineRule="auto"/>
        <w:ind w:firstLine="708"/>
        <w:jc w:val="both"/>
        <w:rPr>
          <w:rFonts w:ascii="Times New Roman" w:hAnsi="Times New Roman" w:cs="Times New Roman"/>
          <w:sz w:val="24"/>
          <w:szCs w:val="24"/>
        </w:rPr>
      </w:pPr>
      <w:r w:rsidRPr="002C40A7">
        <w:rPr>
          <w:rFonts w:ascii="Times New Roman" w:eastAsia="Calibri" w:hAnsi="Times New Roman" w:cs="Times New Roman"/>
          <w:sz w:val="24"/>
          <w:szCs w:val="24"/>
        </w:rPr>
        <w:t>С цел намаляване на енергийните разходи и улесняване на процеса рециклиране-чрез разтапяне на шлака от пещи със съдържание на алуминий о</w:t>
      </w:r>
      <w:r w:rsidR="003058F4">
        <w:rPr>
          <w:rFonts w:ascii="Times New Roman" w:eastAsia="Calibri" w:hAnsi="Times New Roman" w:cs="Times New Roman"/>
          <w:sz w:val="24"/>
          <w:szCs w:val="24"/>
        </w:rPr>
        <w:t>коло</w:t>
      </w:r>
      <w:r w:rsidRPr="002C40A7">
        <w:rPr>
          <w:rFonts w:ascii="Times New Roman" w:eastAsia="Calibri" w:hAnsi="Times New Roman" w:cs="Times New Roman"/>
          <w:sz w:val="24"/>
          <w:szCs w:val="24"/>
        </w:rPr>
        <w:t xml:space="preserve"> </w:t>
      </w:r>
      <w:r w:rsidR="00AC5B84" w:rsidRPr="002C40A7">
        <w:rPr>
          <w:rFonts w:ascii="Times New Roman" w:eastAsia="Calibri" w:hAnsi="Times New Roman" w:cs="Times New Roman"/>
          <w:sz w:val="24"/>
          <w:szCs w:val="24"/>
        </w:rPr>
        <w:t>5</w:t>
      </w:r>
      <w:r w:rsidR="003058F4">
        <w:rPr>
          <w:rFonts w:ascii="Times New Roman" w:eastAsia="Calibri" w:hAnsi="Times New Roman" w:cs="Times New Roman"/>
          <w:sz w:val="24"/>
          <w:szCs w:val="24"/>
        </w:rPr>
        <w:t xml:space="preserve">5%, като </w:t>
      </w:r>
      <w:r w:rsidRPr="002C40A7">
        <w:rPr>
          <w:rFonts w:ascii="Times New Roman" w:eastAsia="Calibri" w:hAnsi="Times New Roman" w:cs="Times New Roman"/>
          <w:sz w:val="24"/>
          <w:szCs w:val="24"/>
        </w:rPr>
        <w:t>същата се подлага на предварителна обработка. Чрез п</w:t>
      </w:r>
      <w:r w:rsidRPr="002C40A7">
        <w:rPr>
          <w:rFonts w:ascii="Times New Roman" w:hAnsi="Times New Roman" w:cs="Times New Roman"/>
          <w:bCs/>
          <w:sz w:val="24"/>
          <w:szCs w:val="24"/>
          <w:lang w:eastAsia="bg-BG" w:bidi="as-IN"/>
        </w:rPr>
        <w:t>одготовката преди оползотворяване</w:t>
      </w:r>
      <w:r w:rsidRPr="002C40A7">
        <w:rPr>
          <w:rFonts w:ascii="Times New Roman" w:eastAsia="Calibri" w:hAnsi="Times New Roman" w:cs="Times New Roman"/>
          <w:sz w:val="24"/>
          <w:szCs w:val="24"/>
        </w:rPr>
        <w:t xml:space="preserve"> </w:t>
      </w:r>
      <w:r w:rsidRPr="002C40A7">
        <w:rPr>
          <w:rFonts w:ascii="Times New Roman" w:hAnsi="Times New Roman" w:cs="Times New Roman"/>
          <w:sz w:val="24"/>
          <w:szCs w:val="24"/>
        </w:rPr>
        <w:t xml:space="preserve">на изходната суровина </w:t>
      </w:r>
      <w:r w:rsidRPr="002C40A7">
        <w:rPr>
          <w:rFonts w:ascii="Times New Roman" w:hAnsi="Times New Roman" w:cs="Times New Roman"/>
          <w:i/>
          <w:iCs/>
          <w:sz w:val="24"/>
          <w:szCs w:val="24"/>
        </w:rPr>
        <w:t>/шлаката от пещи/</w:t>
      </w:r>
      <w:r w:rsidRPr="002C40A7">
        <w:rPr>
          <w:rFonts w:ascii="Times New Roman" w:hAnsi="Times New Roman" w:cs="Times New Roman"/>
          <w:bCs/>
          <w:i/>
          <w:iCs/>
          <w:sz w:val="24"/>
          <w:szCs w:val="24"/>
          <w:lang w:eastAsia="bg-BG" w:bidi="as-IN"/>
        </w:rPr>
        <w:t>,</w:t>
      </w:r>
      <w:r w:rsidRPr="002C40A7">
        <w:rPr>
          <w:rFonts w:ascii="Times New Roman" w:hAnsi="Times New Roman" w:cs="Times New Roman"/>
          <w:sz w:val="24"/>
          <w:szCs w:val="24"/>
        </w:rPr>
        <w:t xml:space="preserve"> се постига</w:t>
      </w:r>
      <w:r w:rsidR="003058F4">
        <w:rPr>
          <w:rFonts w:ascii="Times New Roman" w:hAnsi="Times New Roman" w:cs="Times New Roman"/>
          <w:sz w:val="24"/>
          <w:szCs w:val="24"/>
        </w:rPr>
        <w:t xml:space="preserve"> еднородност на материала и първоначалното му</w:t>
      </w:r>
      <w:r w:rsidRPr="002C40A7">
        <w:rPr>
          <w:rFonts w:ascii="Times New Roman" w:hAnsi="Times New Roman" w:cs="Times New Roman"/>
          <w:sz w:val="24"/>
          <w:szCs w:val="24"/>
        </w:rPr>
        <w:t xml:space="preserve"> </w:t>
      </w:r>
      <w:r w:rsidR="003058F4">
        <w:rPr>
          <w:rFonts w:ascii="Times New Roman" w:hAnsi="Times New Roman" w:cs="Times New Roman"/>
          <w:sz w:val="24"/>
          <w:szCs w:val="24"/>
        </w:rPr>
        <w:t>пречистване.</w:t>
      </w:r>
    </w:p>
    <w:p w14:paraId="6C0C7CBE" w14:textId="6A0E9E73" w:rsidR="002959B3" w:rsidRPr="002C40A7" w:rsidRDefault="002959B3"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 xml:space="preserve">Капацитета на барабанната топкова </w:t>
      </w:r>
      <w:r w:rsidRPr="002C40A7">
        <w:rPr>
          <w:rFonts w:ascii="Times New Roman" w:eastAsia="Calibri" w:hAnsi="Times New Roman" w:cs="Times New Roman"/>
          <w:sz w:val="24"/>
          <w:szCs w:val="24"/>
        </w:rPr>
        <w:t>мелница за сухо</w:t>
      </w:r>
      <w:r w:rsidRPr="002C40A7">
        <w:rPr>
          <w:rFonts w:ascii="Times New Roman" w:hAnsi="Times New Roman" w:cs="Times New Roman"/>
          <w:sz w:val="24"/>
          <w:szCs w:val="24"/>
        </w:rPr>
        <w:t xml:space="preserve">   смилане на шлака може да варира в зависимост от физическата структура на шлаката като максимума е 1000 кг. </w:t>
      </w:r>
      <w:r w:rsidRPr="002C40A7">
        <w:rPr>
          <w:rFonts w:ascii="Times New Roman" w:eastAsia="Times New Roman" w:hAnsi="Times New Roman" w:cs="Times New Roman"/>
          <w:sz w:val="24"/>
          <w:szCs w:val="24"/>
          <w:lang w:eastAsia="bg-BG"/>
        </w:rPr>
        <w:t xml:space="preserve">Работният  цикъл е  </w:t>
      </w:r>
      <w:r w:rsidRPr="002C40A7">
        <w:rPr>
          <w:rFonts w:ascii="Times New Roman" w:hAnsi="Times New Roman" w:cs="Times New Roman"/>
          <w:sz w:val="24"/>
          <w:szCs w:val="24"/>
        </w:rPr>
        <w:t>1,5-4 часа</w:t>
      </w:r>
      <w:r w:rsidRPr="002C40A7">
        <w:rPr>
          <w:rFonts w:ascii="Times New Roman" w:eastAsia="Times New Roman" w:hAnsi="Times New Roman" w:cs="Times New Roman"/>
          <w:sz w:val="24"/>
          <w:szCs w:val="24"/>
          <w:lang w:eastAsia="bg-BG"/>
        </w:rPr>
        <w:t xml:space="preserve">, което означава че </w:t>
      </w:r>
      <w:r w:rsidRPr="002C40A7">
        <w:rPr>
          <w:rFonts w:ascii="Times New Roman" w:eastAsia="Times New Roman" w:hAnsi="Times New Roman" w:cs="Times New Roman"/>
          <w:i/>
          <w:sz w:val="24"/>
          <w:szCs w:val="24"/>
          <w:lang w:eastAsia="bg-BG"/>
        </w:rPr>
        <w:t>при непрекъснат технологичен процес</w:t>
      </w:r>
      <w:r w:rsidRPr="002C40A7">
        <w:rPr>
          <w:rFonts w:ascii="Times New Roman" w:eastAsia="Times New Roman" w:hAnsi="Times New Roman" w:cs="Times New Roman"/>
          <w:sz w:val="24"/>
          <w:szCs w:val="24"/>
          <w:lang w:eastAsia="bg-BG"/>
        </w:rPr>
        <w:t xml:space="preserve"> може да се реализират от 6 до 16 пълни цикъла с включено време за зареждане и изпразване, като  производителността може да варира от </w:t>
      </w:r>
      <w:r w:rsidRPr="002C40A7">
        <w:rPr>
          <w:rFonts w:ascii="Times New Roman" w:eastAsia="Times New Roman" w:hAnsi="Times New Roman" w:cs="Times New Roman"/>
          <w:bCs/>
          <w:sz w:val="24"/>
          <w:szCs w:val="24"/>
          <w:lang w:eastAsia="bg-BG"/>
        </w:rPr>
        <w:t>6</w:t>
      </w:r>
      <w:r w:rsidRPr="002C40A7">
        <w:rPr>
          <w:rFonts w:ascii="Times New Roman" w:eastAsia="Times New Roman" w:hAnsi="Times New Roman" w:cs="Times New Roman"/>
          <w:sz w:val="24"/>
          <w:szCs w:val="24"/>
          <w:lang w:eastAsia="bg-BG"/>
        </w:rPr>
        <w:t xml:space="preserve"> </w:t>
      </w:r>
      <w:r w:rsidRPr="002C40A7">
        <w:rPr>
          <w:rFonts w:ascii="Times New Roman" w:hAnsi="Times New Roman" w:cs="Times New Roman"/>
          <w:sz w:val="24"/>
          <w:szCs w:val="24"/>
        </w:rPr>
        <w:t>до  16 т. / 24 часа</w:t>
      </w:r>
      <w:r w:rsidRPr="002C40A7">
        <w:rPr>
          <w:rFonts w:ascii="Times New Roman" w:eastAsia="Times New Roman" w:hAnsi="Times New Roman" w:cs="Times New Roman"/>
          <w:sz w:val="24"/>
          <w:szCs w:val="24"/>
          <w:lang w:eastAsia="bg-BG"/>
        </w:rPr>
        <w:t>.</w:t>
      </w:r>
      <w:r w:rsidRPr="002C40A7">
        <w:rPr>
          <w:rFonts w:ascii="Times New Roman" w:hAnsi="Times New Roman" w:cs="Times New Roman"/>
          <w:i/>
          <w:sz w:val="24"/>
          <w:szCs w:val="24"/>
        </w:rPr>
        <w:t xml:space="preserve"> </w:t>
      </w:r>
      <w:r w:rsidRPr="002C40A7">
        <w:rPr>
          <w:rFonts w:ascii="Times New Roman" w:hAnsi="Times New Roman" w:cs="Times New Roman"/>
          <w:sz w:val="24"/>
          <w:szCs w:val="24"/>
        </w:rPr>
        <w:t xml:space="preserve">Максимален прогнозен годишен капацитет на барабанната топкова мелница е около 5840 тона/год. </w:t>
      </w:r>
      <w:r w:rsidRPr="002C40A7">
        <w:rPr>
          <w:rFonts w:ascii="Times New Roman" w:hAnsi="Times New Roman" w:cs="Times New Roman"/>
          <w:i/>
          <w:sz w:val="24"/>
          <w:szCs w:val="24"/>
        </w:rPr>
        <w:t xml:space="preserve"> / </w:t>
      </w:r>
      <w:r w:rsidRPr="002C40A7">
        <w:rPr>
          <w:rFonts w:ascii="Times New Roman" w:eastAsia="Times New Roman" w:hAnsi="Times New Roman" w:cs="Times New Roman"/>
          <w:i/>
          <w:sz w:val="24"/>
          <w:szCs w:val="24"/>
          <w:lang w:eastAsia="bg-BG"/>
        </w:rPr>
        <w:t>при непрекъснат технологичен процес</w:t>
      </w:r>
      <w:r w:rsidRPr="002C40A7">
        <w:rPr>
          <w:rFonts w:ascii="Times New Roman" w:hAnsi="Times New Roman" w:cs="Times New Roman"/>
          <w:i/>
          <w:sz w:val="24"/>
          <w:szCs w:val="24"/>
        </w:rPr>
        <w:t xml:space="preserve">/. </w:t>
      </w:r>
      <w:r w:rsidRPr="002C40A7">
        <w:rPr>
          <w:rFonts w:ascii="Times New Roman" w:hAnsi="Times New Roman" w:cs="Times New Roman"/>
          <w:sz w:val="24"/>
          <w:szCs w:val="24"/>
        </w:rPr>
        <w:t>Дейността ще се извършва кампанийно  зависимост от количеството и вида шлаката.</w:t>
      </w:r>
    </w:p>
    <w:p w14:paraId="77C1DA6D" w14:textId="1F830716" w:rsidR="003058F4" w:rsidRDefault="002959B3" w:rsidP="003058F4">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Рециклирането на </w:t>
      </w:r>
      <w:r w:rsidRPr="002C40A7">
        <w:rPr>
          <w:rFonts w:ascii="Times New Roman" w:hAnsi="Times New Roman" w:cs="Times New Roman"/>
          <w:sz w:val="24"/>
          <w:szCs w:val="24"/>
        </w:rPr>
        <w:t xml:space="preserve">неопасни отпадъци-шлака от пещи  </w:t>
      </w:r>
      <w:r w:rsidRPr="002C40A7">
        <w:rPr>
          <w:rFonts w:ascii="Times New Roman" w:eastAsia="Calibri" w:hAnsi="Times New Roman" w:cs="Times New Roman"/>
          <w:sz w:val="24"/>
          <w:szCs w:val="24"/>
        </w:rPr>
        <w:t>са разчетени</w:t>
      </w:r>
      <w:r w:rsidRPr="002C40A7">
        <w:rPr>
          <w:rFonts w:ascii="Times New Roman" w:eastAsia="Calibri" w:hAnsi="Times New Roman" w:cs="Times New Roman"/>
          <w:i/>
          <w:sz w:val="24"/>
          <w:szCs w:val="24"/>
        </w:rPr>
        <w:t xml:space="preserve"> </w:t>
      </w:r>
      <w:r w:rsidRPr="002C40A7">
        <w:rPr>
          <w:rFonts w:ascii="Times New Roman" w:eastAsia="Calibri" w:hAnsi="Times New Roman" w:cs="Times New Roman"/>
          <w:sz w:val="24"/>
          <w:szCs w:val="24"/>
        </w:rPr>
        <w:t>при непрекъснат технологичен процес и се извършва в инсталация за топене на  шлаки</w:t>
      </w:r>
      <w:r w:rsidR="003058F4">
        <w:rPr>
          <w:rFonts w:ascii="Times New Roman" w:eastAsia="Calibri" w:hAnsi="Times New Roman" w:cs="Times New Roman"/>
          <w:sz w:val="24"/>
          <w:szCs w:val="24"/>
        </w:rPr>
        <w:t xml:space="preserve">, като </w:t>
      </w:r>
    </w:p>
    <w:p w14:paraId="7EE90C14" w14:textId="0563B513" w:rsidR="009A2511" w:rsidRPr="002C40A7" w:rsidRDefault="003058F4" w:rsidP="003058F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2959B3" w:rsidRPr="002C40A7">
        <w:rPr>
          <w:rFonts w:ascii="Times New Roman" w:eastAsia="Calibri" w:hAnsi="Times New Roman" w:cs="Times New Roman"/>
          <w:sz w:val="24"/>
          <w:szCs w:val="24"/>
        </w:rPr>
        <w:t>сновното технологично оборудване включва: два броя тиглови</w:t>
      </w:r>
      <w:r>
        <w:rPr>
          <w:rFonts w:ascii="Times New Roman" w:eastAsia="Calibri" w:hAnsi="Times New Roman" w:cs="Times New Roman"/>
          <w:sz w:val="24"/>
          <w:szCs w:val="24"/>
        </w:rPr>
        <w:t xml:space="preserve"> </w:t>
      </w:r>
      <w:r w:rsidR="002959B3" w:rsidRPr="002C40A7">
        <w:rPr>
          <w:rFonts w:ascii="Times New Roman" w:eastAsia="Calibri" w:hAnsi="Times New Roman" w:cs="Times New Roman"/>
          <w:sz w:val="24"/>
          <w:szCs w:val="24"/>
        </w:rPr>
        <w:t xml:space="preserve">стационарни пещи с газови горелки на природен газ - </w:t>
      </w:r>
      <w:r w:rsidR="002959B3" w:rsidRPr="002C40A7">
        <w:rPr>
          <w:rFonts w:ascii="Times New Roman" w:hAnsi="Times New Roman" w:cs="Times New Roman"/>
          <w:sz w:val="24"/>
          <w:szCs w:val="24"/>
        </w:rPr>
        <w:t>тип FIREOX; газов мултиблок DUNG MB-DLE</w:t>
      </w:r>
      <w:r w:rsidR="009A2511" w:rsidRPr="002C40A7">
        <w:rPr>
          <w:rFonts w:ascii="Times New Roman" w:eastAsia="Calibri" w:hAnsi="Times New Roman" w:cs="Times New Roman"/>
          <w:sz w:val="24"/>
          <w:szCs w:val="24"/>
        </w:rPr>
        <w:t xml:space="preserve">. </w:t>
      </w:r>
      <w:r w:rsidR="002959B3" w:rsidRPr="002C40A7">
        <w:rPr>
          <w:rFonts w:ascii="Times New Roman" w:eastAsia="Calibri" w:hAnsi="Times New Roman" w:cs="Times New Roman"/>
          <w:sz w:val="24"/>
          <w:szCs w:val="24"/>
        </w:rPr>
        <w:t>Работния цикъл при първо зареждане е  600 кг. /4 часа, а при следващи зареждания: 600 кг/2.5 часа,</w:t>
      </w:r>
      <w:r w:rsidR="002959B3" w:rsidRPr="002C40A7">
        <w:rPr>
          <w:rFonts w:ascii="Times New Roman" w:eastAsia="Times New Roman" w:hAnsi="Times New Roman" w:cs="Times New Roman"/>
          <w:sz w:val="24"/>
          <w:szCs w:val="24"/>
          <w:lang w:eastAsia="bg-BG"/>
        </w:rPr>
        <w:t xml:space="preserve"> к</w:t>
      </w:r>
      <w:r>
        <w:rPr>
          <w:rFonts w:ascii="Times New Roman" w:eastAsia="Times New Roman" w:hAnsi="Times New Roman" w:cs="Times New Roman"/>
          <w:sz w:val="24"/>
          <w:szCs w:val="24"/>
          <w:lang w:eastAsia="bg-BG"/>
        </w:rPr>
        <w:t>ато</w:t>
      </w:r>
      <w:r w:rsidR="002959B3" w:rsidRPr="002C40A7">
        <w:rPr>
          <w:rFonts w:ascii="Times New Roman" w:eastAsia="Times New Roman" w:hAnsi="Times New Roman" w:cs="Times New Roman"/>
          <w:sz w:val="24"/>
          <w:szCs w:val="24"/>
          <w:lang w:eastAsia="bg-BG"/>
        </w:rPr>
        <w:t xml:space="preserve"> </w:t>
      </w:r>
      <w:r w:rsidR="002959B3" w:rsidRPr="003058F4">
        <w:rPr>
          <w:rFonts w:ascii="Times New Roman" w:eastAsia="Times New Roman" w:hAnsi="Times New Roman" w:cs="Times New Roman"/>
          <w:sz w:val="24"/>
          <w:szCs w:val="24"/>
          <w:lang w:eastAsia="bg-BG"/>
        </w:rPr>
        <w:t>при непрекъснат технологичен процес</w:t>
      </w:r>
      <w:r>
        <w:rPr>
          <w:rFonts w:ascii="Times New Roman" w:eastAsia="Times New Roman" w:hAnsi="Times New Roman" w:cs="Times New Roman"/>
          <w:sz w:val="24"/>
          <w:szCs w:val="24"/>
          <w:lang w:eastAsia="bg-BG"/>
        </w:rPr>
        <w:t xml:space="preserve"> могат</w:t>
      </w:r>
      <w:r w:rsidR="002959B3" w:rsidRPr="002C40A7">
        <w:rPr>
          <w:rFonts w:ascii="Times New Roman" w:eastAsia="Times New Roman" w:hAnsi="Times New Roman" w:cs="Times New Roman"/>
          <w:sz w:val="24"/>
          <w:szCs w:val="24"/>
          <w:lang w:eastAsia="bg-BG"/>
        </w:rPr>
        <w:t xml:space="preserve"> да се реализират до 8 пълни цикъла с включено време за зареждане и изпразване или до </w:t>
      </w:r>
      <w:r w:rsidR="00A619C6">
        <w:rPr>
          <w:rFonts w:ascii="Times New Roman" w:eastAsia="Times New Roman" w:hAnsi="Times New Roman" w:cs="Times New Roman"/>
          <w:b/>
          <w:sz w:val="24"/>
          <w:szCs w:val="24"/>
          <w:u w:val="single"/>
          <w:lang w:eastAsia="bg-BG"/>
        </w:rPr>
        <w:t>4,8 т</w:t>
      </w:r>
      <w:r w:rsidR="002959B3" w:rsidRPr="003058F4">
        <w:rPr>
          <w:rFonts w:ascii="Times New Roman" w:eastAsia="Times New Roman" w:hAnsi="Times New Roman" w:cs="Times New Roman"/>
          <w:b/>
          <w:sz w:val="24"/>
          <w:szCs w:val="24"/>
          <w:u w:val="single"/>
          <w:lang w:eastAsia="bg-BG"/>
        </w:rPr>
        <w:t xml:space="preserve"> </w:t>
      </w:r>
      <w:r w:rsidR="009A2511" w:rsidRPr="003058F4">
        <w:rPr>
          <w:rFonts w:ascii="Times New Roman" w:eastAsia="Calibri" w:hAnsi="Times New Roman" w:cs="Times New Roman"/>
          <w:b/>
          <w:sz w:val="24"/>
          <w:szCs w:val="24"/>
          <w:u w:val="single"/>
        </w:rPr>
        <w:t>механично пречистена  алуминиева шлака</w:t>
      </w:r>
      <w:r w:rsidR="002959B3" w:rsidRPr="003058F4">
        <w:rPr>
          <w:rFonts w:ascii="Times New Roman" w:eastAsia="Times New Roman" w:hAnsi="Times New Roman" w:cs="Times New Roman"/>
          <w:b/>
          <w:sz w:val="24"/>
          <w:szCs w:val="24"/>
          <w:u w:val="single"/>
          <w:lang w:eastAsia="bg-BG"/>
        </w:rPr>
        <w:t xml:space="preserve">/24 часа </w:t>
      </w:r>
      <w:r>
        <w:rPr>
          <w:rFonts w:ascii="Times New Roman" w:eastAsia="Times New Roman" w:hAnsi="Times New Roman" w:cs="Times New Roman"/>
          <w:b/>
          <w:sz w:val="24"/>
          <w:szCs w:val="24"/>
          <w:u w:val="single"/>
          <w:lang w:eastAsia="bg-BG"/>
        </w:rPr>
        <w:t xml:space="preserve">на </w:t>
      </w:r>
      <w:r w:rsidR="002959B3" w:rsidRPr="003058F4">
        <w:rPr>
          <w:rFonts w:ascii="Times New Roman" w:eastAsia="Times New Roman" w:hAnsi="Times New Roman" w:cs="Times New Roman"/>
          <w:b/>
          <w:sz w:val="24"/>
          <w:szCs w:val="24"/>
          <w:u w:val="single"/>
          <w:lang w:eastAsia="bg-BG"/>
        </w:rPr>
        <w:t>пещ</w:t>
      </w:r>
      <w:r w:rsidR="00BA16A8">
        <w:rPr>
          <w:rFonts w:ascii="Times New Roman" w:eastAsia="Times New Roman" w:hAnsi="Times New Roman" w:cs="Times New Roman"/>
          <w:sz w:val="24"/>
          <w:szCs w:val="24"/>
          <w:lang w:eastAsia="bg-BG"/>
        </w:rPr>
        <w:t xml:space="preserve"> или общ капацитет на инсталацията </w:t>
      </w:r>
      <w:r w:rsidR="00A619C6">
        <w:rPr>
          <w:rFonts w:ascii="Times New Roman" w:hAnsi="Times New Roman" w:cs="Times New Roman"/>
          <w:sz w:val="24"/>
          <w:szCs w:val="24"/>
        </w:rPr>
        <w:t>9,6 т</w:t>
      </w:r>
      <w:r w:rsidR="00BA16A8">
        <w:rPr>
          <w:rFonts w:ascii="Times New Roman" w:eastAsia="Calibri" w:hAnsi="Times New Roman" w:cs="Times New Roman"/>
          <w:sz w:val="24"/>
          <w:szCs w:val="24"/>
        </w:rPr>
        <w:t>/</w:t>
      </w:r>
      <w:r w:rsidR="00BA16A8" w:rsidRPr="002C40A7">
        <w:rPr>
          <w:rFonts w:ascii="Times New Roman" w:hAnsi="Times New Roman" w:cs="Times New Roman"/>
          <w:sz w:val="24"/>
          <w:szCs w:val="24"/>
        </w:rPr>
        <w:t xml:space="preserve"> 24 часа</w:t>
      </w:r>
      <w:r w:rsidR="00BA16A8">
        <w:rPr>
          <w:rFonts w:ascii="Times New Roman" w:hAnsi="Times New Roman" w:cs="Times New Roman"/>
          <w:sz w:val="24"/>
          <w:szCs w:val="24"/>
        </w:rPr>
        <w:t xml:space="preserve"> и</w:t>
      </w:r>
      <w:r w:rsidR="009A2511" w:rsidRPr="002C40A7">
        <w:rPr>
          <w:rFonts w:ascii="Times New Roman" w:eastAsia="Calibri" w:hAnsi="Times New Roman" w:cs="Times New Roman"/>
          <w:sz w:val="24"/>
          <w:szCs w:val="24"/>
        </w:rPr>
        <w:t xml:space="preserve"> 3504 тона на година. </w:t>
      </w:r>
    </w:p>
    <w:p w14:paraId="31030494" w14:textId="5D264895" w:rsidR="002959B3" w:rsidRPr="002C40A7" w:rsidRDefault="002959B3" w:rsidP="003058F4">
      <w:pPr>
        <w:pStyle w:val="a5"/>
        <w:ind w:firstLine="709"/>
        <w:rPr>
          <w:sz w:val="24"/>
          <w:szCs w:val="24"/>
          <w:lang w:eastAsia="bg-BG"/>
        </w:rPr>
      </w:pPr>
      <w:r w:rsidRPr="002C40A7">
        <w:rPr>
          <w:sz w:val="24"/>
          <w:szCs w:val="24"/>
          <w:lang w:eastAsia="bg-BG"/>
        </w:rPr>
        <w:t>На площадката не се предвижда използването на производствени води.</w:t>
      </w:r>
    </w:p>
    <w:p w14:paraId="5BD35D42" w14:textId="20BB5C30" w:rsidR="002959B3" w:rsidRPr="002C40A7" w:rsidRDefault="002959B3" w:rsidP="003058F4">
      <w:pPr>
        <w:pStyle w:val="a5"/>
        <w:ind w:firstLine="709"/>
        <w:rPr>
          <w:sz w:val="24"/>
          <w:szCs w:val="24"/>
        </w:rPr>
      </w:pPr>
      <w:r w:rsidRPr="002C40A7">
        <w:rPr>
          <w:sz w:val="24"/>
          <w:szCs w:val="24"/>
        </w:rPr>
        <w:lastRenderedPageBreak/>
        <w:t>Отпадните води, които ще се генерират са дъждовни и битово – фекални. Битово – фекалните отпад</w:t>
      </w:r>
      <w:r w:rsidR="00A619C6">
        <w:rPr>
          <w:sz w:val="24"/>
          <w:szCs w:val="24"/>
        </w:rPr>
        <w:t>ъч</w:t>
      </w:r>
      <w:r w:rsidRPr="002C40A7">
        <w:rPr>
          <w:sz w:val="24"/>
          <w:szCs w:val="24"/>
        </w:rPr>
        <w:t xml:space="preserve">ни води ще се отвеждат в канализационната система на гр. Пловдив. </w:t>
      </w:r>
    </w:p>
    <w:p w14:paraId="56AD8F5B" w14:textId="77777777" w:rsidR="002959B3" w:rsidRPr="002C40A7" w:rsidRDefault="002959B3" w:rsidP="003058F4">
      <w:pPr>
        <w:pStyle w:val="a5"/>
        <w:ind w:firstLine="709"/>
        <w:rPr>
          <w:sz w:val="24"/>
          <w:szCs w:val="24"/>
        </w:rPr>
      </w:pPr>
      <w:r w:rsidRPr="002C40A7">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p>
    <w:p w14:paraId="5B6182DA" w14:textId="77777777" w:rsidR="002959B3" w:rsidRPr="002C40A7" w:rsidRDefault="002959B3" w:rsidP="00BA16A8">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46E5DB82" w14:textId="77777777" w:rsidR="002959B3" w:rsidRPr="002C40A7" w:rsidRDefault="002959B3" w:rsidP="00BA16A8">
      <w:pPr>
        <w:pStyle w:val="a5"/>
        <w:ind w:firstLine="709"/>
        <w:rPr>
          <w:sz w:val="24"/>
          <w:szCs w:val="24"/>
        </w:rPr>
      </w:pPr>
      <w:r w:rsidRPr="002C40A7">
        <w:rPr>
          <w:sz w:val="24"/>
          <w:szCs w:val="24"/>
        </w:rPr>
        <w:t>Електрозахранването ще се осъществява, чрез съществуваща електропреносна мрежа.</w:t>
      </w:r>
    </w:p>
    <w:p w14:paraId="7B22DCCB" w14:textId="143F7985" w:rsidR="002959B3" w:rsidRPr="002C40A7" w:rsidRDefault="002959B3" w:rsidP="00BA16A8">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Об</w:t>
      </w:r>
      <w:r w:rsidR="00A619C6">
        <w:rPr>
          <w:rFonts w:ascii="Times New Roman" w:eastAsia="Calibri" w:hAnsi="Times New Roman" w:cs="Times New Roman"/>
          <w:sz w:val="24"/>
          <w:szCs w:val="24"/>
        </w:rPr>
        <w:t>екта  е с изградена В и К мрежа</w:t>
      </w:r>
      <w:r w:rsidRPr="002C40A7">
        <w:rPr>
          <w:rFonts w:ascii="Times New Roman" w:eastAsia="Calibri" w:hAnsi="Times New Roman" w:cs="Times New Roman"/>
          <w:sz w:val="24"/>
          <w:szCs w:val="24"/>
        </w:rPr>
        <w:t>, като наемодателят има сключен договор с ВиК дружество за предоставяне на услуги за водоснабдяване и канализация.</w:t>
      </w:r>
    </w:p>
    <w:p w14:paraId="037D5E65" w14:textId="11A11F4A" w:rsidR="002959B3" w:rsidRPr="002C40A7" w:rsidRDefault="002959B3" w:rsidP="002C40A7">
      <w:pPr>
        <w:tabs>
          <w:tab w:val="num" w:pos="1418"/>
        </w:tabs>
        <w:spacing w:line="240" w:lineRule="auto"/>
        <w:ind w:firstLine="708"/>
        <w:jc w:val="both"/>
        <w:rPr>
          <w:rFonts w:ascii="Times New Roman" w:eastAsia="Calibri" w:hAnsi="Times New Roman" w:cs="Times New Roman"/>
          <w:sz w:val="24"/>
          <w:szCs w:val="24"/>
        </w:rPr>
      </w:pPr>
      <w:bookmarkStart w:id="1" w:name="_Hlk115072676"/>
      <w:r w:rsidRPr="002C40A7">
        <w:rPr>
          <w:rFonts w:ascii="Times New Roman" w:eastAsia="Calibri" w:hAnsi="Times New Roman" w:cs="Times New Roman"/>
          <w:sz w:val="24"/>
          <w:szCs w:val="24"/>
        </w:rPr>
        <w:t xml:space="preserve">Инвестиционното предложение е ново и дейността  попада в </w:t>
      </w:r>
      <w:r w:rsidRPr="002C40A7">
        <w:rPr>
          <w:rFonts w:ascii="Times New Roman" w:hAnsi="Times New Roman" w:cs="Times New Roman"/>
          <w:sz w:val="24"/>
          <w:szCs w:val="24"/>
        </w:rPr>
        <w:t xml:space="preserve">т.11, буква „б‘‘ </w:t>
      </w:r>
      <w:r w:rsidRPr="002C40A7">
        <w:rPr>
          <w:rFonts w:ascii="Times New Roman" w:eastAsia="Calibri" w:hAnsi="Times New Roman" w:cs="Times New Roman"/>
          <w:sz w:val="24"/>
          <w:szCs w:val="24"/>
        </w:rPr>
        <w:t>на приложение 2 от ЗООС.</w:t>
      </w:r>
    </w:p>
    <w:bookmarkEnd w:id="1"/>
    <w:p w14:paraId="5FDA22A3"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499441BA" w14:textId="2AF6C39E" w:rsidR="009A2511" w:rsidRPr="002C40A7" w:rsidRDefault="009A2511" w:rsidP="00A619C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Инвестиционното предложение е за нов обект  с обществено обслужваща дейност-</w:t>
      </w:r>
      <w:r w:rsidRPr="002C40A7">
        <w:rPr>
          <w:rFonts w:ascii="Times New Roman" w:hAnsi="Times New Roman" w:cs="Times New Roman"/>
          <w:sz w:val="24"/>
          <w:szCs w:val="24"/>
        </w:rPr>
        <w:t xml:space="preserve"> площадка за </w:t>
      </w:r>
      <w:r w:rsidRPr="002C40A7">
        <w:rPr>
          <w:rFonts w:ascii="Times New Roman" w:hAnsi="Times New Roman" w:cs="Times New Roman"/>
          <w:bCs/>
          <w:sz w:val="24"/>
          <w:szCs w:val="24"/>
          <w:lang w:eastAsia="bg-BG" w:bidi="as-IN"/>
        </w:rPr>
        <w:t xml:space="preserve">подготовка преди оползотворяване и рециклиране  </w:t>
      </w:r>
      <w:r w:rsidRPr="002C40A7">
        <w:rPr>
          <w:rFonts w:ascii="Times New Roman" w:hAnsi="Times New Roman" w:cs="Times New Roman"/>
          <w:sz w:val="24"/>
          <w:szCs w:val="24"/>
        </w:rPr>
        <w:t xml:space="preserve">на неопасни отпадъци-шлака от пещи. Дейността  </w:t>
      </w:r>
      <w:r w:rsidRPr="002C40A7">
        <w:rPr>
          <w:rFonts w:ascii="Times New Roman" w:hAnsi="Times New Roman" w:cs="Times New Roman"/>
          <w:bCs/>
          <w:sz w:val="24"/>
          <w:szCs w:val="24"/>
          <w:lang w:eastAsia="bg-BG" w:bidi="as-IN"/>
        </w:rPr>
        <w:t xml:space="preserve">включва операции по сортиране, </w:t>
      </w:r>
      <w:r w:rsidR="00BA16A8">
        <w:rPr>
          <w:rFonts w:ascii="Times New Roman" w:hAnsi="Times New Roman" w:cs="Times New Roman"/>
          <w:sz w:val="24"/>
          <w:szCs w:val="24"/>
        </w:rPr>
        <w:t>натрошаване,</w:t>
      </w:r>
      <w:r w:rsidRPr="002C40A7">
        <w:rPr>
          <w:rFonts w:ascii="Times New Roman" w:hAnsi="Times New Roman" w:cs="Times New Roman"/>
          <w:bCs/>
          <w:sz w:val="24"/>
          <w:szCs w:val="24"/>
          <w:lang w:eastAsia="bg-BG" w:bidi="as-IN"/>
        </w:rPr>
        <w:t xml:space="preserve"> </w:t>
      </w:r>
      <w:r w:rsidR="00BA16A8">
        <w:rPr>
          <w:rFonts w:ascii="Times New Roman" w:hAnsi="Times New Roman" w:cs="Times New Roman"/>
          <w:sz w:val="24"/>
          <w:szCs w:val="24"/>
        </w:rPr>
        <w:t xml:space="preserve">смилане, </w:t>
      </w:r>
      <w:r w:rsidRPr="002C40A7">
        <w:rPr>
          <w:rFonts w:ascii="Times New Roman" w:hAnsi="Times New Roman" w:cs="Times New Roman"/>
          <w:sz w:val="24"/>
          <w:szCs w:val="24"/>
        </w:rPr>
        <w:t xml:space="preserve">сепариране </w:t>
      </w:r>
      <w:r w:rsidR="00BA16A8">
        <w:rPr>
          <w:rFonts w:ascii="Times New Roman" w:hAnsi="Times New Roman" w:cs="Times New Roman"/>
          <w:sz w:val="24"/>
          <w:szCs w:val="24"/>
        </w:rPr>
        <w:t xml:space="preserve">и рециклиране </w:t>
      </w:r>
      <w:r w:rsidRPr="002C40A7">
        <w:rPr>
          <w:rFonts w:ascii="Times New Roman" w:hAnsi="Times New Roman" w:cs="Times New Roman"/>
          <w:sz w:val="24"/>
          <w:szCs w:val="24"/>
        </w:rPr>
        <w:t xml:space="preserve">на шлаката. Рециклирането ще се извършва в  2 броя пещи за топене и задържане на шлаки с капацитет </w:t>
      </w:r>
      <w:r w:rsidR="00A619C6">
        <w:rPr>
          <w:rFonts w:ascii="Times New Roman" w:eastAsia="Times New Roman" w:hAnsi="Times New Roman" w:cs="Times New Roman"/>
          <w:sz w:val="24"/>
          <w:szCs w:val="24"/>
          <w:lang w:eastAsia="bg-BG"/>
        </w:rPr>
        <w:t xml:space="preserve">общ капацитет на инсталацията </w:t>
      </w:r>
      <w:r w:rsidR="00A619C6">
        <w:rPr>
          <w:rFonts w:ascii="Times New Roman" w:hAnsi="Times New Roman" w:cs="Times New Roman"/>
          <w:sz w:val="24"/>
          <w:szCs w:val="24"/>
        </w:rPr>
        <w:t>9,6 т.</w:t>
      </w:r>
      <w:r w:rsidR="00A619C6">
        <w:rPr>
          <w:rFonts w:ascii="Times New Roman" w:eastAsia="Calibri" w:hAnsi="Times New Roman" w:cs="Times New Roman"/>
          <w:sz w:val="24"/>
          <w:szCs w:val="24"/>
        </w:rPr>
        <w:t>/</w:t>
      </w:r>
      <w:r w:rsidR="00A619C6" w:rsidRPr="002C40A7">
        <w:rPr>
          <w:rFonts w:ascii="Times New Roman" w:hAnsi="Times New Roman" w:cs="Times New Roman"/>
          <w:sz w:val="24"/>
          <w:szCs w:val="24"/>
        </w:rPr>
        <w:t xml:space="preserve"> 24 часа</w:t>
      </w:r>
      <w:r w:rsidR="00A619C6">
        <w:rPr>
          <w:rFonts w:ascii="Times New Roman" w:hAnsi="Times New Roman" w:cs="Times New Roman"/>
          <w:sz w:val="24"/>
          <w:szCs w:val="24"/>
        </w:rPr>
        <w:t xml:space="preserve"> и</w:t>
      </w:r>
      <w:r w:rsidR="00A619C6">
        <w:rPr>
          <w:rFonts w:ascii="Times New Roman" w:eastAsia="Calibri" w:hAnsi="Times New Roman" w:cs="Times New Roman"/>
          <w:sz w:val="24"/>
          <w:szCs w:val="24"/>
        </w:rPr>
        <w:t xml:space="preserve"> 3504 тона на година</w:t>
      </w:r>
      <w:r w:rsidRPr="002C40A7">
        <w:rPr>
          <w:rFonts w:ascii="Times New Roman" w:hAnsi="Times New Roman" w:cs="Times New Roman"/>
          <w:sz w:val="24"/>
          <w:szCs w:val="24"/>
        </w:rPr>
        <w:t xml:space="preserve"> </w:t>
      </w:r>
      <w:r w:rsidRPr="002C40A7">
        <w:rPr>
          <w:rFonts w:ascii="Times New Roman" w:eastAsia="Calibri" w:hAnsi="Times New Roman" w:cs="Times New Roman"/>
          <w:sz w:val="24"/>
          <w:szCs w:val="24"/>
        </w:rPr>
        <w:t>механично пречистена  шлака</w:t>
      </w:r>
      <w:r w:rsidR="000A60B3" w:rsidRPr="002C40A7">
        <w:rPr>
          <w:rFonts w:ascii="Times New Roman" w:eastAsia="Calibri" w:hAnsi="Times New Roman" w:cs="Times New Roman"/>
          <w:sz w:val="24"/>
          <w:szCs w:val="24"/>
        </w:rPr>
        <w:t>.</w:t>
      </w:r>
    </w:p>
    <w:p w14:paraId="57AA664B" w14:textId="77777777" w:rsidR="009A2511" w:rsidRPr="002C40A7" w:rsidRDefault="009A2511" w:rsidP="00A619C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Ще</w:t>
      </w:r>
      <w:r w:rsidRPr="002C40A7">
        <w:rPr>
          <w:rFonts w:ascii="Times New Roman" w:hAnsi="Times New Roman" w:cs="Times New Roman"/>
          <w:sz w:val="24"/>
          <w:szCs w:val="24"/>
        </w:rPr>
        <w:t xml:space="preserve"> се реализира  в </w:t>
      </w:r>
      <w:r w:rsidRPr="002C40A7">
        <w:rPr>
          <w:rFonts w:ascii="Times New Roman" w:eastAsia="Calibri" w:hAnsi="Times New Roman" w:cs="Times New Roman"/>
          <w:sz w:val="24"/>
          <w:szCs w:val="24"/>
        </w:rPr>
        <w:t xml:space="preserve">поземлен имот (ПИ) с идентификатор </w:t>
      </w:r>
      <w:r w:rsidRPr="002C40A7">
        <w:rPr>
          <w:rFonts w:ascii="Times New Roman" w:hAnsi="Times New Roman" w:cs="Times New Roman"/>
          <w:sz w:val="24"/>
          <w:szCs w:val="24"/>
        </w:rPr>
        <w:t xml:space="preserve">56784.527.22 </w:t>
      </w:r>
      <w:r w:rsidRPr="002C40A7">
        <w:rPr>
          <w:rFonts w:ascii="Times New Roman" w:eastAsia="Calibri" w:hAnsi="Times New Roman" w:cs="Times New Roman"/>
          <w:sz w:val="24"/>
          <w:szCs w:val="24"/>
        </w:rPr>
        <w:t xml:space="preserve">с </w:t>
      </w:r>
      <w:r w:rsidRPr="002C40A7">
        <w:rPr>
          <w:rFonts w:ascii="Times New Roman" w:hAnsi="Times New Roman" w:cs="Times New Roman"/>
          <w:sz w:val="24"/>
          <w:szCs w:val="24"/>
        </w:rPr>
        <w:t xml:space="preserve">местонахождение:  област Пловдив, община Пловдив, гр. Пловдив, район Източен, п.к. 4000, бул. Цариградско шосе № 53, </w:t>
      </w:r>
      <w:r w:rsidRPr="002C40A7">
        <w:rPr>
          <w:rFonts w:ascii="Times New Roman" w:eastAsia="Times New Roman" w:hAnsi="Times New Roman" w:cs="Times New Roman"/>
          <w:sz w:val="24"/>
          <w:szCs w:val="24"/>
          <w:lang w:eastAsia="bg-BG"/>
        </w:rPr>
        <w:t xml:space="preserve">който е </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с трайно предназначение на територията „Урбанизирана” и начин на трайно ползване-  </w:t>
      </w:r>
      <w:r w:rsidRPr="002C40A7">
        <w:rPr>
          <w:rFonts w:ascii="Times New Roman" w:hAnsi="Times New Roman" w:cs="Times New Roman"/>
          <w:sz w:val="24"/>
          <w:szCs w:val="24"/>
        </w:rPr>
        <w:t>За друг вид производствен, складов обект</w:t>
      </w:r>
      <w:r w:rsidRPr="002C40A7">
        <w:rPr>
          <w:rFonts w:ascii="Times New Roman" w:eastAsia="Times New Roman" w:hAnsi="Times New Roman" w:cs="Times New Roman"/>
          <w:sz w:val="24"/>
          <w:szCs w:val="24"/>
          <w:lang w:eastAsia="bg-BG"/>
        </w:rPr>
        <w:t xml:space="preserve"> с</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обща площ </w:t>
      </w:r>
      <w:r w:rsidRPr="002C40A7">
        <w:rPr>
          <w:rFonts w:ascii="Times New Roman" w:eastAsia="Calibri" w:hAnsi="Times New Roman" w:cs="Times New Roman"/>
          <w:sz w:val="24"/>
          <w:szCs w:val="24"/>
        </w:rPr>
        <w:t>10867 кв. м</w:t>
      </w:r>
      <w:r w:rsidRPr="002C40A7">
        <w:rPr>
          <w:rFonts w:ascii="Times New Roman" w:hAnsi="Times New Roman" w:cs="Times New Roman"/>
          <w:sz w:val="24"/>
          <w:szCs w:val="24"/>
        </w:rPr>
        <w:t xml:space="preserve"> - собственост на </w:t>
      </w:r>
      <w:r w:rsidRPr="002C40A7">
        <w:rPr>
          <w:rFonts w:ascii="Times New Roman" w:eastAsia="Calibri" w:hAnsi="Times New Roman" w:cs="Times New Roman"/>
          <w:sz w:val="24"/>
          <w:szCs w:val="24"/>
        </w:rPr>
        <w:t>"ДИ-ДЖИ ФРИГО" ЕООД</w:t>
      </w:r>
      <w:r w:rsidRPr="002C40A7">
        <w:rPr>
          <w:rFonts w:ascii="Times New Roman" w:hAnsi="Times New Roman" w:cs="Times New Roman"/>
          <w:sz w:val="24"/>
          <w:szCs w:val="24"/>
        </w:rPr>
        <w:t>.</w:t>
      </w:r>
    </w:p>
    <w:p w14:paraId="3F233066" w14:textId="77777777" w:rsidR="009A2511" w:rsidRPr="002C40A7" w:rsidRDefault="009A2511" w:rsidP="00A619C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bg-BG"/>
        </w:rPr>
        <w:t>Съгласно сключен на 22.08.2022г. договор със собственика,</w:t>
      </w:r>
      <w:r w:rsidRPr="002C40A7">
        <w:rPr>
          <w:rFonts w:ascii="Times New Roman" w:eastAsia="Times New Roman" w:hAnsi="Times New Roman" w:cs="Times New Roman"/>
          <w:b/>
          <w:sz w:val="24"/>
          <w:szCs w:val="24"/>
          <w:lang w:eastAsia="bg-BG"/>
        </w:rPr>
        <w:t xml:space="preserve"> „</w:t>
      </w:r>
      <w:r w:rsidRPr="002C40A7">
        <w:rPr>
          <w:rFonts w:ascii="Times New Roman" w:eastAsia="Times New Roman" w:hAnsi="Times New Roman" w:cs="Times New Roman"/>
          <w:bCs/>
          <w:sz w:val="24"/>
          <w:szCs w:val="24"/>
          <w:lang w:eastAsia="bg-BG"/>
        </w:rPr>
        <w:t>ЛЕНАССО” ЕООД</w:t>
      </w:r>
      <w:r w:rsidRPr="002C40A7">
        <w:rPr>
          <w:rFonts w:ascii="Times New Roman" w:hAnsi="Times New Roman" w:cs="Times New Roman"/>
          <w:kern w:val="36"/>
          <w:sz w:val="24"/>
          <w:szCs w:val="24"/>
          <w:lang w:eastAsia="bg-BG"/>
        </w:rPr>
        <w:t xml:space="preserve"> е </w:t>
      </w:r>
      <w:r w:rsidRPr="002C40A7">
        <w:rPr>
          <w:rFonts w:ascii="Times New Roman" w:hAnsi="Times New Roman" w:cs="Times New Roman"/>
          <w:sz w:val="24"/>
          <w:szCs w:val="24"/>
        </w:rPr>
        <w:t xml:space="preserve"> ползвател на 980 кв. м. от промишлена сграда с идентификатор  </w:t>
      </w:r>
      <w:r w:rsidRPr="002C40A7">
        <w:rPr>
          <w:rFonts w:ascii="Times New Roman" w:eastAsia="Calibri" w:hAnsi="Times New Roman" w:cs="Times New Roman"/>
          <w:sz w:val="24"/>
          <w:szCs w:val="24"/>
        </w:rPr>
        <w:t xml:space="preserve">56784.527.22.1 </w:t>
      </w:r>
      <w:r w:rsidRPr="002C40A7">
        <w:rPr>
          <w:rFonts w:ascii="Times New Roman" w:hAnsi="Times New Roman" w:cs="Times New Roman"/>
          <w:sz w:val="24"/>
          <w:szCs w:val="24"/>
        </w:rPr>
        <w:t>с обща  площ 9124</w:t>
      </w:r>
      <w:r w:rsidRPr="002C40A7">
        <w:rPr>
          <w:rFonts w:ascii="Times New Roman" w:eastAsia="Times New Roman" w:hAnsi="Times New Roman" w:cs="Times New Roman"/>
          <w:sz w:val="24"/>
          <w:szCs w:val="24"/>
          <w:lang w:eastAsia="bg-BG"/>
        </w:rPr>
        <w:t xml:space="preserve"> кв.м. </w:t>
      </w:r>
      <w:r w:rsidRPr="002C40A7">
        <w:rPr>
          <w:rFonts w:ascii="Times New Roman" w:hAnsi="Times New Roman" w:cs="Times New Roman"/>
          <w:sz w:val="24"/>
          <w:szCs w:val="24"/>
        </w:rPr>
        <w:t>разположена в горецитирания имот. Работното помещение е хале с отделен вход, инсталация за осветление, В и К  инсталация, налична газова инсталация и санитарен възел.</w:t>
      </w:r>
    </w:p>
    <w:p w14:paraId="44049B23" w14:textId="77FEF154" w:rsidR="009A2511" w:rsidRPr="002C40A7" w:rsidRDefault="009A2511" w:rsidP="00A619C6">
      <w:pPr>
        <w:spacing w:after="0" w:line="240" w:lineRule="auto"/>
        <w:ind w:firstLine="709"/>
        <w:jc w:val="both"/>
        <w:rPr>
          <w:rFonts w:ascii="Times New Roman" w:hAnsi="Times New Roman" w:cs="Times New Roman"/>
          <w:i/>
          <w:sz w:val="24"/>
          <w:szCs w:val="24"/>
        </w:rPr>
      </w:pPr>
      <w:r w:rsidRPr="002C40A7">
        <w:rPr>
          <w:rFonts w:ascii="Times New Roman" w:hAnsi="Times New Roman" w:cs="Times New Roman"/>
          <w:bCs/>
          <w:sz w:val="24"/>
          <w:szCs w:val="24"/>
        </w:rPr>
        <w:t xml:space="preserve">Инфраструктурата  на имота е  съобразена с предвидените дейности и отговаря на изискванията </w:t>
      </w:r>
      <w:r w:rsidRPr="002C40A7">
        <w:rPr>
          <w:rFonts w:ascii="Times New Roman" w:hAnsi="Times New Roman" w:cs="Times New Roman"/>
          <w:sz w:val="24"/>
          <w:szCs w:val="24"/>
        </w:rPr>
        <w:t xml:space="preserve">заложени в чл. 38, ал. 1 на Закона за управление на отпадъците </w:t>
      </w:r>
      <w:r w:rsidR="000A60B3" w:rsidRPr="002C40A7">
        <w:rPr>
          <w:rFonts w:ascii="Times New Roman" w:hAnsi="Times New Roman" w:cs="Times New Roman"/>
          <w:sz w:val="24"/>
          <w:szCs w:val="24"/>
        </w:rPr>
        <w:t>/</w:t>
      </w:r>
      <w:r w:rsidR="000A60B3" w:rsidRPr="002C40A7">
        <w:rPr>
          <w:rFonts w:ascii="Times New Roman" w:hAnsi="Times New Roman" w:cs="Times New Roman"/>
          <w:i/>
          <w:sz w:val="24"/>
          <w:szCs w:val="24"/>
        </w:rPr>
        <w:t xml:space="preserve">обн. ДВ бр. 53 от 13.07.2012 г., ....посл. </w:t>
      </w:r>
      <w:r w:rsidR="000A60B3" w:rsidRPr="002C40A7">
        <w:rPr>
          <w:rFonts w:ascii="Times New Roman" w:hAnsi="Times New Roman" w:cs="Times New Roman"/>
          <w:i/>
          <w:sz w:val="24"/>
          <w:szCs w:val="24"/>
          <w:shd w:val="clear" w:color="auto" w:fill="FEFEFE"/>
        </w:rPr>
        <w:t>изм. и доп. ДВ. ДВ. бр.17 от 1 Март 2022г.</w:t>
      </w:r>
      <w:r w:rsidR="000A60B3" w:rsidRPr="002C40A7">
        <w:rPr>
          <w:rFonts w:ascii="Times New Roman" w:hAnsi="Times New Roman" w:cs="Times New Roman"/>
          <w:i/>
          <w:sz w:val="24"/>
          <w:szCs w:val="24"/>
        </w:rPr>
        <w:t xml:space="preserve">/ </w:t>
      </w:r>
      <w:r w:rsidRPr="002C40A7">
        <w:rPr>
          <w:rFonts w:ascii="Times New Roman" w:hAnsi="Times New Roman" w:cs="Times New Roman"/>
          <w:spacing w:val="5"/>
          <w:sz w:val="24"/>
          <w:szCs w:val="24"/>
        </w:rPr>
        <w:t xml:space="preserve">и </w:t>
      </w:r>
      <w:r w:rsidRPr="002C40A7">
        <w:rPr>
          <w:rFonts w:ascii="Times New Roman" w:hAnsi="Times New Roman" w:cs="Times New Roman"/>
          <w:bCs/>
          <w:sz w:val="24"/>
          <w:szCs w:val="24"/>
        </w:rPr>
        <w:t xml:space="preserve">на нормативната уредба за  извършваните дейности </w:t>
      </w:r>
      <w:r w:rsidRPr="002C40A7">
        <w:rPr>
          <w:rFonts w:ascii="Times New Roman" w:hAnsi="Times New Roman" w:cs="Times New Roman"/>
          <w:sz w:val="24"/>
          <w:szCs w:val="24"/>
        </w:rPr>
        <w:t>с неопасни отпадъци:</w:t>
      </w:r>
    </w:p>
    <w:p w14:paraId="7FC05EA2" w14:textId="77777777" w:rsidR="009A2511" w:rsidRPr="002C40A7" w:rsidRDefault="009A2511" w:rsidP="00A619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-площадката е  оградена  и достъпът до нея се осъществява чрез съществуваща пътна инфраструктура в района.</w:t>
      </w:r>
      <w:r w:rsidRPr="002C40A7">
        <w:rPr>
          <w:rFonts w:ascii="Times New Roman" w:hAnsi="Times New Roman" w:cs="Times New Roman"/>
          <w:bCs/>
          <w:sz w:val="24"/>
          <w:szCs w:val="24"/>
        </w:rPr>
        <w:t xml:space="preserve"> </w:t>
      </w:r>
    </w:p>
    <w:p w14:paraId="11FB73A7" w14:textId="77777777" w:rsidR="009A2511" w:rsidRPr="002C40A7" w:rsidRDefault="009A2511" w:rsidP="00A619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 xml:space="preserve">-обособена е зона  за престой на колите по време на извършване на дейностите по товарене и разтоварване на отпадъците; </w:t>
      </w:r>
    </w:p>
    <w:p w14:paraId="76907873" w14:textId="77777777" w:rsidR="009A2511" w:rsidRPr="002C40A7" w:rsidRDefault="009A2511" w:rsidP="00A619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-обособен е  контролно и приемно – предавателен пункт, чрез който се осъществява входящия и изходящия контрол на отпадъци с  разположен в него електронен кантар  .</w:t>
      </w:r>
    </w:p>
    <w:p w14:paraId="1F69C91E" w14:textId="77777777" w:rsidR="009A2511" w:rsidRPr="002C40A7" w:rsidRDefault="009A2511" w:rsidP="00A619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noProof/>
          <w:sz w:val="24"/>
          <w:szCs w:val="24"/>
        </w:rPr>
        <w:t>-на</w:t>
      </w:r>
      <w:r w:rsidRPr="002C40A7">
        <w:rPr>
          <w:rFonts w:ascii="Times New Roman" w:hAnsi="Times New Roman" w:cs="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14:paraId="385548C2" w14:textId="77777777" w:rsidR="009A2511" w:rsidRPr="002C40A7" w:rsidRDefault="009A2511" w:rsidP="00A619C6">
      <w:pPr>
        <w:tabs>
          <w:tab w:val="right" w:leader="dot" w:pos="4394"/>
        </w:tabs>
        <w:spacing w:after="0" w:line="240" w:lineRule="auto"/>
        <w:ind w:firstLine="709"/>
        <w:jc w:val="both"/>
        <w:textAlignment w:val="center"/>
        <w:rPr>
          <w:rFonts w:ascii="Times New Roman" w:hAnsi="Times New Roman" w:cs="Times New Roman"/>
          <w:noProof/>
          <w:sz w:val="24"/>
          <w:szCs w:val="24"/>
        </w:rPr>
      </w:pPr>
      <w:r w:rsidRPr="002C40A7">
        <w:rPr>
          <w:rFonts w:ascii="Times New Roman" w:hAnsi="Times New Roman" w:cs="Times New Roman"/>
          <w:noProof/>
          <w:sz w:val="24"/>
          <w:szCs w:val="24"/>
        </w:rPr>
        <w:t>-осигурени са  закрити складови помещения- с непропусклив под- оборудвани със специални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p>
    <w:p w14:paraId="3AD5118B" w14:textId="77777777" w:rsidR="009A2511" w:rsidRPr="002C40A7" w:rsidRDefault="009A2511" w:rsidP="00A619C6">
      <w:pPr>
        <w:spacing w:after="0" w:line="240" w:lineRule="auto"/>
        <w:ind w:firstLine="709"/>
        <w:jc w:val="both"/>
        <w:rPr>
          <w:rFonts w:ascii="Times New Roman" w:hAnsi="Times New Roman" w:cs="Times New Roman"/>
          <w:bCs/>
          <w:sz w:val="24"/>
          <w:szCs w:val="24"/>
        </w:rPr>
      </w:pPr>
      <w:r w:rsidRPr="002C40A7">
        <w:rPr>
          <w:rFonts w:ascii="Times New Roman" w:hAnsi="Times New Roman" w:cs="Times New Roman"/>
          <w:bCs/>
          <w:sz w:val="24"/>
          <w:szCs w:val="24"/>
        </w:rPr>
        <w:lastRenderedPageBreak/>
        <w:t>-изградени  са места и съоръжения със съответно технологично оборудване за изпълнение на гореописаната дейност,</w:t>
      </w:r>
    </w:p>
    <w:p w14:paraId="1B0EDDE3" w14:textId="77777777" w:rsidR="009A2511" w:rsidRPr="002C40A7" w:rsidRDefault="009A2511" w:rsidP="002C40A7">
      <w:pPr>
        <w:tabs>
          <w:tab w:val="num" w:pos="1418"/>
        </w:tabs>
        <w:spacing w:line="240" w:lineRule="auto"/>
        <w:ind w:firstLine="708"/>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Дружеството</w:t>
      </w:r>
      <w:r w:rsidRPr="002C40A7">
        <w:rPr>
          <w:rFonts w:ascii="Times New Roman" w:eastAsia="Times New Roman" w:hAnsi="Times New Roman" w:cs="Times New Roman"/>
          <w:sz w:val="24"/>
          <w:szCs w:val="24"/>
          <w:lang w:eastAsia="bg-BG"/>
        </w:rPr>
        <w:t xml:space="preserve"> извършва </w:t>
      </w:r>
      <w:r w:rsidRPr="002C40A7">
        <w:rPr>
          <w:rFonts w:ascii="Times New Roman" w:eastAsia="Calibri" w:hAnsi="Times New Roman" w:cs="Times New Roman"/>
          <w:sz w:val="24"/>
          <w:szCs w:val="24"/>
        </w:rPr>
        <w:t xml:space="preserve">дейности по събиране, предварителна обработка и рециклиране на </w:t>
      </w:r>
      <w:r w:rsidRPr="002C40A7">
        <w:rPr>
          <w:rFonts w:ascii="Times New Roman" w:hAnsi="Times New Roman" w:cs="Times New Roman"/>
          <w:sz w:val="24"/>
          <w:szCs w:val="24"/>
        </w:rPr>
        <w:t>неопасни отпадъци-шлака от пещи</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с </w:t>
      </w:r>
      <w:r w:rsidRPr="002C40A7">
        <w:rPr>
          <w:rFonts w:ascii="Times New Roman" w:eastAsia="Calibri" w:hAnsi="Times New Roman" w:cs="Times New Roman"/>
          <w:sz w:val="24"/>
          <w:szCs w:val="24"/>
        </w:rPr>
        <w:t xml:space="preserve"> максимален годишен капацитет 3504 т./год разпределен както следва :</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1186"/>
        <w:gridCol w:w="1833"/>
        <w:gridCol w:w="5176"/>
        <w:gridCol w:w="1275"/>
      </w:tblGrid>
      <w:tr w:rsidR="002C40A7" w:rsidRPr="002C40A7" w14:paraId="10ECACD9" w14:textId="77777777" w:rsidTr="00A619C6">
        <w:trPr>
          <w:cantSplit/>
          <w:trHeight w:val="285"/>
          <w:jc w:val="center"/>
        </w:trPr>
        <w:tc>
          <w:tcPr>
            <w:tcW w:w="378" w:type="dxa"/>
          </w:tcPr>
          <w:p w14:paraId="2462FF85"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w:t>
            </w:r>
          </w:p>
        </w:tc>
        <w:tc>
          <w:tcPr>
            <w:tcW w:w="3019" w:type="dxa"/>
            <w:gridSpan w:val="2"/>
          </w:tcPr>
          <w:p w14:paraId="04F151AF" w14:textId="77777777" w:rsidR="009A2511" w:rsidRPr="002C40A7" w:rsidRDefault="009A2511" w:rsidP="002C40A7">
            <w:pPr>
              <w:spacing w:line="240" w:lineRule="auto"/>
              <w:jc w:val="center"/>
              <w:rPr>
                <w:rFonts w:ascii="Times New Roman" w:hAnsi="Times New Roman" w:cs="Times New Roman"/>
                <w:b/>
                <w:bCs/>
                <w:sz w:val="24"/>
                <w:szCs w:val="24"/>
                <w:vertAlign w:val="superscript"/>
              </w:rPr>
            </w:pPr>
            <w:r w:rsidRPr="002C40A7">
              <w:rPr>
                <w:rFonts w:ascii="Times New Roman" w:hAnsi="Times New Roman" w:cs="Times New Roman"/>
                <w:b/>
                <w:bCs/>
                <w:sz w:val="24"/>
                <w:szCs w:val="24"/>
              </w:rPr>
              <w:t xml:space="preserve">Вид на отпадъка </w:t>
            </w:r>
          </w:p>
        </w:tc>
        <w:tc>
          <w:tcPr>
            <w:tcW w:w="5176" w:type="dxa"/>
            <w:vMerge w:val="restart"/>
          </w:tcPr>
          <w:p w14:paraId="38D75B2D"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Дейности по</w:t>
            </w:r>
          </w:p>
          <w:p w14:paraId="38D19475"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 xml:space="preserve">кодове </w:t>
            </w:r>
          </w:p>
        </w:tc>
        <w:tc>
          <w:tcPr>
            <w:tcW w:w="1275" w:type="dxa"/>
            <w:vMerge w:val="restart"/>
          </w:tcPr>
          <w:p w14:paraId="5B390E71"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Количество</w:t>
            </w:r>
          </w:p>
          <w:p w14:paraId="36EBD8E5"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(тон/год.)</w:t>
            </w:r>
          </w:p>
        </w:tc>
      </w:tr>
      <w:tr w:rsidR="002C40A7" w:rsidRPr="002C40A7" w14:paraId="26318801" w14:textId="77777777" w:rsidTr="00A619C6">
        <w:trPr>
          <w:cantSplit/>
          <w:trHeight w:val="169"/>
          <w:jc w:val="center"/>
        </w:trPr>
        <w:tc>
          <w:tcPr>
            <w:tcW w:w="378" w:type="dxa"/>
            <w:vMerge w:val="restart"/>
          </w:tcPr>
          <w:p w14:paraId="62AFCAA2" w14:textId="77777777" w:rsidR="009A2511" w:rsidRPr="002C40A7" w:rsidRDefault="009A2511" w:rsidP="002C40A7">
            <w:pPr>
              <w:spacing w:line="240" w:lineRule="auto"/>
              <w:jc w:val="center"/>
              <w:rPr>
                <w:rFonts w:ascii="Times New Roman" w:hAnsi="Times New Roman" w:cs="Times New Roman"/>
                <w:b/>
                <w:bCs/>
                <w:sz w:val="24"/>
                <w:szCs w:val="24"/>
              </w:rPr>
            </w:pPr>
          </w:p>
        </w:tc>
        <w:tc>
          <w:tcPr>
            <w:tcW w:w="1186" w:type="dxa"/>
          </w:tcPr>
          <w:p w14:paraId="0CFDA5D6" w14:textId="77777777" w:rsidR="009A2511" w:rsidRPr="002C40A7" w:rsidRDefault="009A2511" w:rsidP="002C40A7">
            <w:pPr>
              <w:spacing w:line="240" w:lineRule="auto"/>
              <w:rPr>
                <w:rFonts w:ascii="Times New Roman" w:hAnsi="Times New Roman" w:cs="Times New Roman"/>
                <w:b/>
                <w:bCs/>
                <w:sz w:val="24"/>
                <w:szCs w:val="24"/>
              </w:rPr>
            </w:pPr>
            <w:r w:rsidRPr="002C40A7">
              <w:rPr>
                <w:rFonts w:ascii="Times New Roman" w:hAnsi="Times New Roman" w:cs="Times New Roman"/>
                <w:b/>
                <w:bCs/>
                <w:sz w:val="24"/>
                <w:szCs w:val="24"/>
              </w:rPr>
              <w:t>Код</w:t>
            </w:r>
          </w:p>
        </w:tc>
        <w:tc>
          <w:tcPr>
            <w:tcW w:w="1833" w:type="dxa"/>
          </w:tcPr>
          <w:p w14:paraId="79CFB551" w14:textId="77777777" w:rsidR="009A2511" w:rsidRPr="002C40A7" w:rsidRDefault="009A2511" w:rsidP="002C40A7">
            <w:pPr>
              <w:spacing w:line="240" w:lineRule="auto"/>
              <w:rPr>
                <w:rFonts w:ascii="Times New Roman" w:hAnsi="Times New Roman" w:cs="Times New Roman"/>
                <w:b/>
                <w:bCs/>
                <w:sz w:val="24"/>
                <w:szCs w:val="24"/>
              </w:rPr>
            </w:pPr>
            <w:r w:rsidRPr="002C40A7">
              <w:rPr>
                <w:rFonts w:ascii="Times New Roman" w:hAnsi="Times New Roman" w:cs="Times New Roman"/>
                <w:b/>
                <w:bCs/>
                <w:sz w:val="24"/>
                <w:szCs w:val="24"/>
              </w:rPr>
              <w:t>Наименование</w:t>
            </w:r>
          </w:p>
        </w:tc>
        <w:tc>
          <w:tcPr>
            <w:tcW w:w="5176" w:type="dxa"/>
            <w:vMerge/>
          </w:tcPr>
          <w:p w14:paraId="306BD592" w14:textId="77777777" w:rsidR="009A2511" w:rsidRPr="002C40A7" w:rsidRDefault="009A2511" w:rsidP="002C40A7">
            <w:pPr>
              <w:spacing w:line="240" w:lineRule="auto"/>
              <w:rPr>
                <w:rFonts w:ascii="Times New Roman" w:hAnsi="Times New Roman" w:cs="Times New Roman"/>
                <w:b/>
                <w:bCs/>
                <w:sz w:val="24"/>
                <w:szCs w:val="24"/>
              </w:rPr>
            </w:pPr>
          </w:p>
        </w:tc>
        <w:tc>
          <w:tcPr>
            <w:tcW w:w="1275" w:type="dxa"/>
            <w:vMerge/>
          </w:tcPr>
          <w:p w14:paraId="33ED004E" w14:textId="77777777" w:rsidR="009A2511" w:rsidRPr="002C40A7" w:rsidRDefault="009A2511" w:rsidP="002C40A7">
            <w:pPr>
              <w:spacing w:line="240" w:lineRule="auto"/>
              <w:rPr>
                <w:rFonts w:ascii="Times New Roman" w:hAnsi="Times New Roman" w:cs="Times New Roman"/>
                <w:b/>
                <w:bCs/>
                <w:sz w:val="24"/>
                <w:szCs w:val="24"/>
              </w:rPr>
            </w:pPr>
          </w:p>
        </w:tc>
      </w:tr>
      <w:tr w:rsidR="002C40A7" w:rsidRPr="002C40A7" w14:paraId="5AF55229" w14:textId="77777777" w:rsidTr="00A619C6">
        <w:trPr>
          <w:cantSplit/>
          <w:trHeight w:val="326"/>
          <w:jc w:val="center"/>
        </w:trPr>
        <w:tc>
          <w:tcPr>
            <w:tcW w:w="378" w:type="dxa"/>
            <w:vMerge/>
            <w:tcBorders>
              <w:bottom w:val="single" w:sz="4" w:space="0" w:color="auto"/>
            </w:tcBorders>
          </w:tcPr>
          <w:p w14:paraId="553B55C5" w14:textId="77777777" w:rsidR="009A2511" w:rsidRPr="002C40A7" w:rsidRDefault="009A2511" w:rsidP="002C40A7">
            <w:pPr>
              <w:spacing w:line="240" w:lineRule="auto"/>
              <w:jc w:val="center"/>
              <w:rPr>
                <w:rFonts w:ascii="Times New Roman" w:hAnsi="Times New Roman" w:cs="Times New Roman"/>
                <w:b/>
                <w:bCs/>
                <w:sz w:val="24"/>
                <w:szCs w:val="24"/>
              </w:rPr>
            </w:pPr>
          </w:p>
        </w:tc>
        <w:tc>
          <w:tcPr>
            <w:tcW w:w="1186" w:type="dxa"/>
            <w:tcBorders>
              <w:bottom w:val="single" w:sz="4" w:space="0" w:color="auto"/>
            </w:tcBorders>
          </w:tcPr>
          <w:p w14:paraId="60564460"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1</w:t>
            </w:r>
          </w:p>
        </w:tc>
        <w:tc>
          <w:tcPr>
            <w:tcW w:w="1833" w:type="dxa"/>
            <w:tcBorders>
              <w:bottom w:val="single" w:sz="4" w:space="0" w:color="auto"/>
            </w:tcBorders>
          </w:tcPr>
          <w:p w14:paraId="688A0099"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2</w:t>
            </w:r>
          </w:p>
        </w:tc>
        <w:tc>
          <w:tcPr>
            <w:tcW w:w="5176" w:type="dxa"/>
            <w:tcBorders>
              <w:bottom w:val="single" w:sz="4" w:space="0" w:color="auto"/>
            </w:tcBorders>
          </w:tcPr>
          <w:p w14:paraId="1145D2BD"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3</w:t>
            </w:r>
          </w:p>
        </w:tc>
        <w:tc>
          <w:tcPr>
            <w:tcW w:w="1275" w:type="dxa"/>
            <w:tcBorders>
              <w:bottom w:val="single" w:sz="4" w:space="0" w:color="auto"/>
            </w:tcBorders>
          </w:tcPr>
          <w:p w14:paraId="3EB25861"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4</w:t>
            </w:r>
          </w:p>
        </w:tc>
      </w:tr>
      <w:tr w:rsidR="002C40A7" w:rsidRPr="002C40A7" w14:paraId="1015E3C7" w14:textId="77777777" w:rsidTr="00A619C6">
        <w:trPr>
          <w:cantSplit/>
          <w:trHeight w:val="166"/>
          <w:jc w:val="center"/>
        </w:trPr>
        <w:tc>
          <w:tcPr>
            <w:tcW w:w="378" w:type="dxa"/>
          </w:tcPr>
          <w:p w14:paraId="105DCF55"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1</w:t>
            </w:r>
          </w:p>
        </w:tc>
        <w:tc>
          <w:tcPr>
            <w:tcW w:w="1186" w:type="dxa"/>
          </w:tcPr>
          <w:p w14:paraId="79E79A96" w14:textId="77777777" w:rsidR="009A2511" w:rsidRPr="002C40A7" w:rsidRDefault="009A2511" w:rsidP="002C40A7">
            <w:pPr>
              <w:spacing w:line="240" w:lineRule="auto"/>
              <w:rPr>
                <w:rFonts w:ascii="Times New Roman" w:hAnsi="Times New Roman" w:cs="Times New Roman"/>
                <w:sz w:val="24"/>
                <w:szCs w:val="24"/>
              </w:rPr>
            </w:pPr>
            <w:r w:rsidRPr="002C40A7">
              <w:rPr>
                <w:rFonts w:ascii="Times New Roman" w:hAnsi="Times New Roman" w:cs="Times New Roman"/>
                <w:sz w:val="24"/>
                <w:szCs w:val="24"/>
              </w:rPr>
              <w:t xml:space="preserve">10  10 03 </w:t>
            </w:r>
          </w:p>
        </w:tc>
        <w:tc>
          <w:tcPr>
            <w:tcW w:w="1833" w:type="dxa"/>
          </w:tcPr>
          <w:p w14:paraId="45225ADD" w14:textId="77777777" w:rsidR="009A2511" w:rsidRPr="002C40A7" w:rsidRDefault="009A2511" w:rsidP="002C40A7">
            <w:pPr>
              <w:spacing w:line="240" w:lineRule="auto"/>
              <w:rPr>
                <w:rFonts w:ascii="Times New Roman" w:hAnsi="Times New Roman" w:cs="Times New Roman"/>
                <w:sz w:val="24"/>
                <w:szCs w:val="24"/>
              </w:rPr>
            </w:pPr>
            <w:r w:rsidRPr="002C40A7">
              <w:rPr>
                <w:rFonts w:ascii="Times New Roman" w:hAnsi="Times New Roman" w:cs="Times New Roman"/>
                <w:sz w:val="24"/>
                <w:szCs w:val="24"/>
              </w:rPr>
              <w:t>Шлака от пещи</w:t>
            </w:r>
          </w:p>
        </w:tc>
        <w:tc>
          <w:tcPr>
            <w:tcW w:w="5176" w:type="dxa"/>
          </w:tcPr>
          <w:p w14:paraId="52049931" w14:textId="77777777" w:rsidR="009A2511" w:rsidRPr="002C40A7" w:rsidRDefault="009A2511" w:rsidP="002C40A7">
            <w:pPr>
              <w:pStyle w:val="af2"/>
              <w:jc w:val="center"/>
              <w:rPr>
                <w:rFonts w:ascii="Times New Roman" w:hAnsi="Times New Roman" w:cs="Times New Roman"/>
                <w:b/>
                <w:sz w:val="24"/>
                <w:szCs w:val="24"/>
              </w:rPr>
            </w:pPr>
            <w:r w:rsidRPr="002C40A7">
              <w:rPr>
                <w:rFonts w:ascii="Times New Roman" w:hAnsi="Times New Roman" w:cs="Times New Roman"/>
                <w:b/>
                <w:bCs/>
                <w:sz w:val="24"/>
                <w:szCs w:val="24"/>
                <w:shd w:val="clear" w:color="auto" w:fill="FEFEFE"/>
              </w:rPr>
              <w:t>R 4</w:t>
            </w:r>
            <w:r w:rsidRPr="002C40A7">
              <w:rPr>
                <w:rFonts w:ascii="Times New Roman" w:hAnsi="Times New Roman" w:cs="Times New Roman"/>
                <w:sz w:val="24"/>
                <w:szCs w:val="24"/>
                <w:shd w:val="clear" w:color="auto" w:fill="FEFEFE"/>
              </w:rPr>
              <w:t xml:space="preserve"> Рециклиране/възстановяване на метали и метални съединения </w:t>
            </w:r>
          </w:p>
          <w:p w14:paraId="1575BC87" w14:textId="77777777" w:rsidR="009A2511" w:rsidRPr="002C40A7" w:rsidRDefault="009A2511" w:rsidP="002C40A7">
            <w:pPr>
              <w:pStyle w:val="af2"/>
              <w:jc w:val="center"/>
              <w:rPr>
                <w:rFonts w:ascii="Times New Roman" w:hAnsi="Times New Roman" w:cs="Times New Roman"/>
                <w:sz w:val="24"/>
                <w:szCs w:val="24"/>
                <w:shd w:val="clear" w:color="auto" w:fill="FEFEFE"/>
              </w:rPr>
            </w:pPr>
            <w:r w:rsidRPr="002C40A7">
              <w:rPr>
                <w:rFonts w:ascii="Times New Roman" w:hAnsi="Times New Roman" w:cs="Times New Roman"/>
                <w:b/>
                <w:sz w:val="24"/>
                <w:szCs w:val="24"/>
              </w:rPr>
              <w:t>R12</w:t>
            </w:r>
            <w:r w:rsidRPr="002C40A7">
              <w:rPr>
                <w:rFonts w:ascii="Times New Roman" w:hAnsi="Times New Roman" w:cs="Times New Roman"/>
                <w:sz w:val="24"/>
                <w:szCs w:val="24"/>
              </w:rPr>
              <w:t xml:space="preserve"> – </w:t>
            </w:r>
            <w:r w:rsidRPr="002C40A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60CE44B5" w14:textId="77777777" w:rsidR="009A2511" w:rsidRPr="002C40A7" w:rsidRDefault="009A2511" w:rsidP="002C40A7">
            <w:pPr>
              <w:pStyle w:val="af2"/>
              <w:jc w:val="center"/>
              <w:rPr>
                <w:rFonts w:ascii="Times New Roman" w:hAnsi="Times New Roman" w:cs="Times New Roman"/>
                <w:sz w:val="24"/>
                <w:szCs w:val="24"/>
              </w:rPr>
            </w:pPr>
            <w:r w:rsidRPr="002C40A7">
              <w:rPr>
                <w:rFonts w:ascii="Times New Roman" w:hAnsi="Times New Roman" w:cs="Times New Roman"/>
                <w:sz w:val="24"/>
                <w:szCs w:val="24"/>
                <w:shd w:val="clear" w:color="auto" w:fill="FEFEFE"/>
              </w:rPr>
              <w:t>/</w:t>
            </w:r>
            <w:r w:rsidRPr="002C40A7">
              <w:rPr>
                <w:rFonts w:ascii="Times New Roman" w:hAnsi="Times New Roman" w:cs="Times New Roman"/>
                <w:i/>
                <w:iCs/>
                <w:sz w:val="24"/>
                <w:szCs w:val="24"/>
              </w:rPr>
              <w:t xml:space="preserve">предв. обр. </w:t>
            </w:r>
            <w:bookmarkStart w:id="2" w:name="_Hlk114603556"/>
            <w:r w:rsidRPr="002C40A7">
              <w:rPr>
                <w:rFonts w:ascii="Times New Roman" w:hAnsi="Times New Roman" w:cs="Times New Roman"/>
                <w:i/>
                <w:iCs/>
                <w:sz w:val="24"/>
                <w:szCs w:val="24"/>
              </w:rPr>
              <w:t xml:space="preserve">– </w:t>
            </w:r>
            <w:r w:rsidRPr="002C40A7">
              <w:rPr>
                <w:rFonts w:ascii="Times New Roman" w:hAnsi="Times New Roman" w:cs="Times New Roman"/>
                <w:bCs/>
                <w:i/>
                <w:iCs/>
                <w:sz w:val="24"/>
                <w:szCs w:val="24"/>
                <w:lang w:eastAsia="bg-BG" w:bidi="as-IN"/>
              </w:rPr>
              <w:t xml:space="preserve">сортиране, </w:t>
            </w:r>
            <w:r w:rsidRPr="002C40A7">
              <w:rPr>
                <w:rFonts w:ascii="Times New Roman" w:hAnsi="Times New Roman" w:cs="Times New Roman"/>
                <w:i/>
                <w:iCs/>
                <w:sz w:val="24"/>
                <w:szCs w:val="24"/>
              </w:rPr>
              <w:t>натрошаване;</w:t>
            </w:r>
            <w:r w:rsidRPr="002C40A7">
              <w:rPr>
                <w:rFonts w:ascii="Times New Roman" w:hAnsi="Times New Roman" w:cs="Times New Roman"/>
                <w:bCs/>
                <w:i/>
                <w:iCs/>
                <w:sz w:val="24"/>
                <w:szCs w:val="24"/>
                <w:lang w:eastAsia="bg-BG" w:bidi="as-IN"/>
              </w:rPr>
              <w:t xml:space="preserve"> </w:t>
            </w:r>
            <w:r w:rsidRPr="002C40A7">
              <w:rPr>
                <w:rFonts w:ascii="Times New Roman" w:hAnsi="Times New Roman" w:cs="Times New Roman"/>
                <w:i/>
                <w:iCs/>
                <w:sz w:val="24"/>
                <w:szCs w:val="24"/>
              </w:rPr>
              <w:t>смилане и сепариране</w:t>
            </w:r>
            <w:r w:rsidRPr="002C40A7">
              <w:rPr>
                <w:rFonts w:ascii="Times New Roman" w:hAnsi="Times New Roman" w:cs="Times New Roman"/>
                <w:sz w:val="24"/>
                <w:szCs w:val="24"/>
              </w:rPr>
              <w:t xml:space="preserve"> </w:t>
            </w:r>
            <w:bookmarkEnd w:id="2"/>
            <w:r w:rsidRPr="002C40A7">
              <w:rPr>
                <w:rFonts w:ascii="Times New Roman" w:hAnsi="Times New Roman" w:cs="Times New Roman"/>
                <w:sz w:val="24"/>
                <w:szCs w:val="24"/>
              </w:rPr>
              <w:t>/;</w:t>
            </w:r>
          </w:p>
          <w:p w14:paraId="642EC066" w14:textId="77777777" w:rsidR="009A2511" w:rsidRPr="002C40A7" w:rsidRDefault="009A2511" w:rsidP="002C40A7">
            <w:pPr>
              <w:pStyle w:val="af2"/>
              <w:jc w:val="center"/>
              <w:rPr>
                <w:rFonts w:ascii="Times New Roman" w:hAnsi="Times New Roman" w:cs="Times New Roman"/>
                <w:sz w:val="24"/>
                <w:szCs w:val="24"/>
              </w:rPr>
            </w:pPr>
            <w:r w:rsidRPr="002C40A7">
              <w:rPr>
                <w:rFonts w:ascii="Times New Roman" w:hAnsi="Times New Roman" w:cs="Times New Roman"/>
                <w:b/>
                <w:sz w:val="24"/>
                <w:szCs w:val="24"/>
              </w:rPr>
              <w:t>R13</w:t>
            </w:r>
            <w:r w:rsidRPr="002C40A7">
              <w:rPr>
                <w:rFonts w:ascii="Times New Roman" w:hAnsi="Times New Roman" w:cs="Times New Roman"/>
                <w:sz w:val="24"/>
                <w:szCs w:val="24"/>
              </w:rPr>
              <w:t xml:space="preserve">- </w:t>
            </w:r>
            <w:r w:rsidRPr="002C40A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75" w:type="dxa"/>
          </w:tcPr>
          <w:p w14:paraId="7097F16D" w14:textId="77777777" w:rsidR="009A2511" w:rsidRPr="002C40A7" w:rsidRDefault="009A2511" w:rsidP="002C40A7">
            <w:pPr>
              <w:spacing w:line="240" w:lineRule="auto"/>
              <w:jc w:val="center"/>
              <w:rPr>
                <w:rFonts w:ascii="Times New Roman" w:hAnsi="Times New Roman" w:cs="Times New Roman"/>
                <w:bCs/>
                <w:sz w:val="24"/>
                <w:szCs w:val="24"/>
              </w:rPr>
            </w:pPr>
            <w:r w:rsidRPr="002C40A7">
              <w:rPr>
                <w:rFonts w:ascii="Times New Roman" w:hAnsi="Times New Roman" w:cs="Times New Roman"/>
                <w:bCs/>
                <w:sz w:val="24"/>
                <w:szCs w:val="24"/>
              </w:rPr>
              <w:t>2000</w:t>
            </w:r>
          </w:p>
        </w:tc>
      </w:tr>
      <w:tr w:rsidR="0078216D" w:rsidRPr="002C40A7" w14:paraId="2637473B" w14:textId="77777777" w:rsidTr="00A619C6">
        <w:trPr>
          <w:cantSplit/>
          <w:trHeight w:val="166"/>
          <w:jc w:val="center"/>
        </w:trPr>
        <w:tc>
          <w:tcPr>
            <w:tcW w:w="378" w:type="dxa"/>
          </w:tcPr>
          <w:p w14:paraId="32D00277" w14:textId="77777777" w:rsidR="009A2511" w:rsidRPr="002C40A7" w:rsidRDefault="009A2511" w:rsidP="002C40A7">
            <w:pPr>
              <w:spacing w:line="240" w:lineRule="auto"/>
              <w:jc w:val="center"/>
              <w:rPr>
                <w:rFonts w:ascii="Times New Roman" w:hAnsi="Times New Roman" w:cs="Times New Roman"/>
                <w:b/>
                <w:bCs/>
                <w:sz w:val="24"/>
                <w:szCs w:val="24"/>
              </w:rPr>
            </w:pPr>
            <w:r w:rsidRPr="002C40A7">
              <w:rPr>
                <w:rFonts w:ascii="Times New Roman" w:hAnsi="Times New Roman" w:cs="Times New Roman"/>
                <w:b/>
                <w:bCs/>
                <w:sz w:val="24"/>
                <w:szCs w:val="24"/>
              </w:rPr>
              <w:t>2</w:t>
            </w:r>
          </w:p>
        </w:tc>
        <w:tc>
          <w:tcPr>
            <w:tcW w:w="1186" w:type="dxa"/>
          </w:tcPr>
          <w:p w14:paraId="70FB5968" w14:textId="77777777" w:rsidR="009A2511" w:rsidRPr="002C40A7" w:rsidRDefault="009A2511" w:rsidP="002C40A7">
            <w:pPr>
              <w:spacing w:line="240" w:lineRule="auto"/>
              <w:rPr>
                <w:rFonts w:ascii="Times New Roman" w:hAnsi="Times New Roman" w:cs="Times New Roman"/>
                <w:sz w:val="24"/>
                <w:szCs w:val="24"/>
              </w:rPr>
            </w:pPr>
            <w:r w:rsidRPr="002C40A7">
              <w:rPr>
                <w:rFonts w:ascii="Times New Roman" w:hAnsi="Times New Roman" w:cs="Times New Roman"/>
                <w:sz w:val="24"/>
                <w:szCs w:val="24"/>
              </w:rPr>
              <w:t>10  03 05</w:t>
            </w:r>
          </w:p>
        </w:tc>
        <w:tc>
          <w:tcPr>
            <w:tcW w:w="1833" w:type="dxa"/>
          </w:tcPr>
          <w:p w14:paraId="75A1E43D" w14:textId="77777777" w:rsidR="009A2511" w:rsidRPr="002C40A7" w:rsidRDefault="009A2511" w:rsidP="002C40A7">
            <w:pPr>
              <w:spacing w:line="240" w:lineRule="auto"/>
              <w:rPr>
                <w:rFonts w:ascii="Times New Roman" w:hAnsi="Times New Roman" w:cs="Times New Roman"/>
                <w:sz w:val="24"/>
                <w:szCs w:val="24"/>
              </w:rPr>
            </w:pPr>
            <w:r w:rsidRPr="002C40A7">
              <w:rPr>
                <w:rFonts w:ascii="Times New Roman" w:hAnsi="Times New Roman" w:cs="Times New Roman"/>
                <w:sz w:val="24"/>
                <w:szCs w:val="24"/>
              </w:rPr>
              <w:t>отпадъчен алуминиев оксид</w:t>
            </w:r>
          </w:p>
        </w:tc>
        <w:tc>
          <w:tcPr>
            <w:tcW w:w="5176" w:type="dxa"/>
          </w:tcPr>
          <w:p w14:paraId="5EBDE2EE" w14:textId="77777777" w:rsidR="009A2511" w:rsidRPr="002C40A7" w:rsidRDefault="009A2511" w:rsidP="002C40A7">
            <w:pPr>
              <w:pStyle w:val="af2"/>
              <w:jc w:val="center"/>
              <w:rPr>
                <w:rFonts w:ascii="Times New Roman" w:hAnsi="Times New Roman" w:cs="Times New Roman"/>
                <w:b/>
                <w:sz w:val="24"/>
                <w:szCs w:val="24"/>
              </w:rPr>
            </w:pPr>
            <w:r w:rsidRPr="002C40A7">
              <w:rPr>
                <w:rFonts w:ascii="Times New Roman" w:hAnsi="Times New Roman" w:cs="Times New Roman"/>
                <w:b/>
                <w:bCs/>
                <w:sz w:val="24"/>
                <w:szCs w:val="24"/>
                <w:shd w:val="clear" w:color="auto" w:fill="FEFEFE"/>
              </w:rPr>
              <w:t>R 4</w:t>
            </w:r>
            <w:r w:rsidRPr="002C40A7">
              <w:rPr>
                <w:rFonts w:ascii="Times New Roman" w:hAnsi="Times New Roman" w:cs="Times New Roman"/>
                <w:sz w:val="24"/>
                <w:szCs w:val="24"/>
                <w:shd w:val="clear" w:color="auto" w:fill="FEFEFE"/>
              </w:rPr>
              <w:t xml:space="preserve"> Рециклиране/възстановяване на метали и метални съединения </w:t>
            </w:r>
          </w:p>
          <w:p w14:paraId="35B7BE85" w14:textId="77777777" w:rsidR="009A2511" w:rsidRPr="002C40A7" w:rsidRDefault="009A2511" w:rsidP="002C40A7">
            <w:pPr>
              <w:pStyle w:val="af2"/>
              <w:jc w:val="center"/>
              <w:rPr>
                <w:rFonts w:ascii="Times New Roman" w:hAnsi="Times New Roman" w:cs="Times New Roman"/>
                <w:sz w:val="24"/>
                <w:szCs w:val="24"/>
                <w:shd w:val="clear" w:color="auto" w:fill="FEFEFE"/>
              </w:rPr>
            </w:pPr>
            <w:r w:rsidRPr="002C40A7">
              <w:rPr>
                <w:rFonts w:ascii="Times New Roman" w:hAnsi="Times New Roman" w:cs="Times New Roman"/>
                <w:b/>
                <w:sz w:val="24"/>
                <w:szCs w:val="24"/>
              </w:rPr>
              <w:t>R12</w:t>
            </w:r>
            <w:r w:rsidRPr="002C40A7">
              <w:rPr>
                <w:rFonts w:ascii="Times New Roman" w:hAnsi="Times New Roman" w:cs="Times New Roman"/>
                <w:sz w:val="24"/>
                <w:szCs w:val="24"/>
              </w:rPr>
              <w:t xml:space="preserve"> – </w:t>
            </w:r>
            <w:r w:rsidRPr="002C40A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14:paraId="6514CA08" w14:textId="77777777" w:rsidR="009A2511" w:rsidRPr="002C40A7" w:rsidRDefault="009A2511" w:rsidP="002C40A7">
            <w:pPr>
              <w:pStyle w:val="af2"/>
              <w:jc w:val="center"/>
              <w:rPr>
                <w:rFonts w:ascii="Times New Roman" w:hAnsi="Times New Roman" w:cs="Times New Roman"/>
                <w:sz w:val="24"/>
                <w:szCs w:val="24"/>
              </w:rPr>
            </w:pPr>
            <w:r w:rsidRPr="002C40A7">
              <w:rPr>
                <w:rFonts w:ascii="Times New Roman" w:hAnsi="Times New Roman" w:cs="Times New Roman"/>
                <w:sz w:val="24"/>
                <w:szCs w:val="24"/>
                <w:shd w:val="clear" w:color="auto" w:fill="FEFEFE"/>
              </w:rPr>
              <w:t>/</w:t>
            </w:r>
            <w:r w:rsidRPr="002C40A7">
              <w:rPr>
                <w:rFonts w:ascii="Times New Roman" w:hAnsi="Times New Roman" w:cs="Times New Roman"/>
                <w:i/>
                <w:iCs/>
                <w:sz w:val="24"/>
                <w:szCs w:val="24"/>
              </w:rPr>
              <w:t xml:space="preserve">предв. обр. – </w:t>
            </w:r>
            <w:r w:rsidRPr="002C40A7">
              <w:rPr>
                <w:rFonts w:ascii="Times New Roman" w:hAnsi="Times New Roman" w:cs="Times New Roman"/>
                <w:bCs/>
                <w:i/>
                <w:iCs/>
                <w:sz w:val="24"/>
                <w:szCs w:val="24"/>
                <w:lang w:eastAsia="bg-BG" w:bidi="as-IN"/>
              </w:rPr>
              <w:t xml:space="preserve">сортиране, </w:t>
            </w:r>
            <w:r w:rsidRPr="002C40A7">
              <w:rPr>
                <w:rFonts w:ascii="Times New Roman" w:hAnsi="Times New Roman" w:cs="Times New Roman"/>
                <w:i/>
                <w:iCs/>
                <w:sz w:val="24"/>
                <w:szCs w:val="24"/>
              </w:rPr>
              <w:t>натрошаване;</w:t>
            </w:r>
            <w:r w:rsidRPr="002C40A7">
              <w:rPr>
                <w:rFonts w:ascii="Times New Roman" w:hAnsi="Times New Roman" w:cs="Times New Roman"/>
                <w:bCs/>
                <w:i/>
                <w:iCs/>
                <w:sz w:val="24"/>
                <w:szCs w:val="24"/>
                <w:lang w:eastAsia="bg-BG" w:bidi="as-IN"/>
              </w:rPr>
              <w:t xml:space="preserve"> </w:t>
            </w:r>
            <w:r w:rsidRPr="002C40A7">
              <w:rPr>
                <w:rFonts w:ascii="Times New Roman" w:hAnsi="Times New Roman" w:cs="Times New Roman"/>
                <w:i/>
                <w:iCs/>
                <w:sz w:val="24"/>
                <w:szCs w:val="24"/>
              </w:rPr>
              <w:t>смилане и сепариране</w:t>
            </w:r>
            <w:r w:rsidRPr="002C40A7">
              <w:rPr>
                <w:rFonts w:ascii="Times New Roman" w:hAnsi="Times New Roman" w:cs="Times New Roman"/>
                <w:sz w:val="24"/>
                <w:szCs w:val="24"/>
              </w:rPr>
              <w:t xml:space="preserve"> /;</w:t>
            </w:r>
          </w:p>
          <w:p w14:paraId="69978D50" w14:textId="77777777" w:rsidR="009A2511" w:rsidRPr="002C40A7" w:rsidRDefault="009A2511" w:rsidP="002C40A7">
            <w:pPr>
              <w:pStyle w:val="af2"/>
              <w:jc w:val="center"/>
              <w:rPr>
                <w:rFonts w:ascii="Times New Roman" w:hAnsi="Times New Roman" w:cs="Times New Roman"/>
                <w:b/>
                <w:sz w:val="24"/>
                <w:szCs w:val="24"/>
              </w:rPr>
            </w:pPr>
            <w:r w:rsidRPr="002C40A7">
              <w:rPr>
                <w:rFonts w:ascii="Times New Roman" w:hAnsi="Times New Roman" w:cs="Times New Roman"/>
                <w:b/>
                <w:sz w:val="24"/>
                <w:szCs w:val="24"/>
              </w:rPr>
              <w:t>R13</w:t>
            </w:r>
            <w:r w:rsidRPr="002C40A7">
              <w:rPr>
                <w:rFonts w:ascii="Times New Roman" w:hAnsi="Times New Roman" w:cs="Times New Roman"/>
                <w:sz w:val="24"/>
                <w:szCs w:val="24"/>
              </w:rPr>
              <w:t xml:space="preserve">- </w:t>
            </w:r>
            <w:r w:rsidRPr="002C40A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75" w:type="dxa"/>
          </w:tcPr>
          <w:p w14:paraId="7615324A" w14:textId="77777777" w:rsidR="009A2511" w:rsidRPr="002C40A7" w:rsidRDefault="009A2511" w:rsidP="002C40A7">
            <w:pPr>
              <w:spacing w:line="240" w:lineRule="auto"/>
              <w:jc w:val="center"/>
              <w:rPr>
                <w:rFonts w:ascii="Times New Roman" w:hAnsi="Times New Roman" w:cs="Times New Roman"/>
                <w:bCs/>
                <w:sz w:val="24"/>
                <w:szCs w:val="24"/>
              </w:rPr>
            </w:pPr>
            <w:r w:rsidRPr="002C40A7">
              <w:rPr>
                <w:rFonts w:ascii="Times New Roman" w:hAnsi="Times New Roman" w:cs="Times New Roman"/>
                <w:bCs/>
                <w:sz w:val="24"/>
                <w:szCs w:val="24"/>
              </w:rPr>
              <w:t>1504</w:t>
            </w:r>
          </w:p>
        </w:tc>
      </w:tr>
    </w:tbl>
    <w:p w14:paraId="31B47023" w14:textId="77777777" w:rsidR="009A2511" w:rsidRPr="00A619C6" w:rsidRDefault="009A2511" w:rsidP="002C40A7">
      <w:pPr>
        <w:spacing w:after="120" w:line="240" w:lineRule="auto"/>
        <w:jc w:val="both"/>
        <w:rPr>
          <w:rFonts w:ascii="Times New Roman" w:eastAsia="Calibri" w:hAnsi="Times New Roman" w:cs="Times New Roman"/>
          <w:sz w:val="10"/>
          <w:szCs w:val="24"/>
        </w:rPr>
      </w:pPr>
    </w:p>
    <w:p w14:paraId="51DAD072" w14:textId="77777777" w:rsidR="00A619C6" w:rsidRDefault="009A2511" w:rsidP="00A619C6">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Като изходна суровина за дейностите събиране и предварителна обработка се използват алуминиеви шлаки  със съдържание на алуминий </w:t>
      </w:r>
      <w:r w:rsidR="00A619C6">
        <w:rPr>
          <w:rFonts w:ascii="Times New Roman" w:eastAsia="Calibri" w:hAnsi="Times New Roman" w:cs="Times New Roman"/>
          <w:sz w:val="24"/>
          <w:szCs w:val="24"/>
        </w:rPr>
        <w:t xml:space="preserve">около </w:t>
      </w:r>
      <w:r w:rsidR="000A60B3" w:rsidRPr="002C40A7">
        <w:rPr>
          <w:rFonts w:ascii="Times New Roman" w:eastAsia="Calibri" w:hAnsi="Times New Roman" w:cs="Times New Roman"/>
          <w:sz w:val="24"/>
          <w:szCs w:val="24"/>
        </w:rPr>
        <w:t>5</w:t>
      </w:r>
      <w:r w:rsidRPr="002C40A7">
        <w:rPr>
          <w:rFonts w:ascii="Times New Roman" w:eastAsia="Calibri" w:hAnsi="Times New Roman" w:cs="Times New Roman"/>
          <w:sz w:val="24"/>
          <w:szCs w:val="24"/>
        </w:rPr>
        <w:t xml:space="preserve">5 %. </w:t>
      </w:r>
    </w:p>
    <w:p w14:paraId="1E825489" w14:textId="6A11A43A" w:rsidR="000A60B3" w:rsidRPr="002C40A7" w:rsidRDefault="009A2511" w:rsidP="00A619C6">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Алуминиевата шлака се получава насипна в метални контейнери. Идентификацията ще се извършва визуално по отношение на гранулометричен състав, както и за наличието на механично попаднали оцветени скрапови фракции. На площадката и в инсталацията не се допускат отпадъци замърсени с различни по вид масла и греси. Основните суровини (шлаки) се доставят на основание сключени до</w:t>
      </w:r>
      <w:r w:rsidR="00A619C6">
        <w:rPr>
          <w:rFonts w:ascii="Times New Roman" w:eastAsia="Calibri" w:hAnsi="Times New Roman" w:cs="Times New Roman"/>
          <w:sz w:val="24"/>
          <w:szCs w:val="24"/>
        </w:rPr>
        <w:t xml:space="preserve">говори с фирмите – доставчици. </w:t>
      </w:r>
      <w:r w:rsidR="000A60B3" w:rsidRPr="002C40A7">
        <w:rPr>
          <w:rFonts w:ascii="Times New Roman" w:eastAsia="Times New Roman" w:hAnsi="Times New Roman" w:cs="Times New Roman"/>
          <w:sz w:val="24"/>
          <w:szCs w:val="24"/>
          <w:lang w:eastAsia="bg-BG"/>
        </w:rPr>
        <w:t xml:space="preserve">Общата производителност на инсталацията за </w:t>
      </w:r>
      <w:r w:rsidR="00A619C6">
        <w:rPr>
          <w:rFonts w:ascii="Times New Roman" w:eastAsia="Times New Roman" w:hAnsi="Times New Roman" w:cs="Times New Roman"/>
          <w:sz w:val="24"/>
          <w:szCs w:val="24"/>
          <w:lang w:eastAsia="bg-BG"/>
        </w:rPr>
        <w:t>рециклира</w:t>
      </w:r>
      <w:r w:rsidR="000A60B3" w:rsidRPr="002C40A7">
        <w:rPr>
          <w:rFonts w:ascii="Times New Roman" w:eastAsia="Times New Roman" w:hAnsi="Times New Roman" w:cs="Times New Roman"/>
          <w:sz w:val="24"/>
          <w:szCs w:val="24"/>
          <w:lang w:eastAsia="bg-BG"/>
        </w:rPr>
        <w:t xml:space="preserve">не на алуминиеви шлаки, включваща два броя тиглови пещи се очаква да бъде </w:t>
      </w:r>
      <w:r w:rsidR="000A60B3" w:rsidRPr="002C40A7">
        <w:rPr>
          <w:rFonts w:ascii="Times New Roman" w:hAnsi="Times New Roman" w:cs="Times New Roman"/>
          <w:sz w:val="24"/>
          <w:szCs w:val="24"/>
        </w:rPr>
        <w:t xml:space="preserve">до  9,6 т. </w:t>
      </w:r>
      <w:r w:rsidR="000A60B3" w:rsidRPr="002C40A7">
        <w:rPr>
          <w:rFonts w:ascii="Times New Roman" w:eastAsia="Calibri" w:hAnsi="Times New Roman" w:cs="Times New Roman"/>
          <w:sz w:val="24"/>
          <w:szCs w:val="24"/>
        </w:rPr>
        <w:t>механично пречистена  алуминиева шлака</w:t>
      </w:r>
      <w:r w:rsidR="000A60B3" w:rsidRPr="002C40A7">
        <w:rPr>
          <w:rFonts w:ascii="Times New Roman" w:hAnsi="Times New Roman" w:cs="Times New Roman"/>
          <w:sz w:val="24"/>
          <w:szCs w:val="24"/>
        </w:rPr>
        <w:t xml:space="preserve"> за 24 часа</w:t>
      </w:r>
      <w:r w:rsidRPr="002C40A7">
        <w:rPr>
          <w:rFonts w:ascii="Times New Roman" w:hAnsi="Times New Roman" w:cs="Times New Roman"/>
          <w:sz w:val="24"/>
          <w:szCs w:val="24"/>
        </w:rPr>
        <w:t xml:space="preserve">, </w:t>
      </w:r>
      <w:r w:rsidRPr="002C40A7">
        <w:rPr>
          <w:rFonts w:ascii="Times New Roman" w:eastAsia="Times New Roman" w:hAnsi="Times New Roman" w:cs="Times New Roman"/>
          <w:i/>
          <w:sz w:val="24"/>
          <w:szCs w:val="24"/>
          <w:lang w:eastAsia="bg-BG"/>
        </w:rPr>
        <w:t xml:space="preserve"> </w:t>
      </w:r>
      <w:r w:rsidRPr="002C40A7">
        <w:rPr>
          <w:rFonts w:ascii="Times New Roman" w:eastAsia="Calibri" w:hAnsi="Times New Roman" w:cs="Times New Roman"/>
          <w:sz w:val="24"/>
          <w:szCs w:val="24"/>
        </w:rPr>
        <w:t xml:space="preserve">максимално  </w:t>
      </w:r>
      <w:r w:rsidRPr="002C40A7">
        <w:rPr>
          <w:rFonts w:ascii="Times New Roman" w:eastAsia="Calibri" w:hAnsi="Times New Roman" w:cs="Times New Roman"/>
          <w:bCs/>
          <w:sz w:val="24"/>
          <w:szCs w:val="24"/>
        </w:rPr>
        <w:t>3504 тона на година</w:t>
      </w:r>
      <w:r w:rsidRPr="002C40A7">
        <w:rPr>
          <w:rFonts w:ascii="Times New Roman" w:eastAsia="Times New Roman" w:hAnsi="Times New Roman" w:cs="Times New Roman"/>
          <w:i/>
          <w:sz w:val="24"/>
          <w:szCs w:val="24"/>
          <w:lang w:eastAsia="bg-BG"/>
        </w:rPr>
        <w:t xml:space="preserve"> </w:t>
      </w:r>
      <w:r w:rsidRPr="00A619C6">
        <w:rPr>
          <w:rFonts w:ascii="Times New Roman" w:eastAsia="Times New Roman" w:hAnsi="Times New Roman" w:cs="Times New Roman"/>
          <w:sz w:val="24"/>
          <w:szCs w:val="24"/>
          <w:lang w:eastAsia="bg-BG"/>
        </w:rPr>
        <w:t>при непрекъснат технологичен процес на работа</w:t>
      </w:r>
      <w:r w:rsidRPr="002C40A7">
        <w:rPr>
          <w:rFonts w:ascii="Times New Roman" w:eastAsia="Calibri" w:hAnsi="Times New Roman" w:cs="Times New Roman"/>
          <w:sz w:val="24"/>
          <w:szCs w:val="24"/>
        </w:rPr>
        <w:t>.</w:t>
      </w:r>
    </w:p>
    <w:p w14:paraId="69F4CB8C" w14:textId="77777777" w:rsidR="009A2511" w:rsidRPr="002C40A7" w:rsidRDefault="009A2511" w:rsidP="00A619C6">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Посочените дейности с отпадъци ще се извършват в следната технологична последователност:</w:t>
      </w:r>
    </w:p>
    <w:p w14:paraId="6F319831" w14:textId="77777777" w:rsidR="009A2511" w:rsidRPr="002C40A7" w:rsidRDefault="009A2511" w:rsidP="00A619C6">
      <w:pPr>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-Постъпилите на площадката неопасни отпадъци-шлаки от пещи, в зависимост от вида им се складират разделно.  </w:t>
      </w:r>
    </w:p>
    <w:p w14:paraId="5CA883F0" w14:textId="77777777" w:rsidR="009A2511" w:rsidRPr="002C40A7" w:rsidRDefault="009A2511" w:rsidP="00A619C6">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lastRenderedPageBreak/>
        <w:t xml:space="preserve">-Обособена е зона за подготовка </w:t>
      </w:r>
      <w:r w:rsidRPr="002C40A7">
        <w:rPr>
          <w:rFonts w:ascii="Times New Roman" w:eastAsia="Calibri" w:hAnsi="Times New Roman" w:cs="Times New Roman"/>
          <w:sz w:val="24"/>
          <w:szCs w:val="24"/>
        </w:rPr>
        <w:t>преди последваща преработка:</w:t>
      </w:r>
    </w:p>
    <w:p w14:paraId="47DA7D02" w14:textId="77777777" w:rsidR="009A2511" w:rsidRPr="002C40A7" w:rsidRDefault="009A2511" w:rsidP="00A619C6">
      <w:pPr>
        <w:tabs>
          <w:tab w:val="num" w:pos="1418"/>
        </w:tabs>
        <w:spacing w:after="120" w:line="240" w:lineRule="auto"/>
        <w:ind w:firstLine="709"/>
        <w:jc w:val="both"/>
        <w:rPr>
          <w:rFonts w:ascii="Times New Roman" w:hAnsi="Times New Roman" w:cs="Times New Roman"/>
          <w:b/>
          <w:i/>
          <w:sz w:val="24"/>
          <w:szCs w:val="24"/>
        </w:rPr>
      </w:pPr>
      <w:r w:rsidRPr="002C40A7">
        <w:rPr>
          <w:rFonts w:ascii="Times New Roman" w:eastAsia="Calibri" w:hAnsi="Times New Roman" w:cs="Times New Roman"/>
          <w:b/>
          <w:i/>
          <w:sz w:val="24"/>
          <w:szCs w:val="24"/>
        </w:rPr>
        <w:t>С</w:t>
      </w:r>
      <w:r w:rsidRPr="002C40A7">
        <w:rPr>
          <w:rFonts w:ascii="Times New Roman" w:hAnsi="Times New Roman" w:cs="Times New Roman"/>
          <w:b/>
          <w:i/>
          <w:sz w:val="24"/>
          <w:szCs w:val="24"/>
        </w:rPr>
        <w:t>ортиране</w:t>
      </w:r>
    </w:p>
    <w:p w14:paraId="23FA8201" w14:textId="77777777" w:rsidR="009A2511" w:rsidRPr="002C40A7" w:rsidRDefault="009A2511" w:rsidP="00A619C6">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Операциите обхващат всички постъпили на площадката </w:t>
      </w:r>
      <w:r w:rsidRPr="002C40A7">
        <w:rPr>
          <w:rFonts w:ascii="Times New Roman" w:hAnsi="Times New Roman" w:cs="Times New Roman"/>
          <w:sz w:val="24"/>
          <w:szCs w:val="24"/>
        </w:rPr>
        <w:t>неопасни отпадъци-шлаки от пещи</w:t>
      </w:r>
      <w:r w:rsidRPr="002C40A7">
        <w:rPr>
          <w:rFonts w:ascii="Times New Roman" w:eastAsia="Calibri" w:hAnsi="Times New Roman" w:cs="Times New Roman"/>
          <w:sz w:val="24"/>
          <w:szCs w:val="24"/>
        </w:rPr>
        <w:t xml:space="preserve">. Ще се извършват ръчно и с подемна техника и целят </w:t>
      </w:r>
      <w:r w:rsidRPr="002C40A7">
        <w:rPr>
          <w:rFonts w:ascii="Times New Roman" w:eastAsia="Calibri" w:hAnsi="Times New Roman" w:cs="Times New Roman"/>
          <w:noProof/>
          <w:sz w:val="24"/>
          <w:szCs w:val="24"/>
        </w:rPr>
        <w:t xml:space="preserve">разделянето и окачествяването  им в зависимост от техния вид, състав и свойства, което ще </w:t>
      </w:r>
      <w:r w:rsidRPr="002C40A7">
        <w:rPr>
          <w:rFonts w:ascii="Times New Roman" w:eastAsia="Calibri" w:hAnsi="Times New Roman" w:cs="Times New Roman"/>
          <w:sz w:val="24"/>
          <w:szCs w:val="24"/>
        </w:rPr>
        <w:t xml:space="preserve"> улесни  и подготовката им за по-нататъшно рециклиране и/или оползотворяване. </w:t>
      </w:r>
    </w:p>
    <w:p w14:paraId="5C5A36C1" w14:textId="77777777" w:rsidR="009A2511" w:rsidRPr="002C40A7" w:rsidRDefault="009A2511" w:rsidP="00A619C6">
      <w:pPr>
        <w:spacing w:after="120" w:line="240" w:lineRule="auto"/>
        <w:ind w:firstLine="709"/>
        <w:jc w:val="both"/>
        <w:rPr>
          <w:rFonts w:ascii="Times New Roman" w:hAnsi="Times New Roman" w:cs="Times New Roman"/>
          <w:b/>
          <w:i/>
          <w:sz w:val="24"/>
          <w:szCs w:val="24"/>
          <w:lang w:eastAsia="bg-BG"/>
        </w:rPr>
      </w:pPr>
      <w:r w:rsidRPr="002C40A7">
        <w:rPr>
          <w:rFonts w:ascii="Times New Roman" w:hAnsi="Times New Roman" w:cs="Times New Roman"/>
          <w:b/>
          <w:i/>
          <w:sz w:val="24"/>
          <w:szCs w:val="24"/>
          <w:lang w:eastAsia="bg-BG"/>
        </w:rPr>
        <w:t xml:space="preserve">Предварително раздробяване </w:t>
      </w:r>
    </w:p>
    <w:p w14:paraId="0BF37484" w14:textId="77777777" w:rsidR="009A2511" w:rsidRPr="002C40A7" w:rsidRDefault="009A2511" w:rsidP="00A619C6">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lang w:eastAsia="bg-BG"/>
        </w:rPr>
        <w:t>Предварителното  раздробяване ще се извършва с</w:t>
      </w:r>
      <w:r w:rsidRPr="002C40A7">
        <w:rPr>
          <w:rFonts w:ascii="Times New Roman" w:hAnsi="Times New Roman" w:cs="Times New Roman"/>
          <w:sz w:val="24"/>
          <w:szCs w:val="24"/>
        </w:rPr>
        <w:t xml:space="preserve">ъс   специализиран колесен багер оборудван с хидравличен чук с енергия на удара над 600 J, хидравлична ножица с обхват минимум 800 мм за раздробяване на едрогабаритни втвърдени отпадъци от шлака. Целта е да бъде редуциран размера на третирания отпадък преди подаването му към барабана за смилане на шлака. Дейността се извършва, когато размера на отпадъка е по голям от отвора на барабана. </w:t>
      </w:r>
    </w:p>
    <w:p w14:paraId="15C99CBC" w14:textId="77777777" w:rsidR="009A2511" w:rsidRPr="002C40A7" w:rsidRDefault="009A2511" w:rsidP="00A619C6">
      <w:pPr>
        <w:tabs>
          <w:tab w:val="num" w:pos="1418"/>
        </w:tabs>
        <w:spacing w:after="120" w:line="240" w:lineRule="auto"/>
        <w:ind w:firstLine="709"/>
        <w:jc w:val="both"/>
        <w:rPr>
          <w:rFonts w:ascii="Times New Roman" w:hAnsi="Times New Roman" w:cs="Times New Roman"/>
          <w:b/>
          <w:bCs/>
          <w:i/>
          <w:iCs/>
          <w:sz w:val="24"/>
          <w:szCs w:val="24"/>
        </w:rPr>
      </w:pPr>
      <w:r w:rsidRPr="002C40A7">
        <w:rPr>
          <w:rFonts w:ascii="Times New Roman" w:eastAsia="Times New Roman" w:hAnsi="Times New Roman" w:cs="Times New Roman"/>
          <w:b/>
          <w:bCs/>
          <w:i/>
          <w:iCs/>
          <w:sz w:val="24"/>
          <w:szCs w:val="24"/>
          <w:lang w:eastAsia="bg-BG"/>
        </w:rPr>
        <w:t xml:space="preserve">Смилане </w:t>
      </w:r>
    </w:p>
    <w:p w14:paraId="728E9549" w14:textId="77777777" w:rsidR="009A2511" w:rsidRPr="002C40A7" w:rsidRDefault="009A2511" w:rsidP="00A619C6">
      <w:pPr>
        <w:tabs>
          <w:tab w:val="num" w:pos="1418"/>
        </w:tabs>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С помощта на челен товарач материала се подава в барабанна топкова </w:t>
      </w:r>
      <w:r w:rsidRPr="002C40A7">
        <w:rPr>
          <w:rFonts w:ascii="Times New Roman" w:eastAsia="Calibri" w:hAnsi="Times New Roman" w:cs="Times New Roman"/>
          <w:sz w:val="24"/>
          <w:szCs w:val="24"/>
        </w:rPr>
        <w:t>мелница за сухо</w:t>
      </w:r>
      <w:r w:rsidRPr="002C40A7">
        <w:rPr>
          <w:rFonts w:ascii="Times New Roman" w:hAnsi="Times New Roman" w:cs="Times New Roman"/>
          <w:sz w:val="24"/>
          <w:szCs w:val="24"/>
        </w:rPr>
        <w:t xml:space="preserve">   за смилане на шлака. </w:t>
      </w:r>
    </w:p>
    <w:p w14:paraId="63020C2D" w14:textId="77777777" w:rsidR="009A2511" w:rsidRPr="002C40A7" w:rsidRDefault="009A2511" w:rsidP="00A619C6">
      <w:pPr>
        <w:tabs>
          <w:tab w:val="num" w:pos="1418"/>
        </w:tabs>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По време на процеса смилане се извършва обезпрашаване. От мелницата с помощта на система от вентилатори фината прахова фракция се отвежда към циклон, където под действие на центробежната сила твърдите частички се отделят на дъното и събират в биг-бег, а пречистения въздух се отвежда в атмосферата.</w:t>
      </w:r>
    </w:p>
    <w:p w14:paraId="609A0186" w14:textId="12B67828" w:rsidR="009A2511" w:rsidRPr="002C40A7" w:rsidRDefault="009A2511" w:rsidP="009F62EC">
      <w:pPr>
        <w:tabs>
          <w:tab w:val="num" w:pos="1418"/>
        </w:tabs>
        <w:spacing w:after="12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Капацитета на топковата мелница за сухо смилане може да се варира в зависимост от физическата структура на шлаката като максимума е 1000 кг. </w:t>
      </w:r>
      <w:r w:rsidRPr="002C40A7">
        <w:rPr>
          <w:rFonts w:ascii="Times New Roman" w:eastAsia="Times New Roman" w:hAnsi="Times New Roman" w:cs="Times New Roman"/>
          <w:sz w:val="24"/>
          <w:szCs w:val="24"/>
          <w:lang w:eastAsia="bg-BG"/>
        </w:rPr>
        <w:t xml:space="preserve">Работният  цикъл е  </w:t>
      </w:r>
      <w:r w:rsidRPr="002C40A7">
        <w:rPr>
          <w:rFonts w:ascii="Times New Roman" w:hAnsi="Times New Roman" w:cs="Times New Roman"/>
          <w:sz w:val="24"/>
          <w:szCs w:val="24"/>
        </w:rPr>
        <w:t>1,5-4 часа</w:t>
      </w:r>
      <w:r w:rsidRPr="002C40A7">
        <w:rPr>
          <w:rFonts w:ascii="Times New Roman" w:eastAsia="Times New Roman" w:hAnsi="Times New Roman" w:cs="Times New Roman"/>
          <w:sz w:val="24"/>
          <w:szCs w:val="24"/>
          <w:lang w:eastAsia="bg-BG"/>
        </w:rPr>
        <w:t xml:space="preserve">, което означава че </w:t>
      </w:r>
      <w:r w:rsidRPr="002C40A7">
        <w:rPr>
          <w:rFonts w:ascii="Times New Roman" w:eastAsia="Times New Roman" w:hAnsi="Times New Roman" w:cs="Times New Roman"/>
          <w:i/>
          <w:sz w:val="24"/>
          <w:szCs w:val="24"/>
          <w:lang w:eastAsia="bg-BG"/>
        </w:rPr>
        <w:t>при непрекъснат технологичен процес</w:t>
      </w:r>
      <w:r w:rsidRPr="002C40A7">
        <w:rPr>
          <w:rFonts w:ascii="Times New Roman" w:eastAsia="Times New Roman" w:hAnsi="Times New Roman" w:cs="Times New Roman"/>
          <w:sz w:val="24"/>
          <w:szCs w:val="24"/>
          <w:lang w:eastAsia="bg-BG"/>
        </w:rPr>
        <w:t xml:space="preserve"> може да се реализират от 6 до 16 пълни цикъла с включено време за зареждане и изпразване., като  производителността може да варира от </w:t>
      </w:r>
      <w:r w:rsidRPr="002C40A7">
        <w:rPr>
          <w:rFonts w:ascii="Times New Roman" w:eastAsia="Times New Roman" w:hAnsi="Times New Roman" w:cs="Times New Roman"/>
          <w:bCs/>
          <w:sz w:val="24"/>
          <w:szCs w:val="24"/>
          <w:lang w:eastAsia="bg-BG"/>
        </w:rPr>
        <w:t>6</w:t>
      </w:r>
      <w:r w:rsidRPr="002C40A7">
        <w:rPr>
          <w:rFonts w:ascii="Times New Roman" w:eastAsia="Times New Roman" w:hAnsi="Times New Roman" w:cs="Times New Roman"/>
          <w:sz w:val="24"/>
          <w:szCs w:val="24"/>
          <w:lang w:eastAsia="bg-BG"/>
        </w:rPr>
        <w:t xml:space="preserve"> </w:t>
      </w:r>
      <w:r w:rsidR="009F62EC">
        <w:rPr>
          <w:rFonts w:ascii="Times New Roman" w:hAnsi="Times New Roman" w:cs="Times New Roman"/>
          <w:sz w:val="24"/>
          <w:szCs w:val="24"/>
        </w:rPr>
        <w:t>до 16 т/</w:t>
      </w:r>
      <w:r w:rsidRPr="002C40A7">
        <w:rPr>
          <w:rFonts w:ascii="Times New Roman" w:hAnsi="Times New Roman" w:cs="Times New Roman"/>
          <w:sz w:val="24"/>
          <w:szCs w:val="24"/>
        </w:rPr>
        <w:t>24 часа</w:t>
      </w:r>
      <w:r w:rsidRPr="002C40A7">
        <w:rPr>
          <w:rFonts w:ascii="Times New Roman" w:eastAsia="Times New Roman" w:hAnsi="Times New Roman" w:cs="Times New Roman"/>
          <w:sz w:val="24"/>
          <w:szCs w:val="24"/>
          <w:lang w:eastAsia="bg-BG"/>
        </w:rPr>
        <w:t>.</w:t>
      </w:r>
      <w:r w:rsidRPr="002C40A7">
        <w:rPr>
          <w:rFonts w:ascii="Times New Roman" w:hAnsi="Times New Roman" w:cs="Times New Roman"/>
          <w:i/>
          <w:sz w:val="24"/>
          <w:szCs w:val="24"/>
        </w:rPr>
        <w:t xml:space="preserve"> </w:t>
      </w:r>
      <w:r w:rsidRPr="002C40A7">
        <w:rPr>
          <w:rFonts w:ascii="Times New Roman" w:hAnsi="Times New Roman" w:cs="Times New Roman"/>
          <w:sz w:val="24"/>
          <w:szCs w:val="24"/>
        </w:rPr>
        <w:t>Максимален прогнозен годишен капацитет на топковата мелница е около 5840 тона/год.</w:t>
      </w:r>
      <w:r w:rsidRPr="002C40A7">
        <w:rPr>
          <w:rFonts w:ascii="Times New Roman" w:hAnsi="Times New Roman" w:cs="Times New Roman"/>
          <w:b/>
          <w:sz w:val="24"/>
          <w:szCs w:val="24"/>
        </w:rPr>
        <w:t xml:space="preserve"> </w:t>
      </w:r>
      <w:r w:rsidRPr="002C40A7">
        <w:rPr>
          <w:rFonts w:ascii="Times New Roman" w:hAnsi="Times New Roman" w:cs="Times New Roman"/>
          <w:i/>
          <w:sz w:val="24"/>
          <w:szCs w:val="24"/>
        </w:rPr>
        <w:t xml:space="preserve"> / </w:t>
      </w:r>
      <w:r w:rsidRPr="002C40A7">
        <w:rPr>
          <w:rFonts w:ascii="Times New Roman" w:eastAsia="Times New Roman" w:hAnsi="Times New Roman" w:cs="Times New Roman"/>
          <w:i/>
          <w:sz w:val="24"/>
          <w:szCs w:val="24"/>
          <w:lang w:eastAsia="bg-BG"/>
        </w:rPr>
        <w:t>при непрекъснат технологичен процес</w:t>
      </w:r>
      <w:r w:rsidRPr="002C40A7">
        <w:rPr>
          <w:rFonts w:ascii="Times New Roman" w:hAnsi="Times New Roman" w:cs="Times New Roman"/>
          <w:i/>
          <w:sz w:val="24"/>
          <w:szCs w:val="24"/>
        </w:rPr>
        <w:t xml:space="preserve">/. </w:t>
      </w:r>
      <w:r w:rsidRPr="002C40A7">
        <w:rPr>
          <w:rFonts w:ascii="Times New Roman" w:hAnsi="Times New Roman" w:cs="Times New Roman"/>
          <w:sz w:val="24"/>
          <w:szCs w:val="24"/>
        </w:rPr>
        <w:t>Дейн</w:t>
      </w:r>
      <w:r w:rsidR="00A619C6">
        <w:rPr>
          <w:rFonts w:ascii="Times New Roman" w:hAnsi="Times New Roman" w:cs="Times New Roman"/>
          <w:sz w:val="24"/>
          <w:szCs w:val="24"/>
        </w:rPr>
        <w:t>остта ще се извършва кампанийно</w:t>
      </w:r>
      <w:r w:rsidRPr="002C40A7">
        <w:rPr>
          <w:rFonts w:ascii="Times New Roman" w:hAnsi="Times New Roman" w:cs="Times New Roman"/>
          <w:sz w:val="24"/>
          <w:szCs w:val="24"/>
        </w:rPr>
        <w:t>.</w:t>
      </w:r>
    </w:p>
    <w:p w14:paraId="0F395018" w14:textId="77777777" w:rsidR="009A2511" w:rsidRPr="002C40A7" w:rsidRDefault="009A2511" w:rsidP="009F62EC">
      <w:pPr>
        <w:spacing w:after="120" w:line="240" w:lineRule="auto"/>
        <w:ind w:firstLine="709"/>
        <w:jc w:val="both"/>
        <w:rPr>
          <w:rFonts w:ascii="Times New Roman" w:hAnsi="Times New Roman" w:cs="Times New Roman"/>
          <w:b/>
          <w:i/>
          <w:sz w:val="24"/>
          <w:szCs w:val="24"/>
          <w:lang w:eastAsia="bg-BG"/>
        </w:rPr>
      </w:pPr>
      <w:r w:rsidRPr="002C40A7">
        <w:rPr>
          <w:rFonts w:ascii="Times New Roman" w:hAnsi="Times New Roman" w:cs="Times New Roman"/>
          <w:b/>
          <w:i/>
          <w:sz w:val="24"/>
          <w:szCs w:val="24"/>
          <w:lang w:eastAsia="bg-BG"/>
        </w:rPr>
        <w:t>Сепариране</w:t>
      </w:r>
    </w:p>
    <w:p w14:paraId="24C2571A" w14:textId="77777777" w:rsidR="009A2511" w:rsidRPr="002C40A7" w:rsidRDefault="009A2511" w:rsidP="009F62EC">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lang w:eastAsia="bg-BG"/>
        </w:rPr>
        <w:t xml:space="preserve">С  помощта на  електромагнитен сепаратор, от смляната шлака се  улавят и отделят железните примеси. </w:t>
      </w:r>
    </w:p>
    <w:p w14:paraId="4E9444A1" w14:textId="77777777" w:rsidR="009A2511" w:rsidRPr="002C40A7" w:rsidRDefault="009A2511" w:rsidP="009F62EC">
      <w:pPr>
        <w:spacing w:line="240" w:lineRule="auto"/>
        <w:ind w:firstLine="709"/>
        <w:jc w:val="both"/>
        <w:rPr>
          <w:rFonts w:ascii="Times New Roman" w:hAnsi="Times New Roman" w:cs="Times New Roman"/>
          <w:b/>
          <w:bCs/>
          <w:i/>
          <w:iCs/>
          <w:spacing w:val="38"/>
          <w:kern w:val="36"/>
          <w:sz w:val="24"/>
          <w:szCs w:val="24"/>
          <w:lang w:eastAsia="bg-BG"/>
        </w:rPr>
      </w:pPr>
      <w:r w:rsidRPr="002C40A7">
        <w:rPr>
          <w:rFonts w:ascii="Times New Roman" w:hAnsi="Times New Roman" w:cs="Times New Roman"/>
          <w:b/>
          <w:bCs/>
          <w:i/>
          <w:iCs/>
          <w:spacing w:val="38"/>
          <w:kern w:val="36"/>
          <w:sz w:val="24"/>
          <w:szCs w:val="24"/>
          <w:lang w:eastAsia="bg-BG"/>
        </w:rPr>
        <w:t>Рециклиране</w:t>
      </w:r>
    </w:p>
    <w:p w14:paraId="32BC339C" w14:textId="2656DF54" w:rsidR="000A60B3" w:rsidRPr="002C40A7" w:rsidRDefault="009A2511" w:rsidP="009F62EC">
      <w:pPr>
        <w:pStyle w:val="af2"/>
        <w:ind w:firstLine="709"/>
        <w:jc w:val="both"/>
        <w:rPr>
          <w:rFonts w:ascii="Times New Roman" w:hAnsi="Times New Roman" w:cs="Times New Roman"/>
          <w:b/>
          <w:sz w:val="24"/>
          <w:szCs w:val="24"/>
        </w:rPr>
      </w:pPr>
      <w:r w:rsidRPr="002C40A7">
        <w:rPr>
          <w:rFonts w:ascii="Times New Roman" w:hAnsi="Times New Roman" w:cs="Times New Roman"/>
          <w:sz w:val="24"/>
          <w:szCs w:val="24"/>
        </w:rPr>
        <w:t>Рециклирането ще се извършва в  2 броя пещи с капацитет</w:t>
      </w:r>
      <w:r w:rsidR="009F62EC">
        <w:rPr>
          <w:rFonts w:ascii="Times New Roman" w:hAnsi="Times New Roman" w:cs="Times New Roman"/>
          <w:sz w:val="24"/>
          <w:szCs w:val="24"/>
        </w:rPr>
        <w:t xml:space="preserve"> при</w:t>
      </w:r>
      <w:r w:rsidRPr="002C40A7">
        <w:rPr>
          <w:rFonts w:ascii="Times New Roman" w:hAnsi="Times New Roman" w:cs="Times New Roman"/>
          <w:sz w:val="24"/>
          <w:szCs w:val="24"/>
        </w:rPr>
        <w:t xml:space="preserve"> </w:t>
      </w:r>
      <w:r w:rsidR="009F62EC" w:rsidRPr="002C40A7">
        <w:rPr>
          <w:rFonts w:ascii="Times New Roman" w:eastAsia="Times New Roman" w:hAnsi="Times New Roman" w:cs="Times New Roman"/>
          <w:sz w:val="24"/>
          <w:szCs w:val="24"/>
          <w:lang w:eastAsia="bg-BG"/>
        </w:rPr>
        <w:t xml:space="preserve">8 пълни цикъла с включено време за зареждане и изпразване или до </w:t>
      </w:r>
      <w:r w:rsidR="009F62EC">
        <w:rPr>
          <w:rFonts w:ascii="Times New Roman" w:eastAsia="Times New Roman" w:hAnsi="Times New Roman" w:cs="Times New Roman"/>
          <w:b/>
          <w:sz w:val="24"/>
          <w:szCs w:val="24"/>
          <w:u w:val="single"/>
          <w:lang w:eastAsia="bg-BG"/>
        </w:rPr>
        <w:t>4,8 т</w:t>
      </w:r>
      <w:r w:rsidR="009F62EC" w:rsidRPr="003058F4">
        <w:rPr>
          <w:rFonts w:ascii="Times New Roman" w:eastAsia="Times New Roman" w:hAnsi="Times New Roman" w:cs="Times New Roman"/>
          <w:b/>
          <w:sz w:val="24"/>
          <w:szCs w:val="24"/>
          <w:u w:val="single"/>
          <w:lang w:eastAsia="bg-BG"/>
        </w:rPr>
        <w:t xml:space="preserve"> </w:t>
      </w:r>
      <w:r w:rsidR="009F62EC" w:rsidRPr="003058F4">
        <w:rPr>
          <w:rFonts w:ascii="Times New Roman" w:eastAsia="Calibri" w:hAnsi="Times New Roman" w:cs="Times New Roman"/>
          <w:b/>
          <w:sz w:val="24"/>
          <w:szCs w:val="24"/>
          <w:u w:val="single"/>
        </w:rPr>
        <w:t>механично пречистена  алуминиева шлака</w:t>
      </w:r>
      <w:r w:rsidR="009F62EC" w:rsidRPr="003058F4">
        <w:rPr>
          <w:rFonts w:ascii="Times New Roman" w:eastAsia="Times New Roman" w:hAnsi="Times New Roman" w:cs="Times New Roman"/>
          <w:b/>
          <w:sz w:val="24"/>
          <w:szCs w:val="24"/>
          <w:u w:val="single"/>
          <w:lang w:eastAsia="bg-BG"/>
        </w:rPr>
        <w:t xml:space="preserve">/24 часа </w:t>
      </w:r>
      <w:r w:rsidR="009F62EC">
        <w:rPr>
          <w:rFonts w:ascii="Times New Roman" w:eastAsia="Times New Roman" w:hAnsi="Times New Roman" w:cs="Times New Roman"/>
          <w:b/>
          <w:sz w:val="24"/>
          <w:szCs w:val="24"/>
          <w:u w:val="single"/>
          <w:lang w:eastAsia="bg-BG"/>
        </w:rPr>
        <w:t xml:space="preserve">на </w:t>
      </w:r>
      <w:r w:rsidR="009F62EC" w:rsidRPr="003058F4">
        <w:rPr>
          <w:rFonts w:ascii="Times New Roman" w:eastAsia="Times New Roman" w:hAnsi="Times New Roman" w:cs="Times New Roman"/>
          <w:b/>
          <w:sz w:val="24"/>
          <w:szCs w:val="24"/>
          <w:u w:val="single"/>
          <w:lang w:eastAsia="bg-BG"/>
        </w:rPr>
        <w:t>пещ</w:t>
      </w:r>
      <w:r w:rsidR="009F62EC">
        <w:rPr>
          <w:rFonts w:ascii="Times New Roman" w:eastAsia="Times New Roman" w:hAnsi="Times New Roman" w:cs="Times New Roman"/>
          <w:sz w:val="24"/>
          <w:szCs w:val="24"/>
          <w:lang w:eastAsia="bg-BG"/>
        </w:rPr>
        <w:t xml:space="preserve"> или общ капацитет на инсталацията </w:t>
      </w:r>
      <w:r w:rsidR="009F62EC">
        <w:rPr>
          <w:rFonts w:ascii="Times New Roman" w:hAnsi="Times New Roman" w:cs="Times New Roman"/>
          <w:sz w:val="24"/>
          <w:szCs w:val="24"/>
        </w:rPr>
        <w:t>9,6 т</w:t>
      </w:r>
      <w:r w:rsidR="009F62EC">
        <w:rPr>
          <w:rFonts w:ascii="Times New Roman" w:eastAsia="Calibri" w:hAnsi="Times New Roman" w:cs="Times New Roman"/>
          <w:sz w:val="24"/>
          <w:szCs w:val="24"/>
        </w:rPr>
        <w:t>/</w:t>
      </w:r>
      <w:r w:rsidR="009F62EC" w:rsidRPr="002C40A7">
        <w:rPr>
          <w:rFonts w:ascii="Times New Roman" w:hAnsi="Times New Roman" w:cs="Times New Roman"/>
          <w:sz w:val="24"/>
          <w:szCs w:val="24"/>
        </w:rPr>
        <w:t xml:space="preserve"> 24 часа</w:t>
      </w:r>
      <w:r w:rsidR="009F62EC">
        <w:rPr>
          <w:rFonts w:ascii="Times New Roman" w:hAnsi="Times New Roman" w:cs="Times New Roman"/>
          <w:sz w:val="24"/>
          <w:szCs w:val="24"/>
        </w:rPr>
        <w:t xml:space="preserve"> и</w:t>
      </w:r>
      <w:r w:rsidR="009F62EC" w:rsidRPr="002C40A7">
        <w:rPr>
          <w:rFonts w:ascii="Times New Roman" w:eastAsia="Calibri" w:hAnsi="Times New Roman" w:cs="Times New Roman"/>
          <w:sz w:val="24"/>
          <w:szCs w:val="24"/>
        </w:rPr>
        <w:t xml:space="preserve"> 3504 тона на година.</w:t>
      </w:r>
    </w:p>
    <w:p w14:paraId="5AF0CACA" w14:textId="77777777" w:rsidR="009A2511" w:rsidRPr="002C40A7" w:rsidRDefault="009A2511" w:rsidP="002C40A7">
      <w:pPr>
        <w:tabs>
          <w:tab w:val="num" w:pos="1418"/>
        </w:tabs>
        <w:spacing w:line="240" w:lineRule="auto"/>
        <w:ind w:firstLine="708"/>
        <w:jc w:val="both"/>
        <w:rPr>
          <w:rFonts w:ascii="Times New Roman" w:hAnsi="Times New Roman" w:cs="Times New Roman"/>
          <w:sz w:val="24"/>
          <w:szCs w:val="24"/>
        </w:rPr>
      </w:pPr>
      <w:r w:rsidRPr="002C40A7">
        <w:rPr>
          <w:rFonts w:ascii="Times New Roman" w:hAnsi="Times New Roman" w:cs="Times New Roman"/>
          <w:noProof/>
          <w:sz w:val="24"/>
          <w:szCs w:val="24"/>
          <w:lang w:eastAsia="bg-BG"/>
        </w:rPr>
        <w:lastRenderedPageBreak/>
        <w:drawing>
          <wp:inline distT="0" distB="0" distL="0" distR="0" wp14:anchorId="496EDB63" wp14:editId="3CE3495F">
            <wp:extent cx="2426677" cy="2006450"/>
            <wp:effectExtent l="0" t="0" r="0" b="0"/>
            <wp:docPr id="3" name="Картина 3" descr="Картина, която съдържа закрито, уред&#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descr="Картина, която съдържа закрито, уред&#10;&#10;Описанието е генерирано автоматичн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0925" cy="2018231"/>
                    </a:xfrm>
                    <a:prstGeom prst="rect">
                      <a:avLst/>
                    </a:prstGeom>
                    <a:noFill/>
                    <a:ln>
                      <a:noFill/>
                    </a:ln>
                  </pic:spPr>
                </pic:pic>
              </a:graphicData>
            </a:graphic>
          </wp:inline>
        </w:drawing>
      </w:r>
    </w:p>
    <w:p w14:paraId="62A07C6D" w14:textId="77777777" w:rsidR="009A2511" w:rsidRPr="002C40A7" w:rsidRDefault="009A2511" w:rsidP="002C40A7">
      <w:pPr>
        <w:pStyle w:val="Default"/>
        <w:jc w:val="both"/>
        <w:rPr>
          <w:color w:val="auto"/>
        </w:rPr>
      </w:pPr>
    </w:p>
    <w:p w14:paraId="41D241A8" w14:textId="6DC25F92" w:rsidR="009A2511" w:rsidRPr="002C40A7" w:rsidRDefault="009A2511" w:rsidP="009F62E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Като основна суровина ще се използват механично пречистена  шлака със съдържание на </w:t>
      </w:r>
      <w:r w:rsidRPr="009F62EC">
        <w:rPr>
          <w:rFonts w:ascii="Times New Roman" w:eastAsia="Calibri" w:hAnsi="Times New Roman" w:cs="Times New Roman"/>
          <w:sz w:val="24"/>
          <w:szCs w:val="24"/>
        </w:rPr>
        <w:t>алуминий</w:t>
      </w:r>
      <w:r w:rsidRPr="002C40A7">
        <w:rPr>
          <w:rFonts w:ascii="Times New Roman" w:eastAsia="Calibri" w:hAnsi="Times New Roman" w:cs="Times New Roman"/>
          <w:sz w:val="24"/>
          <w:szCs w:val="24"/>
        </w:rPr>
        <w:t>. В производствения процес не се използват спомагателни материали.</w:t>
      </w:r>
    </w:p>
    <w:p w14:paraId="73ACC217" w14:textId="77777777" w:rsidR="009F62EC" w:rsidRDefault="009A2511" w:rsidP="002C40A7">
      <w:pPr>
        <w:spacing w:after="120" w:line="240" w:lineRule="auto"/>
        <w:ind w:firstLine="708"/>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Рециклирането на </w:t>
      </w:r>
      <w:r w:rsidRPr="002C40A7">
        <w:rPr>
          <w:rFonts w:ascii="Times New Roman" w:hAnsi="Times New Roman" w:cs="Times New Roman"/>
          <w:sz w:val="24"/>
          <w:szCs w:val="24"/>
        </w:rPr>
        <w:t xml:space="preserve">неопасни отпадъци-шлака от пещи  </w:t>
      </w:r>
      <w:r w:rsidRPr="002C40A7">
        <w:rPr>
          <w:rFonts w:ascii="Times New Roman" w:eastAsia="Calibri" w:hAnsi="Times New Roman" w:cs="Times New Roman"/>
          <w:sz w:val="24"/>
          <w:szCs w:val="24"/>
        </w:rPr>
        <w:t>са разчетени</w:t>
      </w:r>
      <w:r w:rsidRPr="002C40A7">
        <w:rPr>
          <w:rFonts w:ascii="Times New Roman" w:eastAsia="Calibri" w:hAnsi="Times New Roman" w:cs="Times New Roman"/>
          <w:i/>
          <w:sz w:val="24"/>
          <w:szCs w:val="24"/>
        </w:rPr>
        <w:t xml:space="preserve"> </w:t>
      </w:r>
      <w:r w:rsidRPr="002C40A7">
        <w:rPr>
          <w:rFonts w:ascii="Times New Roman" w:eastAsia="Calibri" w:hAnsi="Times New Roman" w:cs="Times New Roman"/>
          <w:sz w:val="24"/>
          <w:szCs w:val="24"/>
        </w:rPr>
        <w:t>при непрекъснат технологичен процес и се извършва в инсталация за топене на алуминиеви  шлаки</w:t>
      </w:r>
      <w:r w:rsidR="000A60B3" w:rsidRPr="002C40A7">
        <w:rPr>
          <w:rFonts w:ascii="Times New Roman" w:eastAsia="Calibri" w:hAnsi="Times New Roman" w:cs="Times New Roman"/>
          <w:sz w:val="24"/>
          <w:szCs w:val="24"/>
        </w:rPr>
        <w:t xml:space="preserve">. </w:t>
      </w:r>
      <w:r w:rsidRPr="002C40A7">
        <w:rPr>
          <w:rFonts w:ascii="Times New Roman" w:eastAsia="Calibri" w:hAnsi="Times New Roman" w:cs="Times New Roman"/>
          <w:sz w:val="24"/>
          <w:szCs w:val="24"/>
        </w:rPr>
        <w:t xml:space="preserve">Основното технологично оборудване включва: два броя тиглови, стационарни пещи с газови горелки на природен газ - </w:t>
      </w:r>
      <w:r w:rsidRPr="002C40A7">
        <w:rPr>
          <w:rFonts w:ascii="Times New Roman" w:hAnsi="Times New Roman" w:cs="Times New Roman"/>
          <w:sz w:val="24"/>
          <w:szCs w:val="24"/>
        </w:rPr>
        <w:t>тип FIREOX; газов мултиблок DUNG MB-DLE</w:t>
      </w:r>
      <w:r w:rsidRPr="002C40A7">
        <w:rPr>
          <w:rFonts w:ascii="Times New Roman" w:eastAsia="Calibri" w:hAnsi="Times New Roman" w:cs="Times New Roman"/>
          <w:sz w:val="24"/>
          <w:szCs w:val="24"/>
        </w:rPr>
        <w:t xml:space="preserve">, </w:t>
      </w:r>
      <w:r w:rsidRPr="002C40A7">
        <w:rPr>
          <w:rFonts w:ascii="Times New Roman" w:hAnsi="Times New Roman" w:cs="Times New Roman"/>
          <w:sz w:val="24"/>
          <w:szCs w:val="24"/>
        </w:rPr>
        <w:t xml:space="preserve">с капацитет на всяка от тях 600 кг. </w:t>
      </w:r>
      <w:r w:rsidRPr="002C40A7">
        <w:rPr>
          <w:rFonts w:ascii="Times New Roman" w:eastAsia="Calibri" w:hAnsi="Times New Roman" w:cs="Times New Roman"/>
          <w:sz w:val="24"/>
          <w:szCs w:val="24"/>
        </w:rPr>
        <w:t xml:space="preserve">механично пречистена  шлака. </w:t>
      </w:r>
    </w:p>
    <w:p w14:paraId="75F70A2D" w14:textId="77777777" w:rsidR="009F62EC" w:rsidRDefault="009F62EC" w:rsidP="009F62E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Процесът стартира с</w:t>
      </w:r>
      <w:r w:rsidR="007339D9" w:rsidRPr="009F62EC">
        <w:rPr>
          <w:rFonts w:ascii="Times New Roman" w:eastAsia="Calibri" w:hAnsi="Times New Roman" w:cs="Times New Roman"/>
          <w:sz w:val="24"/>
          <w:szCs w:val="24"/>
        </w:rPr>
        <w:t xml:space="preserve"> първо зареждане </w:t>
      </w:r>
      <w:r>
        <w:rPr>
          <w:rFonts w:ascii="Times New Roman" w:eastAsia="Calibri" w:hAnsi="Times New Roman" w:cs="Times New Roman"/>
          <w:sz w:val="24"/>
          <w:szCs w:val="24"/>
        </w:rPr>
        <w:t>с  600 кг.</w:t>
      </w:r>
      <w:r w:rsidR="007339D9" w:rsidRPr="009F62EC">
        <w:rPr>
          <w:rFonts w:ascii="Times New Roman" w:eastAsia="Calibri" w:hAnsi="Times New Roman" w:cs="Times New Roman"/>
          <w:sz w:val="24"/>
          <w:szCs w:val="24"/>
        </w:rPr>
        <w:t>/4 часа, а при следващи зареждания: 600 кг/2.5 часа,</w:t>
      </w:r>
      <w:r w:rsidR="007339D9" w:rsidRPr="009F62EC">
        <w:rPr>
          <w:rFonts w:ascii="Times New Roman" w:eastAsia="Times New Roman" w:hAnsi="Times New Roman" w:cs="Times New Roman"/>
          <w:sz w:val="24"/>
          <w:szCs w:val="24"/>
          <w:lang w:eastAsia="bg-BG"/>
        </w:rPr>
        <w:t xml:space="preserve"> което </w:t>
      </w:r>
      <w:r>
        <w:rPr>
          <w:rFonts w:ascii="Times New Roman" w:eastAsia="Times New Roman" w:hAnsi="Times New Roman" w:cs="Times New Roman"/>
          <w:sz w:val="24"/>
          <w:szCs w:val="24"/>
          <w:lang w:eastAsia="bg-BG"/>
        </w:rPr>
        <w:t>прави</w:t>
      </w:r>
      <w:r w:rsidR="007339D9" w:rsidRPr="009F62EC">
        <w:rPr>
          <w:rFonts w:ascii="Times New Roman" w:eastAsia="Times New Roman" w:hAnsi="Times New Roman" w:cs="Times New Roman"/>
          <w:sz w:val="24"/>
          <w:szCs w:val="24"/>
          <w:lang w:eastAsia="bg-BG"/>
        </w:rPr>
        <w:t xml:space="preserve"> до 8 пълни цикъла с включено време за зареждане и изпразване или до 4,8 т. </w:t>
      </w:r>
      <w:r w:rsidR="007339D9" w:rsidRPr="009F62EC">
        <w:rPr>
          <w:rFonts w:ascii="Times New Roman" w:eastAsia="Calibri" w:hAnsi="Times New Roman" w:cs="Times New Roman"/>
          <w:sz w:val="24"/>
          <w:szCs w:val="24"/>
        </w:rPr>
        <w:t>механично пречистена  алуминиева шлака</w:t>
      </w:r>
      <w:r w:rsidR="007339D9" w:rsidRPr="009F62EC">
        <w:rPr>
          <w:rFonts w:ascii="Times New Roman" w:eastAsia="Times New Roman" w:hAnsi="Times New Roman" w:cs="Times New Roman"/>
          <w:sz w:val="24"/>
          <w:szCs w:val="24"/>
          <w:lang w:eastAsia="bg-BG"/>
        </w:rPr>
        <w:t xml:space="preserve"> /24 часа за всяка пещ</w:t>
      </w:r>
      <w:r>
        <w:rPr>
          <w:rFonts w:ascii="Times New Roman" w:eastAsia="Times New Roman" w:hAnsi="Times New Roman" w:cs="Times New Roman"/>
          <w:sz w:val="24"/>
          <w:szCs w:val="24"/>
          <w:lang w:eastAsia="bg-BG"/>
        </w:rPr>
        <w:t xml:space="preserve">, </w:t>
      </w:r>
      <w:r w:rsidRPr="009F62EC">
        <w:rPr>
          <w:rFonts w:ascii="Times New Roman" w:eastAsia="Times New Roman" w:hAnsi="Times New Roman" w:cs="Times New Roman"/>
          <w:sz w:val="24"/>
          <w:szCs w:val="24"/>
          <w:lang w:eastAsia="bg-BG"/>
        </w:rPr>
        <w:t>общ капацитет на инсталацията 9,6 т/ 24 часа и 3504 тона на година.</w:t>
      </w:r>
      <w:r w:rsidR="007339D9" w:rsidRPr="002C40A7">
        <w:rPr>
          <w:rFonts w:ascii="Times New Roman" w:eastAsia="Calibri" w:hAnsi="Times New Roman" w:cs="Times New Roman"/>
          <w:sz w:val="24"/>
          <w:szCs w:val="24"/>
        </w:rPr>
        <w:t xml:space="preserve"> </w:t>
      </w:r>
    </w:p>
    <w:p w14:paraId="46A91F7C" w14:textId="214E69C5" w:rsidR="000A60B3" w:rsidRPr="002C40A7" w:rsidRDefault="007339D9" w:rsidP="009F62EC">
      <w:pPr>
        <w:spacing w:after="0" w:line="240" w:lineRule="auto"/>
        <w:ind w:firstLine="709"/>
        <w:jc w:val="both"/>
        <w:rPr>
          <w:rFonts w:ascii="Times New Roman" w:eastAsia="Calibri" w:hAnsi="Times New Roman" w:cs="Times New Roman"/>
          <w:sz w:val="24"/>
          <w:szCs w:val="24"/>
        </w:rPr>
      </w:pPr>
      <w:r w:rsidRPr="009F62EC">
        <w:rPr>
          <w:rFonts w:ascii="Times New Roman" w:hAnsi="Times New Roman" w:cs="Times New Roman"/>
          <w:sz w:val="24"/>
          <w:szCs w:val="24"/>
        </w:rPr>
        <w:t>Н</w:t>
      </w:r>
      <w:r w:rsidR="000A60B3" w:rsidRPr="009F62EC">
        <w:rPr>
          <w:rFonts w:ascii="Times New Roman" w:hAnsi="Times New Roman" w:cs="Times New Roman"/>
          <w:sz w:val="24"/>
          <w:szCs w:val="24"/>
        </w:rPr>
        <w:t>а изхода материала е продукт с ниско съдържание на примеси и  високо съдържание на алуминий-оформен в пресовани блокчета.</w:t>
      </w:r>
      <w:r w:rsidR="000A60B3" w:rsidRPr="002C40A7">
        <w:rPr>
          <w:rFonts w:ascii="Times New Roman" w:hAnsi="Times New Roman" w:cs="Times New Roman"/>
          <w:sz w:val="24"/>
          <w:szCs w:val="24"/>
        </w:rPr>
        <w:t xml:space="preserve"> </w:t>
      </w:r>
    </w:p>
    <w:p w14:paraId="032B3CBE" w14:textId="7F349E64" w:rsidR="009A2511" w:rsidRPr="002C40A7" w:rsidRDefault="009F62EC" w:rsidP="00F166D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A2511" w:rsidRPr="002C40A7">
        <w:rPr>
          <w:rFonts w:ascii="Times New Roman" w:eastAsia="Calibri" w:hAnsi="Times New Roman" w:cs="Times New Roman"/>
          <w:sz w:val="24"/>
          <w:szCs w:val="24"/>
        </w:rPr>
        <w:t>бщата инсталирана мощност на топил</w:t>
      </w:r>
      <w:r>
        <w:rPr>
          <w:rFonts w:ascii="Times New Roman" w:eastAsia="Calibri" w:hAnsi="Times New Roman" w:cs="Times New Roman"/>
          <w:sz w:val="24"/>
          <w:szCs w:val="24"/>
        </w:rPr>
        <w:t>ният модул възлиза на 0.900 MW.Рециклитането</w:t>
      </w:r>
      <w:r w:rsidR="009A2511" w:rsidRPr="002C40A7">
        <w:rPr>
          <w:rFonts w:ascii="Times New Roman" w:eastAsia="Calibri" w:hAnsi="Times New Roman" w:cs="Times New Roman"/>
          <w:sz w:val="24"/>
          <w:szCs w:val="24"/>
        </w:rPr>
        <w:t xml:space="preserve"> на алуминиевите шлаки се извършва в 2 бр. вкопани пещи с тигли изградени от силициево – карбидна сплав, подгрявани от газови горивни инсталации </w:t>
      </w:r>
      <w:r w:rsidR="009A2511" w:rsidRPr="002C40A7">
        <w:rPr>
          <w:rFonts w:ascii="Times New Roman" w:hAnsi="Times New Roman" w:cs="Times New Roman"/>
          <w:sz w:val="24"/>
          <w:szCs w:val="24"/>
        </w:rPr>
        <w:t>тип FIREOX; газов мултиблок DUNG MB-DLE</w:t>
      </w:r>
      <w:r w:rsidR="009A2511" w:rsidRPr="002C40A7">
        <w:rPr>
          <w:rFonts w:ascii="Times New Roman" w:eastAsia="Calibri" w:hAnsi="Times New Roman" w:cs="Times New Roman"/>
          <w:sz w:val="24"/>
          <w:szCs w:val="24"/>
        </w:rPr>
        <w:t>, Турция. В процеса на топенето върху тигела се поставя капак за елиминиране на топилни емисии, предотвратяване окислението на металната вана. На разстояние около 1 м има вентилационен „чадър” свързан със съответните газоходи към пречиствателните съоръжения.</w:t>
      </w:r>
    </w:p>
    <w:p w14:paraId="2CC5E59E" w14:textId="682BAC56" w:rsidR="009A2511" w:rsidRPr="002C40A7" w:rsidRDefault="00F166D5" w:rsidP="004128D6">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Рециклирането</w:t>
      </w:r>
      <w:r w:rsidR="009A2511" w:rsidRPr="002C40A7">
        <w:rPr>
          <w:rFonts w:ascii="Times New Roman" w:eastAsia="Calibri" w:hAnsi="Times New Roman" w:cs="Times New Roman"/>
          <w:sz w:val="24"/>
          <w:szCs w:val="24"/>
        </w:rPr>
        <w:t xml:space="preserve"> се извършва в определена последователност. Тиглите се подгряват от газовите горелки до необходимата работна температура. Шлаката се зарежда с мотокари с повдигач и прилагане на ръчни манипулации, на отделни „порции” в тигела. Включват се нагревателните горелки на пълен товар с цел интензивно топене на партидата. Газовите горелки чрез интегрирано модулно управление поддържат оптимални стойности на работната температура, а допълнително</w:t>
      </w:r>
      <w:r>
        <w:rPr>
          <w:rFonts w:ascii="Times New Roman" w:eastAsia="Calibri" w:hAnsi="Times New Roman" w:cs="Times New Roman"/>
          <w:sz w:val="24"/>
          <w:szCs w:val="24"/>
        </w:rPr>
        <w:t xml:space="preserve">то нагряване </w:t>
      </w:r>
      <w:r w:rsidR="009A2511" w:rsidRPr="002C40A7">
        <w:rPr>
          <w:rFonts w:ascii="Times New Roman" w:eastAsia="Calibri" w:hAnsi="Times New Roman" w:cs="Times New Roman"/>
          <w:sz w:val="24"/>
          <w:szCs w:val="24"/>
        </w:rPr>
        <w:t xml:space="preserve">се осъществява от инерционен термичен принцип от вътрешната повърхност на тигела. В следващата фаза температурата се понижава чрез контролираща система. Максималната температурата на металната вана е в интервала 760 - 800 °С. След зареждане на </w:t>
      </w:r>
      <w:r w:rsidR="00796ED8" w:rsidRPr="002C40A7">
        <w:rPr>
          <w:rFonts w:ascii="Times New Roman" w:eastAsia="Calibri" w:hAnsi="Times New Roman" w:cs="Times New Roman"/>
          <w:sz w:val="24"/>
          <w:szCs w:val="24"/>
        </w:rPr>
        <w:t>механично пречистена  алуминиева шлака</w:t>
      </w:r>
      <w:r w:rsidR="009A2511" w:rsidRPr="002C40A7">
        <w:rPr>
          <w:rFonts w:ascii="Times New Roman" w:eastAsia="Calibri" w:hAnsi="Times New Roman" w:cs="Times New Roman"/>
          <w:sz w:val="24"/>
          <w:szCs w:val="24"/>
        </w:rPr>
        <w:t xml:space="preserve"> </w:t>
      </w:r>
      <w:r w:rsidR="00796ED8" w:rsidRPr="002C40A7">
        <w:rPr>
          <w:rFonts w:ascii="Times New Roman" w:eastAsia="Calibri" w:hAnsi="Times New Roman" w:cs="Times New Roman"/>
          <w:sz w:val="24"/>
          <w:szCs w:val="24"/>
        </w:rPr>
        <w:t>-</w:t>
      </w:r>
      <w:r w:rsidR="009A2511" w:rsidRPr="002C40A7">
        <w:rPr>
          <w:rFonts w:ascii="Times New Roman" w:eastAsia="Calibri" w:hAnsi="Times New Roman" w:cs="Times New Roman"/>
          <w:sz w:val="24"/>
          <w:szCs w:val="24"/>
        </w:rPr>
        <w:t xml:space="preserve">шихта, съобразно капацитета на всяка от тигелните пещи, в кратък интервал от време, в зависимост от качеството на </w:t>
      </w:r>
      <w:r w:rsidR="00796ED8" w:rsidRPr="002C40A7">
        <w:rPr>
          <w:rFonts w:ascii="Times New Roman" w:eastAsia="Calibri" w:hAnsi="Times New Roman" w:cs="Times New Roman"/>
          <w:sz w:val="24"/>
          <w:szCs w:val="24"/>
        </w:rPr>
        <w:t>механично пречистена  алуминиева шлака</w:t>
      </w:r>
      <w:r w:rsidR="009A2511" w:rsidRPr="002C40A7">
        <w:rPr>
          <w:rFonts w:ascii="Times New Roman" w:eastAsia="Calibri" w:hAnsi="Times New Roman" w:cs="Times New Roman"/>
          <w:sz w:val="24"/>
          <w:szCs w:val="24"/>
        </w:rPr>
        <w:t xml:space="preserve">, се задържа работната температура, за хомогенизиране състава на стопилката. </w:t>
      </w:r>
      <w:r w:rsidR="009A2511" w:rsidRPr="006168F6">
        <w:rPr>
          <w:rFonts w:ascii="Times New Roman" w:eastAsia="Calibri" w:hAnsi="Times New Roman" w:cs="Times New Roman"/>
          <w:sz w:val="24"/>
          <w:szCs w:val="24"/>
        </w:rPr>
        <w:t xml:space="preserve">В края на топилната операция, преди отливането, </w:t>
      </w:r>
      <w:r w:rsidR="009A2511" w:rsidRPr="006168F6">
        <w:rPr>
          <w:rFonts w:ascii="Times New Roman" w:eastAsia="Calibri" w:hAnsi="Times New Roman" w:cs="Times New Roman"/>
          <w:sz w:val="24"/>
          <w:szCs w:val="24"/>
          <w:u w:val="single"/>
        </w:rPr>
        <w:t xml:space="preserve">получената </w:t>
      </w:r>
      <w:r w:rsidR="00D24972" w:rsidRPr="006168F6">
        <w:rPr>
          <w:rFonts w:ascii="Times New Roman" w:eastAsia="Calibri" w:hAnsi="Times New Roman" w:cs="Times New Roman"/>
          <w:sz w:val="24"/>
          <w:szCs w:val="24"/>
          <w:u w:val="single"/>
        </w:rPr>
        <w:t xml:space="preserve">на </w:t>
      </w:r>
      <w:proofErr w:type="spellStart"/>
      <w:r w:rsidR="00D24972" w:rsidRPr="006168F6">
        <w:rPr>
          <w:rFonts w:ascii="Times New Roman" w:eastAsia="Calibri" w:hAnsi="Times New Roman" w:cs="Times New Roman"/>
          <w:sz w:val="24"/>
          <w:szCs w:val="24"/>
          <w:u w:val="single"/>
        </w:rPr>
        <w:t>повърнността</w:t>
      </w:r>
      <w:proofErr w:type="spellEnd"/>
      <w:r w:rsidR="00D24972" w:rsidRPr="006168F6">
        <w:rPr>
          <w:rFonts w:ascii="Times New Roman" w:eastAsia="Calibri" w:hAnsi="Times New Roman" w:cs="Times New Roman"/>
          <w:sz w:val="24"/>
          <w:szCs w:val="24"/>
          <w:u w:val="single"/>
        </w:rPr>
        <w:t xml:space="preserve"> на тигела </w:t>
      </w:r>
      <w:r w:rsidR="009A2511" w:rsidRPr="006168F6">
        <w:rPr>
          <w:rFonts w:ascii="Times New Roman" w:eastAsia="Calibri" w:hAnsi="Times New Roman" w:cs="Times New Roman"/>
          <w:sz w:val="24"/>
          <w:szCs w:val="24"/>
          <w:u w:val="single"/>
        </w:rPr>
        <w:t>шлака</w:t>
      </w:r>
      <w:r w:rsidR="009A2511" w:rsidRPr="006168F6">
        <w:rPr>
          <w:rFonts w:ascii="Times New Roman" w:eastAsia="Calibri" w:hAnsi="Times New Roman" w:cs="Times New Roman"/>
          <w:sz w:val="24"/>
          <w:szCs w:val="24"/>
        </w:rPr>
        <w:t xml:space="preserve"> се изгребва ръчно, събира се в кюбели и се транспортира към складово стапанство за времено съхранение на отпадъка и последващо оползотворяване или обезвреждане от лицензирани фирми. </w:t>
      </w:r>
      <w:r w:rsidRPr="006168F6">
        <w:rPr>
          <w:rFonts w:ascii="Times New Roman" w:eastAsia="Calibri" w:hAnsi="Times New Roman" w:cs="Times New Roman"/>
          <w:sz w:val="24"/>
          <w:szCs w:val="24"/>
        </w:rPr>
        <w:t>След</w:t>
      </w:r>
      <w:r w:rsidR="00D24972" w:rsidRPr="006168F6">
        <w:rPr>
          <w:rFonts w:ascii="Times New Roman" w:eastAsia="Calibri" w:hAnsi="Times New Roman" w:cs="Times New Roman"/>
          <w:sz w:val="24"/>
          <w:szCs w:val="24"/>
        </w:rPr>
        <w:t xml:space="preserve"> като приключи </w:t>
      </w:r>
      <w:r w:rsidRPr="006168F6">
        <w:rPr>
          <w:rFonts w:ascii="Times New Roman" w:eastAsia="Calibri" w:hAnsi="Times New Roman" w:cs="Times New Roman"/>
          <w:sz w:val="24"/>
          <w:szCs w:val="24"/>
        </w:rPr>
        <w:t xml:space="preserve"> </w:t>
      </w:r>
      <w:r w:rsidRPr="006168F6">
        <w:rPr>
          <w:rFonts w:ascii="Times New Roman" w:eastAsia="Calibri" w:hAnsi="Times New Roman" w:cs="Times New Roman"/>
          <w:sz w:val="24"/>
          <w:szCs w:val="24"/>
        </w:rPr>
        <w:lastRenderedPageBreak/>
        <w:t>отделянето на повърхностната шлака</w:t>
      </w:r>
      <w:r w:rsidR="00D24972" w:rsidRPr="006168F6">
        <w:rPr>
          <w:rFonts w:ascii="Times New Roman" w:eastAsia="Calibri" w:hAnsi="Times New Roman" w:cs="Times New Roman"/>
          <w:sz w:val="24"/>
          <w:szCs w:val="24"/>
        </w:rPr>
        <w:t xml:space="preserve">- продукт с </w:t>
      </w:r>
      <w:r w:rsidR="00D24972" w:rsidRPr="006168F6">
        <w:rPr>
          <w:rFonts w:ascii="Times New Roman" w:hAnsi="Times New Roman" w:cs="Times New Roman"/>
          <w:sz w:val="24"/>
          <w:szCs w:val="24"/>
        </w:rPr>
        <w:t>ниско съдържание  алуминий</w:t>
      </w:r>
      <w:r w:rsidR="00D24972" w:rsidRPr="006168F6">
        <w:rPr>
          <w:rFonts w:ascii="Times New Roman" w:eastAsia="Calibri" w:hAnsi="Times New Roman" w:cs="Times New Roman"/>
          <w:sz w:val="24"/>
          <w:szCs w:val="24"/>
        </w:rPr>
        <w:t xml:space="preserve">, </w:t>
      </w:r>
      <w:proofErr w:type="spellStart"/>
      <w:r w:rsidR="00D24972" w:rsidRPr="006168F6">
        <w:rPr>
          <w:rFonts w:ascii="Times New Roman" w:eastAsia="Calibri" w:hAnsi="Times New Roman" w:cs="Times New Roman"/>
          <w:sz w:val="24"/>
          <w:szCs w:val="24"/>
        </w:rPr>
        <w:t>т.к</w:t>
      </w:r>
      <w:proofErr w:type="spellEnd"/>
      <w:r w:rsidR="00D24972" w:rsidRPr="006168F6">
        <w:rPr>
          <w:rFonts w:ascii="Times New Roman" w:eastAsia="Calibri" w:hAnsi="Times New Roman" w:cs="Times New Roman"/>
          <w:sz w:val="24"/>
          <w:szCs w:val="24"/>
        </w:rPr>
        <w:t>. в нея е</w:t>
      </w:r>
      <w:r w:rsidRPr="006168F6">
        <w:rPr>
          <w:rFonts w:ascii="Times New Roman" w:eastAsia="Calibri" w:hAnsi="Times New Roman" w:cs="Times New Roman"/>
          <w:sz w:val="24"/>
          <w:szCs w:val="24"/>
        </w:rPr>
        <w:t xml:space="preserve"> останала голяма част от примесите и отпадъчните материали</w:t>
      </w:r>
      <w:r w:rsidR="00D24972" w:rsidRPr="006168F6">
        <w:rPr>
          <w:rFonts w:ascii="Times New Roman" w:eastAsia="Calibri" w:hAnsi="Times New Roman" w:cs="Times New Roman"/>
          <w:sz w:val="24"/>
          <w:szCs w:val="24"/>
        </w:rPr>
        <w:t xml:space="preserve">, следва </w:t>
      </w:r>
      <w:r w:rsidRPr="006168F6">
        <w:rPr>
          <w:rFonts w:ascii="Times New Roman" w:hAnsi="Times New Roman" w:cs="Times New Roman"/>
          <w:sz w:val="24"/>
          <w:szCs w:val="24"/>
        </w:rPr>
        <w:t xml:space="preserve"> </w:t>
      </w:r>
      <w:r w:rsidR="004128D6" w:rsidRPr="006168F6">
        <w:rPr>
          <w:rFonts w:ascii="Times New Roman" w:hAnsi="Times New Roman" w:cs="Times New Roman"/>
          <w:sz w:val="24"/>
          <w:szCs w:val="24"/>
        </w:rPr>
        <w:t>отлива</w:t>
      </w:r>
      <w:r w:rsidR="00D24972" w:rsidRPr="006168F6">
        <w:rPr>
          <w:rFonts w:ascii="Times New Roman" w:hAnsi="Times New Roman" w:cs="Times New Roman"/>
          <w:sz w:val="24"/>
          <w:szCs w:val="24"/>
        </w:rPr>
        <w:t>не</w:t>
      </w:r>
      <w:r w:rsidRPr="006168F6">
        <w:rPr>
          <w:rFonts w:ascii="Times New Roman" w:hAnsi="Times New Roman" w:cs="Times New Roman"/>
          <w:sz w:val="24"/>
          <w:szCs w:val="24"/>
        </w:rPr>
        <w:t xml:space="preserve"> </w:t>
      </w:r>
      <w:r w:rsidR="00D24972" w:rsidRPr="006168F6">
        <w:rPr>
          <w:rFonts w:ascii="Times New Roman" w:hAnsi="Times New Roman" w:cs="Times New Roman"/>
          <w:sz w:val="24"/>
          <w:szCs w:val="24"/>
        </w:rPr>
        <w:t xml:space="preserve">на </w:t>
      </w:r>
      <w:r w:rsidR="00286377" w:rsidRPr="006168F6">
        <w:rPr>
          <w:rFonts w:ascii="Times New Roman" w:hAnsi="Times New Roman" w:cs="Times New Roman"/>
          <w:sz w:val="24"/>
          <w:szCs w:val="24"/>
        </w:rPr>
        <w:t>крайния продукт, в който съдържанието на алуминий е по високо от първоначално</w:t>
      </w:r>
      <w:r w:rsidR="00286377" w:rsidRPr="006168F6">
        <w:rPr>
          <w:rFonts w:ascii="Times New Roman" w:eastAsia="Calibri" w:hAnsi="Times New Roman" w:cs="Times New Roman"/>
          <w:sz w:val="24"/>
          <w:szCs w:val="24"/>
        </w:rPr>
        <w:t>-</w:t>
      </w:r>
      <w:r w:rsidR="00286377" w:rsidRPr="006168F6">
        <w:rPr>
          <w:rFonts w:ascii="Times New Roman" w:hAnsi="Times New Roman" w:cs="Times New Roman"/>
          <w:sz w:val="24"/>
          <w:szCs w:val="24"/>
        </w:rPr>
        <w:t xml:space="preserve">в резултат от допълнителното пречистване. </w:t>
      </w:r>
      <w:r w:rsidR="009A2511" w:rsidRPr="002C40A7">
        <w:rPr>
          <w:rFonts w:ascii="Times New Roman" w:eastAsia="Calibri" w:hAnsi="Times New Roman" w:cs="Times New Roman"/>
          <w:sz w:val="24"/>
          <w:szCs w:val="24"/>
        </w:rPr>
        <w:t xml:space="preserve">За целта се използват леярски „черпаци” чрез които </w:t>
      </w:r>
      <w:r w:rsidR="00D00D5D" w:rsidRPr="002C40A7">
        <w:rPr>
          <w:rFonts w:ascii="Times New Roman" w:eastAsia="Calibri" w:hAnsi="Times New Roman" w:cs="Times New Roman"/>
          <w:sz w:val="24"/>
          <w:szCs w:val="24"/>
        </w:rPr>
        <w:t>материалът</w:t>
      </w:r>
      <w:r w:rsidR="009A2511" w:rsidRPr="002C40A7">
        <w:rPr>
          <w:rFonts w:ascii="Times New Roman" w:eastAsia="Calibri" w:hAnsi="Times New Roman" w:cs="Times New Roman"/>
          <w:sz w:val="24"/>
          <w:szCs w:val="24"/>
        </w:rPr>
        <w:t xml:space="preserve"> се отлива в метални кокили / </w:t>
      </w:r>
      <w:r w:rsidR="009A2511" w:rsidRPr="002C40A7">
        <w:rPr>
          <w:rFonts w:ascii="Times New Roman" w:eastAsia="Calibri" w:hAnsi="Times New Roman" w:cs="Times New Roman"/>
          <w:i/>
          <w:iCs/>
          <w:sz w:val="24"/>
          <w:szCs w:val="24"/>
        </w:rPr>
        <w:t>калъпи с вместимост 15 кг</w:t>
      </w:r>
      <w:r w:rsidR="00D00D5D" w:rsidRPr="002C40A7">
        <w:rPr>
          <w:rFonts w:ascii="Times New Roman" w:eastAsia="Calibri" w:hAnsi="Times New Roman" w:cs="Times New Roman"/>
          <w:i/>
          <w:iCs/>
          <w:sz w:val="24"/>
          <w:szCs w:val="24"/>
        </w:rPr>
        <w:t>.</w:t>
      </w:r>
      <w:r w:rsidR="009A2511" w:rsidRPr="002C40A7">
        <w:rPr>
          <w:rFonts w:ascii="Times New Roman" w:eastAsia="Calibri" w:hAnsi="Times New Roman" w:cs="Times New Roman"/>
          <w:i/>
          <w:iCs/>
          <w:sz w:val="24"/>
          <w:szCs w:val="24"/>
        </w:rPr>
        <w:t>/</w:t>
      </w:r>
      <w:r w:rsidR="009A2511" w:rsidRPr="002C40A7">
        <w:rPr>
          <w:rFonts w:ascii="Times New Roman" w:eastAsia="Calibri" w:hAnsi="Times New Roman" w:cs="Times New Roman"/>
          <w:sz w:val="24"/>
          <w:szCs w:val="24"/>
        </w:rPr>
        <w:t xml:space="preserve"> под формата на блок. </w:t>
      </w:r>
      <w:r w:rsidR="004128D6">
        <w:rPr>
          <w:rFonts w:ascii="Times New Roman" w:eastAsia="Calibri" w:hAnsi="Times New Roman" w:cs="Times New Roman"/>
          <w:sz w:val="24"/>
          <w:szCs w:val="24"/>
        </w:rPr>
        <w:t xml:space="preserve">При операцията, </w:t>
      </w:r>
      <w:r w:rsidR="009A2511" w:rsidRPr="002C40A7">
        <w:rPr>
          <w:rFonts w:ascii="Times New Roman" w:eastAsia="Calibri" w:hAnsi="Times New Roman" w:cs="Times New Roman"/>
          <w:sz w:val="24"/>
          <w:szCs w:val="24"/>
        </w:rPr>
        <w:t xml:space="preserve">генерираните газове се третират през термичен окислител и ръкавен филтър и след пречистване от прахови частици, отпадъкът от прах се предава на лицензирани фирми за оползотворяване или обезвреждане. </w:t>
      </w:r>
    </w:p>
    <w:p w14:paraId="3F06B8C4" w14:textId="77777777" w:rsidR="009A2511" w:rsidRPr="002C40A7" w:rsidRDefault="009A2511" w:rsidP="004128D6">
      <w:pPr>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Пещите ще се оборудват с горелка газова едностепенна промишлена:</w:t>
      </w:r>
    </w:p>
    <w:p w14:paraId="7FEB03ED" w14:textId="77777777" w:rsidR="009A2511" w:rsidRPr="002C40A7" w:rsidRDefault="009A2511" w:rsidP="004128D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тип FIREOX; газов мултиблок DUNG MB-DLE;</w:t>
      </w:r>
    </w:p>
    <w:p w14:paraId="76029B4C" w14:textId="77777777" w:rsidR="009A2511" w:rsidRPr="002C40A7" w:rsidRDefault="009A2511" w:rsidP="004128D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Toплинна мощност: 450 kW; Разход газ 45 nm³/h;</w:t>
      </w:r>
    </w:p>
    <w:p w14:paraId="5D0CAAB8" w14:textId="77777777" w:rsidR="009A2511" w:rsidRPr="002C40A7" w:rsidRDefault="009A2511" w:rsidP="004128D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работно налягане на газа 20÷360mbar.</w:t>
      </w:r>
    </w:p>
    <w:p w14:paraId="49FE3547" w14:textId="77777777" w:rsidR="009A2511" w:rsidRPr="002C40A7" w:rsidRDefault="009A2511" w:rsidP="004128D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ar-SA"/>
        </w:rPr>
        <w:t xml:space="preserve">Помещението за монтаж на газовите уреди е самостоятелна промишлена сграда (производствено хале) със застроена площ 1500 м² и максимална височина 14 м. Налично е фасадно остъкление. Разполагат с два броя портални метални врати. Фасадните и вътрешни стени са от стоманобетонни панели 15см. Мястото на монтаж на газовите пещи в стоманобетонни ниши е по кота -0.50м спрямо готов под и е съобразено с технологичните особености на процесите. </w:t>
      </w:r>
    </w:p>
    <w:p w14:paraId="384EB5DE" w14:textId="77777777" w:rsidR="009A2511" w:rsidRPr="002C40A7" w:rsidRDefault="009A2511" w:rsidP="004128D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ar-SA"/>
        </w:rPr>
        <w:t xml:space="preserve">Заложените газови пещи ще бъдат уреди тип „В“ – засмукват въздух за горене от работното помещение и над тях ще се изготви обща инсталация за отвеждане на димните газове извън помещението. Заложените горелки ще са със собствен изнесен въздушен вентилатор. </w:t>
      </w:r>
    </w:p>
    <w:p w14:paraId="3EA3CDA8" w14:textId="77777777" w:rsidR="009A2511" w:rsidRPr="002C40A7" w:rsidRDefault="009A2511" w:rsidP="002C40A7">
      <w:pPr>
        <w:spacing w:after="120" w:line="240" w:lineRule="auto"/>
        <w:ind w:firstLine="708"/>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ar-SA"/>
        </w:rPr>
        <w:t>Над арматурата на всяка една горелка се монтира газова централа за следене на евентуални пропуски на газ от резбовите и фланцови съединения.</w:t>
      </w:r>
    </w:p>
    <w:p w14:paraId="2D156EDD" w14:textId="77777777" w:rsidR="009A2511" w:rsidRPr="002C40A7" w:rsidRDefault="009A2511" w:rsidP="002C40A7">
      <w:pPr>
        <w:pStyle w:val="Default"/>
        <w:rPr>
          <w:color w:val="auto"/>
        </w:rPr>
      </w:pPr>
      <w:r w:rsidRPr="002C40A7">
        <w:rPr>
          <w:b/>
          <w:bCs/>
          <w:color w:val="auto"/>
        </w:rPr>
        <w:t xml:space="preserve">СИСТЕМА ЗА ОБЕЗПРАШАВАНЕ (ТОРБЕН ФИЛТЪР) ОБХВАТ: </w:t>
      </w:r>
    </w:p>
    <w:p w14:paraId="2A4ADD0B" w14:textId="77777777" w:rsidR="009A2511" w:rsidRPr="002C40A7" w:rsidRDefault="009A2511" w:rsidP="002C40A7">
      <w:pPr>
        <w:pStyle w:val="Default"/>
        <w:rPr>
          <w:color w:val="auto"/>
        </w:rPr>
      </w:pPr>
      <w:r w:rsidRPr="002C40A7">
        <w:rPr>
          <w:color w:val="auto"/>
        </w:rPr>
        <w:t xml:space="preserve">- Филтър (в комплект с корпус/тяло/, вътрешни части и електронен таймер). </w:t>
      </w:r>
    </w:p>
    <w:p w14:paraId="150EB0C9" w14:textId="77777777" w:rsidR="009A2511" w:rsidRPr="002C40A7" w:rsidRDefault="009A2511" w:rsidP="002C40A7">
      <w:pPr>
        <w:pStyle w:val="Default"/>
        <w:rPr>
          <w:color w:val="auto"/>
        </w:rPr>
      </w:pPr>
      <w:r w:rsidRPr="002C40A7">
        <w:rPr>
          <w:color w:val="auto"/>
        </w:rPr>
        <w:t xml:space="preserve">- Елементи за изхвърляне на прах под филтъра (включително редуктор на двигателя с 2 ротационни клапана) </w:t>
      </w:r>
    </w:p>
    <w:p w14:paraId="6FA0D4ED" w14:textId="77777777" w:rsidR="009A2511" w:rsidRPr="002C40A7" w:rsidRDefault="009A2511" w:rsidP="002C40A7">
      <w:pPr>
        <w:pStyle w:val="Default"/>
        <w:rPr>
          <w:color w:val="auto"/>
        </w:rPr>
      </w:pPr>
      <w:r w:rsidRPr="002C40A7">
        <w:rPr>
          <w:color w:val="auto"/>
        </w:rPr>
        <w:t xml:space="preserve">- Циклон </w:t>
      </w:r>
    </w:p>
    <w:p w14:paraId="08157400" w14:textId="77777777" w:rsidR="009A2511" w:rsidRPr="002C40A7" w:rsidRDefault="009A2511" w:rsidP="002C40A7">
      <w:pPr>
        <w:pStyle w:val="Default"/>
        <w:rPr>
          <w:color w:val="auto"/>
        </w:rPr>
      </w:pPr>
      <w:r w:rsidRPr="002C40A7">
        <w:rPr>
          <w:color w:val="auto"/>
        </w:rPr>
        <w:t xml:space="preserve">- Електрическо табло (DRIVE) </w:t>
      </w:r>
    </w:p>
    <w:p w14:paraId="3A0FC6B1" w14:textId="77777777" w:rsidR="009A2511" w:rsidRPr="002C40A7" w:rsidRDefault="009A2511" w:rsidP="002C40A7">
      <w:pPr>
        <w:pStyle w:val="Default"/>
        <w:rPr>
          <w:color w:val="auto"/>
        </w:rPr>
      </w:pPr>
      <w:r w:rsidRPr="002C40A7">
        <w:rPr>
          <w:color w:val="auto"/>
        </w:rPr>
        <w:t xml:space="preserve">- Между филтър и вентилатор, смукателен канал </w:t>
      </w:r>
    </w:p>
    <w:p w14:paraId="0A4651F7" w14:textId="77777777" w:rsidR="009A2511" w:rsidRPr="002C40A7" w:rsidRDefault="009A2511" w:rsidP="002C40A7">
      <w:pPr>
        <w:pStyle w:val="Default"/>
        <w:rPr>
          <w:color w:val="auto"/>
        </w:rPr>
      </w:pPr>
      <w:r w:rsidRPr="002C40A7">
        <w:rPr>
          <w:color w:val="auto"/>
        </w:rPr>
        <w:t xml:space="preserve">- Комин </w:t>
      </w:r>
    </w:p>
    <w:p w14:paraId="46C32627" w14:textId="77777777" w:rsidR="009A2511" w:rsidRPr="002C40A7" w:rsidRDefault="009A2511" w:rsidP="002C40A7">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 Филтърен вентилатор</w:t>
      </w:r>
    </w:p>
    <w:p w14:paraId="3678DCA5" w14:textId="21949CAD" w:rsidR="009A2511" w:rsidRPr="002C40A7" w:rsidRDefault="009A2511" w:rsidP="002C40A7">
      <w:pPr>
        <w:pStyle w:val="Default"/>
        <w:rPr>
          <w:color w:val="auto"/>
        </w:rPr>
      </w:pPr>
      <w:r w:rsidRPr="002C40A7">
        <w:rPr>
          <w:b/>
          <w:bCs/>
          <w:color w:val="auto"/>
        </w:rPr>
        <w:t xml:space="preserve">ТЕХНИЧЕСКИ ХАРАКТЕРИСТИКИ </w:t>
      </w:r>
      <w:r w:rsidR="004128D6" w:rsidRPr="004128D6">
        <w:rPr>
          <w:b/>
          <w:color w:val="auto"/>
        </w:rPr>
        <w:t>НА</w:t>
      </w:r>
      <w:r w:rsidRPr="004128D6">
        <w:rPr>
          <w:b/>
          <w:color w:val="auto"/>
        </w:rPr>
        <w:t xml:space="preserve"> </w:t>
      </w:r>
      <w:r w:rsidR="004128D6" w:rsidRPr="004128D6">
        <w:rPr>
          <w:b/>
          <w:color w:val="auto"/>
        </w:rPr>
        <w:t>ВЕНТИЛАТОРА</w:t>
      </w:r>
      <w:r w:rsidRPr="002C40A7">
        <w:rPr>
          <w:color w:val="auto"/>
        </w:rPr>
        <w:t xml:space="preserve"> </w:t>
      </w:r>
    </w:p>
    <w:p w14:paraId="2EAC1090" w14:textId="77777777" w:rsidR="009A2511" w:rsidRPr="002C40A7" w:rsidRDefault="009A2511" w:rsidP="002C40A7">
      <w:pPr>
        <w:pStyle w:val="Default"/>
        <w:rPr>
          <w:color w:val="auto"/>
        </w:rPr>
      </w:pPr>
      <w:r w:rsidRPr="002C40A7">
        <w:rPr>
          <w:color w:val="auto"/>
        </w:rPr>
        <w:t xml:space="preserve">вентилатор тип: GM 1001 </w:t>
      </w:r>
    </w:p>
    <w:p w14:paraId="1A0431A4" w14:textId="77777777" w:rsidR="009A2511" w:rsidRPr="002C40A7" w:rsidRDefault="009A2511" w:rsidP="002C40A7">
      <w:pPr>
        <w:pStyle w:val="Default"/>
        <w:rPr>
          <w:color w:val="auto"/>
        </w:rPr>
      </w:pPr>
      <w:r w:rsidRPr="002C40A7">
        <w:rPr>
          <w:color w:val="auto"/>
        </w:rPr>
        <w:t xml:space="preserve">проектен дебит: 45 000 m3/h </w:t>
      </w:r>
    </w:p>
    <w:p w14:paraId="2DF12570" w14:textId="77777777" w:rsidR="009A2511" w:rsidRPr="002C40A7" w:rsidRDefault="009A2511" w:rsidP="002C40A7">
      <w:pPr>
        <w:pStyle w:val="Default"/>
        <w:rPr>
          <w:color w:val="auto"/>
        </w:rPr>
      </w:pPr>
      <w:r w:rsidRPr="002C40A7">
        <w:rPr>
          <w:color w:val="auto"/>
        </w:rPr>
        <w:t xml:space="preserve">статично налягане: 380 mmSS </w:t>
      </w:r>
    </w:p>
    <w:p w14:paraId="173610C2" w14:textId="77777777" w:rsidR="009A2511" w:rsidRPr="002C40A7" w:rsidRDefault="009A2511" w:rsidP="002C40A7">
      <w:pPr>
        <w:pStyle w:val="Default"/>
        <w:rPr>
          <w:color w:val="auto"/>
        </w:rPr>
      </w:pPr>
      <w:r w:rsidRPr="002C40A7">
        <w:rPr>
          <w:color w:val="auto"/>
        </w:rPr>
        <w:t xml:space="preserve">температура на газа: 90 °C (макс. 150 °C) </w:t>
      </w:r>
    </w:p>
    <w:p w14:paraId="102D9881" w14:textId="77777777" w:rsidR="009A2511" w:rsidRPr="002C40A7" w:rsidRDefault="009A2511" w:rsidP="002C40A7">
      <w:pPr>
        <w:pStyle w:val="Default"/>
        <w:rPr>
          <w:color w:val="auto"/>
        </w:rPr>
      </w:pPr>
      <w:r w:rsidRPr="002C40A7">
        <w:rPr>
          <w:color w:val="auto"/>
        </w:rPr>
        <w:t xml:space="preserve">тип задвижване: - ремъчна шайба </w:t>
      </w:r>
    </w:p>
    <w:p w14:paraId="40403EEA" w14:textId="77777777" w:rsidR="009A2511" w:rsidRPr="002C40A7" w:rsidRDefault="009A2511" w:rsidP="002C40A7">
      <w:pPr>
        <w:pStyle w:val="Default"/>
        <w:rPr>
          <w:color w:val="auto"/>
        </w:rPr>
      </w:pPr>
      <w:r w:rsidRPr="002C40A7">
        <w:rPr>
          <w:color w:val="auto"/>
        </w:rPr>
        <w:t xml:space="preserve">скорост на вентилатора: 1.619 об./мин </w:t>
      </w:r>
    </w:p>
    <w:p w14:paraId="7BBA7DBB" w14:textId="77777777" w:rsidR="009A2511" w:rsidRPr="002C40A7" w:rsidRDefault="009A2511" w:rsidP="002C40A7">
      <w:pPr>
        <w:pStyle w:val="Default"/>
        <w:rPr>
          <w:color w:val="auto"/>
        </w:rPr>
      </w:pPr>
      <w:r w:rsidRPr="002C40A7">
        <w:rPr>
          <w:color w:val="auto"/>
        </w:rPr>
        <w:t xml:space="preserve">мощност на двигателя: 60 kW - марка GAMAK </w:t>
      </w:r>
    </w:p>
    <w:p w14:paraId="3C767043" w14:textId="77777777" w:rsidR="009A2511" w:rsidRPr="002C40A7" w:rsidRDefault="009A2511" w:rsidP="002C40A7">
      <w:pPr>
        <w:pStyle w:val="Default"/>
        <w:rPr>
          <w:color w:val="auto"/>
        </w:rPr>
      </w:pPr>
      <w:r w:rsidRPr="002C40A7">
        <w:rPr>
          <w:color w:val="auto"/>
        </w:rPr>
        <w:t xml:space="preserve">обороти на двигателя: 1.500 об./мин </w:t>
      </w:r>
    </w:p>
    <w:p w14:paraId="26BD8199" w14:textId="77777777" w:rsidR="009A2511" w:rsidRPr="004128D6" w:rsidRDefault="009A2511" w:rsidP="002C40A7">
      <w:pPr>
        <w:pStyle w:val="Default"/>
        <w:rPr>
          <w:color w:val="auto"/>
          <w:sz w:val="10"/>
        </w:rPr>
      </w:pPr>
    </w:p>
    <w:p w14:paraId="4F219A74" w14:textId="77777777" w:rsidR="009A2511" w:rsidRPr="002C40A7" w:rsidRDefault="009A2511" w:rsidP="002C40A7">
      <w:pPr>
        <w:pStyle w:val="Default"/>
        <w:rPr>
          <w:b/>
          <w:bCs/>
          <w:color w:val="auto"/>
        </w:rPr>
      </w:pPr>
      <w:r w:rsidRPr="002C40A7">
        <w:rPr>
          <w:b/>
          <w:bCs/>
          <w:color w:val="auto"/>
        </w:rPr>
        <w:t xml:space="preserve">СПЕЦИФИКАЦИИ НА JET-PULSE ФИЛТЪР С ТОРБА </w:t>
      </w:r>
    </w:p>
    <w:p w14:paraId="4BA15E36" w14:textId="77777777" w:rsidR="009A2511" w:rsidRPr="002C40A7" w:rsidRDefault="009A2511" w:rsidP="002C40A7">
      <w:pPr>
        <w:pStyle w:val="Default"/>
        <w:rPr>
          <w:color w:val="auto"/>
        </w:rPr>
      </w:pPr>
      <w:r w:rsidRPr="002C40A7">
        <w:rPr>
          <w:color w:val="auto"/>
        </w:rPr>
        <w:t xml:space="preserve">газов поток: 45.000 m3 /h </w:t>
      </w:r>
    </w:p>
    <w:p w14:paraId="08A826BF" w14:textId="77777777" w:rsidR="009A2511" w:rsidRPr="002C40A7" w:rsidRDefault="009A2511" w:rsidP="002C40A7">
      <w:pPr>
        <w:pStyle w:val="Default"/>
        <w:rPr>
          <w:color w:val="auto"/>
        </w:rPr>
      </w:pPr>
      <w:r w:rsidRPr="002C40A7">
        <w:rPr>
          <w:color w:val="auto"/>
        </w:rPr>
        <w:t xml:space="preserve">температура на газа: 110-140 °C </w:t>
      </w:r>
    </w:p>
    <w:p w14:paraId="35E31ACB" w14:textId="77777777" w:rsidR="009A2511" w:rsidRPr="002C40A7" w:rsidRDefault="009A2511" w:rsidP="002C40A7">
      <w:pPr>
        <w:pStyle w:val="Default"/>
        <w:rPr>
          <w:color w:val="auto"/>
        </w:rPr>
      </w:pPr>
      <w:r w:rsidRPr="002C40A7">
        <w:rPr>
          <w:color w:val="auto"/>
        </w:rPr>
        <w:t xml:space="preserve">вид прах: алуминиев прах </w:t>
      </w:r>
    </w:p>
    <w:p w14:paraId="6487BA6E" w14:textId="77777777" w:rsidR="009A2511" w:rsidRPr="002C40A7" w:rsidRDefault="009A2511" w:rsidP="002C40A7">
      <w:pPr>
        <w:pStyle w:val="Default"/>
        <w:rPr>
          <w:color w:val="auto"/>
        </w:rPr>
      </w:pPr>
      <w:r w:rsidRPr="002C40A7">
        <w:rPr>
          <w:color w:val="auto"/>
        </w:rPr>
        <w:t xml:space="preserve">натоварване с прах: 30-50 g / m3 </w:t>
      </w:r>
    </w:p>
    <w:p w14:paraId="46080240" w14:textId="77777777" w:rsidR="009A2511" w:rsidRPr="002C40A7" w:rsidRDefault="009A2511" w:rsidP="002C40A7">
      <w:pPr>
        <w:pStyle w:val="Default"/>
        <w:rPr>
          <w:color w:val="auto"/>
        </w:rPr>
      </w:pPr>
      <w:r w:rsidRPr="002C40A7">
        <w:rPr>
          <w:color w:val="auto"/>
        </w:rPr>
        <w:t xml:space="preserve">зона за филтриране: 439m2 </w:t>
      </w:r>
    </w:p>
    <w:p w14:paraId="3C4B277E" w14:textId="77777777" w:rsidR="009A2511" w:rsidRPr="002C40A7" w:rsidRDefault="009A2511" w:rsidP="002C40A7">
      <w:pPr>
        <w:pStyle w:val="Default"/>
        <w:rPr>
          <w:color w:val="auto"/>
        </w:rPr>
      </w:pPr>
      <w:r w:rsidRPr="002C40A7">
        <w:rPr>
          <w:color w:val="auto"/>
        </w:rPr>
        <w:t xml:space="preserve">брой отделения: няма </w:t>
      </w:r>
    </w:p>
    <w:p w14:paraId="2A36E93D" w14:textId="77777777" w:rsidR="009A2511" w:rsidRPr="002C40A7" w:rsidRDefault="009A2511" w:rsidP="002C40A7">
      <w:pPr>
        <w:spacing w:after="12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lastRenderedPageBreak/>
        <w:t xml:space="preserve">скорост на филтриране: 1.29 m2 / m3 –мин. </w:t>
      </w:r>
    </w:p>
    <w:p w14:paraId="179E822F"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гаранция за филтрация: 10 mg / m2 </w:t>
      </w:r>
    </w:p>
    <w:p w14:paraId="36F50151"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материал на чантата: 500 gr/m2 NOMEX Иглен филц </w:t>
      </w:r>
    </w:p>
    <w:p w14:paraId="70405BC3"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размер на чантата: Ø160 x 3500 mm </w:t>
      </w:r>
    </w:p>
    <w:p w14:paraId="700D31C9"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брой торби: 250 броя </w:t>
      </w:r>
    </w:p>
    <w:p w14:paraId="453BE63A"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брой импулсни клапи: 20 броя </w:t>
      </w:r>
    </w:p>
    <w:p w14:paraId="25FC22CD"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брой електронни таймери: 1 брой </w:t>
      </w:r>
    </w:p>
    <w:p w14:paraId="54CFE33F"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клетъчно колело: 2 броя ø300 mm , 1,5 kw-30 d/d </w:t>
      </w:r>
    </w:p>
    <w:p w14:paraId="464DBA62"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загуба на налягане във филтъра: макс. 130mmSS </w:t>
      </w:r>
    </w:p>
    <w:p w14:paraId="2EF41AEB"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нужда от въздух с нетно налягане: 1250 л/мин </w:t>
      </w:r>
    </w:p>
    <w:p w14:paraId="65B970A0" w14:textId="77777777" w:rsidR="009A2511" w:rsidRPr="002C40A7" w:rsidRDefault="009A2511" w:rsidP="004128D6">
      <w:pPr>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дебелина и вид на тялото: 3 mm ST 37 материал </w:t>
      </w:r>
    </w:p>
    <w:p w14:paraId="1622A05D" w14:textId="294E5F3D" w:rsidR="009A2511" w:rsidRPr="002C40A7" w:rsidRDefault="009A2511" w:rsidP="002C40A7">
      <w:pPr>
        <w:spacing w:after="12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дебелина и вид на перфорирания лист: 5 mm st 37 материал</w:t>
      </w:r>
    </w:p>
    <w:p w14:paraId="3EA8662D" w14:textId="13AA26E5" w:rsidR="009A2511" w:rsidRPr="002C40A7" w:rsidRDefault="009A2511" w:rsidP="002C40A7">
      <w:pPr>
        <w:spacing w:after="120" w:line="240" w:lineRule="auto"/>
        <w:jc w:val="both"/>
        <w:rPr>
          <w:rFonts w:ascii="Times New Roman" w:eastAsia="Calibri" w:hAnsi="Times New Roman" w:cs="Times New Roman"/>
          <w:sz w:val="24"/>
          <w:szCs w:val="24"/>
        </w:rPr>
      </w:pPr>
      <w:r w:rsidRPr="002C40A7">
        <w:rPr>
          <w:rFonts w:ascii="Times New Roman" w:eastAsia="Calibri" w:hAnsi="Times New Roman" w:cs="Times New Roman"/>
          <w:noProof/>
          <w:sz w:val="24"/>
          <w:szCs w:val="24"/>
          <w:lang w:eastAsia="bg-BG"/>
        </w:rPr>
        <w:drawing>
          <wp:inline distT="0" distB="0" distL="0" distR="0" wp14:anchorId="77E6C103" wp14:editId="6A879802">
            <wp:extent cx="5052646" cy="2602213"/>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7830" cy="2615183"/>
                    </a:xfrm>
                    <a:prstGeom prst="rect">
                      <a:avLst/>
                    </a:prstGeom>
                    <a:noFill/>
                    <a:ln>
                      <a:noFill/>
                    </a:ln>
                  </pic:spPr>
                </pic:pic>
              </a:graphicData>
            </a:graphic>
          </wp:inline>
        </w:drawing>
      </w:r>
    </w:p>
    <w:p w14:paraId="06E97E6D" w14:textId="77777777" w:rsidR="009A2511" w:rsidRPr="002C40A7" w:rsidRDefault="009A2511" w:rsidP="002C40A7">
      <w:pPr>
        <w:spacing w:after="0" w:line="240" w:lineRule="auto"/>
        <w:ind w:firstLine="708"/>
        <w:jc w:val="both"/>
        <w:rPr>
          <w:rFonts w:ascii="Times New Roman" w:eastAsia="Calibri" w:hAnsi="Times New Roman" w:cs="Times New Roman"/>
          <w:spacing w:val="2"/>
          <w:sz w:val="24"/>
          <w:szCs w:val="24"/>
        </w:rPr>
      </w:pPr>
    </w:p>
    <w:p w14:paraId="12A65F53" w14:textId="512099BC" w:rsidR="009A2511" w:rsidRPr="002C40A7" w:rsidRDefault="004128D6" w:rsidP="002C40A7">
      <w:pPr>
        <w:spacing w:after="0" w:line="240" w:lineRule="auto"/>
        <w:ind w:firstLine="708"/>
        <w:jc w:val="both"/>
        <w:rPr>
          <w:rFonts w:ascii="Times New Roman" w:hAnsi="Times New Roman" w:cs="Times New Roman"/>
          <w:bCs/>
          <w:kern w:val="36"/>
          <w:sz w:val="24"/>
          <w:szCs w:val="24"/>
          <w:lang w:eastAsia="bg-BG"/>
        </w:rPr>
      </w:pPr>
      <w:r>
        <w:rPr>
          <w:rFonts w:ascii="Times New Roman" w:eastAsia="Calibri" w:hAnsi="Times New Roman" w:cs="Times New Roman"/>
          <w:spacing w:val="2"/>
          <w:sz w:val="24"/>
          <w:szCs w:val="24"/>
        </w:rPr>
        <w:t>Отпадъците подлежащи на рециклиране</w:t>
      </w:r>
      <w:r w:rsidR="009A2511" w:rsidRPr="002C40A7">
        <w:rPr>
          <w:rFonts w:ascii="Times New Roman" w:hAnsi="Times New Roman" w:cs="Times New Roman"/>
          <w:bCs/>
          <w:kern w:val="36"/>
          <w:sz w:val="24"/>
          <w:szCs w:val="24"/>
          <w:lang w:eastAsia="bg-BG"/>
        </w:rPr>
        <w:t xml:space="preserve"> се доставят със специализирани автомобили снабдени със защитни покривала. На производствената площадка ще  се съхраняват на  специално обособено място. </w:t>
      </w:r>
      <w:r w:rsidR="009A2511" w:rsidRPr="002C40A7">
        <w:rPr>
          <w:rFonts w:ascii="Times New Roman" w:eastAsia="Times New Roman" w:hAnsi="Times New Roman" w:cs="Times New Roman"/>
          <w:sz w:val="24"/>
          <w:szCs w:val="24"/>
        </w:rPr>
        <w:t>За да се избегне струпване на големи количества  отпадъци,  ще се осигури  регулярно приемане, съобразно капацитета на площадката и възможностите на обслужващия персонал.</w:t>
      </w:r>
    </w:p>
    <w:p w14:paraId="13A3BC23" w14:textId="6CC26A54" w:rsidR="009A2511" w:rsidRPr="002C40A7" w:rsidRDefault="009A2511" w:rsidP="004128D6">
      <w:pPr>
        <w:tabs>
          <w:tab w:val="num" w:pos="1418"/>
        </w:tabs>
        <w:spacing w:after="0" w:line="240" w:lineRule="auto"/>
        <w:ind w:firstLine="709"/>
        <w:jc w:val="both"/>
        <w:rPr>
          <w:rFonts w:ascii="Times New Roman" w:hAnsi="Times New Roman" w:cs="Times New Roman"/>
          <w:i/>
          <w:sz w:val="24"/>
          <w:szCs w:val="24"/>
        </w:rPr>
      </w:pPr>
      <w:r w:rsidRPr="002C40A7">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2C40A7">
        <w:rPr>
          <w:rFonts w:ascii="Times New Roman" w:eastAsia="Times New Roman" w:hAnsi="Times New Roman" w:cs="Times New Roman"/>
          <w:sz w:val="24"/>
          <w:szCs w:val="24"/>
        </w:rPr>
        <w:t>предават</w:t>
      </w:r>
      <w:r w:rsidRPr="002C40A7">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2C40A7">
        <w:rPr>
          <w:rFonts w:ascii="Times New Roman" w:hAnsi="Times New Roman" w:cs="Times New Roman"/>
          <w:spacing w:val="2"/>
          <w:sz w:val="24"/>
          <w:szCs w:val="24"/>
        </w:rPr>
        <w:t xml:space="preserve"> оползотворяване/ обезвреждане</w:t>
      </w:r>
      <w:r w:rsidRPr="002C40A7">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2C40A7">
        <w:rPr>
          <w:rFonts w:ascii="Times New Roman" w:eastAsia="Calibri" w:hAnsi="Times New Roman" w:cs="Times New Roman"/>
          <w:sz w:val="24"/>
          <w:szCs w:val="24"/>
        </w:rPr>
        <w:t xml:space="preserve">Закона за управление на </w:t>
      </w:r>
      <w:r w:rsidR="00D00D5D" w:rsidRPr="002C40A7">
        <w:rPr>
          <w:rFonts w:ascii="Times New Roman" w:hAnsi="Times New Roman" w:cs="Times New Roman"/>
          <w:sz w:val="24"/>
          <w:szCs w:val="24"/>
        </w:rPr>
        <w:t>/</w:t>
      </w:r>
      <w:r w:rsidR="00D00D5D" w:rsidRPr="002C40A7">
        <w:rPr>
          <w:rFonts w:ascii="Times New Roman" w:hAnsi="Times New Roman" w:cs="Times New Roman"/>
          <w:i/>
          <w:sz w:val="24"/>
          <w:szCs w:val="24"/>
        </w:rPr>
        <w:t xml:space="preserve">обн. ДВ бр. 53 от 13.07.2012 г., ....посл. </w:t>
      </w:r>
      <w:r w:rsidR="00D00D5D" w:rsidRPr="002C40A7">
        <w:rPr>
          <w:rFonts w:ascii="Times New Roman" w:hAnsi="Times New Roman" w:cs="Times New Roman"/>
          <w:i/>
          <w:sz w:val="24"/>
          <w:szCs w:val="24"/>
          <w:shd w:val="clear" w:color="auto" w:fill="FEFEFE"/>
        </w:rPr>
        <w:t>изм. и доп. ДВ. ДВ. бр.17 от 1 Март 2022г.</w:t>
      </w:r>
      <w:r w:rsidR="00D00D5D" w:rsidRPr="002C40A7">
        <w:rPr>
          <w:rFonts w:ascii="Times New Roman" w:hAnsi="Times New Roman" w:cs="Times New Roman"/>
          <w:i/>
          <w:sz w:val="24"/>
          <w:szCs w:val="24"/>
        </w:rPr>
        <w:t>/</w:t>
      </w:r>
      <w:r w:rsidRPr="002C40A7">
        <w:rPr>
          <w:rFonts w:ascii="Times New Roman" w:hAnsi="Times New Roman" w:cs="Times New Roman"/>
          <w:i/>
          <w:sz w:val="24"/>
          <w:szCs w:val="24"/>
        </w:rPr>
        <w:t>.</w:t>
      </w:r>
    </w:p>
    <w:p w14:paraId="0B753B0C" w14:textId="5C898F48" w:rsidR="009A2511" w:rsidRPr="002C40A7" w:rsidRDefault="009A2511" w:rsidP="004128D6">
      <w:pPr>
        <w:spacing w:after="0" w:line="240" w:lineRule="auto"/>
        <w:ind w:firstLine="709"/>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ar-SA"/>
        </w:rPr>
        <w:t xml:space="preserve">Газификация (газоснабдяване) на "ЛЕНАССО" ООД с цел захранване на нови газови консуматори – промишлени горелки към пещи за </w:t>
      </w:r>
      <w:r w:rsidR="004128D6">
        <w:rPr>
          <w:rFonts w:ascii="Times New Roman" w:eastAsia="Times New Roman" w:hAnsi="Times New Roman" w:cs="Times New Roman"/>
          <w:sz w:val="24"/>
          <w:szCs w:val="24"/>
          <w:lang w:eastAsia="ar-SA"/>
        </w:rPr>
        <w:t>рециклиране</w:t>
      </w:r>
      <w:r w:rsidRPr="002C40A7">
        <w:rPr>
          <w:rFonts w:ascii="Times New Roman" w:eastAsia="Times New Roman" w:hAnsi="Times New Roman" w:cs="Times New Roman"/>
          <w:sz w:val="24"/>
          <w:szCs w:val="24"/>
          <w:lang w:eastAsia="ar-SA"/>
        </w:rPr>
        <w:t xml:space="preserve"> на алуминиеви шлаки в производственото хале е </w:t>
      </w:r>
      <w:r w:rsidRPr="004113A9">
        <w:rPr>
          <w:rFonts w:ascii="Times New Roman" w:eastAsia="Times New Roman" w:hAnsi="Times New Roman" w:cs="Times New Roman"/>
          <w:b/>
          <w:sz w:val="24"/>
          <w:szCs w:val="24"/>
          <w:u w:val="single"/>
          <w:lang w:eastAsia="ar-SA"/>
        </w:rPr>
        <w:t xml:space="preserve">предмет </w:t>
      </w:r>
      <w:r w:rsidRPr="004113A9">
        <w:rPr>
          <w:rFonts w:ascii="Times New Roman" w:eastAsia="Times New Roman" w:hAnsi="Times New Roman" w:cs="Times New Roman"/>
          <w:b/>
          <w:sz w:val="24"/>
          <w:szCs w:val="24"/>
          <w:u w:val="single"/>
          <w:lang w:eastAsia="bg-BG"/>
        </w:rPr>
        <w:t>на отделно проектиране</w:t>
      </w:r>
      <w:r w:rsidRPr="002C40A7">
        <w:rPr>
          <w:rFonts w:ascii="Times New Roman" w:hAnsi="Times New Roman" w:cs="Times New Roman"/>
          <w:sz w:val="24"/>
          <w:szCs w:val="24"/>
        </w:rPr>
        <w:t xml:space="preserve"> и с</w:t>
      </w:r>
      <w:r w:rsidRPr="002C40A7">
        <w:rPr>
          <w:rFonts w:ascii="Times New Roman" w:eastAsia="Times New Roman" w:hAnsi="Times New Roman" w:cs="Times New Roman"/>
          <w:sz w:val="24"/>
          <w:szCs w:val="24"/>
          <w:lang w:eastAsia="bg-BG"/>
        </w:rPr>
        <w:t xml:space="preserve">ъгласно изискванията </w:t>
      </w:r>
      <w:r w:rsidR="004128D6">
        <w:rPr>
          <w:rFonts w:ascii="Times New Roman" w:eastAsia="Times New Roman" w:hAnsi="Times New Roman" w:cs="Times New Roman"/>
          <w:sz w:val="24"/>
          <w:szCs w:val="24"/>
          <w:lang w:eastAsia="bg-BG"/>
        </w:rPr>
        <w:t>на</w:t>
      </w:r>
      <w:r w:rsidRPr="002C40A7">
        <w:rPr>
          <w:rFonts w:ascii="Times New Roman" w:eastAsia="Times New Roman" w:hAnsi="Times New Roman" w:cs="Times New Roman"/>
          <w:sz w:val="24"/>
          <w:szCs w:val="24"/>
          <w:lang w:eastAsia="bg-BG"/>
        </w:rPr>
        <w:t xml:space="preserve"> съгласувани</w:t>
      </w:r>
      <w:r w:rsidR="004128D6">
        <w:rPr>
          <w:rFonts w:ascii="Times New Roman" w:eastAsia="Times New Roman" w:hAnsi="Times New Roman" w:cs="Times New Roman"/>
          <w:sz w:val="24"/>
          <w:szCs w:val="24"/>
          <w:lang w:eastAsia="bg-BG"/>
        </w:rPr>
        <w:t>те</w:t>
      </w:r>
      <w:r w:rsidRPr="002C40A7">
        <w:rPr>
          <w:rFonts w:ascii="Times New Roman" w:eastAsia="Times New Roman" w:hAnsi="Times New Roman" w:cs="Times New Roman"/>
          <w:sz w:val="24"/>
          <w:szCs w:val="24"/>
          <w:lang w:eastAsia="bg-BG"/>
        </w:rPr>
        <w:t xml:space="preserve"> проекти от органите на ДАМТН.</w:t>
      </w:r>
    </w:p>
    <w:p w14:paraId="2B66F4E8" w14:textId="77777777" w:rsidR="009A2511" w:rsidRPr="002C40A7" w:rsidRDefault="009A2511" w:rsidP="004128D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14:paraId="27CE2EF1" w14:textId="77777777" w:rsidR="009A2511" w:rsidRPr="002C40A7" w:rsidRDefault="009A2511" w:rsidP="004128D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Не се предвижда и изграждане на нов електопровод.</w:t>
      </w:r>
    </w:p>
    <w:p w14:paraId="2BEB920B" w14:textId="77777777" w:rsidR="009A2511" w:rsidRPr="002C40A7" w:rsidRDefault="009A2511" w:rsidP="004128D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Площадката е с изградена В и К мрежа , като наемодателят има сключен договор с ВиК дружество за предоставяне на услуги за водоснабдяване и канализация.</w:t>
      </w:r>
    </w:p>
    <w:p w14:paraId="074E7635" w14:textId="77777777" w:rsidR="009A2511" w:rsidRPr="002C40A7" w:rsidRDefault="009A2511" w:rsidP="004113A9">
      <w:pPr>
        <w:tabs>
          <w:tab w:val="num" w:pos="1418"/>
        </w:tabs>
        <w:spacing w:after="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lastRenderedPageBreak/>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0DE9E5F3" w14:textId="77777777" w:rsidR="00EE2208" w:rsidRPr="002C40A7" w:rsidRDefault="00EE2208" w:rsidP="002C40A7">
      <w:pPr>
        <w:spacing w:after="0" w:line="240" w:lineRule="auto"/>
        <w:ind w:firstLine="709"/>
        <w:jc w:val="both"/>
        <w:rPr>
          <w:rFonts w:ascii="Times New Roman" w:hAnsi="Times New Roman" w:cs="Times New Roman"/>
          <w:sz w:val="24"/>
          <w:szCs w:val="24"/>
        </w:rPr>
      </w:pPr>
    </w:p>
    <w:p w14:paraId="61275844"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б) взаимовръзка и кумулиране с други съществуващи и/или одобрени инвестиционни предложения;</w:t>
      </w:r>
    </w:p>
    <w:p w14:paraId="7B0EC54F" w14:textId="77777777" w:rsidR="00D00D5D" w:rsidRPr="002C40A7" w:rsidRDefault="00D00D5D" w:rsidP="004128D6">
      <w:pPr>
        <w:tabs>
          <w:tab w:val="right" w:leader="dot" w:pos="4394"/>
        </w:tabs>
        <w:spacing w:after="0" w:line="240" w:lineRule="auto"/>
        <w:jc w:val="both"/>
        <w:textAlignment w:val="center"/>
        <w:rPr>
          <w:rFonts w:ascii="Times New Roman" w:eastAsia="Times New Roman" w:hAnsi="Times New Roman" w:cs="Times New Roman"/>
          <w:sz w:val="24"/>
          <w:szCs w:val="24"/>
          <w:lang w:eastAsia="bg-BG"/>
        </w:rPr>
      </w:pPr>
      <w:r w:rsidRPr="002C40A7">
        <w:rPr>
          <w:rFonts w:ascii="Times New Roman" w:hAnsi="Times New Roman" w:cs="Times New Roman"/>
          <w:b/>
          <w:sz w:val="24"/>
          <w:szCs w:val="24"/>
        </w:rPr>
        <w:t xml:space="preserve">           </w:t>
      </w:r>
      <w:r w:rsidRPr="002C40A7">
        <w:rPr>
          <w:rFonts w:ascii="Times New Roman" w:eastAsia="Times New Roman" w:hAnsi="Times New Roman" w:cs="Times New Roman"/>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трайно предназначение на територията „Урбанизирана” и начин на трайно ползване-</w:t>
      </w:r>
      <w:r w:rsidRPr="002C40A7">
        <w:rPr>
          <w:rFonts w:ascii="Times New Roman" w:hAnsi="Times New Roman" w:cs="Times New Roman"/>
          <w:sz w:val="24"/>
          <w:szCs w:val="24"/>
        </w:rPr>
        <w:t>За друг вид производствен, складов обект</w:t>
      </w:r>
      <w:r w:rsidRPr="002C40A7">
        <w:rPr>
          <w:rFonts w:ascii="Times New Roman" w:eastAsia="Times New Roman" w:hAnsi="Times New Roman" w:cs="Times New Roman"/>
          <w:sz w:val="24"/>
          <w:szCs w:val="24"/>
          <w:lang w:eastAsia="bg-BG"/>
        </w:rPr>
        <w:t>.</w:t>
      </w:r>
    </w:p>
    <w:p w14:paraId="00B45360" w14:textId="77777777" w:rsidR="00D00D5D" w:rsidRPr="002C40A7" w:rsidRDefault="00D00D5D" w:rsidP="004128D6">
      <w:pPr>
        <w:tabs>
          <w:tab w:val="right" w:leader="dot" w:pos="4394"/>
        </w:tabs>
        <w:spacing w:after="0" w:line="240" w:lineRule="auto"/>
        <w:ind w:firstLine="709"/>
        <w:jc w:val="both"/>
        <w:textAlignment w:val="center"/>
        <w:rPr>
          <w:rFonts w:ascii="Times New Roman" w:hAnsi="Times New Roman" w:cs="Times New Roman"/>
          <w:sz w:val="24"/>
          <w:szCs w:val="24"/>
          <w:lang w:eastAsia="bg-BG"/>
        </w:rPr>
      </w:pPr>
      <w:r w:rsidRPr="002C40A7">
        <w:rPr>
          <w:rFonts w:ascii="Times New Roman" w:hAnsi="Times New Roman" w:cs="Times New Roman"/>
          <w:sz w:val="24"/>
          <w:szCs w:val="24"/>
        </w:rPr>
        <w:t>За реализация на инвестиционното предложение е необходимо издаване на становище от РИОСВ-Пловдив.</w:t>
      </w:r>
      <w:r w:rsidRPr="002C40A7">
        <w:rPr>
          <w:rFonts w:ascii="Times New Roman" w:hAnsi="Times New Roman" w:cs="Times New Roman"/>
          <w:sz w:val="24"/>
          <w:szCs w:val="24"/>
          <w:lang w:eastAsia="bg-BG"/>
        </w:rPr>
        <w:t xml:space="preserve"> </w:t>
      </w:r>
    </w:p>
    <w:p w14:paraId="20EF3E1A" w14:textId="77777777" w:rsidR="00D00D5D" w:rsidRPr="002C40A7" w:rsidRDefault="00D00D5D" w:rsidP="004113A9">
      <w:pPr>
        <w:numPr>
          <w:ilvl w:val="12"/>
          <w:numId w:val="0"/>
        </w:num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За последващата експлоатация на ИП е необходимо дружеството да подаде чрез НИСО- Заявление за издаване на </w:t>
      </w:r>
      <w:r w:rsidRPr="002C40A7">
        <w:rPr>
          <w:rFonts w:ascii="Times New Roman" w:eastAsia="Times New Roman" w:hAnsi="Times New Roman" w:cs="Times New Roman"/>
          <w:sz w:val="24"/>
          <w:szCs w:val="24"/>
        </w:rPr>
        <w:t xml:space="preserve">Разрешение за дейности с отпадъци </w:t>
      </w:r>
      <w:r w:rsidRPr="002C40A7">
        <w:rPr>
          <w:rFonts w:ascii="Times New Roman" w:hAnsi="Times New Roman" w:cs="Times New Roman"/>
          <w:sz w:val="24"/>
          <w:szCs w:val="24"/>
        </w:rPr>
        <w:t>до  Директора на РИОСВ – Пловдив.</w:t>
      </w:r>
    </w:p>
    <w:p w14:paraId="152E3614" w14:textId="4BFBCDDA" w:rsidR="00D00D5D" w:rsidRPr="002C40A7" w:rsidRDefault="004113A9" w:rsidP="004113A9">
      <w:pPr>
        <w:spacing w:after="0" w:line="240" w:lineRule="auto"/>
        <w:ind w:firstLine="709"/>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ar-SA"/>
        </w:rPr>
        <w:t xml:space="preserve">Газификация (газоснабдяване) на "ЛЕНАССО" ООД с цел захранване на нови газови консуматори – промишлени горелки към пещи за </w:t>
      </w:r>
      <w:r>
        <w:rPr>
          <w:rFonts w:ascii="Times New Roman" w:eastAsia="Times New Roman" w:hAnsi="Times New Roman" w:cs="Times New Roman"/>
          <w:sz w:val="24"/>
          <w:szCs w:val="24"/>
          <w:lang w:eastAsia="ar-SA"/>
        </w:rPr>
        <w:t>рециклиране</w:t>
      </w:r>
      <w:r w:rsidRPr="002C40A7">
        <w:rPr>
          <w:rFonts w:ascii="Times New Roman" w:eastAsia="Times New Roman" w:hAnsi="Times New Roman" w:cs="Times New Roman"/>
          <w:sz w:val="24"/>
          <w:szCs w:val="24"/>
          <w:lang w:eastAsia="ar-SA"/>
        </w:rPr>
        <w:t xml:space="preserve"> на алуминиеви шлаки в производственото хале е </w:t>
      </w:r>
      <w:r w:rsidRPr="004113A9">
        <w:rPr>
          <w:rFonts w:ascii="Times New Roman" w:eastAsia="Times New Roman" w:hAnsi="Times New Roman" w:cs="Times New Roman"/>
          <w:b/>
          <w:sz w:val="24"/>
          <w:szCs w:val="24"/>
          <w:u w:val="single"/>
          <w:lang w:eastAsia="ar-SA"/>
        </w:rPr>
        <w:t xml:space="preserve">предмет </w:t>
      </w:r>
      <w:r w:rsidRPr="004113A9">
        <w:rPr>
          <w:rFonts w:ascii="Times New Roman" w:eastAsia="Times New Roman" w:hAnsi="Times New Roman" w:cs="Times New Roman"/>
          <w:b/>
          <w:sz w:val="24"/>
          <w:szCs w:val="24"/>
          <w:u w:val="single"/>
          <w:lang w:eastAsia="bg-BG"/>
        </w:rPr>
        <w:t>на отделно проектиране</w:t>
      </w:r>
      <w:r w:rsidRPr="002C40A7">
        <w:rPr>
          <w:rFonts w:ascii="Times New Roman" w:hAnsi="Times New Roman" w:cs="Times New Roman"/>
          <w:sz w:val="24"/>
          <w:szCs w:val="24"/>
        </w:rPr>
        <w:t xml:space="preserve"> и с</w:t>
      </w:r>
      <w:r w:rsidRPr="002C40A7">
        <w:rPr>
          <w:rFonts w:ascii="Times New Roman" w:eastAsia="Times New Roman" w:hAnsi="Times New Roman" w:cs="Times New Roman"/>
          <w:sz w:val="24"/>
          <w:szCs w:val="24"/>
          <w:lang w:eastAsia="bg-BG"/>
        </w:rPr>
        <w:t xml:space="preserve">ъгласно изискванията </w:t>
      </w:r>
      <w:r>
        <w:rPr>
          <w:rFonts w:ascii="Times New Roman" w:eastAsia="Times New Roman" w:hAnsi="Times New Roman" w:cs="Times New Roman"/>
          <w:sz w:val="24"/>
          <w:szCs w:val="24"/>
          <w:lang w:eastAsia="bg-BG"/>
        </w:rPr>
        <w:t>на</w:t>
      </w:r>
      <w:r w:rsidRPr="002C40A7">
        <w:rPr>
          <w:rFonts w:ascii="Times New Roman" w:eastAsia="Times New Roman" w:hAnsi="Times New Roman" w:cs="Times New Roman"/>
          <w:sz w:val="24"/>
          <w:szCs w:val="24"/>
          <w:lang w:eastAsia="bg-BG"/>
        </w:rPr>
        <w:t xml:space="preserve"> съгласувани</w:t>
      </w:r>
      <w:r>
        <w:rPr>
          <w:rFonts w:ascii="Times New Roman" w:eastAsia="Times New Roman" w:hAnsi="Times New Roman" w:cs="Times New Roman"/>
          <w:sz w:val="24"/>
          <w:szCs w:val="24"/>
          <w:lang w:eastAsia="bg-BG"/>
        </w:rPr>
        <w:t>те</w:t>
      </w:r>
      <w:r w:rsidRPr="002C40A7">
        <w:rPr>
          <w:rFonts w:ascii="Times New Roman" w:eastAsia="Times New Roman" w:hAnsi="Times New Roman" w:cs="Times New Roman"/>
          <w:sz w:val="24"/>
          <w:szCs w:val="24"/>
          <w:lang w:eastAsia="bg-BG"/>
        </w:rPr>
        <w:t xml:space="preserve"> проекти от органите на ДАМТН.</w:t>
      </w:r>
    </w:p>
    <w:p w14:paraId="5C861920" w14:textId="77777777" w:rsidR="00B66592" w:rsidRPr="002C40A7" w:rsidRDefault="00B66592" w:rsidP="002C40A7">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Други дейности не са необходими.</w:t>
      </w:r>
    </w:p>
    <w:p w14:paraId="1F7ECACD" w14:textId="77777777" w:rsidR="00EE2208" w:rsidRPr="004113A9" w:rsidRDefault="00EE2208" w:rsidP="002C40A7">
      <w:pPr>
        <w:spacing w:after="120" w:line="240" w:lineRule="auto"/>
        <w:ind w:firstLine="708"/>
        <w:jc w:val="both"/>
        <w:rPr>
          <w:rFonts w:ascii="Times New Roman" w:hAnsi="Times New Roman" w:cs="Times New Roman"/>
          <w:sz w:val="10"/>
          <w:szCs w:val="24"/>
        </w:rPr>
      </w:pPr>
    </w:p>
    <w:p w14:paraId="5E36DCB5"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2C40A7">
        <w:rPr>
          <w:rFonts w:ascii="Times New Roman" w:hAnsi="Times New Roman" w:cs="Times New Roman"/>
          <w:sz w:val="24"/>
          <w:szCs w:val="24"/>
        </w:rPr>
        <w:t>;</w:t>
      </w:r>
    </w:p>
    <w:p w14:paraId="35F05BCB" w14:textId="77777777" w:rsidR="00F22C33" w:rsidRPr="002C40A7" w:rsidRDefault="00F22C33" w:rsidP="004113A9">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w:t>
      </w:r>
      <w:r w:rsidRPr="002C40A7">
        <w:rPr>
          <w:rFonts w:ascii="Times New Roman" w:hAnsi="Times New Roman" w:cs="Times New Roman"/>
          <w:bCs/>
          <w:sz w:val="24"/>
          <w:szCs w:val="24"/>
        </w:rPr>
        <w:t xml:space="preserve"> </w:t>
      </w:r>
    </w:p>
    <w:p w14:paraId="67D2DF87" w14:textId="5D0CB0AA" w:rsidR="00F22C33" w:rsidRPr="002C40A7" w:rsidRDefault="00F22C33" w:rsidP="004113A9">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Не се предвижда ново строителство – наетия имот  е с изградена инфраструктура -работното помещение е хале с отделен вход, инсталация за осветление, В и К  инсталация, налична газова инсталация и санитарен възел. Предвидени са монтажни дейности за оборудване на обособено помещение от халето с необходимите съоръжения.</w:t>
      </w:r>
      <w:r w:rsidRPr="002C40A7">
        <w:rPr>
          <w:rFonts w:ascii="Times New Roman" w:eastAsia="Times New Roman" w:hAnsi="Times New Roman" w:cs="Times New Roman"/>
          <w:sz w:val="24"/>
          <w:szCs w:val="24"/>
          <w:lang w:eastAsia="ar-SA"/>
        </w:rPr>
        <w:t xml:space="preserve"> </w:t>
      </w:r>
      <w:r w:rsidR="004113A9" w:rsidRPr="002C40A7">
        <w:rPr>
          <w:rFonts w:ascii="Times New Roman" w:eastAsia="Times New Roman" w:hAnsi="Times New Roman" w:cs="Times New Roman"/>
          <w:sz w:val="24"/>
          <w:szCs w:val="24"/>
          <w:lang w:eastAsia="ar-SA"/>
        </w:rPr>
        <w:t xml:space="preserve">Газификация (газоснабдяване) на "ЛЕНАССО" ООД с цел захранване на нови газови консуматори – промишлени горелки към пещи за </w:t>
      </w:r>
      <w:r w:rsidR="004113A9">
        <w:rPr>
          <w:rFonts w:ascii="Times New Roman" w:eastAsia="Times New Roman" w:hAnsi="Times New Roman" w:cs="Times New Roman"/>
          <w:sz w:val="24"/>
          <w:szCs w:val="24"/>
          <w:lang w:eastAsia="ar-SA"/>
        </w:rPr>
        <w:t>рециклиране</w:t>
      </w:r>
      <w:r w:rsidR="004113A9" w:rsidRPr="002C40A7">
        <w:rPr>
          <w:rFonts w:ascii="Times New Roman" w:eastAsia="Times New Roman" w:hAnsi="Times New Roman" w:cs="Times New Roman"/>
          <w:sz w:val="24"/>
          <w:szCs w:val="24"/>
          <w:lang w:eastAsia="ar-SA"/>
        </w:rPr>
        <w:t xml:space="preserve"> на алуминиеви шлаки в производственото хале е предмет </w:t>
      </w:r>
      <w:r w:rsidR="004113A9" w:rsidRPr="002C40A7">
        <w:rPr>
          <w:rFonts w:ascii="Times New Roman" w:eastAsia="Times New Roman" w:hAnsi="Times New Roman" w:cs="Times New Roman"/>
          <w:sz w:val="24"/>
          <w:szCs w:val="24"/>
          <w:lang w:eastAsia="bg-BG"/>
        </w:rPr>
        <w:t>на отделно проектиране</w:t>
      </w:r>
      <w:r w:rsidR="004113A9" w:rsidRPr="002C40A7">
        <w:rPr>
          <w:rFonts w:ascii="Times New Roman" w:hAnsi="Times New Roman" w:cs="Times New Roman"/>
          <w:sz w:val="24"/>
          <w:szCs w:val="24"/>
        </w:rPr>
        <w:t xml:space="preserve"> и с</w:t>
      </w:r>
      <w:r w:rsidR="004113A9" w:rsidRPr="002C40A7">
        <w:rPr>
          <w:rFonts w:ascii="Times New Roman" w:eastAsia="Times New Roman" w:hAnsi="Times New Roman" w:cs="Times New Roman"/>
          <w:sz w:val="24"/>
          <w:szCs w:val="24"/>
          <w:lang w:eastAsia="bg-BG"/>
        </w:rPr>
        <w:t xml:space="preserve">ъгласно изискванията </w:t>
      </w:r>
      <w:r w:rsidR="004113A9">
        <w:rPr>
          <w:rFonts w:ascii="Times New Roman" w:eastAsia="Times New Roman" w:hAnsi="Times New Roman" w:cs="Times New Roman"/>
          <w:sz w:val="24"/>
          <w:szCs w:val="24"/>
          <w:lang w:eastAsia="bg-BG"/>
        </w:rPr>
        <w:t>на</w:t>
      </w:r>
      <w:r w:rsidR="004113A9" w:rsidRPr="002C40A7">
        <w:rPr>
          <w:rFonts w:ascii="Times New Roman" w:eastAsia="Times New Roman" w:hAnsi="Times New Roman" w:cs="Times New Roman"/>
          <w:sz w:val="24"/>
          <w:szCs w:val="24"/>
          <w:lang w:eastAsia="bg-BG"/>
        </w:rPr>
        <w:t xml:space="preserve"> съгласувани</w:t>
      </w:r>
      <w:r w:rsidR="004113A9">
        <w:rPr>
          <w:rFonts w:ascii="Times New Roman" w:eastAsia="Times New Roman" w:hAnsi="Times New Roman" w:cs="Times New Roman"/>
          <w:sz w:val="24"/>
          <w:szCs w:val="24"/>
          <w:lang w:eastAsia="bg-BG"/>
        </w:rPr>
        <w:t>те</w:t>
      </w:r>
      <w:r w:rsidR="004113A9" w:rsidRPr="002C40A7">
        <w:rPr>
          <w:rFonts w:ascii="Times New Roman" w:eastAsia="Times New Roman" w:hAnsi="Times New Roman" w:cs="Times New Roman"/>
          <w:sz w:val="24"/>
          <w:szCs w:val="24"/>
          <w:lang w:eastAsia="bg-BG"/>
        </w:rPr>
        <w:t xml:space="preserve"> проекти от органите на ДАМТН.</w:t>
      </w:r>
    </w:p>
    <w:p w14:paraId="38BE322D" w14:textId="3E1EF38C" w:rsidR="00F22C33" w:rsidRPr="002C40A7" w:rsidRDefault="00F22C33" w:rsidP="004113A9">
      <w:pPr>
        <w:pStyle w:val="a5"/>
        <w:ind w:firstLine="709"/>
        <w:rPr>
          <w:sz w:val="24"/>
          <w:szCs w:val="24"/>
        </w:rPr>
      </w:pPr>
      <w:r w:rsidRPr="002C40A7">
        <w:rPr>
          <w:sz w:val="24"/>
          <w:szCs w:val="24"/>
        </w:rPr>
        <w:t xml:space="preserve">Природните ресурси предвидени по време на експлоатацията са вода за </w:t>
      </w:r>
      <w:r w:rsidRPr="002C40A7">
        <w:rPr>
          <w:b/>
          <w:i/>
          <w:sz w:val="24"/>
          <w:szCs w:val="24"/>
        </w:rPr>
        <w:t xml:space="preserve">питейно – битови нужди, </w:t>
      </w:r>
      <w:r w:rsidRPr="002C40A7">
        <w:rPr>
          <w:sz w:val="24"/>
          <w:szCs w:val="24"/>
        </w:rPr>
        <w:t xml:space="preserve">която ще се осигурява на база сключен договор на наемодателя с  ВиК </w:t>
      </w:r>
      <w:r w:rsidR="004113A9">
        <w:rPr>
          <w:sz w:val="24"/>
          <w:szCs w:val="24"/>
        </w:rPr>
        <w:t>д</w:t>
      </w:r>
      <w:r w:rsidRPr="002C40A7">
        <w:rPr>
          <w:sz w:val="24"/>
          <w:szCs w:val="24"/>
        </w:rPr>
        <w:t xml:space="preserve">ружеството за доставка на питейна вода за битови нужди. </w:t>
      </w:r>
    </w:p>
    <w:p w14:paraId="7397CD6C" w14:textId="77777777" w:rsidR="00F22C33" w:rsidRPr="002C40A7" w:rsidRDefault="00F22C33" w:rsidP="004113A9">
      <w:pPr>
        <w:pStyle w:val="a5"/>
        <w:rPr>
          <w:sz w:val="24"/>
          <w:szCs w:val="24"/>
        </w:rPr>
      </w:pPr>
      <w:r w:rsidRPr="002C40A7">
        <w:rPr>
          <w:sz w:val="24"/>
          <w:szCs w:val="24"/>
        </w:rPr>
        <w:t xml:space="preserve">            Дейността не е свързана с използване на производствени води, в следствие на което  не се предвижда изграждане на собствен водоизточник-сондажен кладенец.</w:t>
      </w:r>
    </w:p>
    <w:p w14:paraId="21B0A9B6" w14:textId="77777777" w:rsidR="00F22C33" w:rsidRPr="002C40A7" w:rsidRDefault="00F22C33"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14:paraId="430BAE3C" w14:textId="77777777" w:rsidR="00EE2208" w:rsidRPr="002C40A7" w:rsidRDefault="00EE2208" w:rsidP="004113A9">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lang w:val="ru-RU"/>
        </w:rPr>
        <w:t xml:space="preserve">Инвестиционния проект е съобразен и с наличието на инфраструкторните мрежи и връзки </w:t>
      </w:r>
      <w:proofErr w:type="gramStart"/>
      <w:r w:rsidRPr="002C40A7">
        <w:rPr>
          <w:rFonts w:ascii="Times New Roman" w:hAnsi="Times New Roman" w:cs="Times New Roman"/>
          <w:sz w:val="24"/>
          <w:szCs w:val="24"/>
          <w:lang w:val="ru-RU"/>
        </w:rPr>
        <w:t>в района</w:t>
      </w:r>
      <w:proofErr w:type="gramEnd"/>
      <w:r w:rsidRPr="002C40A7">
        <w:rPr>
          <w:rFonts w:ascii="Times New Roman" w:hAnsi="Times New Roman" w:cs="Times New Roman"/>
          <w:sz w:val="24"/>
          <w:szCs w:val="24"/>
          <w:lang w:val="ru-RU"/>
        </w:rPr>
        <w:t>.</w:t>
      </w:r>
    </w:p>
    <w:p w14:paraId="3228064B" w14:textId="77777777" w:rsidR="00EE2208" w:rsidRPr="002C40A7" w:rsidRDefault="00EE2208" w:rsidP="002C40A7">
      <w:pPr>
        <w:widowControl w:val="0"/>
        <w:autoSpaceDE w:val="0"/>
        <w:autoSpaceDN w:val="0"/>
        <w:adjustRightInd w:val="0"/>
        <w:spacing w:after="0" w:line="240" w:lineRule="auto"/>
        <w:jc w:val="both"/>
        <w:rPr>
          <w:rFonts w:ascii="Times New Roman" w:hAnsi="Times New Roman" w:cs="Times New Roman"/>
          <w:sz w:val="24"/>
          <w:szCs w:val="24"/>
        </w:rPr>
      </w:pPr>
    </w:p>
    <w:p w14:paraId="44864490"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г) генериране на отпадъци - видове, количества и начин на третиране, и отпадъчни води;</w:t>
      </w:r>
    </w:p>
    <w:p w14:paraId="28E68222" w14:textId="77777777" w:rsidR="00F22C33" w:rsidRPr="002C40A7" w:rsidRDefault="00F22C33" w:rsidP="004113A9">
      <w:pPr>
        <w:spacing w:after="0" w:line="240" w:lineRule="auto"/>
        <w:ind w:firstLine="709"/>
        <w:jc w:val="both"/>
        <w:rPr>
          <w:rFonts w:ascii="Times New Roman" w:hAnsi="Times New Roman" w:cs="Times New Roman"/>
          <w:sz w:val="24"/>
          <w:szCs w:val="24"/>
          <w:u w:val="single"/>
        </w:rPr>
      </w:pPr>
      <w:r w:rsidRPr="002C40A7">
        <w:rPr>
          <w:rFonts w:ascii="Times New Roman" w:hAnsi="Times New Roman" w:cs="Times New Roman"/>
          <w:sz w:val="24"/>
          <w:szCs w:val="24"/>
          <w:u w:val="single"/>
        </w:rPr>
        <w:lastRenderedPageBreak/>
        <w:t>При извършване на СМР:</w:t>
      </w:r>
    </w:p>
    <w:p w14:paraId="2E1B2DB1" w14:textId="77777777" w:rsidR="00F22C33" w:rsidRPr="002C40A7" w:rsidRDefault="00F22C33"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 xml:space="preserve">Не се очаква генериране на строителни отпадъци, т.к няма да се ще се извършват мащабни строителни операции. Възможни са само монтажни дейности, свързани с оборудване на производственото помещение с необходимите съоръжения. </w:t>
      </w:r>
    </w:p>
    <w:p w14:paraId="63B4A2E2" w14:textId="77777777" w:rsidR="00F22C33" w:rsidRPr="002C40A7" w:rsidRDefault="00F22C33" w:rsidP="004113A9">
      <w:pPr>
        <w:spacing w:after="0" w:line="240" w:lineRule="auto"/>
        <w:ind w:firstLine="709"/>
        <w:jc w:val="both"/>
        <w:rPr>
          <w:rFonts w:ascii="Times New Roman" w:hAnsi="Times New Roman" w:cs="Times New Roman"/>
          <w:sz w:val="24"/>
          <w:szCs w:val="24"/>
          <w:u w:val="single"/>
        </w:rPr>
      </w:pPr>
      <w:r w:rsidRPr="002C40A7">
        <w:rPr>
          <w:rFonts w:ascii="Times New Roman" w:hAnsi="Times New Roman" w:cs="Times New Roman"/>
          <w:sz w:val="24"/>
          <w:szCs w:val="24"/>
          <w:u w:val="single"/>
        </w:rPr>
        <w:t>След реализиране на настоящото ИП -при експлоатация на площадка:</w:t>
      </w:r>
    </w:p>
    <w:p w14:paraId="23D9B229" w14:textId="77777777" w:rsidR="00F22C33" w:rsidRPr="002C40A7" w:rsidRDefault="00F22C33"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От дейностите по предварително третиране на неопасни отпадъци-шлака от пещи</w:t>
      </w:r>
      <w:r w:rsidRPr="002C40A7">
        <w:rPr>
          <w:rFonts w:ascii="Times New Roman" w:hAnsi="Times New Roman" w:cs="Times New Roman"/>
          <w:sz w:val="24"/>
          <w:szCs w:val="24"/>
          <w:shd w:val="clear" w:color="auto" w:fill="FEFEFE"/>
        </w:rPr>
        <w:t xml:space="preserve"> включващи:</w:t>
      </w:r>
      <w:r w:rsidRPr="002C40A7">
        <w:rPr>
          <w:rFonts w:ascii="Times New Roman" w:hAnsi="Times New Roman" w:cs="Times New Roman"/>
          <w:i/>
          <w:sz w:val="24"/>
          <w:szCs w:val="24"/>
          <w:shd w:val="clear" w:color="auto" w:fill="FEFEFE"/>
        </w:rPr>
        <w:t xml:space="preserve"> </w:t>
      </w:r>
      <w:r w:rsidRPr="002C40A7">
        <w:rPr>
          <w:rFonts w:ascii="Times New Roman" w:hAnsi="Times New Roman" w:cs="Times New Roman"/>
          <w:i/>
          <w:iCs/>
          <w:sz w:val="24"/>
          <w:szCs w:val="24"/>
        </w:rPr>
        <w:t xml:space="preserve">– </w:t>
      </w:r>
      <w:r w:rsidRPr="002C40A7">
        <w:rPr>
          <w:rFonts w:ascii="Times New Roman" w:hAnsi="Times New Roman" w:cs="Times New Roman"/>
          <w:bCs/>
          <w:i/>
          <w:iCs/>
          <w:sz w:val="24"/>
          <w:szCs w:val="24"/>
          <w:lang w:eastAsia="bg-BG" w:bidi="as-IN"/>
        </w:rPr>
        <w:t xml:space="preserve">сортиране, </w:t>
      </w:r>
      <w:r w:rsidRPr="002C40A7">
        <w:rPr>
          <w:rFonts w:ascii="Times New Roman" w:hAnsi="Times New Roman" w:cs="Times New Roman"/>
          <w:i/>
          <w:iCs/>
          <w:sz w:val="24"/>
          <w:szCs w:val="24"/>
        </w:rPr>
        <w:t>натрошаване;</w:t>
      </w:r>
      <w:r w:rsidRPr="002C40A7">
        <w:rPr>
          <w:rFonts w:ascii="Times New Roman" w:hAnsi="Times New Roman" w:cs="Times New Roman"/>
          <w:bCs/>
          <w:i/>
          <w:iCs/>
          <w:sz w:val="24"/>
          <w:szCs w:val="24"/>
          <w:lang w:eastAsia="bg-BG" w:bidi="as-IN"/>
        </w:rPr>
        <w:t xml:space="preserve"> </w:t>
      </w:r>
      <w:r w:rsidRPr="002C40A7">
        <w:rPr>
          <w:rFonts w:ascii="Times New Roman" w:hAnsi="Times New Roman" w:cs="Times New Roman"/>
          <w:i/>
          <w:iCs/>
          <w:sz w:val="24"/>
          <w:szCs w:val="24"/>
        </w:rPr>
        <w:t>смилане и сепариране</w:t>
      </w:r>
      <w:r w:rsidRPr="002C40A7">
        <w:rPr>
          <w:rFonts w:ascii="Times New Roman" w:hAnsi="Times New Roman" w:cs="Times New Roman"/>
          <w:sz w:val="24"/>
          <w:szCs w:val="24"/>
        </w:rPr>
        <w:t xml:space="preserve"> се очаква генериране на следните отпадъци:</w:t>
      </w:r>
    </w:p>
    <w:p w14:paraId="6E7BED14" w14:textId="77777777" w:rsidR="00F22C33" w:rsidRPr="002C40A7" w:rsidRDefault="00F22C33" w:rsidP="004113A9">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19 12 02-черни метали- отделени при електромагнитната сепарация на смяната шлака</w:t>
      </w:r>
    </w:p>
    <w:p w14:paraId="23431493" w14:textId="77777777" w:rsidR="00F22C33" w:rsidRPr="002C40A7" w:rsidRDefault="00F22C33"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19 12 12- други отпадъци (включително смеси от материали) от механично третиране на отпадъци, различни от упоменатите в 19 12 11</w:t>
      </w:r>
    </w:p>
    <w:p w14:paraId="41D0B8A6" w14:textId="77777777" w:rsidR="00F22C33" w:rsidRPr="002C40A7" w:rsidRDefault="00F22C33" w:rsidP="002C40A7">
      <w:pPr>
        <w:pStyle w:val="Default"/>
        <w:jc w:val="both"/>
        <w:rPr>
          <w:color w:val="auto"/>
        </w:rPr>
      </w:pPr>
      <w:r w:rsidRPr="002C40A7">
        <w:rPr>
          <w:color w:val="auto"/>
        </w:rPr>
        <w:t>От дейностите рециклиране на неопасни отпадъци-шлака от пещи:</w:t>
      </w:r>
    </w:p>
    <w:p w14:paraId="1E9421AF" w14:textId="77777777" w:rsidR="00F22C33" w:rsidRPr="002C40A7" w:rsidRDefault="00F22C33" w:rsidP="002C40A7">
      <w:pPr>
        <w:pStyle w:val="Default"/>
        <w:jc w:val="both"/>
        <w:rPr>
          <w:color w:val="auto"/>
        </w:rPr>
      </w:pPr>
      <w:r w:rsidRPr="002C40A7">
        <w:rPr>
          <w:color w:val="auto"/>
        </w:rPr>
        <w:t xml:space="preserve">10 10 03  шлака от пещи </w:t>
      </w:r>
    </w:p>
    <w:p w14:paraId="33DCFC55" w14:textId="77777777" w:rsidR="00F22C33" w:rsidRPr="002C40A7" w:rsidRDefault="00F22C33" w:rsidP="002C40A7">
      <w:pPr>
        <w:pStyle w:val="Default"/>
        <w:jc w:val="both"/>
        <w:rPr>
          <w:color w:val="auto"/>
        </w:rPr>
      </w:pPr>
      <w:r w:rsidRPr="002C40A7">
        <w:rPr>
          <w:color w:val="auto"/>
        </w:rPr>
        <w:t>10 10 10  Прах от отпадъчни газове, различен от упоменатите в 10 10 09*</w:t>
      </w:r>
    </w:p>
    <w:p w14:paraId="3FC926D7" w14:textId="77777777" w:rsidR="00F22C33" w:rsidRPr="002C40A7" w:rsidRDefault="00F22C33" w:rsidP="002C40A7">
      <w:pPr>
        <w:pStyle w:val="Default"/>
        <w:jc w:val="both"/>
        <w:rPr>
          <w:color w:val="auto"/>
        </w:rPr>
      </w:pPr>
      <w:r w:rsidRPr="002C40A7">
        <w:rPr>
          <w:rFonts w:eastAsia="Times New Roman"/>
          <w:color w:val="auto"/>
          <w:lang w:eastAsia="bg-BG"/>
        </w:rPr>
        <w:t>10 10 99  отпадъци, неупоменати другаде</w:t>
      </w:r>
    </w:p>
    <w:p w14:paraId="22E3D768" w14:textId="77777777" w:rsidR="00F22C33" w:rsidRPr="004113A9" w:rsidRDefault="00F22C33" w:rsidP="004113A9">
      <w:pPr>
        <w:tabs>
          <w:tab w:val="num" w:pos="1418"/>
        </w:tabs>
        <w:spacing w:after="120" w:line="240" w:lineRule="auto"/>
        <w:ind w:firstLine="709"/>
        <w:jc w:val="both"/>
        <w:rPr>
          <w:rFonts w:ascii="Times New Roman" w:eastAsia="Calibri" w:hAnsi="Times New Roman" w:cs="Times New Roman"/>
          <w:sz w:val="10"/>
          <w:szCs w:val="24"/>
        </w:rPr>
      </w:pPr>
    </w:p>
    <w:p w14:paraId="19CB6755" w14:textId="77777777" w:rsidR="00F22C33" w:rsidRPr="002C40A7" w:rsidRDefault="00F22C33"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Дружеството ще проведе процедура за класификация на отпадъците по реда на </w:t>
      </w:r>
      <w:r w:rsidRPr="002C40A7">
        <w:rPr>
          <w:rFonts w:ascii="Times New Roman" w:eastAsia="Times New Roman" w:hAnsi="Times New Roman" w:cs="Times New Roman"/>
          <w:bCs/>
          <w:sz w:val="24"/>
          <w:szCs w:val="24"/>
          <w:lang w:eastAsia="bg-BG"/>
        </w:rPr>
        <w:t>Наредба № 2 от 23 юли 2014 г. за класификация на отпадъците /</w:t>
      </w:r>
      <w:r w:rsidRPr="002C40A7">
        <w:rPr>
          <w:rFonts w:ascii="Times New Roman" w:eastAsia="Times New Roman" w:hAnsi="Times New Roman" w:cs="Times New Roman"/>
          <w:sz w:val="24"/>
          <w:szCs w:val="24"/>
          <w:lang w:eastAsia="bg-BG"/>
        </w:rPr>
        <w:t xml:space="preserve"> </w:t>
      </w:r>
      <w:r w:rsidRPr="002C40A7">
        <w:rPr>
          <w:rFonts w:ascii="Times New Roman" w:eastAsia="Times New Roman" w:hAnsi="Times New Roman" w:cs="Times New Roman"/>
          <w:i/>
          <w:sz w:val="24"/>
          <w:szCs w:val="24"/>
          <w:lang w:eastAsia="bg-BG"/>
        </w:rPr>
        <w:t>Обн. ДВ. бр.66 от 8 Август 2014г., изм. и доп. ....., посл. изм. и доп. ДВ. бр.86 от 6 Октомври 2020г./</w:t>
      </w:r>
      <w:r w:rsidRPr="002C40A7">
        <w:rPr>
          <w:rFonts w:ascii="Times New Roman" w:hAnsi="Times New Roman" w:cs="Times New Roman"/>
          <w:sz w:val="24"/>
          <w:szCs w:val="24"/>
        </w:rPr>
        <w:t>, като през  НИСО-попълни работни листове за класификация на отпадъците по приложение № 5, към чл. 7, ал. 1, т.1 от цитираната наредба и ги предостави за  съгласуването им от страна на Директора на РИОСВ-Пловдив.</w:t>
      </w:r>
    </w:p>
    <w:p w14:paraId="2B47E459" w14:textId="77777777" w:rsidR="00F22C33" w:rsidRPr="002C40A7" w:rsidRDefault="00F22C33"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 като ще се вземат  всички мерки за недопускане на смесването   помежду им, както  и на опасни с неопасни такива.</w:t>
      </w:r>
    </w:p>
    <w:p w14:paraId="000FF437" w14:textId="77777777" w:rsidR="00F22C33" w:rsidRPr="002C40A7" w:rsidRDefault="00F22C33" w:rsidP="004113A9">
      <w:pPr>
        <w:tabs>
          <w:tab w:val="num" w:pos="1418"/>
        </w:tabs>
        <w:spacing w:after="0" w:line="240" w:lineRule="auto"/>
        <w:ind w:firstLine="709"/>
        <w:jc w:val="both"/>
        <w:rPr>
          <w:rFonts w:ascii="Times New Roman" w:hAnsi="Times New Roman" w:cs="Times New Roman"/>
          <w:i/>
          <w:sz w:val="24"/>
          <w:szCs w:val="24"/>
        </w:rPr>
      </w:pPr>
      <w:r w:rsidRPr="002C40A7">
        <w:rPr>
          <w:rFonts w:ascii="Times New Roman" w:hAnsi="Times New Roman" w:cs="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2C40A7">
        <w:rPr>
          <w:rFonts w:ascii="Times New Roman" w:hAnsi="Times New Roman" w:cs="Times New Roman"/>
          <w:i/>
          <w:sz w:val="24"/>
          <w:szCs w:val="24"/>
        </w:rPr>
        <w:t xml:space="preserve">обн. ДВ бр. 53 от 13.07.2012 г., ....посл. </w:t>
      </w:r>
      <w:r w:rsidRPr="002C40A7">
        <w:rPr>
          <w:rFonts w:ascii="Times New Roman" w:hAnsi="Times New Roman" w:cs="Times New Roman"/>
          <w:i/>
          <w:sz w:val="24"/>
          <w:szCs w:val="24"/>
          <w:shd w:val="clear" w:color="auto" w:fill="FEFEFE"/>
        </w:rPr>
        <w:t>изм. и доп. ДВ. бр.19 от 5 Март 2021г.</w:t>
      </w:r>
      <w:r w:rsidRPr="002C40A7">
        <w:rPr>
          <w:rFonts w:ascii="Times New Roman" w:hAnsi="Times New Roman" w:cs="Times New Roman"/>
          <w:i/>
          <w:sz w:val="24"/>
          <w:szCs w:val="24"/>
        </w:rPr>
        <w:t xml:space="preserve"> /.</w:t>
      </w:r>
    </w:p>
    <w:p w14:paraId="7F189933" w14:textId="77777777" w:rsidR="00F22C33" w:rsidRPr="002C40A7" w:rsidRDefault="00F22C33" w:rsidP="004113A9">
      <w:pPr>
        <w:spacing w:after="0" w:line="240" w:lineRule="auto"/>
        <w:ind w:firstLine="680"/>
        <w:jc w:val="both"/>
        <w:rPr>
          <w:rFonts w:ascii="Times New Roman" w:hAnsi="Times New Roman" w:cs="Times New Roman"/>
          <w:sz w:val="24"/>
          <w:szCs w:val="24"/>
        </w:rPr>
      </w:pPr>
      <w:r w:rsidRPr="002C40A7">
        <w:rPr>
          <w:rFonts w:ascii="Times New Roman" w:hAnsi="Times New Roman" w:cs="Times New Roman"/>
          <w:sz w:val="24"/>
          <w:szCs w:val="24"/>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 за отпадъци със съответния код, съгласно наредбата по чл. 3 от ЗУО, както следва:</w:t>
      </w:r>
    </w:p>
    <w:p w14:paraId="6DBA34B5" w14:textId="77777777" w:rsidR="00F22C33" w:rsidRPr="002C40A7" w:rsidRDefault="00F22C33" w:rsidP="002C40A7">
      <w:pPr>
        <w:numPr>
          <w:ilvl w:val="0"/>
          <w:numId w:val="29"/>
        </w:numPr>
        <w:spacing w:after="0" w:line="240" w:lineRule="auto"/>
        <w:ind w:left="0" w:firstLine="357"/>
        <w:jc w:val="both"/>
        <w:rPr>
          <w:rFonts w:ascii="Times New Roman" w:hAnsi="Times New Roman" w:cs="Times New Roman"/>
          <w:sz w:val="24"/>
          <w:szCs w:val="24"/>
        </w:rPr>
      </w:pPr>
      <w:r w:rsidRPr="002C40A7">
        <w:rPr>
          <w:rFonts w:ascii="Times New Roman" w:hAnsi="Times New Roman" w:cs="Times New Roman"/>
          <w:sz w:val="24"/>
          <w:szCs w:val="24"/>
        </w:rPr>
        <w:t>разрешение или комплексно разрешително за дейности с отпадъци по чл. 35, ал. 1 от ЗУО;</w:t>
      </w:r>
    </w:p>
    <w:p w14:paraId="1B85030F" w14:textId="77777777" w:rsidR="00F22C33" w:rsidRPr="002C40A7" w:rsidRDefault="00F22C33" w:rsidP="002C40A7">
      <w:pPr>
        <w:numPr>
          <w:ilvl w:val="0"/>
          <w:numId w:val="28"/>
        </w:numPr>
        <w:spacing w:after="0" w:line="240" w:lineRule="auto"/>
        <w:ind w:left="0" w:firstLine="357"/>
        <w:jc w:val="both"/>
        <w:rPr>
          <w:rFonts w:ascii="Times New Roman" w:hAnsi="Times New Roman" w:cs="Times New Roman"/>
          <w:sz w:val="24"/>
          <w:szCs w:val="24"/>
        </w:rPr>
      </w:pPr>
      <w:r w:rsidRPr="002C40A7">
        <w:rPr>
          <w:rFonts w:ascii="Times New Roman" w:hAnsi="Times New Roman" w:cs="Times New Roman"/>
          <w:sz w:val="24"/>
          <w:szCs w:val="24"/>
        </w:rPr>
        <w:t xml:space="preserve">регистрационен документ за дейности с отпадъци по чл. 35, ал. 2, т. 3-5 от ЗУО; </w:t>
      </w:r>
    </w:p>
    <w:p w14:paraId="58D3214D" w14:textId="77777777" w:rsidR="00F22C33" w:rsidRPr="002C40A7" w:rsidRDefault="00F22C33" w:rsidP="002C40A7">
      <w:pPr>
        <w:numPr>
          <w:ilvl w:val="0"/>
          <w:numId w:val="28"/>
        </w:numPr>
        <w:spacing w:after="0" w:line="240" w:lineRule="auto"/>
        <w:ind w:left="0" w:firstLine="357"/>
        <w:jc w:val="both"/>
        <w:rPr>
          <w:rFonts w:ascii="Times New Roman" w:hAnsi="Times New Roman" w:cs="Times New Roman"/>
          <w:sz w:val="24"/>
          <w:szCs w:val="24"/>
        </w:rPr>
      </w:pPr>
      <w:r w:rsidRPr="002C40A7">
        <w:rPr>
          <w:rFonts w:ascii="Times New Roman" w:hAnsi="Times New Roman" w:cs="Times New Roman"/>
          <w:sz w:val="24"/>
          <w:szCs w:val="24"/>
        </w:rPr>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14:paraId="507F5ED8" w14:textId="77777777" w:rsidR="00F22C33" w:rsidRPr="002C40A7" w:rsidRDefault="00F22C33" w:rsidP="002C40A7">
      <w:pPr>
        <w:tabs>
          <w:tab w:val="num" w:pos="1418"/>
        </w:tabs>
        <w:spacing w:line="240" w:lineRule="auto"/>
        <w:ind w:firstLine="708"/>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Отчетността ще се извършва чрез Националната Информационна Система за Отпадъци /НИСО/- в съответствие с изискванията на  </w:t>
      </w:r>
      <w:r w:rsidRPr="002C40A7">
        <w:rPr>
          <w:rFonts w:ascii="Times New Roman" w:hAnsi="Times New Roman" w:cs="Times New Roman"/>
          <w:bCs/>
          <w:sz w:val="24"/>
          <w:szCs w:val="24"/>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Pr="002C40A7">
        <w:rPr>
          <w:rFonts w:ascii="Times New Roman" w:hAnsi="Times New Roman" w:cs="Times New Roman"/>
          <w:i/>
          <w:sz w:val="24"/>
          <w:szCs w:val="24"/>
          <w:shd w:val="clear" w:color="auto" w:fill="FEFEFE"/>
        </w:rPr>
        <w:t>/</w:t>
      </w:r>
      <w:r w:rsidRPr="002C40A7">
        <w:rPr>
          <w:rFonts w:ascii="Times New Roman" w:eastAsia="Times New Roman" w:hAnsi="Times New Roman" w:cs="Times New Roman"/>
          <w:i/>
          <w:sz w:val="24"/>
          <w:szCs w:val="24"/>
          <w:lang w:eastAsia="bg-BG"/>
        </w:rPr>
        <w:t>Обн. ДВ. бр.51 от 20 Юни 2014г., ....посл. изм. и доп. ДВ. бр.30 от 31 Март 2020г./.</w:t>
      </w:r>
    </w:p>
    <w:p w14:paraId="17CEDD5C" w14:textId="77777777" w:rsidR="004113A9" w:rsidRDefault="004113A9" w:rsidP="002C40A7">
      <w:pPr>
        <w:tabs>
          <w:tab w:val="num" w:pos="1418"/>
        </w:tabs>
        <w:spacing w:line="240" w:lineRule="auto"/>
        <w:ind w:firstLine="708"/>
        <w:jc w:val="both"/>
        <w:rPr>
          <w:rFonts w:ascii="Times New Roman" w:eastAsia="Times New Roman" w:hAnsi="Times New Roman" w:cs="Times New Roman"/>
          <w:sz w:val="24"/>
          <w:szCs w:val="24"/>
          <w:lang w:eastAsia="bg-BG"/>
        </w:rPr>
      </w:pPr>
    </w:p>
    <w:p w14:paraId="0E278940" w14:textId="760ECF69" w:rsidR="005B78B0" w:rsidRPr="002C40A7" w:rsidRDefault="005B78B0"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bg-BG"/>
        </w:rPr>
        <w:lastRenderedPageBreak/>
        <w:t>На площадката се формират битово –фекални води и дъждовни води.</w:t>
      </w:r>
    </w:p>
    <w:p w14:paraId="1DC910B4" w14:textId="77777777" w:rsidR="005B78B0" w:rsidRPr="002C40A7" w:rsidRDefault="005B78B0"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14:paraId="45928290" w14:textId="77777777" w:rsidR="005B78B0" w:rsidRPr="002C40A7" w:rsidRDefault="005B78B0" w:rsidP="002C40A7">
      <w:pPr>
        <w:tabs>
          <w:tab w:val="num" w:pos="1418"/>
        </w:tabs>
        <w:spacing w:line="240" w:lineRule="auto"/>
        <w:ind w:firstLine="708"/>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p>
    <w:p w14:paraId="4CC27DD0"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д) замърсяване и вредно въздействие; дискомфорт на околната среда;</w:t>
      </w:r>
    </w:p>
    <w:p w14:paraId="1CF1A0F5" w14:textId="77777777" w:rsidR="0078216D" w:rsidRPr="002C40A7" w:rsidRDefault="0078216D" w:rsidP="004113A9">
      <w:pPr>
        <w:tabs>
          <w:tab w:val="num" w:pos="1418"/>
        </w:tabs>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7CB8944B" w14:textId="048979A4" w:rsidR="0078216D" w:rsidRPr="002C40A7" w:rsidRDefault="0078216D"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На формираната площадката за  дейности по предварително третиране и рециклиране на неопасни отпадъци-шлака от пещи </w:t>
      </w:r>
      <w:r w:rsidRPr="002C40A7">
        <w:rPr>
          <w:rFonts w:ascii="Times New Roman" w:eastAsia="Times New Roman" w:hAnsi="Times New Roman" w:cs="Times New Roman"/>
          <w:sz w:val="24"/>
          <w:szCs w:val="24"/>
          <w:lang w:eastAsia="bg-BG"/>
        </w:rPr>
        <w:t>ще се извършват</w:t>
      </w:r>
      <w:r w:rsidRPr="002C40A7">
        <w:rPr>
          <w:rFonts w:ascii="Times New Roman" w:hAnsi="Times New Roman" w:cs="Times New Roman"/>
          <w:sz w:val="24"/>
          <w:szCs w:val="24"/>
        </w:rPr>
        <w:t xml:space="preserve"> товаро-разтоварни дейности; складиране; </w:t>
      </w:r>
      <w:r w:rsidRPr="002C40A7">
        <w:rPr>
          <w:rFonts w:ascii="Times New Roman" w:eastAsia="Times New Roman" w:hAnsi="Times New Roman" w:cs="Times New Roman"/>
          <w:sz w:val="24"/>
          <w:szCs w:val="24"/>
          <w:lang w:eastAsia="bg-BG"/>
        </w:rPr>
        <w:t xml:space="preserve"> </w:t>
      </w:r>
      <w:r w:rsidRPr="002C40A7">
        <w:rPr>
          <w:rFonts w:ascii="Times New Roman" w:hAnsi="Times New Roman" w:cs="Times New Roman"/>
          <w:sz w:val="24"/>
          <w:szCs w:val="24"/>
        </w:rPr>
        <w:t>дейности по предварително/</w:t>
      </w:r>
      <w:r w:rsidRPr="002C40A7">
        <w:rPr>
          <w:rFonts w:ascii="Times New Roman" w:hAnsi="Times New Roman" w:cs="Times New Roman"/>
          <w:bCs/>
          <w:sz w:val="24"/>
          <w:szCs w:val="24"/>
          <w:lang w:eastAsia="bg-BG" w:bidi="as-IN"/>
        </w:rPr>
        <w:t xml:space="preserve">механично третиране: сортиране, </w:t>
      </w:r>
      <w:r w:rsidRPr="002C40A7">
        <w:rPr>
          <w:rFonts w:ascii="Times New Roman" w:hAnsi="Times New Roman" w:cs="Times New Roman"/>
          <w:sz w:val="24"/>
          <w:szCs w:val="24"/>
        </w:rPr>
        <w:t>натрошаване;</w:t>
      </w:r>
      <w:r w:rsidRPr="002C40A7">
        <w:rPr>
          <w:rFonts w:ascii="Times New Roman" w:hAnsi="Times New Roman" w:cs="Times New Roman"/>
          <w:bCs/>
          <w:sz w:val="24"/>
          <w:szCs w:val="24"/>
          <w:lang w:eastAsia="bg-BG" w:bidi="as-IN"/>
        </w:rPr>
        <w:t xml:space="preserve"> </w:t>
      </w:r>
      <w:r w:rsidR="004113A9">
        <w:rPr>
          <w:rFonts w:ascii="Times New Roman" w:hAnsi="Times New Roman" w:cs="Times New Roman"/>
          <w:sz w:val="24"/>
          <w:szCs w:val="24"/>
        </w:rPr>
        <w:t xml:space="preserve">смилане; </w:t>
      </w:r>
      <w:r w:rsidRPr="002C40A7">
        <w:rPr>
          <w:rFonts w:ascii="Times New Roman" w:hAnsi="Times New Roman" w:cs="Times New Roman"/>
          <w:sz w:val="24"/>
          <w:szCs w:val="24"/>
        </w:rPr>
        <w:t xml:space="preserve">сепариране </w:t>
      </w:r>
      <w:r w:rsidR="004113A9">
        <w:rPr>
          <w:rFonts w:ascii="Times New Roman" w:hAnsi="Times New Roman" w:cs="Times New Roman"/>
          <w:sz w:val="24"/>
          <w:szCs w:val="24"/>
        </w:rPr>
        <w:t xml:space="preserve">и рециклиране </w:t>
      </w:r>
      <w:r w:rsidRPr="002C40A7">
        <w:rPr>
          <w:rFonts w:ascii="Times New Roman" w:hAnsi="Times New Roman" w:cs="Times New Roman"/>
          <w:sz w:val="24"/>
          <w:szCs w:val="24"/>
        </w:rPr>
        <w:t xml:space="preserve">на шлаката. </w:t>
      </w:r>
    </w:p>
    <w:p w14:paraId="501DF16A" w14:textId="6A0DE396" w:rsidR="0078216D" w:rsidRPr="002C40A7" w:rsidRDefault="004113A9" w:rsidP="004113A9">
      <w:pPr>
        <w:tabs>
          <w:tab w:val="num" w:pos="1418"/>
        </w:tabs>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П</w:t>
      </w:r>
      <w:r w:rsidR="0078216D" w:rsidRPr="002C40A7">
        <w:rPr>
          <w:rFonts w:ascii="Times New Roman" w:hAnsi="Times New Roman" w:cs="Times New Roman"/>
          <w:sz w:val="24"/>
          <w:szCs w:val="24"/>
        </w:rPr>
        <w:t>ри дейностите</w:t>
      </w:r>
      <w:r>
        <w:rPr>
          <w:rFonts w:ascii="Times New Roman" w:hAnsi="Times New Roman" w:cs="Times New Roman"/>
          <w:sz w:val="24"/>
          <w:szCs w:val="24"/>
        </w:rPr>
        <w:t xml:space="preserve"> по</w:t>
      </w:r>
      <w:r w:rsidR="0078216D" w:rsidRPr="002C40A7">
        <w:rPr>
          <w:rFonts w:ascii="Times New Roman" w:hAnsi="Times New Roman" w:cs="Times New Roman"/>
          <w:sz w:val="24"/>
          <w:szCs w:val="24"/>
        </w:rPr>
        <w:t xml:space="preserve"> </w:t>
      </w:r>
      <w:r w:rsidR="0078216D" w:rsidRPr="002C40A7">
        <w:rPr>
          <w:rFonts w:ascii="Times New Roman" w:hAnsi="Times New Roman" w:cs="Times New Roman"/>
          <w:bCs/>
          <w:sz w:val="24"/>
          <w:szCs w:val="24"/>
          <w:lang w:eastAsia="bg-BG" w:bidi="as-IN"/>
        </w:rPr>
        <w:t xml:space="preserve">сортиране, </w:t>
      </w:r>
      <w:r w:rsidR="0078216D" w:rsidRPr="002C40A7">
        <w:rPr>
          <w:rFonts w:ascii="Times New Roman" w:hAnsi="Times New Roman" w:cs="Times New Roman"/>
          <w:sz w:val="24"/>
          <w:szCs w:val="24"/>
        </w:rPr>
        <w:t>натрошаване;</w:t>
      </w:r>
      <w:r w:rsidR="0078216D" w:rsidRPr="002C40A7">
        <w:rPr>
          <w:rFonts w:ascii="Times New Roman" w:hAnsi="Times New Roman" w:cs="Times New Roman"/>
          <w:bCs/>
          <w:sz w:val="24"/>
          <w:szCs w:val="24"/>
          <w:lang w:eastAsia="bg-BG" w:bidi="as-IN"/>
        </w:rPr>
        <w:t xml:space="preserve"> </w:t>
      </w:r>
      <w:r w:rsidR="0078216D" w:rsidRPr="002C40A7">
        <w:rPr>
          <w:rFonts w:ascii="Times New Roman" w:hAnsi="Times New Roman" w:cs="Times New Roman"/>
          <w:sz w:val="24"/>
          <w:szCs w:val="24"/>
        </w:rPr>
        <w:t>смилане и сепариране на шлаката да се формират прахови емисии. За целта производственото помещение, където ще се извършват тези дейности ще се оборудва със система за обезпрашаване (торбен филтър).</w:t>
      </w:r>
    </w:p>
    <w:p w14:paraId="1A297959" w14:textId="77777777" w:rsidR="0078216D" w:rsidRPr="002C40A7" w:rsidRDefault="0078216D" w:rsidP="004113A9">
      <w:pPr>
        <w:spacing w:after="0" w:line="240" w:lineRule="auto"/>
        <w:ind w:firstLine="709"/>
        <w:jc w:val="both"/>
        <w:rPr>
          <w:rFonts w:ascii="Times New Roman" w:hAnsi="Times New Roman" w:cs="Times New Roman"/>
          <w:sz w:val="24"/>
          <w:szCs w:val="24"/>
        </w:rPr>
      </w:pPr>
      <w:r w:rsidRPr="002C40A7">
        <w:rPr>
          <w:rFonts w:ascii="Times New Roman" w:eastAsia="Times New Roman" w:hAnsi="Times New Roman" w:cs="Times New Roman"/>
          <w:sz w:val="24"/>
          <w:szCs w:val="24"/>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442109D3" w14:textId="77777777" w:rsidR="0078216D" w:rsidRPr="002C40A7" w:rsidRDefault="0078216D" w:rsidP="004113A9">
      <w:pPr>
        <w:spacing w:after="0" w:line="240" w:lineRule="auto"/>
        <w:ind w:firstLine="709"/>
        <w:jc w:val="both"/>
        <w:rPr>
          <w:rFonts w:ascii="Times New Roman" w:hAnsi="Times New Roman" w:cs="Times New Roman"/>
          <w:sz w:val="24"/>
          <w:szCs w:val="24"/>
        </w:rPr>
      </w:pPr>
      <w:r w:rsidRPr="002C40A7">
        <w:rPr>
          <w:rFonts w:ascii="Times New Roman" w:eastAsia="Calibri" w:hAnsi="Times New Roman" w:cs="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Pr="004113A9">
        <w:rPr>
          <w:rFonts w:ascii="Times New Roman" w:hAnsi="Times New Roman" w:cs="Times New Roman"/>
          <w:b/>
          <w:sz w:val="24"/>
          <w:szCs w:val="24"/>
          <w:u w:val="single"/>
        </w:rPr>
        <w:t>„Площадка за  дейности по предварително третиране и рециклиране на неопасни отпадъци-шлака от пещи ”</w:t>
      </w:r>
    </w:p>
    <w:p w14:paraId="60721712" w14:textId="77777777" w:rsidR="0078216D" w:rsidRPr="002C40A7" w:rsidRDefault="0078216D"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Характерът на дейността от реализацията на ИП не води до замърсяване на подземните води, както и до промяна на техния режим.</w:t>
      </w:r>
      <w:r w:rsidRPr="002C40A7">
        <w:rPr>
          <w:rFonts w:ascii="Times New Roman" w:eastAsia="Times New Roman" w:hAnsi="Times New Roman" w:cs="Times New Roman"/>
          <w:sz w:val="24"/>
          <w:szCs w:val="24"/>
          <w:lang w:eastAsia="bg-BG"/>
        </w:rPr>
        <w:t xml:space="preserve"> Не се очаква емитиране на опасни вещества във води и водни обекти.</w:t>
      </w:r>
    </w:p>
    <w:p w14:paraId="13EBEFC6" w14:textId="77777777" w:rsidR="0078216D" w:rsidRPr="002C40A7" w:rsidRDefault="0078216D"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Не се предвижда съхранение на опасни вещества на площадката.</w:t>
      </w:r>
    </w:p>
    <w:p w14:paraId="5D5A376D" w14:textId="77777777" w:rsidR="0078216D" w:rsidRPr="002C40A7" w:rsidRDefault="0078216D"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Няма да се формират замърсени дъждовни отпадъчни води-площадката е бетонирана с изградена смесена канализационна система. </w:t>
      </w:r>
    </w:p>
    <w:p w14:paraId="690D28C9" w14:textId="77777777" w:rsidR="0078216D" w:rsidRPr="002C40A7" w:rsidRDefault="0078216D"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r w:rsidRPr="002C40A7">
        <w:rPr>
          <w:rFonts w:ascii="Times New Roman" w:hAnsi="Times New Roman" w:cs="Times New Roman"/>
          <w:i/>
          <w:sz w:val="24"/>
          <w:szCs w:val="24"/>
        </w:rPr>
        <w:t>Дъждовните отпадни води</w:t>
      </w:r>
      <w:r w:rsidRPr="002C40A7">
        <w:rPr>
          <w:rFonts w:ascii="Times New Roman" w:hAnsi="Times New Roman" w:cs="Times New Roman"/>
          <w:sz w:val="24"/>
          <w:szCs w:val="24"/>
        </w:rPr>
        <w:t xml:space="preserve"> са условно чисти и се оттичат в зелените площи на площадката.    </w:t>
      </w:r>
    </w:p>
    <w:p w14:paraId="38E29F35" w14:textId="77777777" w:rsidR="0078216D" w:rsidRPr="002C40A7" w:rsidRDefault="0078216D" w:rsidP="004113A9">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Не се очаква изтичане на  вещества в почвите и от там в подземните води.</w:t>
      </w:r>
    </w:p>
    <w:p w14:paraId="69027537" w14:textId="77777777" w:rsidR="0078216D" w:rsidRPr="002C40A7" w:rsidRDefault="0078216D" w:rsidP="002C40A7">
      <w:pPr>
        <w:tabs>
          <w:tab w:val="num" w:pos="1418"/>
        </w:tabs>
        <w:spacing w:line="240" w:lineRule="auto"/>
        <w:ind w:firstLine="708"/>
        <w:jc w:val="both"/>
        <w:rPr>
          <w:rFonts w:ascii="Times New Roman" w:eastAsia="Calibri" w:hAnsi="Times New Roman" w:cs="Times New Roman"/>
          <w:sz w:val="24"/>
          <w:szCs w:val="24"/>
        </w:rPr>
      </w:pPr>
      <w:r w:rsidRPr="002C40A7">
        <w:rPr>
          <w:rFonts w:ascii="Times New Roman" w:hAnsi="Times New Roman" w:cs="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352B0D20"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14:paraId="3359335F" w14:textId="77777777" w:rsidR="00C96AF6" w:rsidRPr="002C40A7" w:rsidRDefault="00C96AF6" w:rsidP="004113A9">
      <w:pPr>
        <w:spacing w:after="0" w:line="240" w:lineRule="auto"/>
        <w:ind w:firstLine="709"/>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lastRenderedPageBreak/>
        <w:t>Не съществува риск от големи аварии и/или бедствия, които биха могли да възникнат при реализацията на инвестиционното предложение.    </w:t>
      </w:r>
    </w:p>
    <w:p w14:paraId="00149B1B" w14:textId="1DD2EE26" w:rsidR="00C96AF6" w:rsidRPr="002C40A7" w:rsidRDefault="00EF7C35" w:rsidP="004113A9">
      <w:pPr>
        <w:spacing w:after="0" w:line="240" w:lineRule="auto"/>
        <w:ind w:firstLine="709"/>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И</w:t>
      </w:r>
      <w:r w:rsidR="00C96AF6" w:rsidRPr="002C40A7">
        <w:rPr>
          <w:rFonts w:ascii="Times New Roman" w:eastAsia="Times New Roman" w:hAnsi="Times New Roman" w:cs="Times New Roman"/>
          <w:sz w:val="24"/>
          <w:szCs w:val="24"/>
          <w:lang w:eastAsia="bg-BG"/>
        </w:rPr>
        <w:t>мот</w:t>
      </w:r>
      <w:r w:rsidRPr="002C40A7">
        <w:rPr>
          <w:rFonts w:ascii="Times New Roman" w:eastAsia="Times New Roman" w:hAnsi="Times New Roman" w:cs="Times New Roman"/>
          <w:sz w:val="24"/>
          <w:szCs w:val="24"/>
          <w:lang w:eastAsia="bg-BG"/>
        </w:rPr>
        <w:t>ът</w:t>
      </w:r>
      <w:r w:rsidR="00C96AF6" w:rsidRPr="002C40A7">
        <w:rPr>
          <w:rFonts w:ascii="Times New Roman" w:eastAsia="Times New Roman" w:hAnsi="Times New Roman" w:cs="Times New Roman"/>
          <w:sz w:val="24"/>
          <w:szCs w:val="24"/>
          <w:lang w:eastAsia="bg-BG"/>
        </w:rPr>
        <w:t xml:space="preserve"> обект на ИП </w:t>
      </w:r>
      <w:r w:rsidRPr="002C40A7">
        <w:rPr>
          <w:rFonts w:ascii="Times New Roman" w:eastAsia="Times New Roman" w:hAnsi="Times New Roman" w:cs="Times New Roman"/>
          <w:sz w:val="24"/>
          <w:szCs w:val="24"/>
          <w:lang w:eastAsia="bg-BG"/>
        </w:rPr>
        <w:t xml:space="preserve">не </w:t>
      </w:r>
      <w:r w:rsidR="00C96AF6" w:rsidRPr="002C40A7">
        <w:rPr>
          <w:rFonts w:ascii="Times New Roman" w:eastAsia="Times New Roman" w:hAnsi="Times New Roman" w:cs="Times New Roman"/>
          <w:sz w:val="24"/>
          <w:szCs w:val="24"/>
          <w:lang w:eastAsia="bg-BG"/>
        </w:rPr>
        <w:t>попада  в район</w:t>
      </w:r>
      <w:r w:rsidRPr="002C40A7">
        <w:rPr>
          <w:rFonts w:ascii="Times New Roman" w:eastAsia="Times New Roman" w:hAnsi="Times New Roman" w:cs="Times New Roman"/>
          <w:sz w:val="24"/>
          <w:szCs w:val="24"/>
          <w:lang w:eastAsia="bg-BG"/>
        </w:rPr>
        <w:t>и</w:t>
      </w:r>
      <w:r w:rsidR="00C96AF6" w:rsidRPr="002C40A7">
        <w:rPr>
          <w:rFonts w:ascii="Times New Roman" w:eastAsia="Times New Roman" w:hAnsi="Times New Roman" w:cs="Times New Roman"/>
          <w:sz w:val="24"/>
          <w:szCs w:val="24"/>
          <w:lang w:eastAsia="bg-BG"/>
        </w:rPr>
        <w:t xml:space="preserve"> със значителен потенциален риск от наводнения (РЗПРН</w:t>
      </w:r>
      <w:r w:rsidRPr="002C40A7">
        <w:rPr>
          <w:rFonts w:ascii="Times New Roman" w:eastAsia="Times New Roman" w:hAnsi="Times New Roman" w:cs="Times New Roman"/>
          <w:sz w:val="24"/>
          <w:szCs w:val="24"/>
          <w:lang w:eastAsia="bg-BG"/>
        </w:rPr>
        <w:t>)</w:t>
      </w:r>
      <w:r w:rsidR="00C96AF6" w:rsidRPr="002C40A7">
        <w:rPr>
          <w:rFonts w:ascii="Times New Roman" w:eastAsia="Times New Roman" w:hAnsi="Times New Roman" w:cs="Times New Roman"/>
          <w:sz w:val="24"/>
          <w:szCs w:val="24"/>
          <w:lang w:eastAsia="bg-BG"/>
        </w:rPr>
        <w:t xml:space="preserve">, които могат да бъдат наводнени съобразно картите на районите под заплаха от наводнения, при сценариите посочени в чл.146е от ЗВ. </w:t>
      </w:r>
    </w:p>
    <w:p w14:paraId="318F1B40" w14:textId="77777777" w:rsidR="00C96AF6" w:rsidRPr="002C40A7" w:rsidRDefault="00C96AF6" w:rsidP="004113A9">
      <w:pPr>
        <w:spacing w:after="0" w:line="240" w:lineRule="auto"/>
        <w:ind w:firstLine="709"/>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Д</w:t>
      </w:r>
      <w:r w:rsidRPr="002C40A7">
        <w:rPr>
          <w:rFonts w:ascii="Times New Roman" w:hAnsi="Times New Roman" w:cs="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5A1521D1" w14:textId="77777777" w:rsidR="00C96AF6" w:rsidRPr="002C40A7" w:rsidRDefault="00C96AF6" w:rsidP="004113A9">
      <w:pPr>
        <w:spacing w:after="0" w:line="240" w:lineRule="auto"/>
        <w:ind w:firstLine="709"/>
        <w:jc w:val="both"/>
        <w:rPr>
          <w:rFonts w:ascii="Times New Roman" w:hAnsi="Times New Roman" w:cs="Times New Roman"/>
          <w:spacing w:val="-13"/>
          <w:sz w:val="24"/>
          <w:szCs w:val="24"/>
        </w:rPr>
      </w:pPr>
      <w:r w:rsidRPr="002C40A7">
        <w:rPr>
          <w:rFonts w:ascii="Times New Roman"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7BF45E9" w14:textId="77777777" w:rsidR="00C96AF6" w:rsidRPr="002C40A7" w:rsidRDefault="00C96AF6" w:rsidP="004113A9">
      <w:pPr>
        <w:spacing w:line="240" w:lineRule="auto"/>
        <w:ind w:firstLine="709"/>
        <w:jc w:val="both"/>
        <w:rPr>
          <w:rFonts w:ascii="Times New Roman" w:hAnsi="Times New Roman" w:cs="Times New Roman"/>
          <w:i/>
          <w:spacing w:val="-13"/>
          <w:sz w:val="24"/>
          <w:szCs w:val="24"/>
        </w:rPr>
      </w:pPr>
      <w:r w:rsidRPr="002C40A7">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2C40A7">
        <w:rPr>
          <w:rFonts w:ascii="Times New Roman" w:hAnsi="Times New Roman" w:cs="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7FE9E690" w14:textId="77777777" w:rsidR="00C96AF6" w:rsidRPr="002C40A7" w:rsidRDefault="00C96AF6" w:rsidP="004113A9">
      <w:pPr>
        <w:spacing w:after="0" w:line="240" w:lineRule="auto"/>
        <w:jc w:val="both"/>
        <w:rPr>
          <w:rFonts w:ascii="Times New Roman" w:hAnsi="Times New Roman" w:cs="Times New Roman"/>
          <w:spacing w:val="-13"/>
          <w:sz w:val="24"/>
          <w:szCs w:val="24"/>
        </w:rPr>
      </w:pPr>
      <w:r w:rsidRPr="002C40A7">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14:paraId="4B3F2A4F" w14:textId="77777777" w:rsidR="00C96AF6" w:rsidRPr="002C40A7" w:rsidRDefault="00C96AF6" w:rsidP="004113A9">
      <w:pPr>
        <w:spacing w:after="0" w:line="240" w:lineRule="auto"/>
        <w:jc w:val="both"/>
        <w:rPr>
          <w:rFonts w:ascii="Times New Roman" w:eastAsia="Times New Roman" w:hAnsi="Times New Roman" w:cs="Times New Roman"/>
          <w:sz w:val="24"/>
          <w:szCs w:val="24"/>
          <w:lang w:val="en-US"/>
        </w:rPr>
      </w:pPr>
      <w:proofErr w:type="gramStart"/>
      <w:r w:rsidRPr="002C40A7">
        <w:rPr>
          <w:rFonts w:ascii="Times New Roman" w:eastAsia="Times New Roman" w:hAnsi="Times New Roman" w:cs="Times New Roman"/>
          <w:sz w:val="24"/>
          <w:szCs w:val="24"/>
          <w:lang w:val="en-US"/>
        </w:rPr>
        <w:t>При  експлоатацията</w:t>
      </w:r>
      <w:proofErr w:type="gramEnd"/>
      <w:r w:rsidRPr="002C40A7">
        <w:rPr>
          <w:rFonts w:ascii="Times New Roman" w:eastAsia="Times New Roman" w:hAnsi="Times New Roman" w:cs="Times New Roman"/>
          <w:sz w:val="24"/>
          <w:szCs w:val="24"/>
          <w:lang w:val="en-US"/>
        </w:rPr>
        <w:t xml:space="preserve">  на  обекта, риска  от  инциденти  се  състои  в  следното:</w:t>
      </w:r>
    </w:p>
    <w:p w14:paraId="5146E640" w14:textId="77777777" w:rsidR="00C96AF6" w:rsidRPr="002C40A7" w:rsidRDefault="00C96AF6" w:rsidP="004113A9">
      <w:pPr>
        <w:spacing w:after="0" w:line="240" w:lineRule="auto"/>
        <w:ind w:firstLine="567"/>
        <w:jc w:val="both"/>
        <w:rPr>
          <w:rFonts w:ascii="Times New Roman" w:eastAsia="Times New Roman" w:hAnsi="Times New Roman" w:cs="Times New Roman"/>
          <w:sz w:val="24"/>
          <w:szCs w:val="24"/>
        </w:rPr>
      </w:pPr>
      <w:r w:rsidRPr="002C40A7">
        <w:rPr>
          <w:rFonts w:ascii="Times New Roman" w:eastAsia="Times New Roman" w:hAnsi="Times New Roman" w:cs="Times New Roman"/>
          <w:sz w:val="24"/>
          <w:szCs w:val="24"/>
          <w:lang w:val="en-US"/>
        </w:rPr>
        <w:t xml:space="preserve">- </w:t>
      </w:r>
      <w:proofErr w:type="gramStart"/>
      <w:r w:rsidRPr="002C40A7">
        <w:rPr>
          <w:rFonts w:ascii="Times New Roman" w:eastAsia="Times New Roman" w:hAnsi="Times New Roman" w:cs="Times New Roman"/>
          <w:sz w:val="24"/>
          <w:szCs w:val="24"/>
          <w:lang w:val="en-US"/>
        </w:rPr>
        <w:t>авария  по</w:t>
      </w:r>
      <w:proofErr w:type="gramEnd"/>
      <w:r w:rsidRPr="002C40A7">
        <w:rPr>
          <w:rFonts w:ascii="Times New Roman" w:eastAsia="Times New Roman" w:hAnsi="Times New Roman" w:cs="Times New Roman"/>
          <w:sz w:val="24"/>
          <w:szCs w:val="24"/>
          <w:lang w:val="en-US"/>
        </w:rPr>
        <w:t xml:space="preserve">  време  на  </w:t>
      </w:r>
      <w:r w:rsidRPr="002C40A7">
        <w:rPr>
          <w:rFonts w:ascii="Times New Roman" w:hAnsi="Times New Roman" w:cs="Times New Roman"/>
          <w:sz w:val="24"/>
          <w:szCs w:val="24"/>
        </w:rPr>
        <w:t>експлоатация</w:t>
      </w:r>
      <w:r w:rsidRPr="002C40A7">
        <w:rPr>
          <w:rFonts w:ascii="Times New Roman" w:eastAsia="Times New Roman" w:hAnsi="Times New Roman" w:cs="Times New Roman"/>
          <w:sz w:val="24"/>
          <w:szCs w:val="24"/>
          <w:lang w:val="en-US"/>
        </w:rPr>
        <w:t xml:space="preserve"> на площадката</w:t>
      </w:r>
      <w:r w:rsidRPr="002C40A7">
        <w:rPr>
          <w:rFonts w:ascii="Times New Roman" w:eastAsia="Times New Roman" w:hAnsi="Times New Roman" w:cs="Times New Roman"/>
          <w:sz w:val="24"/>
          <w:szCs w:val="24"/>
        </w:rPr>
        <w:t>;</w:t>
      </w:r>
    </w:p>
    <w:p w14:paraId="27FBFF04" w14:textId="77777777" w:rsidR="00C96AF6" w:rsidRPr="002C40A7" w:rsidRDefault="00C96AF6" w:rsidP="004113A9">
      <w:pPr>
        <w:spacing w:after="0" w:line="240" w:lineRule="auto"/>
        <w:ind w:firstLine="567"/>
        <w:jc w:val="both"/>
        <w:rPr>
          <w:rFonts w:ascii="Times New Roman" w:eastAsia="Times New Roman" w:hAnsi="Times New Roman" w:cs="Times New Roman"/>
          <w:sz w:val="24"/>
          <w:szCs w:val="24"/>
        </w:rPr>
      </w:pPr>
      <w:r w:rsidRPr="002C40A7">
        <w:rPr>
          <w:rFonts w:ascii="Times New Roman" w:eastAsia="Times New Roman" w:hAnsi="Times New Roman" w:cs="Times New Roman"/>
          <w:sz w:val="24"/>
          <w:szCs w:val="24"/>
          <w:lang w:val="en-US"/>
        </w:rPr>
        <w:t xml:space="preserve">- </w:t>
      </w:r>
      <w:proofErr w:type="gramStart"/>
      <w:r w:rsidRPr="002C40A7">
        <w:rPr>
          <w:rFonts w:ascii="Times New Roman" w:eastAsia="Times New Roman" w:hAnsi="Times New Roman" w:cs="Times New Roman"/>
          <w:sz w:val="24"/>
          <w:szCs w:val="24"/>
          <w:lang w:val="en-US"/>
        </w:rPr>
        <w:t>опасност  от</w:t>
      </w:r>
      <w:proofErr w:type="gramEnd"/>
      <w:r w:rsidRPr="002C40A7">
        <w:rPr>
          <w:rFonts w:ascii="Times New Roman" w:eastAsia="Times New Roman" w:hAnsi="Times New Roman" w:cs="Times New Roman"/>
          <w:sz w:val="24"/>
          <w:szCs w:val="24"/>
          <w:lang w:val="en-US"/>
        </w:rPr>
        <w:t xml:space="preserve">  наводнения</w:t>
      </w:r>
      <w:r w:rsidRPr="002C40A7">
        <w:rPr>
          <w:rFonts w:ascii="Times New Roman" w:eastAsia="Times New Roman" w:hAnsi="Times New Roman" w:cs="Times New Roman"/>
          <w:sz w:val="24"/>
          <w:szCs w:val="24"/>
        </w:rPr>
        <w:t>;</w:t>
      </w:r>
    </w:p>
    <w:p w14:paraId="09730729" w14:textId="77777777" w:rsidR="00C96AF6" w:rsidRPr="002C40A7" w:rsidRDefault="00C96AF6" w:rsidP="002C40A7">
      <w:pPr>
        <w:spacing w:after="120" w:line="240" w:lineRule="auto"/>
        <w:ind w:firstLine="567"/>
        <w:jc w:val="both"/>
        <w:rPr>
          <w:rFonts w:ascii="Times New Roman" w:eastAsia="Times New Roman" w:hAnsi="Times New Roman" w:cs="Times New Roman"/>
          <w:sz w:val="24"/>
          <w:szCs w:val="24"/>
        </w:rPr>
      </w:pPr>
      <w:r w:rsidRPr="002C40A7">
        <w:rPr>
          <w:rFonts w:ascii="Times New Roman" w:eastAsia="Times New Roman" w:hAnsi="Times New Roman" w:cs="Times New Roman"/>
          <w:sz w:val="24"/>
          <w:szCs w:val="24"/>
          <w:lang w:val="en-US"/>
        </w:rPr>
        <w:t xml:space="preserve">- </w:t>
      </w:r>
      <w:proofErr w:type="gramStart"/>
      <w:r w:rsidRPr="002C40A7">
        <w:rPr>
          <w:rFonts w:ascii="Times New Roman" w:eastAsia="Times New Roman" w:hAnsi="Times New Roman" w:cs="Times New Roman"/>
          <w:sz w:val="24"/>
          <w:szCs w:val="24"/>
          <w:lang w:val="en-US"/>
        </w:rPr>
        <w:t>опасност  от</w:t>
      </w:r>
      <w:proofErr w:type="gramEnd"/>
      <w:r w:rsidRPr="002C40A7">
        <w:rPr>
          <w:rFonts w:ascii="Times New Roman" w:eastAsia="Times New Roman" w:hAnsi="Times New Roman" w:cs="Times New Roman"/>
          <w:sz w:val="24"/>
          <w:szCs w:val="24"/>
          <w:lang w:val="en-US"/>
        </w:rPr>
        <w:t xml:space="preserve">  възникване  на  пожари</w:t>
      </w:r>
      <w:r w:rsidRPr="002C40A7">
        <w:rPr>
          <w:rFonts w:ascii="Times New Roman" w:eastAsia="Times New Roman" w:hAnsi="Times New Roman" w:cs="Times New Roman"/>
          <w:sz w:val="24"/>
          <w:szCs w:val="24"/>
        </w:rPr>
        <w:t>;</w:t>
      </w:r>
    </w:p>
    <w:p w14:paraId="1CE6670B" w14:textId="77777777" w:rsidR="00C96AF6" w:rsidRPr="002C40A7" w:rsidRDefault="00C96AF6"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Всички дейности ще са съобразени с план за безопасност и здраве. </w:t>
      </w:r>
    </w:p>
    <w:p w14:paraId="4E0BDED9" w14:textId="77777777" w:rsidR="00C96AF6" w:rsidRPr="002C40A7" w:rsidRDefault="00C96AF6"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2C40A7">
        <w:rPr>
          <w:rFonts w:ascii="Times New Roman" w:hAnsi="Times New Roman" w:cs="Times New Roman"/>
          <w:i/>
          <w:sz w:val="24"/>
          <w:szCs w:val="24"/>
        </w:rPr>
        <w:t>Обн. ДВ. бр.102 от 22 Декември 2009г., попр. ДВ. бр.4 от 15 Януари 2010г., изм. ДВ. бр.25 от 30 Март 2010г./</w:t>
      </w:r>
    </w:p>
    <w:p w14:paraId="3870FA1B" w14:textId="77777777" w:rsidR="00C96AF6" w:rsidRPr="002C40A7" w:rsidRDefault="00C96AF6"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6137BE64" w14:textId="77777777" w:rsidR="00C96AF6" w:rsidRPr="002C40A7" w:rsidRDefault="00C96AF6" w:rsidP="00687CC6">
      <w:pPr>
        <w:spacing w:line="240" w:lineRule="auto"/>
        <w:ind w:firstLine="709"/>
        <w:contextualSpacing/>
        <w:jc w:val="both"/>
        <w:rPr>
          <w:rFonts w:ascii="Times New Roman" w:hAnsi="Times New Roman" w:cs="Times New Roman"/>
          <w:b/>
          <w:sz w:val="24"/>
          <w:szCs w:val="24"/>
        </w:rPr>
      </w:pPr>
      <w:r w:rsidRPr="002C40A7">
        <w:rPr>
          <w:rFonts w:ascii="Times New Roman" w:hAnsi="Times New Roman" w:cs="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6391EEEB" w14:textId="4006EFE3" w:rsidR="0069161A" w:rsidRPr="002C40A7" w:rsidRDefault="00C96AF6" w:rsidP="00687CC6">
      <w:pPr>
        <w:spacing w:after="120" w:line="240" w:lineRule="auto"/>
        <w:ind w:firstLine="709"/>
        <w:jc w:val="both"/>
        <w:rPr>
          <w:rFonts w:ascii="Times New Roman" w:eastAsia="Times New Roman" w:hAnsi="Times New Roman" w:cs="Times New Roman"/>
          <w:sz w:val="24"/>
          <w:szCs w:val="24"/>
        </w:rPr>
      </w:pPr>
      <w:proofErr w:type="gramStart"/>
      <w:r w:rsidRPr="002C40A7">
        <w:rPr>
          <w:rFonts w:ascii="Times New Roman" w:eastAsia="Times New Roman" w:hAnsi="Times New Roman" w:cs="Times New Roman"/>
          <w:sz w:val="24"/>
          <w:szCs w:val="24"/>
          <w:lang w:val="en-US"/>
        </w:rPr>
        <w:t>Мерките  за</w:t>
      </w:r>
      <w:proofErr w:type="gramEnd"/>
      <w:r w:rsidRPr="002C40A7">
        <w:rPr>
          <w:rFonts w:ascii="Times New Roman" w:eastAsia="Times New Roman" w:hAnsi="Times New Roman" w:cs="Times New Roman"/>
          <w:sz w:val="24"/>
          <w:szCs w:val="24"/>
          <w:lang w:val="en-US"/>
        </w:rPr>
        <w:t xml:space="preserve">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7087919F"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BEA8251"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lastRenderedPageBreak/>
        <w:t>Съгласно § 1, т. 12 от допълнителните разпоредби на Закона за здравето, "Факторите на жизнената среда" са:</w:t>
      </w:r>
    </w:p>
    <w:p w14:paraId="0E961327"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а) води, предназначени за питейно-битови нужди;</w:t>
      </w:r>
    </w:p>
    <w:p w14:paraId="2E697BB6"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б) води, предназначени за къпане;</w:t>
      </w:r>
    </w:p>
    <w:p w14:paraId="1FBBC5F8"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в) минерални води, предназначени за пиене или за използване за профилактични, лечебни или за хигиенни нужди;</w:t>
      </w:r>
    </w:p>
    <w:p w14:paraId="01A66E33"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г) шум и вибрации в жилищни, обществени сгради и урбанизирани територии;</w:t>
      </w:r>
    </w:p>
    <w:p w14:paraId="68DE495B"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д) йонизиращи лъчения в жилищните, производствените и обществените сгради;</w:t>
      </w:r>
    </w:p>
    <w:p w14:paraId="32B1160E"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е) (изм. - ДВ, бр. 41 от 2009 г., в сила от 2.06.2009 г.) нейонизиращи лъчения в жилищните, производствените, обществените сгради и урбанизираните територии;</w:t>
      </w:r>
    </w:p>
    <w:p w14:paraId="4EA7EEE7"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ж) химични фактори и биологични агенти в обектите с обществено предназначение;</w:t>
      </w:r>
    </w:p>
    <w:p w14:paraId="1B84E944"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з) курортни ресурси;</w:t>
      </w:r>
    </w:p>
    <w:p w14:paraId="54F584E8" w14:textId="77777777" w:rsidR="00EE2208" w:rsidRPr="002C40A7" w:rsidRDefault="00EE2208" w:rsidP="002C40A7">
      <w:pPr>
        <w:autoSpaceDE w:val="0"/>
        <w:autoSpaceDN w:val="0"/>
        <w:adjustRightInd w:val="0"/>
        <w:spacing w:after="0" w:line="240" w:lineRule="auto"/>
        <w:jc w:val="both"/>
        <w:rPr>
          <w:rFonts w:ascii="Times New Roman" w:hAnsi="Times New Roman" w:cs="Times New Roman"/>
          <w:sz w:val="24"/>
          <w:szCs w:val="24"/>
          <w:lang w:eastAsia="bg-BG"/>
        </w:rPr>
      </w:pPr>
      <w:r w:rsidRPr="002C40A7">
        <w:rPr>
          <w:rFonts w:ascii="Times New Roman" w:hAnsi="Times New Roman" w:cs="Times New Roman"/>
          <w:sz w:val="24"/>
          <w:szCs w:val="24"/>
          <w:lang w:eastAsia="bg-BG"/>
        </w:rPr>
        <w:t>и) въздух.</w:t>
      </w:r>
    </w:p>
    <w:p w14:paraId="69F8A2C1" w14:textId="77777777" w:rsidR="00B81FAE" w:rsidRPr="002C40A7" w:rsidRDefault="00B81FAE" w:rsidP="00687CC6">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14:paraId="0288A43A" w14:textId="77777777" w:rsidR="00B81FAE" w:rsidRPr="002C40A7" w:rsidRDefault="00B81FAE" w:rsidP="002C40A7">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2C40A7">
        <w:rPr>
          <w:rFonts w:ascii="Times New Roman" w:eastAsia="Times New Roman" w:hAnsi="Times New Roman" w:cs="Times New Roman"/>
          <w:i/>
          <w:sz w:val="24"/>
          <w:szCs w:val="24"/>
          <w:lang w:eastAsia="bg-BG"/>
        </w:rPr>
        <w:t>-  води, предназначени за питейно-битови нужди</w:t>
      </w:r>
      <w:r w:rsidRPr="002C40A7">
        <w:rPr>
          <w:rFonts w:ascii="Times New Roman" w:eastAsia="Times New Roman" w:hAnsi="Times New Roman" w:cs="Times New Roman"/>
          <w:sz w:val="24"/>
          <w:szCs w:val="24"/>
          <w:lang w:eastAsia="bg-BG"/>
        </w:rPr>
        <w:t xml:space="preserve"> – не съществува риск. </w:t>
      </w:r>
      <w:r w:rsidRPr="002C40A7">
        <w:rPr>
          <w:rFonts w:ascii="Times New Roman" w:hAnsi="Times New Roman" w:cs="Times New Roman"/>
          <w:sz w:val="24"/>
          <w:szCs w:val="24"/>
        </w:rPr>
        <w:t xml:space="preserve">От производството не се формират промишлени отпадъчни води. </w:t>
      </w:r>
      <w:r w:rsidRPr="002C40A7">
        <w:rPr>
          <w:rFonts w:ascii="Times New Roman" w:eastAsia="Calibri" w:hAnsi="Times New Roman" w:cs="Times New Roman"/>
          <w:sz w:val="24"/>
          <w:szCs w:val="24"/>
        </w:rPr>
        <w:t>На производствената площадка има изградена смесена канализационна система, чрез която фекално-битовите и  дъждовните води се отвеждат и заустват в градската канализация.</w:t>
      </w:r>
      <w:r w:rsidRPr="002C40A7">
        <w:rPr>
          <w:rFonts w:ascii="Times New Roman" w:hAnsi="Times New Roman" w:cs="Times New Roman"/>
          <w:noProof/>
          <w:sz w:val="24"/>
          <w:szCs w:val="24"/>
        </w:rPr>
        <w:t xml:space="preserve"> Дъждовните води няма да имат контакт със замърсени и опасни вещества, в следствие на което няма да се формират замърсени дъждовни отпадъчни води.</w:t>
      </w:r>
    </w:p>
    <w:p w14:paraId="4F10FDF1" w14:textId="77777777" w:rsidR="00B81FAE" w:rsidRPr="002C40A7" w:rsidRDefault="00B81FAE" w:rsidP="00687CC6">
      <w:pPr>
        <w:spacing w:after="0" w:line="240" w:lineRule="auto"/>
        <w:ind w:firstLine="567"/>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i/>
          <w:sz w:val="24"/>
          <w:szCs w:val="24"/>
          <w:lang w:eastAsia="bg-BG"/>
        </w:rPr>
        <w:t>-  води, предназначени за къпане</w:t>
      </w:r>
      <w:r w:rsidRPr="002C40A7">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14:paraId="59EADB39" w14:textId="77777777" w:rsidR="00B81FAE" w:rsidRPr="002C40A7" w:rsidRDefault="00B81FAE" w:rsidP="00687CC6">
      <w:pPr>
        <w:spacing w:after="0" w:line="240" w:lineRule="auto"/>
        <w:ind w:firstLine="567"/>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2C40A7">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21E8EDEE" w14:textId="77777777" w:rsidR="00B81FAE" w:rsidRPr="002C40A7" w:rsidRDefault="00B81FAE" w:rsidP="00687CC6">
      <w:pPr>
        <w:spacing w:after="0" w:line="240" w:lineRule="auto"/>
        <w:ind w:firstLine="567"/>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2C40A7">
        <w:rPr>
          <w:rFonts w:ascii="Times New Roman" w:eastAsia="Times New Roman" w:hAnsi="Times New Roman" w:cs="Times New Roman"/>
          <w:sz w:val="24"/>
          <w:szCs w:val="24"/>
          <w:lang w:eastAsia="bg-BG"/>
        </w:rPr>
        <w:t xml:space="preserve"> – не съществува риск, тъй като площадка е  в промишлена зона;</w:t>
      </w:r>
    </w:p>
    <w:p w14:paraId="7FFC7D3A" w14:textId="77777777" w:rsidR="00B81FAE" w:rsidRPr="002C40A7" w:rsidRDefault="00B81FAE" w:rsidP="00687CC6">
      <w:pPr>
        <w:spacing w:after="0" w:line="240" w:lineRule="auto"/>
        <w:ind w:firstLine="567"/>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xml:space="preserve">- </w:t>
      </w:r>
      <w:r w:rsidRPr="002C40A7">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2C40A7">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145D1C00" w14:textId="77777777" w:rsidR="00B81FAE" w:rsidRPr="002C40A7" w:rsidRDefault="00B81FAE" w:rsidP="00687CC6">
      <w:pPr>
        <w:spacing w:after="0" w:line="240" w:lineRule="auto"/>
        <w:ind w:firstLine="567"/>
        <w:jc w:val="both"/>
        <w:rPr>
          <w:rFonts w:ascii="Times New Roman" w:hAnsi="Times New Roman" w:cs="Times New Roman"/>
          <w:noProof/>
          <w:sz w:val="24"/>
          <w:szCs w:val="24"/>
        </w:rPr>
      </w:pPr>
      <w:r w:rsidRPr="002C40A7">
        <w:rPr>
          <w:rFonts w:ascii="Times New Roman" w:eastAsia="Times New Roman" w:hAnsi="Times New Roman" w:cs="Times New Roman"/>
          <w:sz w:val="24"/>
          <w:szCs w:val="24"/>
          <w:lang w:eastAsia="bg-BG"/>
        </w:rPr>
        <w:t>-  </w:t>
      </w:r>
      <w:r w:rsidRPr="002C40A7">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2C40A7">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биологични обекти. </w:t>
      </w:r>
      <w:r w:rsidRPr="002C40A7">
        <w:rPr>
          <w:rFonts w:ascii="Times New Roman" w:hAnsi="Times New Roman" w:cs="Times New Roman"/>
          <w:sz w:val="24"/>
          <w:szCs w:val="24"/>
        </w:rPr>
        <w:t xml:space="preserve">Няма да се съхраняват опасни химични вещества и смеси /ОХВС/ на открито. </w:t>
      </w:r>
    </w:p>
    <w:p w14:paraId="5307DE47" w14:textId="77777777" w:rsidR="00B81FAE" w:rsidRPr="002C40A7" w:rsidRDefault="00B81FAE" w:rsidP="00687CC6">
      <w:pPr>
        <w:spacing w:after="0" w:line="240" w:lineRule="auto"/>
        <w:ind w:firstLine="567"/>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w:t>
      </w:r>
      <w:r w:rsidRPr="002C40A7">
        <w:rPr>
          <w:rFonts w:ascii="Times New Roman" w:eastAsia="Times New Roman" w:hAnsi="Times New Roman" w:cs="Times New Roman"/>
          <w:i/>
          <w:sz w:val="24"/>
          <w:szCs w:val="24"/>
          <w:lang w:eastAsia="bg-BG"/>
        </w:rPr>
        <w:t>курортни ресурси</w:t>
      </w:r>
      <w:r w:rsidRPr="002C40A7">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14:paraId="5DC620C1" w14:textId="77777777" w:rsidR="00294AB4" w:rsidRPr="002C40A7" w:rsidRDefault="00B81FAE" w:rsidP="00687CC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 xml:space="preserve">- </w:t>
      </w:r>
      <w:r w:rsidRPr="002C40A7">
        <w:rPr>
          <w:rFonts w:ascii="Times New Roman" w:eastAsia="Times New Roman" w:hAnsi="Times New Roman" w:cs="Times New Roman"/>
          <w:i/>
          <w:sz w:val="24"/>
          <w:szCs w:val="24"/>
          <w:lang w:eastAsia="bg-BG"/>
        </w:rPr>
        <w:t>въздух</w:t>
      </w:r>
      <w:r w:rsidRPr="002C40A7">
        <w:rPr>
          <w:rFonts w:ascii="Times New Roman" w:eastAsia="Times New Roman" w:hAnsi="Times New Roman" w:cs="Times New Roman"/>
          <w:sz w:val="24"/>
          <w:szCs w:val="24"/>
          <w:lang w:eastAsia="bg-BG"/>
        </w:rPr>
        <w:t xml:space="preserve"> –</w:t>
      </w:r>
      <w:r w:rsidR="0069161A" w:rsidRPr="002C40A7">
        <w:rPr>
          <w:rFonts w:ascii="Times New Roman" w:hAnsi="Times New Roman" w:cs="Times New Roman"/>
          <w:b/>
          <w:sz w:val="24"/>
          <w:szCs w:val="24"/>
        </w:rPr>
        <w:t xml:space="preserve">  </w:t>
      </w:r>
      <w:r w:rsidR="0069161A" w:rsidRPr="002C40A7">
        <w:rPr>
          <w:rFonts w:ascii="Times New Roman" w:hAnsi="Times New Roman" w:cs="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72246646" w14:textId="77777777" w:rsidR="00294AB4" w:rsidRPr="00687CC6" w:rsidRDefault="00294AB4" w:rsidP="002C40A7">
      <w:pPr>
        <w:widowControl w:val="0"/>
        <w:autoSpaceDE w:val="0"/>
        <w:autoSpaceDN w:val="0"/>
        <w:adjustRightInd w:val="0"/>
        <w:spacing w:after="0" w:line="240" w:lineRule="auto"/>
        <w:jc w:val="both"/>
        <w:rPr>
          <w:rFonts w:ascii="Times New Roman" w:hAnsi="Times New Roman" w:cs="Times New Roman"/>
          <w:sz w:val="10"/>
          <w:szCs w:val="24"/>
        </w:rPr>
      </w:pPr>
    </w:p>
    <w:p w14:paraId="2F7F7554" w14:textId="6825AC44" w:rsidR="00EF7C35" w:rsidRPr="002C40A7" w:rsidRDefault="00EF7C35" w:rsidP="00687C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2C40A7">
        <w:rPr>
          <w:rFonts w:ascii="Times New Roman" w:hAnsi="Times New Roman" w:cs="Times New Roman"/>
          <w:sz w:val="24"/>
          <w:szCs w:val="24"/>
        </w:rPr>
        <w:t xml:space="preserve">На площадката за  дейности по предварително третиране и рециклиране на неопасни отпадъци-шлака от пещи </w:t>
      </w:r>
      <w:r w:rsidRPr="002C40A7">
        <w:rPr>
          <w:rFonts w:ascii="Times New Roman" w:eastAsia="Times New Roman" w:hAnsi="Times New Roman" w:cs="Times New Roman"/>
          <w:sz w:val="24"/>
          <w:szCs w:val="24"/>
          <w:lang w:eastAsia="bg-BG"/>
        </w:rPr>
        <w:t>ще се извършват</w:t>
      </w:r>
      <w:r w:rsidRPr="002C40A7">
        <w:rPr>
          <w:rFonts w:ascii="Times New Roman" w:hAnsi="Times New Roman" w:cs="Times New Roman"/>
          <w:sz w:val="24"/>
          <w:szCs w:val="24"/>
        </w:rPr>
        <w:t xml:space="preserve"> товаро-разтоварни дейности; складиране; </w:t>
      </w:r>
      <w:r w:rsidRPr="002C40A7">
        <w:rPr>
          <w:rFonts w:ascii="Times New Roman" w:eastAsia="Times New Roman" w:hAnsi="Times New Roman" w:cs="Times New Roman"/>
          <w:sz w:val="24"/>
          <w:szCs w:val="24"/>
          <w:lang w:eastAsia="bg-BG"/>
        </w:rPr>
        <w:t xml:space="preserve"> </w:t>
      </w:r>
      <w:r w:rsidRPr="002C40A7">
        <w:rPr>
          <w:rFonts w:ascii="Times New Roman" w:hAnsi="Times New Roman" w:cs="Times New Roman"/>
          <w:sz w:val="24"/>
          <w:szCs w:val="24"/>
        </w:rPr>
        <w:t>дейности по предварително/</w:t>
      </w:r>
      <w:r w:rsidRPr="002C40A7">
        <w:rPr>
          <w:rFonts w:ascii="Times New Roman" w:hAnsi="Times New Roman" w:cs="Times New Roman"/>
          <w:bCs/>
          <w:sz w:val="24"/>
          <w:szCs w:val="24"/>
          <w:lang w:eastAsia="bg-BG" w:bidi="as-IN"/>
        </w:rPr>
        <w:t xml:space="preserve">механично третиране: сортиране, </w:t>
      </w:r>
      <w:r w:rsidRPr="002C40A7">
        <w:rPr>
          <w:rFonts w:ascii="Times New Roman" w:hAnsi="Times New Roman" w:cs="Times New Roman"/>
          <w:sz w:val="24"/>
          <w:szCs w:val="24"/>
        </w:rPr>
        <w:t>натрошаване;</w:t>
      </w:r>
      <w:r w:rsidRPr="002C40A7">
        <w:rPr>
          <w:rFonts w:ascii="Times New Roman" w:hAnsi="Times New Roman" w:cs="Times New Roman"/>
          <w:bCs/>
          <w:sz w:val="24"/>
          <w:szCs w:val="24"/>
          <w:lang w:eastAsia="bg-BG" w:bidi="as-IN"/>
        </w:rPr>
        <w:t xml:space="preserve"> </w:t>
      </w:r>
      <w:r w:rsidR="00687CC6">
        <w:rPr>
          <w:rFonts w:ascii="Times New Roman" w:hAnsi="Times New Roman" w:cs="Times New Roman"/>
          <w:sz w:val="24"/>
          <w:szCs w:val="24"/>
        </w:rPr>
        <w:t xml:space="preserve">смилане; </w:t>
      </w:r>
      <w:r w:rsidRPr="002C40A7">
        <w:rPr>
          <w:rFonts w:ascii="Times New Roman" w:hAnsi="Times New Roman" w:cs="Times New Roman"/>
          <w:sz w:val="24"/>
          <w:szCs w:val="24"/>
        </w:rPr>
        <w:t>сепариране</w:t>
      </w:r>
      <w:r w:rsidR="00687CC6">
        <w:rPr>
          <w:rFonts w:ascii="Times New Roman" w:hAnsi="Times New Roman" w:cs="Times New Roman"/>
          <w:sz w:val="24"/>
          <w:szCs w:val="24"/>
        </w:rPr>
        <w:t xml:space="preserve"> и рециклиране</w:t>
      </w:r>
      <w:r w:rsidRPr="002C40A7">
        <w:rPr>
          <w:rFonts w:ascii="Times New Roman" w:hAnsi="Times New Roman" w:cs="Times New Roman"/>
          <w:sz w:val="24"/>
          <w:szCs w:val="24"/>
        </w:rPr>
        <w:t xml:space="preserve"> на шлаката. </w:t>
      </w:r>
    </w:p>
    <w:p w14:paraId="47C4E61E" w14:textId="6D66B1E7" w:rsidR="00EF7C35" w:rsidRPr="002C40A7" w:rsidRDefault="00687CC6" w:rsidP="00687CC6">
      <w:pPr>
        <w:tabs>
          <w:tab w:val="num" w:pos="1418"/>
        </w:tabs>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П</w:t>
      </w:r>
      <w:r w:rsidR="00EF7C35" w:rsidRPr="002C40A7">
        <w:rPr>
          <w:rFonts w:ascii="Times New Roman" w:hAnsi="Times New Roman" w:cs="Times New Roman"/>
          <w:sz w:val="24"/>
          <w:szCs w:val="24"/>
        </w:rPr>
        <w:t>ри дейностите</w:t>
      </w:r>
      <w:r>
        <w:rPr>
          <w:rFonts w:ascii="Times New Roman" w:hAnsi="Times New Roman" w:cs="Times New Roman"/>
          <w:sz w:val="24"/>
          <w:szCs w:val="24"/>
        </w:rPr>
        <w:t xml:space="preserve"> по</w:t>
      </w:r>
      <w:r w:rsidR="00EF7C35" w:rsidRPr="002C40A7">
        <w:rPr>
          <w:rFonts w:ascii="Times New Roman" w:hAnsi="Times New Roman" w:cs="Times New Roman"/>
          <w:sz w:val="24"/>
          <w:szCs w:val="24"/>
        </w:rPr>
        <w:t xml:space="preserve"> </w:t>
      </w:r>
      <w:r w:rsidR="00EF7C35" w:rsidRPr="002C40A7">
        <w:rPr>
          <w:rFonts w:ascii="Times New Roman" w:hAnsi="Times New Roman" w:cs="Times New Roman"/>
          <w:bCs/>
          <w:sz w:val="24"/>
          <w:szCs w:val="24"/>
          <w:lang w:eastAsia="bg-BG" w:bidi="as-IN"/>
        </w:rPr>
        <w:t xml:space="preserve">сортиране, </w:t>
      </w:r>
      <w:r w:rsidR="00EF7C35" w:rsidRPr="002C40A7">
        <w:rPr>
          <w:rFonts w:ascii="Times New Roman" w:hAnsi="Times New Roman" w:cs="Times New Roman"/>
          <w:sz w:val="24"/>
          <w:szCs w:val="24"/>
        </w:rPr>
        <w:t>натрошаване;</w:t>
      </w:r>
      <w:r w:rsidR="00EF7C35" w:rsidRPr="002C40A7">
        <w:rPr>
          <w:rFonts w:ascii="Times New Roman" w:hAnsi="Times New Roman" w:cs="Times New Roman"/>
          <w:bCs/>
          <w:sz w:val="24"/>
          <w:szCs w:val="24"/>
          <w:lang w:eastAsia="bg-BG" w:bidi="as-IN"/>
        </w:rPr>
        <w:t xml:space="preserve"> </w:t>
      </w:r>
      <w:r w:rsidR="00EF7C35" w:rsidRPr="002C40A7">
        <w:rPr>
          <w:rFonts w:ascii="Times New Roman" w:hAnsi="Times New Roman" w:cs="Times New Roman"/>
          <w:sz w:val="24"/>
          <w:szCs w:val="24"/>
        </w:rPr>
        <w:t>смилане и сепариране на шлаката да се формират прахови емисии. За целта производственото помещение, където ще се извършват тези дейности ще се оборудва със система за обезпрашаване (торбен филтър).</w:t>
      </w:r>
    </w:p>
    <w:p w14:paraId="39D2BB82" w14:textId="77777777" w:rsidR="00294AB4" w:rsidRPr="002C40A7" w:rsidRDefault="00294AB4" w:rsidP="00687CC6">
      <w:pPr>
        <w:spacing w:after="0" w:line="240" w:lineRule="auto"/>
        <w:ind w:firstLine="709"/>
        <w:jc w:val="both"/>
        <w:rPr>
          <w:rFonts w:ascii="Times New Roman" w:hAnsi="Times New Roman" w:cs="Times New Roman"/>
          <w:sz w:val="24"/>
          <w:szCs w:val="24"/>
        </w:rPr>
      </w:pPr>
      <w:r w:rsidRPr="002C40A7">
        <w:rPr>
          <w:rFonts w:ascii="Times New Roman" w:eastAsia="Times New Roman" w:hAnsi="Times New Roman" w:cs="Times New Roman"/>
          <w:sz w:val="24"/>
          <w:szCs w:val="24"/>
        </w:rPr>
        <w:t xml:space="preserve">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w:t>
      </w:r>
      <w:r w:rsidRPr="002C40A7">
        <w:rPr>
          <w:rFonts w:ascii="Times New Roman" w:eastAsia="Times New Roman" w:hAnsi="Times New Roman" w:cs="Times New Roman"/>
          <w:sz w:val="24"/>
          <w:szCs w:val="24"/>
        </w:rPr>
        <w:lastRenderedPageBreak/>
        <w:t>съоръженията, които работят на открито по отношение на шума, излъчван от тях във въздуха (ДВ, бр. 11/2004 г.).</w:t>
      </w:r>
    </w:p>
    <w:p w14:paraId="61F60AA9" w14:textId="4D39B49D" w:rsidR="00294AB4" w:rsidRPr="002C40A7" w:rsidRDefault="00294AB4"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r w:rsidRPr="002C40A7">
        <w:rPr>
          <w:rFonts w:ascii="Times New Roman" w:hAnsi="Times New Roman" w:cs="Times New Roman"/>
          <w:sz w:val="24"/>
          <w:szCs w:val="24"/>
        </w:rPr>
        <w:t xml:space="preserve">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 </w:t>
      </w:r>
    </w:p>
    <w:p w14:paraId="31531AB1" w14:textId="77777777" w:rsidR="00294AB4" w:rsidRPr="002C40A7" w:rsidRDefault="00294AB4" w:rsidP="002C40A7">
      <w:pPr>
        <w:spacing w:after="120" w:line="240" w:lineRule="auto"/>
        <w:ind w:firstLine="709"/>
        <w:jc w:val="both"/>
        <w:rPr>
          <w:rFonts w:ascii="Times New Roman" w:hAnsi="Times New Roman" w:cs="Times New Roman"/>
          <w:sz w:val="24"/>
          <w:szCs w:val="24"/>
        </w:rPr>
      </w:pPr>
      <w:r w:rsidRPr="002C40A7">
        <w:rPr>
          <w:rFonts w:ascii="Times New Roman" w:eastAsia="Calibri" w:hAnsi="Times New Roman" w:cs="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Pr="002C40A7">
        <w:rPr>
          <w:rFonts w:ascii="Times New Roman" w:hAnsi="Times New Roman" w:cs="Times New Roman"/>
          <w:sz w:val="24"/>
          <w:szCs w:val="24"/>
        </w:rPr>
        <w:t>„Площадка за  дейности по предварително третиране и рециклиране на неопасни отпадъци-шлака от пещи ”</w:t>
      </w:r>
    </w:p>
    <w:p w14:paraId="76ED2647" w14:textId="77777777" w:rsidR="00B81FAE" w:rsidRPr="00687CC6" w:rsidRDefault="00B81FAE" w:rsidP="002C40A7">
      <w:pPr>
        <w:autoSpaceDE w:val="0"/>
        <w:autoSpaceDN w:val="0"/>
        <w:adjustRightInd w:val="0"/>
        <w:spacing w:after="0" w:line="240" w:lineRule="auto"/>
        <w:jc w:val="both"/>
        <w:rPr>
          <w:rFonts w:ascii="Times New Roman" w:hAnsi="Times New Roman" w:cs="Times New Roman"/>
          <w:sz w:val="10"/>
          <w:szCs w:val="24"/>
          <w:lang w:eastAsia="bg-BG"/>
        </w:rPr>
      </w:pPr>
    </w:p>
    <w:p w14:paraId="02E25E38" w14:textId="77777777" w:rsidR="00EE2208" w:rsidRPr="002C40A7" w:rsidRDefault="00EE2208" w:rsidP="00687CC6">
      <w:pPr>
        <w:spacing w:after="120" w:line="240" w:lineRule="auto"/>
        <w:jc w:val="both"/>
        <w:rPr>
          <w:rFonts w:ascii="Times New Roman" w:hAnsi="Times New Roman" w:cs="Times New Roman"/>
          <w:sz w:val="24"/>
          <w:szCs w:val="24"/>
        </w:rPr>
      </w:pPr>
      <w:r w:rsidRPr="002C40A7">
        <w:rPr>
          <w:rFonts w:ascii="Times New Roman" w:hAnsi="Times New Roman" w:cs="Times New Roman"/>
          <w:b/>
          <w:sz w:val="24"/>
          <w:szCs w:val="24"/>
        </w:rPr>
        <w:t>2. Местоположение на площадката, включително необходима площ за временни дейности по време на строителството</w:t>
      </w:r>
      <w:r w:rsidRPr="002C40A7">
        <w:rPr>
          <w:rFonts w:ascii="Times New Roman" w:hAnsi="Times New Roman" w:cs="Times New Roman"/>
          <w:sz w:val="24"/>
          <w:szCs w:val="24"/>
        </w:rPr>
        <w:t>.</w:t>
      </w:r>
    </w:p>
    <w:p w14:paraId="461C4A70" w14:textId="77777777" w:rsidR="00294AB4" w:rsidRPr="002C40A7" w:rsidRDefault="00294AB4" w:rsidP="00687CC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Настоящото инвестиционно предложение: „Обособяване на площадка за  дейности по предварително третиране и рециклиране на неопасни отпадъци-шлака от пещи”  ще се реализира </w:t>
      </w:r>
      <w:r w:rsidRPr="002C40A7">
        <w:rPr>
          <w:rFonts w:ascii="Times New Roman" w:hAnsi="Times New Roman" w:cs="Times New Roman"/>
          <w:b/>
          <w:sz w:val="24"/>
          <w:szCs w:val="24"/>
        </w:rPr>
        <w:t xml:space="preserve"> </w:t>
      </w:r>
      <w:r w:rsidRPr="002C40A7">
        <w:rPr>
          <w:rFonts w:ascii="Times New Roman" w:hAnsi="Times New Roman" w:cs="Times New Roman"/>
          <w:sz w:val="24"/>
          <w:szCs w:val="24"/>
        </w:rPr>
        <w:t xml:space="preserve">в 980 кв. м. от Промишлена сграда с идентификатор  </w:t>
      </w:r>
      <w:r w:rsidRPr="002C40A7">
        <w:rPr>
          <w:rFonts w:ascii="Times New Roman" w:eastAsia="Calibri" w:hAnsi="Times New Roman" w:cs="Times New Roman"/>
          <w:sz w:val="24"/>
          <w:szCs w:val="24"/>
        </w:rPr>
        <w:t xml:space="preserve">56784.527.22.1 </w:t>
      </w:r>
      <w:r w:rsidRPr="002C40A7">
        <w:rPr>
          <w:rFonts w:ascii="Times New Roman" w:hAnsi="Times New Roman" w:cs="Times New Roman"/>
          <w:sz w:val="24"/>
          <w:szCs w:val="24"/>
        </w:rPr>
        <w:t>с обща  площ 9124</w:t>
      </w:r>
      <w:r w:rsidRPr="002C40A7">
        <w:rPr>
          <w:rFonts w:ascii="Times New Roman" w:eastAsia="Times New Roman" w:hAnsi="Times New Roman" w:cs="Times New Roman"/>
          <w:sz w:val="24"/>
          <w:szCs w:val="24"/>
          <w:lang w:eastAsia="bg-BG"/>
        </w:rPr>
        <w:t xml:space="preserve"> кв.м. </w:t>
      </w:r>
      <w:r w:rsidRPr="002C40A7">
        <w:rPr>
          <w:rFonts w:ascii="Times New Roman" w:hAnsi="Times New Roman" w:cs="Times New Roman"/>
          <w:sz w:val="24"/>
          <w:szCs w:val="24"/>
        </w:rPr>
        <w:t>разположена в Поземлен имот 56784.527.22, област Пловдив, община Пловдив, гр. Пловдив, район Източен, п.к. 4000, бул. Цариградско шосе № 53,  вид територия Урбанизирана, НТП За друг вид производствен, складов обект”</w:t>
      </w:r>
      <w:r w:rsidRPr="002C40A7">
        <w:rPr>
          <w:rFonts w:ascii="Times New Roman" w:eastAsia="Times New Roman" w:hAnsi="Times New Roman" w:cs="Times New Roman"/>
          <w:sz w:val="24"/>
          <w:szCs w:val="24"/>
          <w:lang w:eastAsia="bg-BG"/>
        </w:rPr>
        <w:t xml:space="preserve"> с</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обща площ </w:t>
      </w:r>
      <w:r w:rsidRPr="002C40A7">
        <w:rPr>
          <w:rFonts w:ascii="Times New Roman" w:eastAsia="Calibri" w:hAnsi="Times New Roman" w:cs="Times New Roman"/>
          <w:sz w:val="24"/>
          <w:szCs w:val="24"/>
        </w:rPr>
        <w:t>10867 кв. м.</w:t>
      </w:r>
    </w:p>
    <w:p w14:paraId="3D296BE7" w14:textId="77777777" w:rsidR="00121F14" w:rsidRPr="002C40A7" w:rsidRDefault="00294AB4" w:rsidP="00687CC6">
      <w:pPr>
        <w:tabs>
          <w:tab w:val="num" w:pos="1418"/>
        </w:tabs>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14:paraId="17271F7A" w14:textId="1675B83B" w:rsidR="00294AB4" w:rsidRPr="002C40A7" w:rsidRDefault="00294AB4" w:rsidP="002C40A7">
      <w:pPr>
        <w:tabs>
          <w:tab w:val="num" w:pos="1418"/>
        </w:tabs>
        <w:spacing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 xml:space="preserve"> </w:t>
      </w:r>
      <w:r w:rsidRPr="002C40A7">
        <w:rPr>
          <w:rFonts w:ascii="Times New Roman" w:hAnsi="Times New Roman" w:cs="Times New Roman"/>
          <w:noProof/>
          <w:sz w:val="24"/>
          <w:szCs w:val="24"/>
          <w:lang w:eastAsia="bg-BG"/>
        </w:rPr>
        <w:drawing>
          <wp:inline distT="0" distB="0" distL="0" distR="0" wp14:anchorId="419ECEE2" wp14:editId="03143496">
            <wp:extent cx="5760720" cy="332232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22320"/>
                    </a:xfrm>
                    <a:prstGeom prst="rect">
                      <a:avLst/>
                    </a:prstGeom>
                    <a:noFill/>
                    <a:ln>
                      <a:noFill/>
                    </a:ln>
                  </pic:spPr>
                </pic:pic>
              </a:graphicData>
            </a:graphic>
          </wp:inline>
        </w:drawing>
      </w:r>
    </w:p>
    <w:p w14:paraId="2D8EA2AE" w14:textId="59FE1D8B" w:rsidR="0069161A" w:rsidRPr="002C40A7" w:rsidRDefault="00294AB4"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Не се предвижда ново строителство – наетия имот  е с изградена инфраструктура -работното помещение е хале с отделен вход, инсталация за осветление, В и К  инсталация, налична газова инсталация и санитарен възел. Предвидени са монтажни дейности за оборудване на обособено помещение от халето с необходимите съоръжения.</w:t>
      </w:r>
      <w:r w:rsidRPr="002C40A7">
        <w:rPr>
          <w:rFonts w:ascii="Times New Roman" w:eastAsia="Times New Roman" w:hAnsi="Times New Roman" w:cs="Times New Roman"/>
          <w:sz w:val="24"/>
          <w:szCs w:val="24"/>
          <w:lang w:eastAsia="ar-SA"/>
        </w:rPr>
        <w:t xml:space="preserve"> </w:t>
      </w:r>
      <w:r w:rsidRPr="002C40A7">
        <w:rPr>
          <w:rFonts w:ascii="Times New Roman" w:eastAsia="Times New Roman" w:hAnsi="Times New Roman" w:cs="Times New Roman"/>
          <w:sz w:val="24"/>
          <w:szCs w:val="24"/>
          <w:lang w:eastAsia="ar-SA"/>
        </w:rPr>
        <w:lastRenderedPageBreak/>
        <w:t xml:space="preserve">Газификация (газоснабдяване) на "ЛЕНАССО" ООД с цел захранване на нови газови консуматори – промишлени горелки към пещи за </w:t>
      </w:r>
      <w:r w:rsidR="00687CC6">
        <w:rPr>
          <w:rFonts w:ascii="Times New Roman" w:eastAsia="Times New Roman" w:hAnsi="Times New Roman" w:cs="Times New Roman"/>
          <w:sz w:val="24"/>
          <w:szCs w:val="24"/>
          <w:lang w:eastAsia="ar-SA"/>
        </w:rPr>
        <w:t>рециклиране</w:t>
      </w:r>
      <w:r w:rsidRPr="002C40A7">
        <w:rPr>
          <w:rFonts w:ascii="Times New Roman" w:eastAsia="Times New Roman" w:hAnsi="Times New Roman" w:cs="Times New Roman"/>
          <w:sz w:val="24"/>
          <w:szCs w:val="24"/>
          <w:lang w:eastAsia="ar-SA"/>
        </w:rPr>
        <w:t xml:space="preserve"> на алуминиеви шлаки в производственото хале е предмет </w:t>
      </w:r>
      <w:r w:rsidRPr="002C40A7">
        <w:rPr>
          <w:rFonts w:ascii="Times New Roman" w:eastAsia="Times New Roman" w:hAnsi="Times New Roman" w:cs="Times New Roman"/>
          <w:sz w:val="24"/>
          <w:szCs w:val="24"/>
          <w:lang w:eastAsia="bg-BG"/>
        </w:rPr>
        <w:t>на отделно проектиране</w:t>
      </w:r>
      <w:r w:rsidRPr="002C40A7">
        <w:rPr>
          <w:rFonts w:ascii="Times New Roman" w:hAnsi="Times New Roman" w:cs="Times New Roman"/>
          <w:sz w:val="24"/>
          <w:szCs w:val="24"/>
        </w:rPr>
        <w:t xml:space="preserve"> и с</w:t>
      </w:r>
      <w:r w:rsidRPr="002C40A7">
        <w:rPr>
          <w:rFonts w:ascii="Times New Roman" w:eastAsia="Times New Roman" w:hAnsi="Times New Roman" w:cs="Times New Roman"/>
          <w:sz w:val="24"/>
          <w:szCs w:val="24"/>
          <w:lang w:eastAsia="bg-BG"/>
        </w:rPr>
        <w:t>ъгласно изискванията на Наредба за устройството и безопасната експлоатация на преносните и разпределителните газопроводи и на съоръженията, инсталациите и уредите за природен газ, монтажните работи по газопроводите и газовите инсталации трябва да се извършват по предварително съгласувани проекти от органите на ДАМТН.</w:t>
      </w:r>
    </w:p>
    <w:p w14:paraId="5403AACD" w14:textId="77777777" w:rsidR="0069161A" w:rsidRPr="002C40A7" w:rsidRDefault="0069161A"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Имотът </w:t>
      </w:r>
      <w:r w:rsidRPr="002C40A7">
        <w:rPr>
          <w:rFonts w:ascii="Times New Roman" w:hAnsi="Times New Roman" w:cs="Times New Roman"/>
          <w:b/>
          <w:sz w:val="24"/>
          <w:szCs w:val="24"/>
          <w:u w:val="single"/>
        </w:rPr>
        <w:t>не попада</w:t>
      </w:r>
      <w:r w:rsidRPr="002C40A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2C40A7">
        <w:rPr>
          <w:rFonts w:ascii="Times New Roman" w:hAnsi="Times New Roman" w:cs="Times New Roman"/>
          <w:i/>
          <w:sz w:val="24"/>
          <w:szCs w:val="24"/>
        </w:rPr>
        <w:t>обн. ДВ бр. 77 от 09.08.2002 г., изм. ДВ бр. 98 от 27.11.2018 г.</w:t>
      </w:r>
      <w:r w:rsidRPr="002C40A7">
        <w:rPr>
          <w:rFonts w:ascii="Times New Roman" w:hAnsi="Times New Roman" w:cs="Times New Roman"/>
          <w:sz w:val="24"/>
          <w:szCs w:val="24"/>
        </w:rPr>
        <w:t>/ от мрежата „НАТУРА 2000“.</w:t>
      </w:r>
    </w:p>
    <w:p w14:paraId="2BBC6027" w14:textId="77777777" w:rsidR="0069161A" w:rsidRPr="002C40A7" w:rsidRDefault="0051529A"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Най-близко разположената</w:t>
      </w:r>
      <w:r w:rsidR="0069161A" w:rsidRPr="002C40A7">
        <w:rPr>
          <w:rFonts w:ascii="Times New Roman" w:hAnsi="Times New Roman" w:cs="Times New Roman"/>
          <w:sz w:val="24"/>
          <w:szCs w:val="24"/>
        </w:rPr>
        <w:t xml:space="preserve"> Защитен</w:t>
      </w:r>
      <w:r w:rsidRPr="002C40A7">
        <w:rPr>
          <w:rFonts w:ascii="Times New Roman" w:hAnsi="Times New Roman" w:cs="Times New Roman"/>
          <w:sz w:val="24"/>
          <w:szCs w:val="24"/>
        </w:rPr>
        <w:t>а зона</w:t>
      </w:r>
      <w:r w:rsidR="0069161A" w:rsidRPr="002C40A7">
        <w:rPr>
          <w:rFonts w:ascii="Times New Roman" w:hAnsi="Times New Roman" w:cs="Times New Roman"/>
          <w:sz w:val="24"/>
          <w:szCs w:val="24"/>
        </w:rPr>
        <w:t xml:space="preserve"> от </w:t>
      </w:r>
      <w:r w:rsidRPr="002C40A7">
        <w:rPr>
          <w:rFonts w:ascii="Times New Roman" w:hAnsi="Times New Roman" w:cs="Times New Roman"/>
          <w:sz w:val="24"/>
          <w:szCs w:val="24"/>
        </w:rPr>
        <w:t>Европейската екологична мрежа Натура 2000 е</w:t>
      </w:r>
      <w:r w:rsidR="0069161A" w:rsidRPr="002C40A7">
        <w:rPr>
          <w:rFonts w:ascii="Times New Roman" w:hAnsi="Times New Roman" w:cs="Times New Roman"/>
          <w:sz w:val="24"/>
          <w:szCs w:val="24"/>
        </w:rPr>
        <w:t>: „</w:t>
      </w:r>
      <w:r w:rsidR="0069161A" w:rsidRPr="002C40A7">
        <w:rPr>
          <w:rFonts w:ascii="Times New Roman" w:hAnsi="Times New Roman" w:cs="Times New Roman"/>
          <w:b/>
          <w:sz w:val="24"/>
          <w:szCs w:val="24"/>
        </w:rPr>
        <w:t xml:space="preserve">Река Марица“, с код </w:t>
      </w:r>
      <w:r w:rsidR="0069161A" w:rsidRPr="002C40A7">
        <w:rPr>
          <w:rFonts w:ascii="Times New Roman" w:hAnsi="Times New Roman" w:cs="Times New Roman"/>
          <w:b/>
          <w:sz w:val="24"/>
          <w:szCs w:val="24"/>
          <w:lang w:val="en-US"/>
        </w:rPr>
        <w:t>BG</w:t>
      </w:r>
      <w:r w:rsidR="0069161A" w:rsidRPr="002C40A7">
        <w:rPr>
          <w:rFonts w:ascii="Times New Roman" w:hAnsi="Times New Roman" w:cs="Times New Roman"/>
          <w:b/>
          <w:sz w:val="24"/>
          <w:szCs w:val="24"/>
          <w:lang w:val="ru-RU"/>
        </w:rPr>
        <w:t xml:space="preserve">0000578. </w:t>
      </w:r>
      <w:r w:rsidR="0069161A" w:rsidRPr="002C40A7">
        <w:rPr>
          <w:rFonts w:ascii="Times New Roman" w:hAnsi="Times New Roman" w:cs="Times New Roman"/>
          <w:sz w:val="24"/>
          <w:szCs w:val="24"/>
        </w:rPr>
        <w:t xml:space="preserve">Защитената зона е тип </w:t>
      </w:r>
      <w:r w:rsidR="0069161A" w:rsidRPr="002C40A7">
        <w:rPr>
          <w:rFonts w:ascii="Times New Roman" w:hAnsi="Times New Roman" w:cs="Times New Roman"/>
          <w:sz w:val="24"/>
          <w:szCs w:val="24"/>
          <w:lang w:val="en-US"/>
        </w:rPr>
        <w:t>B</w:t>
      </w:r>
      <w:r w:rsidR="0069161A" w:rsidRPr="002C40A7">
        <w:rPr>
          <w:rFonts w:ascii="Times New Roman" w:hAnsi="Times New Roman" w:cs="Times New Roman"/>
          <w:sz w:val="24"/>
          <w:szCs w:val="24"/>
          <w:lang w:val="ru-RU"/>
        </w:rPr>
        <w:t xml:space="preserve"> – </w:t>
      </w:r>
      <w:r w:rsidR="0069161A" w:rsidRPr="002C40A7">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14:paraId="74C17E4C" w14:textId="77777777" w:rsidR="0069161A" w:rsidRPr="002C40A7" w:rsidRDefault="0069161A" w:rsidP="00687CC6">
      <w:pPr>
        <w:spacing w:after="0" w:line="240" w:lineRule="auto"/>
        <w:ind w:firstLine="709"/>
        <w:jc w:val="both"/>
        <w:rPr>
          <w:rFonts w:ascii="Times New Roman" w:hAnsi="Times New Roman" w:cs="Times New Roman"/>
          <w:b/>
          <w:sz w:val="24"/>
          <w:szCs w:val="24"/>
        </w:rPr>
      </w:pPr>
      <w:r w:rsidRPr="002C40A7">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2C40A7">
        <w:rPr>
          <w:rFonts w:ascii="Times New Roman" w:hAnsi="Times New Roman" w:cs="Times New Roman"/>
          <w:b/>
          <w:sz w:val="24"/>
          <w:szCs w:val="24"/>
        </w:rPr>
        <w:t>не се очаква отрицателно въздействие върху Защитените зони.</w:t>
      </w:r>
    </w:p>
    <w:p w14:paraId="3E172A69" w14:textId="77777777" w:rsidR="0069161A" w:rsidRPr="002C40A7" w:rsidRDefault="0069161A" w:rsidP="00687CC6">
      <w:pPr>
        <w:pStyle w:val="a8"/>
        <w:spacing w:after="0" w:line="240" w:lineRule="auto"/>
        <w:ind w:left="0" w:firstLine="578"/>
        <w:jc w:val="both"/>
        <w:rPr>
          <w:rFonts w:ascii="Times New Roman" w:hAnsi="Times New Roman" w:cs="Times New Roman"/>
          <w:sz w:val="24"/>
          <w:szCs w:val="24"/>
          <w:lang w:val="ru-RU"/>
        </w:rPr>
      </w:pPr>
      <w:r w:rsidRPr="002C40A7">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19C2E147" w14:textId="77777777" w:rsidR="0069161A" w:rsidRPr="002C40A7" w:rsidRDefault="0069161A"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6449202E" w14:textId="77777777" w:rsidR="00455801" w:rsidRPr="00687CC6" w:rsidRDefault="00455801" w:rsidP="002C40A7">
      <w:pPr>
        <w:spacing w:after="120" w:line="240" w:lineRule="auto"/>
        <w:ind w:firstLine="708"/>
        <w:jc w:val="both"/>
        <w:rPr>
          <w:rFonts w:ascii="Times New Roman" w:hAnsi="Times New Roman" w:cs="Times New Roman"/>
          <w:sz w:val="10"/>
          <w:szCs w:val="24"/>
        </w:rPr>
      </w:pPr>
    </w:p>
    <w:p w14:paraId="6464782C" w14:textId="77777777" w:rsidR="00EE2208" w:rsidRPr="002C40A7" w:rsidRDefault="00EE2208" w:rsidP="00687CC6">
      <w:pPr>
        <w:spacing w:after="120"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7D632CA9" w14:textId="77777777" w:rsidR="00EE2208" w:rsidRPr="002C40A7" w:rsidRDefault="00EE2208" w:rsidP="00687CC6">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   Около площадката има изградена инфраструктура</w:t>
      </w:r>
      <w:r w:rsidRPr="002C40A7">
        <w:rPr>
          <w:rFonts w:ascii="Times New Roman" w:hAnsi="Times New Roman" w:cs="Times New Roman"/>
          <w:sz w:val="24"/>
          <w:szCs w:val="24"/>
          <w:lang w:val="en-US"/>
        </w:rPr>
        <w:t>,</w:t>
      </w:r>
      <w:r w:rsidRPr="002C40A7">
        <w:rPr>
          <w:rFonts w:ascii="Times New Roman" w:hAnsi="Times New Roman" w:cs="Times New Roman"/>
          <w:sz w:val="24"/>
          <w:szCs w:val="24"/>
        </w:rPr>
        <w:t xml:space="preserve"> достъпът към площадката няма да се промени и ще се извършва  от съществуващия вход, като няма необходимост от иззграждане на нови пътища.</w:t>
      </w:r>
    </w:p>
    <w:p w14:paraId="7061F86C" w14:textId="77777777" w:rsidR="00213CB1" w:rsidRPr="002C40A7" w:rsidRDefault="00213CB1" w:rsidP="00687CC6">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bCs/>
          <w:sz w:val="24"/>
          <w:szCs w:val="24"/>
        </w:rPr>
        <w:t xml:space="preserve">Инфраструктурата  на имота е  съобразена с предвидените дейности и отговаря на изискванията </w:t>
      </w:r>
      <w:r w:rsidRPr="002C40A7">
        <w:rPr>
          <w:rFonts w:ascii="Times New Roman" w:hAnsi="Times New Roman" w:cs="Times New Roman"/>
          <w:sz w:val="24"/>
          <w:szCs w:val="24"/>
        </w:rPr>
        <w:t>заложени в чл. 38, ал. 1 на Закона за управление на отпадъците /</w:t>
      </w:r>
      <w:r w:rsidRPr="002C40A7">
        <w:rPr>
          <w:rFonts w:ascii="Times New Roman" w:hAnsi="Times New Roman" w:cs="Times New Roman"/>
          <w:i/>
          <w:sz w:val="24"/>
          <w:szCs w:val="24"/>
        </w:rPr>
        <w:t xml:space="preserve">обн. ДВ бр. 53 от 13.07.2012 г., ....посл. </w:t>
      </w:r>
      <w:r w:rsidRPr="002C40A7">
        <w:rPr>
          <w:rFonts w:ascii="Times New Roman" w:hAnsi="Times New Roman" w:cs="Times New Roman"/>
          <w:i/>
          <w:sz w:val="24"/>
          <w:szCs w:val="24"/>
          <w:shd w:val="clear" w:color="auto" w:fill="FEFEFE"/>
        </w:rPr>
        <w:t>изм. и доп. ДВ. бр.19 от 5 Март 2021г.</w:t>
      </w:r>
      <w:r w:rsidRPr="002C40A7">
        <w:rPr>
          <w:rFonts w:ascii="Times New Roman" w:hAnsi="Times New Roman" w:cs="Times New Roman"/>
          <w:i/>
          <w:sz w:val="24"/>
          <w:szCs w:val="24"/>
        </w:rPr>
        <w:t xml:space="preserve"> / </w:t>
      </w:r>
      <w:r w:rsidRPr="002C40A7">
        <w:rPr>
          <w:rFonts w:ascii="Times New Roman" w:hAnsi="Times New Roman" w:cs="Times New Roman"/>
          <w:spacing w:val="5"/>
          <w:sz w:val="24"/>
          <w:szCs w:val="24"/>
        </w:rPr>
        <w:t xml:space="preserve">и </w:t>
      </w:r>
      <w:r w:rsidRPr="002C40A7">
        <w:rPr>
          <w:rFonts w:ascii="Times New Roman" w:hAnsi="Times New Roman" w:cs="Times New Roman"/>
          <w:bCs/>
          <w:sz w:val="24"/>
          <w:szCs w:val="24"/>
        </w:rPr>
        <w:t xml:space="preserve">на нормативната уредба за  извършваните дейности </w:t>
      </w:r>
      <w:r w:rsidRPr="002C40A7">
        <w:rPr>
          <w:rFonts w:ascii="Times New Roman" w:hAnsi="Times New Roman" w:cs="Times New Roman"/>
          <w:sz w:val="24"/>
          <w:szCs w:val="24"/>
        </w:rPr>
        <w:t>с неопасни отпадъци:</w:t>
      </w:r>
    </w:p>
    <w:p w14:paraId="79843886" w14:textId="77777777" w:rsidR="00213CB1" w:rsidRPr="002C40A7" w:rsidRDefault="00213CB1" w:rsidP="00687C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-площадката е  оградена  и достъпът до нея се осъществява чрез съществуваща пътна инфраструктура в района.</w:t>
      </w:r>
      <w:r w:rsidRPr="002C40A7">
        <w:rPr>
          <w:rFonts w:ascii="Times New Roman" w:hAnsi="Times New Roman" w:cs="Times New Roman"/>
          <w:bCs/>
          <w:sz w:val="24"/>
          <w:szCs w:val="24"/>
        </w:rPr>
        <w:t xml:space="preserve"> </w:t>
      </w:r>
    </w:p>
    <w:p w14:paraId="60795F18" w14:textId="77777777" w:rsidR="00213CB1" w:rsidRPr="002C40A7" w:rsidRDefault="00213CB1" w:rsidP="00687C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 xml:space="preserve">-обособена е зона  за престой на колите по време на извършване на дейностите по товарене и разтоварване на отпадъците; </w:t>
      </w:r>
    </w:p>
    <w:p w14:paraId="2B4203A5" w14:textId="77777777" w:rsidR="00213CB1" w:rsidRPr="002C40A7" w:rsidRDefault="00213CB1" w:rsidP="00687C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-обособен е  контролно и приемно – предавателен пункт, чрез който се осъществява входящия и изходящия контрол на отпадъци с  разположен в него електронен кантар  .</w:t>
      </w:r>
    </w:p>
    <w:p w14:paraId="1E92A84F" w14:textId="77777777" w:rsidR="00213CB1" w:rsidRPr="002C40A7" w:rsidRDefault="00213CB1" w:rsidP="00687CC6">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noProof/>
          <w:sz w:val="24"/>
          <w:szCs w:val="24"/>
        </w:rPr>
        <w:t>-на</w:t>
      </w:r>
      <w:r w:rsidRPr="002C40A7">
        <w:rPr>
          <w:rFonts w:ascii="Times New Roman" w:hAnsi="Times New Roman" w:cs="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14:paraId="7B4FB098" w14:textId="77777777" w:rsidR="00213CB1" w:rsidRPr="002C40A7" w:rsidRDefault="00213CB1" w:rsidP="00687CC6">
      <w:pPr>
        <w:tabs>
          <w:tab w:val="right" w:leader="dot" w:pos="4394"/>
        </w:tabs>
        <w:spacing w:after="0" w:line="240" w:lineRule="auto"/>
        <w:ind w:firstLine="709"/>
        <w:jc w:val="both"/>
        <w:textAlignment w:val="center"/>
        <w:rPr>
          <w:rFonts w:ascii="Times New Roman" w:hAnsi="Times New Roman" w:cs="Times New Roman"/>
          <w:noProof/>
          <w:sz w:val="24"/>
          <w:szCs w:val="24"/>
        </w:rPr>
      </w:pPr>
      <w:r w:rsidRPr="002C40A7">
        <w:rPr>
          <w:rFonts w:ascii="Times New Roman" w:hAnsi="Times New Roman" w:cs="Times New Roman"/>
          <w:noProof/>
          <w:sz w:val="24"/>
          <w:szCs w:val="24"/>
        </w:rPr>
        <w:t>-осигурени са  закрити складови помещения- с непропусклив под- оборудвани със специални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p>
    <w:p w14:paraId="3B36A584" w14:textId="77777777" w:rsidR="00213CB1" w:rsidRPr="002C40A7" w:rsidRDefault="00213CB1" w:rsidP="00687CC6">
      <w:pPr>
        <w:spacing w:after="0" w:line="240" w:lineRule="auto"/>
        <w:ind w:firstLine="709"/>
        <w:jc w:val="both"/>
        <w:rPr>
          <w:rFonts w:ascii="Times New Roman" w:hAnsi="Times New Roman" w:cs="Times New Roman"/>
          <w:bCs/>
          <w:sz w:val="24"/>
          <w:szCs w:val="24"/>
        </w:rPr>
      </w:pPr>
      <w:r w:rsidRPr="002C40A7">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14:paraId="0997A6AE" w14:textId="77777777" w:rsidR="00D7750C" w:rsidRDefault="00D7750C" w:rsidP="00D7750C">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Като изходна суровина за дейностите събиране и предварителна обработка се използват алуминиеви шлаки  със съдържание на алуминий </w:t>
      </w:r>
      <w:r>
        <w:rPr>
          <w:rFonts w:ascii="Times New Roman" w:eastAsia="Calibri" w:hAnsi="Times New Roman" w:cs="Times New Roman"/>
          <w:sz w:val="24"/>
          <w:szCs w:val="24"/>
        </w:rPr>
        <w:t xml:space="preserve">около </w:t>
      </w:r>
      <w:r w:rsidRPr="002C40A7">
        <w:rPr>
          <w:rFonts w:ascii="Times New Roman" w:eastAsia="Calibri" w:hAnsi="Times New Roman" w:cs="Times New Roman"/>
          <w:sz w:val="24"/>
          <w:szCs w:val="24"/>
        </w:rPr>
        <w:t xml:space="preserve">55 %. </w:t>
      </w:r>
    </w:p>
    <w:p w14:paraId="19E20E9F" w14:textId="77777777" w:rsidR="00D7750C" w:rsidRPr="002C40A7" w:rsidRDefault="00D7750C" w:rsidP="00D7750C">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lastRenderedPageBreak/>
        <w:t>Алуминиевата шлака се получава насипна в метални контейнери. Идентификацията ще се извършва визуално по отношение на гранулометричен състав, както и за наличието на механично попаднали оцветени скрапови фракции. На площадката и в инсталацията не се допускат отпадъци замърсени с различни по вид масла и греси. Основните суровини (шлаки) се доставят на основание сключени до</w:t>
      </w:r>
      <w:r>
        <w:rPr>
          <w:rFonts w:ascii="Times New Roman" w:eastAsia="Calibri" w:hAnsi="Times New Roman" w:cs="Times New Roman"/>
          <w:sz w:val="24"/>
          <w:szCs w:val="24"/>
        </w:rPr>
        <w:t xml:space="preserve">говори с фирмите – доставчици. </w:t>
      </w:r>
      <w:r w:rsidRPr="002C40A7">
        <w:rPr>
          <w:rFonts w:ascii="Times New Roman" w:eastAsia="Times New Roman" w:hAnsi="Times New Roman" w:cs="Times New Roman"/>
          <w:sz w:val="24"/>
          <w:szCs w:val="24"/>
          <w:lang w:eastAsia="bg-BG"/>
        </w:rPr>
        <w:t xml:space="preserve">Общата производителност на инсталацията за </w:t>
      </w:r>
      <w:r>
        <w:rPr>
          <w:rFonts w:ascii="Times New Roman" w:eastAsia="Times New Roman" w:hAnsi="Times New Roman" w:cs="Times New Roman"/>
          <w:sz w:val="24"/>
          <w:szCs w:val="24"/>
          <w:lang w:eastAsia="bg-BG"/>
        </w:rPr>
        <w:t>рециклира</w:t>
      </w:r>
      <w:r w:rsidRPr="002C40A7">
        <w:rPr>
          <w:rFonts w:ascii="Times New Roman" w:eastAsia="Times New Roman" w:hAnsi="Times New Roman" w:cs="Times New Roman"/>
          <w:sz w:val="24"/>
          <w:szCs w:val="24"/>
          <w:lang w:eastAsia="bg-BG"/>
        </w:rPr>
        <w:t xml:space="preserve">не на алуминиеви шлаки, включваща два броя тиглови пещи се очаква да бъде </w:t>
      </w:r>
      <w:r w:rsidRPr="002C40A7">
        <w:rPr>
          <w:rFonts w:ascii="Times New Roman" w:hAnsi="Times New Roman" w:cs="Times New Roman"/>
          <w:sz w:val="24"/>
          <w:szCs w:val="24"/>
        </w:rPr>
        <w:t xml:space="preserve">до  9,6 т. </w:t>
      </w:r>
      <w:r w:rsidRPr="002C40A7">
        <w:rPr>
          <w:rFonts w:ascii="Times New Roman" w:eastAsia="Calibri" w:hAnsi="Times New Roman" w:cs="Times New Roman"/>
          <w:sz w:val="24"/>
          <w:szCs w:val="24"/>
        </w:rPr>
        <w:t>механично пречистена  алуминиева шлака</w:t>
      </w:r>
      <w:r w:rsidRPr="002C40A7">
        <w:rPr>
          <w:rFonts w:ascii="Times New Roman" w:hAnsi="Times New Roman" w:cs="Times New Roman"/>
          <w:sz w:val="24"/>
          <w:szCs w:val="24"/>
        </w:rPr>
        <w:t xml:space="preserve"> за 24 часа, </w:t>
      </w:r>
      <w:r w:rsidRPr="002C40A7">
        <w:rPr>
          <w:rFonts w:ascii="Times New Roman" w:eastAsia="Times New Roman" w:hAnsi="Times New Roman" w:cs="Times New Roman"/>
          <w:i/>
          <w:sz w:val="24"/>
          <w:szCs w:val="24"/>
          <w:lang w:eastAsia="bg-BG"/>
        </w:rPr>
        <w:t xml:space="preserve"> </w:t>
      </w:r>
      <w:r w:rsidRPr="002C40A7">
        <w:rPr>
          <w:rFonts w:ascii="Times New Roman" w:eastAsia="Calibri" w:hAnsi="Times New Roman" w:cs="Times New Roman"/>
          <w:sz w:val="24"/>
          <w:szCs w:val="24"/>
        </w:rPr>
        <w:t xml:space="preserve">максимално  </w:t>
      </w:r>
      <w:r w:rsidRPr="002C40A7">
        <w:rPr>
          <w:rFonts w:ascii="Times New Roman" w:eastAsia="Calibri" w:hAnsi="Times New Roman" w:cs="Times New Roman"/>
          <w:bCs/>
          <w:sz w:val="24"/>
          <w:szCs w:val="24"/>
        </w:rPr>
        <w:t>3504 тона на година</w:t>
      </w:r>
      <w:r w:rsidRPr="002C40A7">
        <w:rPr>
          <w:rFonts w:ascii="Times New Roman" w:eastAsia="Times New Roman" w:hAnsi="Times New Roman" w:cs="Times New Roman"/>
          <w:i/>
          <w:sz w:val="24"/>
          <w:szCs w:val="24"/>
          <w:lang w:eastAsia="bg-BG"/>
        </w:rPr>
        <w:t xml:space="preserve"> </w:t>
      </w:r>
      <w:r w:rsidRPr="00A619C6">
        <w:rPr>
          <w:rFonts w:ascii="Times New Roman" w:eastAsia="Times New Roman" w:hAnsi="Times New Roman" w:cs="Times New Roman"/>
          <w:sz w:val="24"/>
          <w:szCs w:val="24"/>
          <w:lang w:eastAsia="bg-BG"/>
        </w:rPr>
        <w:t>при непрекъснат технологичен процес на работа</w:t>
      </w:r>
      <w:r w:rsidRPr="002C40A7">
        <w:rPr>
          <w:rFonts w:ascii="Times New Roman" w:eastAsia="Calibri" w:hAnsi="Times New Roman" w:cs="Times New Roman"/>
          <w:sz w:val="24"/>
          <w:szCs w:val="24"/>
        </w:rPr>
        <w:t>.</w:t>
      </w:r>
    </w:p>
    <w:p w14:paraId="1057A017" w14:textId="77777777" w:rsidR="00D7750C" w:rsidRPr="002C40A7" w:rsidRDefault="00D7750C" w:rsidP="00D7750C">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Посочените дейности с отпадъци ще се извършват в следната технологична последователност:</w:t>
      </w:r>
    </w:p>
    <w:p w14:paraId="0CA539EC" w14:textId="77777777" w:rsidR="00D7750C" w:rsidRPr="002C40A7" w:rsidRDefault="00D7750C" w:rsidP="00D7750C">
      <w:pPr>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-Постъпилите на площадката неопасни отпадъци-шлаки от пещи, в зависимост от вида им се складират разделно.  </w:t>
      </w:r>
    </w:p>
    <w:p w14:paraId="39ABC29D" w14:textId="77777777" w:rsidR="00D7750C" w:rsidRPr="002C40A7" w:rsidRDefault="00D7750C" w:rsidP="00D7750C">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-Обособена е зона за подготовка </w:t>
      </w:r>
      <w:r w:rsidRPr="002C40A7">
        <w:rPr>
          <w:rFonts w:ascii="Times New Roman" w:eastAsia="Calibri" w:hAnsi="Times New Roman" w:cs="Times New Roman"/>
          <w:sz w:val="24"/>
          <w:szCs w:val="24"/>
        </w:rPr>
        <w:t>преди последваща преработка:</w:t>
      </w:r>
    </w:p>
    <w:p w14:paraId="0D55DD80" w14:textId="77777777" w:rsidR="00D7750C" w:rsidRPr="002C40A7" w:rsidRDefault="00D7750C" w:rsidP="00D7750C">
      <w:pPr>
        <w:tabs>
          <w:tab w:val="num" w:pos="1418"/>
        </w:tabs>
        <w:spacing w:after="120" w:line="240" w:lineRule="auto"/>
        <w:ind w:firstLine="709"/>
        <w:jc w:val="both"/>
        <w:rPr>
          <w:rFonts w:ascii="Times New Roman" w:hAnsi="Times New Roman" w:cs="Times New Roman"/>
          <w:b/>
          <w:i/>
          <w:sz w:val="24"/>
          <w:szCs w:val="24"/>
        </w:rPr>
      </w:pPr>
      <w:r w:rsidRPr="002C40A7">
        <w:rPr>
          <w:rFonts w:ascii="Times New Roman" w:eastAsia="Calibri" w:hAnsi="Times New Roman" w:cs="Times New Roman"/>
          <w:b/>
          <w:i/>
          <w:sz w:val="24"/>
          <w:szCs w:val="24"/>
        </w:rPr>
        <w:t>С</w:t>
      </w:r>
      <w:r w:rsidRPr="002C40A7">
        <w:rPr>
          <w:rFonts w:ascii="Times New Roman" w:hAnsi="Times New Roman" w:cs="Times New Roman"/>
          <w:b/>
          <w:i/>
          <w:sz w:val="24"/>
          <w:szCs w:val="24"/>
        </w:rPr>
        <w:t>ортиране</w:t>
      </w:r>
    </w:p>
    <w:p w14:paraId="321F3086" w14:textId="77777777" w:rsidR="00D7750C" w:rsidRPr="002C40A7" w:rsidRDefault="00D7750C" w:rsidP="00D7750C">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Операциите обхващат всички постъпили на площадката </w:t>
      </w:r>
      <w:r w:rsidRPr="002C40A7">
        <w:rPr>
          <w:rFonts w:ascii="Times New Roman" w:hAnsi="Times New Roman" w:cs="Times New Roman"/>
          <w:sz w:val="24"/>
          <w:szCs w:val="24"/>
        </w:rPr>
        <w:t>неопасни отпадъци-шлаки от пещи</w:t>
      </w:r>
      <w:r w:rsidRPr="002C40A7">
        <w:rPr>
          <w:rFonts w:ascii="Times New Roman" w:eastAsia="Calibri" w:hAnsi="Times New Roman" w:cs="Times New Roman"/>
          <w:sz w:val="24"/>
          <w:szCs w:val="24"/>
        </w:rPr>
        <w:t xml:space="preserve">. Ще се извършват ръчно и с подемна техника и целят </w:t>
      </w:r>
      <w:r w:rsidRPr="002C40A7">
        <w:rPr>
          <w:rFonts w:ascii="Times New Roman" w:eastAsia="Calibri" w:hAnsi="Times New Roman" w:cs="Times New Roman"/>
          <w:noProof/>
          <w:sz w:val="24"/>
          <w:szCs w:val="24"/>
        </w:rPr>
        <w:t xml:space="preserve">разделянето и окачествяването  им в зависимост от техния вид, състав и свойства, което ще </w:t>
      </w:r>
      <w:r w:rsidRPr="002C40A7">
        <w:rPr>
          <w:rFonts w:ascii="Times New Roman" w:eastAsia="Calibri" w:hAnsi="Times New Roman" w:cs="Times New Roman"/>
          <w:sz w:val="24"/>
          <w:szCs w:val="24"/>
        </w:rPr>
        <w:t xml:space="preserve"> улесни  и подготовката им за по-нататъшно рециклиране и/или оползотворяване. </w:t>
      </w:r>
    </w:p>
    <w:p w14:paraId="719540EB" w14:textId="77777777" w:rsidR="00D7750C" w:rsidRPr="002C40A7" w:rsidRDefault="00D7750C" w:rsidP="00D7750C">
      <w:pPr>
        <w:spacing w:after="120" w:line="240" w:lineRule="auto"/>
        <w:ind w:firstLine="709"/>
        <w:jc w:val="both"/>
        <w:rPr>
          <w:rFonts w:ascii="Times New Roman" w:hAnsi="Times New Roman" w:cs="Times New Roman"/>
          <w:b/>
          <w:i/>
          <w:sz w:val="24"/>
          <w:szCs w:val="24"/>
          <w:lang w:eastAsia="bg-BG"/>
        </w:rPr>
      </w:pPr>
      <w:r w:rsidRPr="002C40A7">
        <w:rPr>
          <w:rFonts w:ascii="Times New Roman" w:hAnsi="Times New Roman" w:cs="Times New Roman"/>
          <w:b/>
          <w:i/>
          <w:sz w:val="24"/>
          <w:szCs w:val="24"/>
          <w:lang w:eastAsia="bg-BG"/>
        </w:rPr>
        <w:t xml:space="preserve">Предварително раздробяване </w:t>
      </w:r>
    </w:p>
    <w:p w14:paraId="05E87913" w14:textId="77777777" w:rsidR="00D7750C" w:rsidRPr="002C40A7" w:rsidRDefault="00D7750C" w:rsidP="00D7750C">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lang w:eastAsia="bg-BG"/>
        </w:rPr>
        <w:t>Предварителното  раздробяване ще се извършва с</w:t>
      </w:r>
      <w:r w:rsidRPr="002C40A7">
        <w:rPr>
          <w:rFonts w:ascii="Times New Roman" w:hAnsi="Times New Roman" w:cs="Times New Roman"/>
          <w:sz w:val="24"/>
          <w:szCs w:val="24"/>
        </w:rPr>
        <w:t xml:space="preserve">ъс   специализиран колесен багер оборудван с хидравличен чук с енергия на удара над 600 J, хидравлична ножица с обхват минимум 800 мм за раздробяване на едрогабаритни втвърдени отпадъци от шлака. Целта е да бъде редуциран размера на третирания отпадък преди подаването му към барабана за смилане на шлака. Дейността се извършва, когато размера на отпадъка е по голям от отвора на барабана. </w:t>
      </w:r>
    </w:p>
    <w:p w14:paraId="42799190" w14:textId="77777777" w:rsidR="00D7750C" w:rsidRPr="002C40A7" w:rsidRDefault="00D7750C" w:rsidP="00D7750C">
      <w:pPr>
        <w:tabs>
          <w:tab w:val="num" w:pos="1418"/>
        </w:tabs>
        <w:spacing w:after="120" w:line="240" w:lineRule="auto"/>
        <w:ind w:firstLine="709"/>
        <w:jc w:val="both"/>
        <w:rPr>
          <w:rFonts w:ascii="Times New Roman" w:hAnsi="Times New Roman" w:cs="Times New Roman"/>
          <w:b/>
          <w:bCs/>
          <w:i/>
          <w:iCs/>
          <w:sz w:val="24"/>
          <w:szCs w:val="24"/>
        </w:rPr>
      </w:pPr>
      <w:r w:rsidRPr="002C40A7">
        <w:rPr>
          <w:rFonts w:ascii="Times New Roman" w:eastAsia="Times New Roman" w:hAnsi="Times New Roman" w:cs="Times New Roman"/>
          <w:b/>
          <w:bCs/>
          <w:i/>
          <w:iCs/>
          <w:sz w:val="24"/>
          <w:szCs w:val="24"/>
          <w:lang w:eastAsia="bg-BG"/>
        </w:rPr>
        <w:t xml:space="preserve">Смилане </w:t>
      </w:r>
    </w:p>
    <w:p w14:paraId="4CD21BFA" w14:textId="77777777" w:rsidR="00D7750C" w:rsidRPr="002C40A7" w:rsidRDefault="00D7750C" w:rsidP="00D7750C">
      <w:pPr>
        <w:tabs>
          <w:tab w:val="num" w:pos="1418"/>
        </w:tabs>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С помощта на челен товарач материала се подава в барабанна топкова </w:t>
      </w:r>
      <w:r w:rsidRPr="002C40A7">
        <w:rPr>
          <w:rFonts w:ascii="Times New Roman" w:eastAsia="Calibri" w:hAnsi="Times New Roman" w:cs="Times New Roman"/>
          <w:sz w:val="24"/>
          <w:szCs w:val="24"/>
        </w:rPr>
        <w:t>мелница за сухо</w:t>
      </w:r>
      <w:r w:rsidRPr="002C40A7">
        <w:rPr>
          <w:rFonts w:ascii="Times New Roman" w:hAnsi="Times New Roman" w:cs="Times New Roman"/>
          <w:sz w:val="24"/>
          <w:szCs w:val="24"/>
        </w:rPr>
        <w:t xml:space="preserve">   за смилане на шлака. </w:t>
      </w:r>
    </w:p>
    <w:p w14:paraId="3388176B" w14:textId="77777777" w:rsidR="00D7750C" w:rsidRPr="002C40A7" w:rsidRDefault="00D7750C" w:rsidP="00D7750C">
      <w:pPr>
        <w:tabs>
          <w:tab w:val="num" w:pos="1418"/>
        </w:tabs>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По време на процеса смилане се извършва обезпрашаване. От мелницата с помощта на система от вентилатори фината прахова фракция се отвежда към циклон, където под действие на центробежната сила твърдите частички се отделят на дъното и събират в биг-бег, а пречистения въздух се отвежда в атмосферата.</w:t>
      </w:r>
    </w:p>
    <w:p w14:paraId="06F7364C" w14:textId="77777777" w:rsidR="00D7750C" w:rsidRPr="002C40A7" w:rsidRDefault="00D7750C" w:rsidP="00D7750C">
      <w:pPr>
        <w:tabs>
          <w:tab w:val="num" w:pos="1418"/>
        </w:tabs>
        <w:spacing w:after="12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xml:space="preserve">Капацитета на топковата мелница за сухо смилане може да се варира в зависимост от физическата структура на шлаката като максимума е 1000 кг. </w:t>
      </w:r>
      <w:r w:rsidRPr="002C40A7">
        <w:rPr>
          <w:rFonts w:ascii="Times New Roman" w:eastAsia="Times New Roman" w:hAnsi="Times New Roman" w:cs="Times New Roman"/>
          <w:sz w:val="24"/>
          <w:szCs w:val="24"/>
          <w:lang w:eastAsia="bg-BG"/>
        </w:rPr>
        <w:t xml:space="preserve">Работният  цикъл е  </w:t>
      </w:r>
      <w:r w:rsidRPr="002C40A7">
        <w:rPr>
          <w:rFonts w:ascii="Times New Roman" w:hAnsi="Times New Roman" w:cs="Times New Roman"/>
          <w:sz w:val="24"/>
          <w:szCs w:val="24"/>
        </w:rPr>
        <w:t>1,5-4 часа</w:t>
      </w:r>
      <w:r w:rsidRPr="002C40A7">
        <w:rPr>
          <w:rFonts w:ascii="Times New Roman" w:eastAsia="Times New Roman" w:hAnsi="Times New Roman" w:cs="Times New Roman"/>
          <w:sz w:val="24"/>
          <w:szCs w:val="24"/>
          <w:lang w:eastAsia="bg-BG"/>
        </w:rPr>
        <w:t xml:space="preserve">, което означава че </w:t>
      </w:r>
      <w:r w:rsidRPr="002C40A7">
        <w:rPr>
          <w:rFonts w:ascii="Times New Roman" w:eastAsia="Times New Roman" w:hAnsi="Times New Roman" w:cs="Times New Roman"/>
          <w:i/>
          <w:sz w:val="24"/>
          <w:szCs w:val="24"/>
          <w:lang w:eastAsia="bg-BG"/>
        </w:rPr>
        <w:t>при непрекъснат технологичен процес</w:t>
      </w:r>
      <w:r w:rsidRPr="002C40A7">
        <w:rPr>
          <w:rFonts w:ascii="Times New Roman" w:eastAsia="Times New Roman" w:hAnsi="Times New Roman" w:cs="Times New Roman"/>
          <w:sz w:val="24"/>
          <w:szCs w:val="24"/>
          <w:lang w:eastAsia="bg-BG"/>
        </w:rPr>
        <w:t xml:space="preserve"> може да се реализират от 6 до 16 пълни цикъла с включено време за зареждане и изпразване., като  производителността може да варира от </w:t>
      </w:r>
      <w:r w:rsidRPr="002C40A7">
        <w:rPr>
          <w:rFonts w:ascii="Times New Roman" w:eastAsia="Times New Roman" w:hAnsi="Times New Roman" w:cs="Times New Roman"/>
          <w:bCs/>
          <w:sz w:val="24"/>
          <w:szCs w:val="24"/>
          <w:lang w:eastAsia="bg-BG"/>
        </w:rPr>
        <w:t>6</w:t>
      </w:r>
      <w:r w:rsidRPr="002C40A7">
        <w:rPr>
          <w:rFonts w:ascii="Times New Roman" w:eastAsia="Times New Roman" w:hAnsi="Times New Roman" w:cs="Times New Roman"/>
          <w:sz w:val="24"/>
          <w:szCs w:val="24"/>
          <w:lang w:eastAsia="bg-BG"/>
        </w:rPr>
        <w:t xml:space="preserve"> </w:t>
      </w:r>
      <w:r>
        <w:rPr>
          <w:rFonts w:ascii="Times New Roman" w:hAnsi="Times New Roman" w:cs="Times New Roman"/>
          <w:sz w:val="24"/>
          <w:szCs w:val="24"/>
        </w:rPr>
        <w:t>до 16 т/</w:t>
      </w:r>
      <w:r w:rsidRPr="002C40A7">
        <w:rPr>
          <w:rFonts w:ascii="Times New Roman" w:hAnsi="Times New Roman" w:cs="Times New Roman"/>
          <w:sz w:val="24"/>
          <w:szCs w:val="24"/>
        </w:rPr>
        <w:t>24 часа</w:t>
      </w:r>
      <w:r w:rsidRPr="002C40A7">
        <w:rPr>
          <w:rFonts w:ascii="Times New Roman" w:eastAsia="Times New Roman" w:hAnsi="Times New Roman" w:cs="Times New Roman"/>
          <w:sz w:val="24"/>
          <w:szCs w:val="24"/>
          <w:lang w:eastAsia="bg-BG"/>
        </w:rPr>
        <w:t>.</w:t>
      </w:r>
      <w:r w:rsidRPr="002C40A7">
        <w:rPr>
          <w:rFonts w:ascii="Times New Roman" w:hAnsi="Times New Roman" w:cs="Times New Roman"/>
          <w:i/>
          <w:sz w:val="24"/>
          <w:szCs w:val="24"/>
        </w:rPr>
        <w:t xml:space="preserve"> </w:t>
      </w:r>
      <w:r w:rsidRPr="002C40A7">
        <w:rPr>
          <w:rFonts w:ascii="Times New Roman" w:hAnsi="Times New Roman" w:cs="Times New Roman"/>
          <w:sz w:val="24"/>
          <w:szCs w:val="24"/>
        </w:rPr>
        <w:t>Максимален прогнозен годишен капацитет на топковата мелница е около 5840 тона/год.</w:t>
      </w:r>
      <w:r w:rsidRPr="002C40A7">
        <w:rPr>
          <w:rFonts w:ascii="Times New Roman" w:hAnsi="Times New Roman" w:cs="Times New Roman"/>
          <w:b/>
          <w:sz w:val="24"/>
          <w:szCs w:val="24"/>
        </w:rPr>
        <w:t xml:space="preserve"> </w:t>
      </w:r>
      <w:r w:rsidRPr="002C40A7">
        <w:rPr>
          <w:rFonts w:ascii="Times New Roman" w:hAnsi="Times New Roman" w:cs="Times New Roman"/>
          <w:i/>
          <w:sz w:val="24"/>
          <w:szCs w:val="24"/>
        </w:rPr>
        <w:t xml:space="preserve"> / </w:t>
      </w:r>
      <w:r w:rsidRPr="002C40A7">
        <w:rPr>
          <w:rFonts w:ascii="Times New Roman" w:eastAsia="Times New Roman" w:hAnsi="Times New Roman" w:cs="Times New Roman"/>
          <w:i/>
          <w:sz w:val="24"/>
          <w:szCs w:val="24"/>
          <w:lang w:eastAsia="bg-BG"/>
        </w:rPr>
        <w:t>при непрекъснат технологичен процес</w:t>
      </w:r>
      <w:r w:rsidRPr="002C40A7">
        <w:rPr>
          <w:rFonts w:ascii="Times New Roman" w:hAnsi="Times New Roman" w:cs="Times New Roman"/>
          <w:i/>
          <w:sz w:val="24"/>
          <w:szCs w:val="24"/>
        </w:rPr>
        <w:t xml:space="preserve">/. </w:t>
      </w:r>
      <w:r w:rsidRPr="002C40A7">
        <w:rPr>
          <w:rFonts w:ascii="Times New Roman" w:hAnsi="Times New Roman" w:cs="Times New Roman"/>
          <w:sz w:val="24"/>
          <w:szCs w:val="24"/>
        </w:rPr>
        <w:t>Дейн</w:t>
      </w:r>
      <w:r>
        <w:rPr>
          <w:rFonts w:ascii="Times New Roman" w:hAnsi="Times New Roman" w:cs="Times New Roman"/>
          <w:sz w:val="24"/>
          <w:szCs w:val="24"/>
        </w:rPr>
        <w:t>остта ще се извършва кампанийно</w:t>
      </w:r>
      <w:r w:rsidRPr="002C40A7">
        <w:rPr>
          <w:rFonts w:ascii="Times New Roman" w:hAnsi="Times New Roman" w:cs="Times New Roman"/>
          <w:sz w:val="24"/>
          <w:szCs w:val="24"/>
        </w:rPr>
        <w:t>.</w:t>
      </w:r>
    </w:p>
    <w:p w14:paraId="54EAAD97" w14:textId="77777777" w:rsidR="00D7750C" w:rsidRPr="002C40A7" w:rsidRDefault="00D7750C" w:rsidP="00D7750C">
      <w:pPr>
        <w:spacing w:after="120" w:line="240" w:lineRule="auto"/>
        <w:ind w:firstLine="709"/>
        <w:jc w:val="both"/>
        <w:rPr>
          <w:rFonts w:ascii="Times New Roman" w:hAnsi="Times New Roman" w:cs="Times New Roman"/>
          <w:b/>
          <w:i/>
          <w:sz w:val="24"/>
          <w:szCs w:val="24"/>
          <w:lang w:eastAsia="bg-BG"/>
        </w:rPr>
      </w:pPr>
      <w:r w:rsidRPr="002C40A7">
        <w:rPr>
          <w:rFonts w:ascii="Times New Roman" w:hAnsi="Times New Roman" w:cs="Times New Roman"/>
          <w:b/>
          <w:i/>
          <w:sz w:val="24"/>
          <w:szCs w:val="24"/>
          <w:lang w:eastAsia="bg-BG"/>
        </w:rPr>
        <w:t>Сепариране</w:t>
      </w:r>
    </w:p>
    <w:p w14:paraId="4A126B99" w14:textId="77777777" w:rsidR="00D7750C" w:rsidRPr="002C40A7" w:rsidRDefault="00D7750C" w:rsidP="00D7750C">
      <w:pPr>
        <w:tabs>
          <w:tab w:val="num" w:pos="1418"/>
        </w:tabs>
        <w:spacing w:after="12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lang w:eastAsia="bg-BG"/>
        </w:rPr>
        <w:t xml:space="preserve">С  помощта на  електромагнитен сепаратор, от смляната шлака се  улавят и отделят железните примеси. </w:t>
      </w:r>
    </w:p>
    <w:p w14:paraId="3FB69C15" w14:textId="77777777" w:rsidR="00D7750C" w:rsidRPr="002C40A7" w:rsidRDefault="00D7750C" w:rsidP="00D7750C">
      <w:pPr>
        <w:spacing w:after="120" w:line="240" w:lineRule="auto"/>
        <w:ind w:firstLine="709"/>
        <w:jc w:val="both"/>
        <w:rPr>
          <w:rFonts w:ascii="Times New Roman" w:hAnsi="Times New Roman" w:cs="Times New Roman"/>
          <w:b/>
          <w:bCs/>
          <w:i/>
          <w:iCs/>
          <w:spacing w:val="38"/>
          <w:kern w:val="36"/>
          <w:sz w:val="24"/>
          <w:szCs w:val="24"/>
          <w:lang w:eastAsia="bg-BG"/>
        </w:rPr>
      </w:pPr>
      <w:r w:rsidRPr="002C40A7">
        <w:rPr>
          <w:rFonts w:ascii="Times New Roman" w:hAnsi="Times New Roman" w:cs="Times New Roman"/>
          <w:b/>
          <w:bCs/>
          <w:i/>
          <w:iCs/>
          <w:spacing w:val="38"/>
          <w:kern w:val="36"/>
          <w:sz w:val="24"/>
          <w:szCs w:val="24"/>
          <w:lang w:eastAsia="bg-BG"/>
        </w:rPr>
        <w:t>Рециклиране</w:t>
      </w:r>
    </w:p>
    <w:p w14:paraId="0B13659C" w14:textId="5B8EA0C0" w:rsidR="00D007F2" w:rsidRDefault="00D7750C"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Рециклирането ще се извършва в  2 броя пещи с капацитет</w:t>
      </w:r>
      <w:r>
        <w:rPr>
          <w:rFonts w:ascii="Times New Roman" w:hAnsi="Times New Roman" w:cs="Times New Roman"/>
          <w:sz w:val="24"/>
          <w:szCs w:val="24"/>
        </w:rPr>
        <w:t xml:space="preserve"> при</w:t>
      </w:r>
      <w:r w:rsidRPr="002C40A7">
        <w:rPr>
          <w:rFonts w:ascii="Times New Roman"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8 пълни цикъла с включено време за зареждане и изпразване или до </w:t>
      </w:r>
      <w:r>
        <w:rPr>
          <w:rFonts w:ascii="Times New Roman" w:eastAsia="Times New Roman" w:hAnsi="Times New Roman" w:cs="Times New Roman"/>
          <w:b/>
          <w:sz w:val="24"/>
          <w:szCs w:val="24"/>
          <w:u w:val="single"/>
          <w:lang w:eastAsia="bg-BG"/>
        </w:rPr>
        <w:t>4,8 т</w:t>
      </w:r>
      <w:r w:rsidRPr="003058F4">
        <w:rPr>
          <w:rFonts w:ascii="Times New Roman" w:eastAsia="Times New Roman" w:hAnsi="Times New Roman" w:cs="Times New Roman"/>
          <w:b/>
          <w:sz w:val="24"/>
          <w:szCs w:val="24"/>
          <w:u w:val="single"/>
          <w:lang w:eastAsia="bg-BG"/>
        </w:rPr>
        <w:t xml:space="preserve"> </w:t>
      </w:r>
      <w:r w:rsidRPr="003058F4">
        <w:rPr>
          <w:rFonts w:ascii="Times New Roman" w:eastAsia="Calibri" w:hAnsi="Times New Roman" w:cs="Times New Roman"/>
          <w:b/>
          <w:sz w:val="24"/>
          <w:szCs w:val="24"/>
          <w:u w:val="single"/>
        </w:rPr>
        <w:t xml:space="preserve">механично пречистена  </w:t>
      </w:r>
      <w:r w:rsidRPr="003058F4">
        <w:rPr>
          <w:rFonts w:ascii="Times New Roman" w:eastAsia="Calibri" w:hAnsi="Times New Roman" w:cs="Times New Roman"/>
          <w:b/>
          <w:sz w:val="24"/>
          <w:szCs w:val="24"/>
          <w:u w:val="single"/>
        </w:rPr>
        <w:lastRenderedPageBreak/>
        <w:t>алуминиева шлака</w:t>
      </w:r>
      <w:r w:rsidRPr="003058F4">
        <w:rPr>
          <w:rFonts w:ascii="Times New Roman" w:eastAsia="Times New Roman" w:hAnsi="Times New Roman" w:cs="Times New Roman"/>
          <w:b/>
          <w:sz w:val="24"/>
          <w:szCs w:val="24"/>
          <w:u w:val="single"/>
          <w:lang w:eastAsia="bg-BG"/>
        </w:rPr>
        <w:t xml:space="preserve">/24 часа </w:t>
      </w:r>
      <w:r>
        <w:rPr>
          <w:rFonts w:ascii="Times New Roman" w:eastAsia="Times New Roman" w:hAnsi="Times New Roman" w:cs="Times New Roman"/>
          <w:b/>
          <w:sz w:val="24"/>
          <w:szCs w:val="24"/>
          <w:u w:val="single"/>
          <w:lang w:eastAsia="bg-BG"/>
        </w:rPr>
        <w:t xml:space="preserve">на </w:t>
      </w:r>
      <w:r w:rsidRPr="003058F4">
        <w:rPr>
          <w:rFonts w:ascii="Times New Roman" w:eastAsia="Times New Roman" w:hAnsi="Times New Roman" w:cs="Times New Roman"/>
          <w:b/>
          <w:sz w:val="24"/>
          <w:szCs w:val="24"/>
          <w:u w:val="single"/>
          <w:lang w:eastAsia="bg-BG"/>
        </w:rPr>
        <w:t>пещ</w:t>
      </w:r>
      <w:r>
        <w:rPr>
          <w:rFonts w:ascii="Times New Roman" w:eastAsia="Times New Roman" w:hAnsi="Times New Roman" w:cs="Times New Roman"/>
          <w:sz w:val="24"/>
          <w:szCs w:val="24"/>
          <w:lang w:eastAsia="bg-BG"/>
        </w:rPr>
        <w:t xml:space="preserve"> или общ капацитет на инсталацията </w:t>
      </w:r>
      <w:r>
        <w:rPr>
          <w:rFonts w:ascii="Times New Roman" w:hAnsi="Times New Roman" w:cs="Times New Roman"/>
          <w:sz w:val="24"/>
          <w:szCs w:val="24"/>
        </w:rPr>
        <w:t>9,6 т</w:t>
      </w:r>
      <w:r>
        <w:rPr>
          <w:rFonts w:ascii="Times New Roman" w:eastAsia="Calibri" w:hAnsi="Times New Roman" w:cs="Times New Roman"/>
          <w:sz w:val="24"/>
          <w:szCs w:val="24"/>
        </w:rPr>
        <w:t>/</w:t>
      </w:r>
      <w:r w:rsidRPr="002C40A7">
        <w:rPr>
          <w:rFonts w:ascii="Times New Roman" w:hAnsi="Times New Roman" w:cs="Times New Roman"/>
          <w:sz w:val="24"/>
          <w:szCs w:val="24"/>
        </w:rPr>
        <w:t xml:space="preserve"> 24 часа</w:t>
      </w:r>
      <w:r>
        <w:rPr>
          <w:rFonts w:ascii="Times New Roman" w:hAnsi="Times New Roman" w:cs="Times New Roman"/>
          <w:sz w:val="24"/>
          <w:szCs w:val="24"/>
        </w:rPr>
        <w:t xml:space="preserve"> и</w:t>
      </w:r>
      <w:r w:rsidRPr="002C40A7">
        <w:rPr>
          <w:rFonts w:ascii="Times New Roman" w:eastAsia="Calibri" w:hAnsi="Times New Roman" w:cs="Times New Roman"/>
          <w:sz w:val="24"/>
          <w:szCs w:val="24"/>
        </w:rPr>
        <w:t xml:space="preserve"> 3504 тона на година.</w:t>
      </w:r>
    </w:p>
    <w:p w14:paraId="16E8A1AA" w14:textId="77777777" w:rsidR="00D7750C" w:rsidRPr="002C40A7" w:rsidRDefault="00D7750C"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Като основна суровина ще се използват механично пречистена  шлака със съдържание на </w:t>
      </w:r>
      <w:r w:rsidRPr="009F62EC">
        <w:rPr>
          <w:rFonts w:ascii="Times New Roman" w:eastAsia="Calibri" w:hAnsi="Times New Roman" w:cs="Times New Roman"/>
          <w:sz w:val="24"/>
          <w:szCs w:val="24"/>
        </w:rPr>
        <w:t>алуминий</w:t>
      </w:r>
      <w:r w:rsidRPr="002C40A7">
        <w:rPr>
          <w:rFonts w:ascii="Times New Roman" w:eastAsia="Calibri" w:hAnsi="Times New Roman" w:cs="Times New Roman"/>
          <w:sz w:val="24"/>
          <w:szCs w:val="24"/>
        </w:rPr>
        <w:t>. В производствения процес не се използват спомагателни материали.</w:t>
      </w:r>
    </w:p>
    <w:p w14:paraId="758EC714" w14:textId="77777777" w:rsidR="00D7750C" w:rsidRDefault="00D7750C" w:rsidP="00D7750C">
      <w:pPr>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 xml:space="preserve">Рециклирането на </w:t>
      </w:r>
      <w:r w:rsidRPr="002C40A7">
        <w:rPr>
          <w:rFonts w:ascii="Times New Roman" w:hAnsi="Times New Roman" w:cs="Times New Roman"/>
          <w:sz w:val="24"/>
          <w:szCs w:val="24"/>
        </w:rPr>
        <w:t xml:space="preserve">неопасни отпадъци-шлака от пещи  </w:t>
      </w:r>
      <w:r w:rsidRPr="002C40A7">
        <w:rPr>
          <w:rFonts w:ascii="Times New Roman" w:eastAsia="Calibri" w:hAnsi="Times New Roman" w:cs="Times New Roman"/>
          <w:sz w:val="24"/>
          <w:szCs w:val="24"/>
        </w:rPr>
        <w:t>са разчетени</w:t>
      </w:r>
      <w:r w:rsidRPr="002C40A7">
        <w:rPr>
          <w:rFonts w:ascii="Times New Roman" w:eastAsia="Calibri" w:hAnsi="Times New Roman" w:cs="Times New Roman"/>
          <w:i/>
          <w:sz w:val="24"/>
          <w:szCs w:val="24"/>
        </w:rPr>
        <w:t xml:space="preserve"> </w:t>
      </w:r>
      <w:r w:rsidRPr="002C40A7">
        <w:rPr>
          <w:rFonts w:ascii="Times New Roman" w:eastAsia="Calibri" w:hAnsi="Times New Roman" w:cs="Times New Roman"/>
          <w:sz w:val="24"/>
          <w:szCs w:val="24"/>
        </w:rPr>
        <w:t xml:space="preserve">при непрекъснат технологичен процес и се извършва в инсталация за топене на алуминиеви  шлаки. Основното технологично оборудване включва: два броя тиглови, стационарни пещи с газови горелки на природен газ - </w:t>
      </w:r>
      <w:r w:rsidRPr="002C40A7">
        <w:rPr>
          <w:rFonts w:ascii="Times New Roman" w:hAnsi="Times New Roman" w:cs="Times New Roman"/>
          <w:sz w:val="24"/>
          <w:szCs w:val="24"/>
        </w:rPr>
        <w:t>тип FIREOX; газов мултиблок DUNG MB-DLE</w:t>
      </w:r>
      <w:r w:rsidRPr="002C40A7">
        <w:rPr>
          <w:rFonts w:ascii="Times New Roman" w:eastAsia="Calibri" w:hAnsi="Times New Roman" w:cs="Times New Roman"/>
          <w:sz w:val="24"/>
          <w:szCs w:val="24"/>
        </w:rPr>
        <w:t xml:space="preserve">, </w:t>
      </w:r>
      <w:r w:rsidRPr="002C40A7">
        <w:rPr>
          <w:rFonts w:ascii="Times New Roman" w:hAnsi="Times New Roman" w:cs="Times New Roman"/>
          <w:sz w:val="24"/>
          <w:szCs w:val="24"/>
        </w:rPr>
        <w:t xml:space="preserve">с капацитет на всяка от тях 600 кг. </w:t>
      </w:r>
      <w:r w:rsidRPr="002C40A7">
        <w:rPr>
          <w:rFonts w:ascii="Times New Roman" w:eastAsia="Calibri" w:hAnsi="Times New Roman" w:cs="Times New Roman"/>
          <w:sz w:val="24"/>
          <w:szCs w:val="24"/>
        </w:rPr>
        <w:t xml:space="preserve">механично пречистена  шлака. </w:t>
      </w:r>
    </w:p>
    <w:p w14:paraId="01783FAF" w14:textId="77777777" w:rsidR="00D7750C" w:rsidRDefault="00D7750C" w:rsidP="00D7750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Процесът стартира с</w:t>
      </w:r>
      <w:r w:rsidRPr="009F62EC">
        <w:rPr>
          <w:rFonts w:ascii="Times New Roman" w:eastAsia="Calibri" w:hAnsi="Times New Roman" w:cs="Times New Roman"/>
          <w:sz w:val="24"/>
          <w:szCs w:val="24"/>
        </w:rPr>
        <w:t xml:space="preserve"> първо зареждане </w:t>
      </w:r>
      <w:r>
        <w:rPr>
          <w:rFonts w:ascii="Times New Roman" w:eastAsia="Calibri" w:hAnsi="Times New Roman" w:cs="Times New Roman"/>
          <w:sz w:val="24"/>
          <w:szCs w:val="24"/>
        </w:rPr>
        <w:t>с  600 кг.</w:t>
      </w:r>
      <w:r w:rsidRPr="009F62EC">
        <w:rPr>
          <w:rFonts w:ascii="Times New Roman" w:eastAsia="Calibri" w:hAnsi="Times New Roman" w:cs="Times New Roman"/>
          <w:sz w:val="24"/>
          <w:szCs w:val="24"/>
        </w:rPr>
        <w:t>/4 часа, а при следващи зареждания: 600 кг/2.5 часа,</w:t>
      </w:r>
      <w:r w:rsidRPr="009F62EC">
        <w:rPr>
          <w:rFonts w:ascii="Times New Roman" w:eastAsia="Times New Roman" w:hAnsi="Times New Roman" w:cs="Times New Roman"/>
          <w:sz w:val="24"/>
          <w:szCs w:val="24"/>
          <w:lang w:eastAsia="bg-BG"/>
        </w:rPr>
        <w:t xml:space="preserve"> което </w:t>
      </w:r>
      <w:r>
        <w:rPr>
          <w:rFonts w:ascii="Times New Roman" w:eastAsia="Times New Roman" w:hAnsi="Times New Roman" w:cs="Times New Roman"/>
          <w:sz w:val="24"/>
          <w:szCs w:val="24"/>
          <w:lang w:eastAsia="bg-BG"/>
        </w:rPr>
        <w:t>прави</w:t>
      </w:r>
      <w:r w:rsidRPr="009F62EC">
        <w:rPr>
          <w:rFonts w:ascii="Times New Roman" w:eastAsia="Times New Roman" w:hAnsi="Times New Roman" w:cs="Times New Roman"/>
          <w:sz w:val="24"/>
          <w:szCs w:val="24"/>
          <w:lang w:eastAsia="bg-BG"/>
        </w:rPr>
        <w:t xml:space="preserve"> до 8 пълни цикъла с включено време за зареждане и изпразване или до 4,8 т. </w:t>
      </w:r>
      <w:r w:rsidRPr="009F62EC">
        <w:rPr>
          <w:rFonts w:ascii="Times New Roman" w:eastAsia="Calibri" w:hAnsi="Times New Roman" w:cs="Times New Roman"/>
          <w:sz w:val="24"/>
          <w:szCs w:val="24"/>
        </w:rPr>
        <w:t>механично пречистена  алуминиева шлака</w:t>
      </w:r>
      <w:r w:rsidRPr="009F62EC">
        <w:rPr>
          <w:rFonts w:ascii="Times New Roman" w:eastAsia="Times New Roman" w:hAnsi="Times New Roman" w:cs="Times New Roman"/>
          <w:sz w:val="24"/>
          <w:szCs w:val="24"/>
          <w:lang w:eastAsia="bg-BG"/>
        </w:rPr>
        <w:t xml:space="preserve"> /24 часа за всяка пещ</w:t>
      </w:r>
      <w:r>
        <w:rPr>
          <w:rFonts w:ascii="Times New Roman" w:eastAsia="Times New Roman" w:hAnsi="Times New Roman" w:cs="Times New Roman"/>
          <w:sz w:val="24"/>
          <w:szCs w:val="24"/>
          <w:lang w:eastAsia="bg-BG"/>
        </w:rPr>
        <w:t xml:space="preserve">, </w:t>
      </w:r>
      <w:r w:rsidRPr="009F62EC">
        <w:rPr>
          <w:rFonts w:ascii="Times New Roman" w:eastAsia="Times New Roman" w:hAnsi="Times New Roman" w:cs="Times New Roman"/>
          <w:sz w:val="24"/>
          <w:szCs w:val="24"/>
          <w:lang w:eastAsia="bg-BG"/>
        </w:rPr>
        <w:t>общ капацитет на инсталацията 9,6 т/ 24 часа и 3504 тона на година.</w:t>
      </w:r>
      <w:r w:rsidRPr="002C40A7">
        <w:rPr>
          <w:rFonts w:ascii="Times New Roman" w:eastAsia="Calibri" w:hAnsi="Times New Roman" w:cs="Times New Roman"/>
          <w:sz w:val="24"/>
          <w:szCs w:val="24"/>
        </w:rPr>
        <w:t xml:space="preserve"> </w:t>
      </w:r>
    </w:p>
    <w:p w14:paraId="7D2FC1F6" w14:textId="77777777" w:rsidR="00D7750C" w:rsidRPr="002C40A7" w:rsidRDefault="00D7750C" w:rsidP="00D7750C">
      <w:pPr>
        <w:spacing w:after="0" w:line="240" w:lineRule="auto"/>
        <w:ind w:firstLine="709"/>
        <w:jc w:val="both"/>
        <w:rPr>
          <w:rFonts w:ascii="Times New Roman" w:eastAsia="Calibri" w:hAnsi="Times New Roman" w:cs="Times New Roman"/>
          <w:sz w:val="24"/>
          <w:szCs w:val="24"/>
        </w:rPr>
      </w:pPr>
      <w:r w:rsidRPr="009F62EC">
        <w:rPr>
          <w:rFonts w:ascii="Times New Roman" w:hAnsi="Times New Roman" w:cs="Times New Roman"/>
          <w:sz w:val="24"/>
          <w:szCs w:val="24"/>
        </w:rPr>
        <w:t>На изхода материала е продукт с ниско съдържание на примеси и  високо съдържание на алуминий-оформен в пресовани блокчета.</w:t>
      </w:r>
      <w:r w:rsidRPr="002C40A7">
        <w:rPr>
          <w:rFonts w:ascii="Times New Roman" w:hAnsi="Times New Roman" w:cs="Times New Roman"/>
          <w:sz w:val="24"/>
          <w:szCs w:val="24"/>
        </w:rPr>
        <w:t xml:space="preserve"> </w:t>
      </w:r>
    </w:p>
    <w:p w14:paraId="2C30ECB6" w14:textId="7699A1D1" w:rsidR="00D7750C" w:rsidRPr="002C40A7" w:rsidRDefault="00D7750C" w:rsidP="00D7750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2C40A7">
        <w:rPr>
          <w:rFonts w:ascii="Times New Roman" w:eastAsia="Calibri" w:hAnsi="Times New Roman" w:cs="Times New Roman"/>
          <w:sz w:val="24"/>
          <w:szCs w:val="24"/>
        </w:rPr>
        <w:t>бщата инсталирана мощност на топил</w:t>
      </w:r>
      <w:r>
        <w:rPr>
          <w:rFonts w:ascii="Times New Roman" w:eastAsia="Calibri" w:hAnsi="Times New Roman" w:cs="Times New Roman"/>
          <w:sz w:val="24"/>
          <w:szCs w:val="24"/>
        </w:rPr>
        <w:t>ният модул възлиза на 0.900 MW.</w:t>
      </w:r>
      <w:r w:rsidR="006168F6">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Рециклитането</w:t>
      </w:r>
      <w:proofErr w:type="spellEnd"/>
      <w:r w:rsidRPr="002C40A7">
        <w:rPr>
          <w:rFonts w:ascii="Times New Roman" w:eastAsia="Calibri" w:hAnsi="Times New Roman" w:cs="Times New Roman"/>
          <w:sz w:val="24"/>
          <w:szCs w:val="24"/>
        </w:rPr>
        <w:t xml:space="preserve"> на алуминиевите шлаки се извършва в 2 бр. вкопани пещи с тигли изградени от силициево – карбидна сплав, подгрявани от газови горивни инсталации </w:t>
      </w:r>
      <w:r w:rsidRPr="002C40A7">
        <w:rPr>
          <w:rFonts w:ascii="Times New Roman" w:hAnsi="Times New Roman" w:cs="Times New Roman"/>
          <w:sz w:val="24"/>
          <w:szCs w:val="24"/>
        </w:rPr>
        <w:t>тип FIREOX; газов мултиблок DUNG MB-DLE</w:t>
      </w:r>
      <w:r w:rsidRPr="002C40A7">
        <w:rPr>
          <w:rFonts w:ascii="Times New Roman" w:eastAsia="Calibri" w:hAnsi="Times New Roman" w:cs="Times New Roman"/>
          <w:sz w:val="24"/>
          <w:szCs w:val="24"/>
        </w:rPr>
        <w:t>, Турция. В процеса на топенето върху тигела се поставя капак за елиминиране на топилни емисии, предотвратяване окислението на металната вана. На разстояние около 1 м има вентилационен „чадър” свързан със съответните газоходи към пречиствателните съоръжения.</w:t>
      </w:r>
    </w:p>
    <w:p w14:paraId="6BF5C82C" w14:textId="7ACD1673" w:rsidR="00D7750C" w:rsidRPr="002C40A7" w:rsidRDefault="00D7750C" w:rsidP="00D7750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Рециклирането</w:t>
      </w:r>
      <w:r w:rsidRPr="002C40A7">
        <w:rPr>
          <w:rFonts w:ascii="Times New Roman" w:eastAsia="Calibri" w:hAnsi="Times New Roman" w:cs="Times New Roman"/>
          <w:sz w:val="24"/>
          <w:szCs w:val="24"/>
        </w:rPr>
        <w:t xml:space="preserve"> се извършва в определена последователност. Тиглите се подгряват от газовите горелки до необходимата работна температура. Шлаката се зарежда с мотокари с повдигач и прилагане на ръчни манипулации, на отделни „порции” в тигела. Включват се нагревателните горелки на пълен товар с цел интензивно топене на партидата. Газовите горелки чрез интегрирано модулно управление поддържат оптимални стойности на работната температура, а допълнително</w:t>
      </w:r>
      <w:r>
        <w:rPr>
          <w:rFonts w:ascii="Times New Roman" w:eastAsia="Calibri" w:hAnsi="Times New Roman" w:cs="Times New Roman"/>
          <w:sz w:val="24"/>
          <w:szCs w:val="24"/>
        </w:rPr>
        <w:t xml:space="preserve">то нагряване </w:t>
      </w:r>
      <w:r w:rsidRPr="002C40A7">
        <w:rPr>
          <w:rFonts w:ascii="Times New Roman" w:eastAsia="Calibri" w:hAnsi="Times New Roman" w:cs="Times New Roman"/>
          <w:sz w:val="24"/>
          <w:szCs w:val="24"/>
        </w:rPr>
        <w:t xml:space="preserve">се осъществява от инерционен термичен принцип от вътрешната повърхност на тигела. В следващата фаза температурата се понижава чрез контролираща система. Максималната температурата на металната вана е в интервала 760 - 800 °С. След зареждане на механично пречистена  алуминиева шлака -шихта, съобразно капацитета на всяка от тигелните пещи, в кратък интервал от време, в зависимост от качеството на механично пречистена  алуминиева шлака, се задържа работната температура, за хомогенизиране състава на стопилката. </w:t>
      </w:r>
      <w:r w:rsidR="00286377" w:rsidRPr="006168F6">
        <w:rPr>
          <w:rFonts w:ascii="Times New Roman" w:eastAsia="Calibri" w:hAnsi="Times New Roman" w:cs="Times New Roman"/>
          <w:sz w:val="24"/>
          <w:szCs w:val="24"/>
        </w:rPr>
        <w:t xml:space="preserve">В края на топилната операция, преди отливането, </w:t>
      </w:r>
      <w:r w:rsidR="00286377" w:rsidRPr="006168F6">
        <w:rPr>
          <w:rFonts w:ascii="Times New Roman" w:eastAsia="Calibri" w:hAnsi="Times New Roman" w:cs="Times New Roman"/>
          <w:sz w:val="24"/>
          <w:szCs w:val="24"/>
          <w:u w:val="single"/>
        </w:rPr>
        <w:t xml:space="preserve">получената на </w:t>
      </w:r>
      <w:proofErr w:type="spellStart"/>
      <w:r w:rsidR="00286377" w:rsidRPr="006168F6">
        <w:rPr>
          <w:rFonts w:ascii="Times New Roman" w:eastAsia="Calibri" w:hAnsi="Times New Roman" w:cs="Times New Roman"/>
          <w:sz w:val="24"/>
          <w:szCs w:val="24"/>
          <w:u w:val="single"/>
        </w:rPr>
        <w:t>повърнността</w:t>
      </w:r>
      <w:proofErr w:type="spellEnd"/>
      <w:r w:rsidR="00286377" w:rsidRPr="006168F6">
        <w:rPr>
          <w:rFonts w:ascii="Times New Roman" w:eastAsia="Calibri" w:hAnsi="Times New Roman" w:cs="Times New Roman"/>
          <w:sz w:val="24"/>
          <w:szCs w:val="24"/>
          <w:u w:val="single"/>
        </w:rPr>
        <w:t xml:space="preserve"> на тигела шлака</w:t>
      </w:r>
      <w:r w:rsidR="00286377" w:rsidRPr="006168F6">
        <w:rPr>
          <w:rFonts w:ascii="Times New Roman" w:eastAsia="Calibri" w:hAnsi="Times New Roman" w:cs="Times New Roman"/>
          <w:sz w:val="24"/>
          <w:szCs w:val="24"/>
        </w:rPr>
        <w:t xml:space="preserve"> се изгребва ръчно, събира се в </w:t>
      </w:r>
      <w:proofErr w:type="spellStart"/>
      <w:r w:rsidR="00286377" w:rsidRPr="006168F6">
        <w:rPr>
          <w:rFonts w:ascii="Times New Roman" w:eastAsia="Calibri" w:hAnsi="Times New Roman" w:cs="Times New Roman"/>
          <w:sz w:val="24"/>
          <w:szCs w:val="24"/>
        </w:rPr>
        <w:t>кюбели</w:t>
      </w:r>
      <w:proofErr w:type="spellEnd"/>
      <w:r w:rsidR="00286377" w:rsidRPr="006168F6">
        <w:rPr>
          <w:rFonts w:ascii="Times New Roman" w:eastAsia="Calibri" w:hAnsi="Times New Roman" w:cs="Times New Roman"/>
          <w:sz w:val="24"/>
          <w:szCs w:val="24"/>
        </w:rPr>
        <w:t xml:space="preserve"> и се транспортира към складово </w:t>
      </w:r>
      <w:proofErr w:type="spellStart"/>
      <w:r w:rsidR="00286377" w:rsidRPr="006168F6">
        <w:rPr>
          <w:rFonts w:ascii="Times New Roman" w:eastAsia="Calibri" w:hAnsi="Times New Roman" w:cs="Times New Roman"/>
          <w:sz w:val="24"/>
          <w:szCs w:val="24"/>
        </w:rPr>
        <w:t>стапанство</w:t>
      </w:r>
      <w:proofErr w:type="spellEnd"/>
      <w:r w:rsidR="00286377" w:rsidRPr="006168F6">
        <w:rPr>
          <w:rFonts w:ascii="Times New Roman" w:eastAsia="Calibri" w:hAnsi="Times New Roman" w:cs="Times New Roman"/>
          <w:sz w:val="24"/>
          <w:szCs w:val="24"/>
        </w:rPr>
        <w:t xml:space="preserve"> за </w:t>
      </w:r>
      <w:proofErr w:type="spellStart"/>
      <w:r w:rsidR="00286377" w:rsidRPr="006168F6">
        <w:rPr>
          <w:rFonts w:ascii="Times New Roman" w:eastAsia="Calibri" w:hAnsi="Times New Roman" w:cs="Times New Roman"/>
          <w:sz w:val="24"/>
          <w:szCs w:val="24"/>
        </w:rPr>
        <w:t>времено</w:t>
      </w:r>
      <w:proofErr w:type="spellEnd"/>
      <w:r w:rsidR="00286377" w:rsidRPr="006168F6">
        <w:rPr>
          <w:rFonts w:ascii="Times New Roman" w:eastAsia="Calibri" w:hAnsi="Times New Roman" w:cs="Times New Roman"/>
          <w:sz w:val="24"/>
          <w:szCs w:val="24"/>
        </w:rPr>
        <w:t xml:space="preserve"> съхранение на отпадъка и последващо оползотворяване или обезвреждане от лицензирани фирми. След като приключи  отделянето на повърхностната шлака- продукт с </w:t>
      </w:r>
      <w:r w:rsidR="00286377" w:rsidRPr="006168F6">
        <w:rPr>
          <w:rFonts w:ascii="Times New Roman" w:hAnsi="Times New Roman" w:cs="Times New Roman"/>
          <w:sz w:val="24"/>
          <w:szCs w:val="24"/>
        </w:rPr>
        <w:t>ниско съдържание  алуминий</w:t>
      </w:r>
      <w:r w:rsidR="00286377" w:rsidRPr="006168F6">
        <w:rPr>
          <w:rFonts w:ascii="Times New Roman" w:eastAsia="Calibri" w:hAnsi="Times New Roman" w:cs="Times New Roman"/>
          <w:sz w:val="24"/>
          <w:szCs w:val="24"/>
        </w:rPr>
        <w:t xml:space="preserve">, </w:t>
      </w:r>
      <w:proofErr w:type="spellStart"/>
      <w:r w:rsidR="00286377" w:rsidRPr="006168F6">
        <w:rPr>
          <w:rFonts w:ascii="Times New Roman" w:eastAsia="Calibri" w:hAnsi="Times New Roman" w:cs="Times New Roman"/>
          <w:sz w:val="24"/>
          <w:szCs w:val="24"/>
        </w:rPr>
        <w:t>т.к</w:t>
      </w:r>
      <w:proofErr w:type="spellEnd"/>
      <w:r w:rsidR="00286377" w:rsidRPr="006168F6">
        <w:rPr>
          <w:rFonts w:ascii="Times New Roman" w:eastAsia="Calibri" w:hAnsi="Times New Roman" w:cs="Times New Roman"/>
          <w:sz w:val="24"/>
          <w:szCs w:val="24"/>
        </w:rPr>
        <w:t xml:space="preserve">. в нея е останала голяма част от примесите и отпадъчните материали, следва </w:t>
      </w:r>
      <w:r w:rsidR="00286377" w:rsidRPr="006168F6">
        <w:rPr>
          <w:rFonts w:ascii="Times New Roman" w:hAnsi="Times New Roman" w:cs="Times New Roman"/>
          <w:sz w:val="24"/>
          <w:szCs w:val="24"/>
        </w:rPr>
        <w:t xml:space="preserve"> отливане на крайния продукт, в който съдържанието на алуминий е по високо от първоначално</w:t>
      </w:r>
      <w:r w:rsidR="00286377" w:rsidRPr="006168F6">
        <w:rPr>
          <w:rFonts w:ascii="Times New Roman" w:eastAsia="Calibri" w:hAnsi="Times New Roman" w:cs="Times New Roman"/>
          <w:sz w:val="24"/>
          <w:szCs w:val="24"/>
        </w:rPr>
        <w:t>-</w:t>
      </w:r>
      <w:r w:rsidR="00286377" w:rsidRPr="006168F6">
        <w:rPr>
          <w:rFonts w:ascii="Times New Roman" w:hAnsi="Times New Roman" w:cs="Times New Roman"/>
          <w:sz w:val="24"/>
          <w:szCs w:val="24"/>
        </w:rPr>
        <w:t xml:space="preserve">в резултат от допълнителното пречистване. </w:t>
      </w:r>
      <w:r w:rsidRPr="006168F6">
        <w:rPr>
          <w:rFonts w:ascii="Times New Roman" w:eastAsia="Calibri" w:hAnsi="Times New Roman" w:cs="Times New Roman"/>
          <w:sz w:val="24"/>
          <w:szCs w:val="24"/>
        </w:rPr>
        <w:t xml:space="preserve">За целта се използват леярски „черпаци” чрез които материалът се отлива в метални кокили / </w:t>
      </w:r>
      <w:r w:rsidRPr="006168F6">
        <w:rPr>
          <w:rFonts w:ascii="Times New Roman" w:eastAsia="Calibri" w:hAnsi="Times New Roman" w:cs="Times New Roman"/>
          <w:i/>
          <w:iCs/>
          <w:sz w:val="24"/>
          <w:szCs w:val="24"/>
        </w:rPr>
        <w:t>калъпи с вместимост 15 кг./</w:t>
      </w:r>
      <w:r w:rsidRPr="006168F6">
        <w:rPr>
          <w:rFonts w:ascii="Times New Roman" w:eastAsia="Calibri" w:hAnsi="Times New Roman" w:cs="Times New Roman"/>
          <w:sz w:val="24"/>
          <w:szCs w:val="24"/>
        </w:rPr>
        <w:t xml:space="preserve"> под формата на блок. </w:t>
      </w:r>
      <w:r>
        <w:rPr>
          <w:rFonts w:ascii="Times New Roman" w:eastAsia="Calibri" w:hAnsi="Times New Roman" w:cs="Times New Roman"/>
          <w:sz w:val="24"/>
          <w:szCs w:val="24"/>
        </w:rPr>
        <w:t xml:space="preserve">При операцията, </w:t>
      </w:r>
      <w:r w:rsidRPr="002C40A7">
        <w:rPr>
          <w:rFonts w:ascii="Times New Roman" w:eastAsia="Calibri" w:hAnsi="Times New Roman" w:cs="Times New Roman"/>
          <w:sz w:val="24"/>
          <w:szCs w:val="24"/>
        </w:rPr>
        <w:t xml:space="preserve">генерираните газове се третират през термичен окислител и ръкавен филтър и след пречистване от прахови частици, отпадъкът от прах се предава на лицензирани фирми за оползотворяване или обезвреждане. </w:t>
      </w:r>
    </w:p>
    <w:p w14:paraId="4F0D39D1" w14:textId="77777777" w:rsidR="00D7750C" w:rsidRPr="002C40A7" w:rsidRDefault="00D7750C" w:rsidP="00D7750C">
      <w:pPr>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Пещите ще се оборудват с горелка газова едностепенна промишлена:</w:t>
      </w:r>
    </w:p>
    <w:p w14:paraId="496FEE40" w14:textId="77777777" w:rsidR="00D7750C" w:rsidRPr="002C40A7" w:rsidRDefault="00D7750C" w:rsidP="00D7750C">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тип FIREOX; газов мултиблок DUNG MB-DLE;</w:t>
      </w:r>
    </w:p>
    <w:p w14:paraId="6613F998" w14:textId="77777777" w:rsidR="00D7750C" w:rsidRPr="002C40A7" w:rsidRDefault="00D7750C" w:rsidP="00D7750C">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 Toплинна мощност: 450 kW; Разход газ 45 nm³/h;</w:t>
      </w:r>
    </w:p>
    <w:p w14:paraId="275B2F16" w14:textId="77777777" w:rsidR="00D7750C" w:rsidRPr="002C40A7" w:rsidRDefault="00D7750C" w:rsidP="00D7750C">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lastRenderedPageBreak/>
        <w:t>- работно налягане на газа 20÷360mbar.</w:t>
      </w:r>
    </w:p>
    <w:p w14:paraId="702A23EC" w14:textId="77777777" w:rsidR="00D7750C" w:rsidRPr="002C40A7" w:rsidRDefault="00D7750C"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ar-SA"/>
        </w:rPr>
        <w:t xml:space="preserve">Помещението за монтаж на газовите уреди е самостоятелна промишлена сграда (производствено хале) със застроена площ 1500 м² и максимална височина 14 м. Налично е фасадно остъкление. Разполагат с два броя портални метални врати. Фасадните и вътрешни стени са от стоманобетонни панели 15см. Мястото на монтаж на газовите пещи в стоманобетонни ниши е по кота -0.50м спрямо готов под и е съобразено с технологичните особености на процесите. </w:t>
      </w:r>
    </w:p>
    <w:p w14:paraId="1BB11923" w14:textId="77777777" w:rsidR="00D7750C" w:rsidRPr="002C40A7" w:rsidRDefault="00D7750C"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ar-SA"/>
        </w:rPr>
        <w:t xml:space="preserve">Заложените газови пещи ще бъдат уреди тип „В“ – засмукват въздух за горене от работното помещение и над тях ще се изготви обща инсталация за отвеждане на димните газове извън помещението. Заложените горелки ще са със собствен изнесен въздушен вентилатор. </w:t>
      </w:r>
    </w:p>
    <w:p w14:paraId="55577321" w14:textId="741E05B0" w:rsidR="00D7750C" w:rsidRDefault="00D7750C" w:rsidP="00D7750C">
      <w:pPr>
        <w:tabs>
          <w:tab w:val="num" w:pos="1418"/>
        </w:tabs>
        <w:spacing w:after="0" w:line="240" w:lineRule="auto"/>
        <w:ind w:firstLine="709"/>
        <w:jc w:val="both"/>
        <w:rPr>
          <w:rFonts w:ascii="Times New Roman" w:eastAsia="Times New Roman" w:hAnsi="Times New Roman" w:cs="Times New Roman"/>
          <w:sz w:val="24"/>
          <w:szCs w:val="24"/>
          <w:lang w:eastAsia="ar-SA"/>
        </w:rPr>
      </w:pPr>
      <w:r w:rsidRPr="002C40A7">
        <w:rPr>
          <w:rFonts w:ascii="Times New Roman" w:eastAsia="Times New Roman" w:hAnsi="Times New Roman" w:cs="Times New Roman"/>
          <w:sz w:val="24"/>
          <w:szCs w:val="24"/>
          <w:lang w:eastAsia="ar-SA"/>
        </w:rPr>
        <w:t>Над арматурата на всяка една горелка се монтира газова централа за следене на евентуални пропуски на газ от резбовите и фланцови съединения.</w:t>
      </w:r>
    </w:p>
    <w:p w14:paraId="291D7EE4" w14:textId="77777777" w:rsidR="00D7750C" w:rsidRPr="002C40A7" w:rsidRDefault="00D7750C" w:rsidP="00D7750C">
      <w:pPr>
        <w:spacing w:after="0" w:line="240" w:lineRule="auto"/>
        <w:ind w:firstLine="708"/>
        <w:jc w:val="both"/>
        <w:rPr>
          <w:rFonts w:ascii="Times New Roman" w:hAnsi="Times New Roman" w:cs="Times New Roman"/>
          <w:bCs/>
          <w:kern w:val="36"/>
          <w:sz w:val="24"/>
          <w:szCs w:val="24"/>
          <w:lang w:eastAsia="bg-BG"/>
        </w:rPr>
      </w:pPr>
      <w:r>
        <w:rPr>
          <w:rFonts w:ascii="Times New Roman" w:eastAsia="Calibri" w:hAnsi="Times New Roman" w:cs="Times New Roman"/>
          <w:spacing w:val="2"/>
          <w:sz w:val="24"/>
          <w:szCs w:val="24"/>
        </w:rPr>
        <w:t>Отпадъците подлежащи на рециклиране</w:t>
      </w:r>
      <w:r w:rsidRPr="002C40A7">
        <w:rPr>
          <w:rFonts w:ascii="Times New Roman" w:hAnsi="Times New Roman" w:cs="Times New Roman"/>
          <w:bCs/>
          <w:kern w:val="36"/>
          <w:sz w:val="24"/>
          <w:szCs w:val="24"/>
          <w:lang w:eastAsia="bg-BG"/>
        </w:rPr>
        <w:t xml:space="preserve"> се доставят със специализирани автомобили снабдени със защитни покривала. На производствената площадка ще  се съхраняват на  специално обособено място. </w:t>
      </w:r>
      <w:r w:rsidRPr="002C40A7">
        <w:rPr>
          <w:rFonts w:ascii="Times New Roman" w:eastAsia="Times New Roman" w:hAnsi="Times New Roman" w:cs="Times New Roman"/>
          <w:sz w:val="24"/>
          <w:szCs w:val="24"/>
        </w:rPr>
        <w:t>За да се избегне струпване на големи количества  отпадъци,  ще се осигури  регулярно приемане, съобразно капацитета на площадката и възможностите на обслужващия персонал.</w:t>
      </w:r>
    </w:p>
    <w:p w14:paraId="6B99BDC7" w14:textId="77777777" w:rsidR="00D7750C" w:rsidRPr="002C40A7" w:rsidRDefault="00D7750C" w:rsidP="00D7750C">
      <w:pPr>
        <w:tabs>
          <w:tab w:val="num" w:pos="1418"/>
        </w:tabs>
        <w:spacing w:after="0" w:line="240" w:lineRule="auto"/>
        <w:ind w:firstLine="709"/>
        <w:jc w:val="both"/>
        <w:rPr>
          <w:rFonts w:ascii="Times New Roman" w:hAnsi="Times New Roman" w:cs="Times New Roman"/>
          <w:i/>
          <w:sz w:val="24"/>
          <w:szCs w:val="24"/>
        </w:rPr>
      </w:pPr>
      <w:r w:rsidRPr="002C40A7">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2C40A7">
        <w:rPr>
          <w:rFonts w:ascii="Times New Roman" w:eastAsia="Times New Roman" w:hAnsi="Times New Roman" w:cs="Times New Roman"/>
          <w:sz w:val="24"/>
          <w:szCs w:val="24"/>
        </w:rPr>
        <w:t>предават</w:t>
      </w:r>
      <w:r w:rsidRPr="002C40A7">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2C40A7">
        <w:rPr>
          <w:rFonts w:ascii="Times New Roman" w:hAnsi="Times New Roman" w:cs="Times New Roman"/>
          <w:spacing w:val="2"/>
          <w:sz w:val="24"/>
          <w:szCs w:val="24"/>
        </w:rPr>
        <w:t xml:space="preserve"> оползотворяване/ обезвреждане</w:t>
      </w:r>
      <w:r w:rsidRPr="002C40A7">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2C40A7">
        <w:rPr>
          <w:rFonts w:ascii="Times New Roman" w:eastAsia="Calibri" w:hAnsi="Times New Roman" w:cs="Times New Roman"/>
          <w:sz w:val="24"/>
          <w:szCs w:val="24"/>
        </w:rPr>
        <w:t xml:space="preserve">Закона за управление на </w:t>
      </w:r>
      <w:r w:rsidRPr="002C40A7">
        <w:rPr>
          <w:rFonts w:ascii="Times New Roman" w:hAnsi="Times New Roman" w:cs="Times New Roman"/>
          <w:sz w:val="24"/>
          <w:szCs w:val="24"/>
        </w:rPr>
        <w:t>/</w:t>
      </w:r>
      <w:r w:rsidRPr="002C40A7">
        <w:rPr>
          <w:rFonts w:ascii="Times New Roman" w:hAnsi="Times New Roman" w:cs="Times New Roman"/>
          <w:i/>
          <w:sz w:val="24"/>
          <w:szCs w:val="24"/>
        </w:rPr>
        <w:t xml:space="preserve">обн. ДВ бр. 53 от 13.07.2012 г., ....посл. </w:t>
      </w:r>
      <w:r w:rsidRPr="002C40A7">
        <w:rPr>
          <w:rFonts w:ascii="Times New Roman" w:hAnsi="Times New Roman" w:cs="Times New Roman"/>
          <w:i/>
          <w:sz w:val="24"/>
          <w:szCs w:val="24"/>
          <w:shd w:val="clear" w:color="auto" w:fill="FEFEFE"/>
        </w:rPr>
        <w:t>изм. и доп. ДВ. ДВ. бр.17 от 1 Март 2022г.</w:t>
      </w:r>
      <w:r w:rsidRPr="002C40A7">
        <w:rPr>
          <w:rFonts w:ascii="Times New Roman" w:hAnsi="Times New Roman" w:cs="Times New Roman"/>
          <w:i/>
          <w:sz w:val="24"/>
          <w:szCs w:val="24"/>
        </w:rPr>
        <w:t>/.</w:t>
      </w:r>
    </w:p>
    <w:p w14:paraId="04126A0A" w14:textId="77777777" w:rsidR="00D7750C" w:rsidRPr="002C40A7" w:rsidRDefault="00D7750C" w:rsidP="00D7750C">
      <w:pPr>
        <w:spacing w:after="0" w:line="240" w:lineRule="auto"/>
        <w:ind w:firstLine="709"/>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ar-SA"/>
        </w:rPr>
        <w:t xml:space="preserve">Газификация (газоснабдяване) на "ЛЕНАССО" ООД с цел захранване на нови газови консуматори – промишлени горелки към пещи за </w:t>
      </w:r>
      <w:r>
        <w:rPr>
          <w:rFonts w:ascii="Times New Roman" w:eastAsia="Times New Roman" w:hAnsi="Times New Roman" w:cs="Times New Roman"/>
          <w:sz w:val="24"/>
          <w:szCs w:val="24"/>
          <w:lang w:eastAsia="ar-SA"/>
        </w:rPr>
        <w:t>рециклиране</w:t>
      </w:r>
      <w:r w:rsidRPr="002C40A7">
        <w:rPr>
          <w:rFonts w:ascii="Times New Roman" w:eastAsia="Times New Roman" w:hAnsi="Times New Roman" w:cs="Times New Roman"/>
          <w:sz w:val="24"/>
          <w:szCs w:val="24"/>
          <w:lang w:eastAsia="ar-SA"/>
        </w:rPr>
        <w:t xml:space="preserve"> на алуминиеви шлаки в производственото хале е </w:t>
      </w:r>
      <w:r w:rsidRPr="004113A9">
        <w:rPr>
          <w:rFonts w:ascii="Times New Roman" w:eastAsia="Times New Roman" w:hAnsi="Times New Roman" w:cs="Times New Roman"/>
          <w:b/>
          <w:sz w:val="24"/>
          <w:szCs w:val="24"/>
          <w:u w:val="single"/>
          <w:lang w:eastAsia="ar-SA"/>
        </w:rPr>
        <w:t xml:space="preserve">предмет </w:t>
      </w:r>
      <w:r w:rsidRPr="004113A9">
        <w:rPr>
          <w:rFonts w:ascii="Times New Roman" w:eastAsia="Times New Roman" w:hAnsi="Times New Roman" w:cs="Times New Roman"/>
          <w:b/>
          <w:sz w:val="24"/>
          <w:szCs w:val="24"/>
          <w:u w:val="single"/>
          <w:lang w:eastAsia="bg-BG"/>
        </w:rPr>
        <w:t>на отделно проектиране</w:t>
      </w:r>
      <w:r w:rsidRPr="002C40A7">
        <w:rPr>
          <w:rFonts w:ascii="Times New Roman" w:hAnsi="Times New Roman" w:cs="Times New Roman"/>
          <w:sz w:val="24"/>
          <w:szCs w:val="24"/>
        </w:rPr>
        <w:t xml:space="preserve"> и с</w:t>
      </w:r>
      <w:r w:rsidRPr="002C40A7">
        <w:rPr>
          <w:rFonts w:ascii="Times New Roman" w:eastAsia="Times New Roman" w:hAnsi="Times New Roman" w:cs="Times New Roman"/>
          <w:sz w:val="24"/>
          <w:szCs w:val="24"/>
          <w:lang w:eastAsia="bg-BG"/>
        </w:rPr>
        <w:t xml:space="preserve">ъгласно изискванията </w:t>
      </w:r>
      <w:r>
        <w:rPr>
          <w:rFonts w:ascii="Times New Roman" w:eastAsia="Times New Roman" w:hAnsi="Times New Roman" w:cs="Times New Roman"/>
          <w:sz w:val="24"/>
          <w:szCs w:val="24"/>
          <w:lang w:eastAsia="bg-BG"/>
        </w:rPr>
        <w:t>на</w:t>
      </w:r>
      <w:r w:rsidRPr="002C40A7">
        <w:rPr>
          <w:rFonts w:ascii="Times New Roman" w:eastAsia="Times New Roman" w:hAnsi="Times New Roman" w:cs="Times New Roman"/>
          <w:sz w:val="24"/>
          <w:szCs w:val="24"/>
          <w:lang w:eastAsia="bg-BG"/>
        </w:rPr>
        <w:t xml:space="preserve"> съгласувани</w:t>
      </w:r>
      <w:r>
        <w:rPr>
          <w:rFonts w:ascii="Times New Roman" w:eastAsia="Times New Roman" w:hAnsi="Times New Roman" w:cs="Times New Roman"/>
          <w:sz w:val="24"/>
          <w:szCs w:val="24"/>
          <w:lang w:eastAsia="bg-BG"/>
        </w:rPr>
        <w:t>те</w:t>
      </w:r>
      <w:r w:rsidRPr="002C40A7">
        <w:rPr>
          <w:rFonts w:ascii="Times New Roman" w:eastAsia="Times New Roman" w:hAnsi="Times New Roman" w:cs="Times New Roman"/>
          <w:sz w:val="24"/>
          <w:szCs w:val="24"/>
          <w:lang w:eastAsia="bg-BG"/>
        </w:rPr>
        <w:t xml:space="preserve"> проекти от органите на ДАМТН.</w:t>
      </w:r>
    </w:p>
    <w:p w14:paraId="517AC717" w14:textId="77777777" w:rsidR="00D7750C" w:rsidRPr="002C40A7" w:rsidRDefault="00D7750C"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14:paraId="6E34A5CE" w14:textId="77777777" w:rsidR="00D7750C" w:rsidRPr="002C40A7" w:rsidRDefault="00D7750C"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Не се предвижда и изграждане на нов електопровод.</w:t>
      </w:r>
    </w:p>
    <w:p w14:paraId="7484E3A1" w14:textId="74C9B19D" w:rsidR="00D7750C" w:rsidRPr="00D7750C" w:rsidRDefault="00D7750C" w:rsidP="00D7750C">
      <w:pPr>
        <w:tabs>
          <w:tab w:val="num" w:pos="1418"/>
        </w:tabs>
        <w:spacing w:after="0" w:line="240" w:lineRule="auto"/>
        <w:ind w:firstLine="709"/>
        <w:jc w:val="both"/>
        <w:rPr>
          <w:rFonts w:ascii="Times New Roman" w:eastAsia="Calibri" w:hAnsi="Times New Roman" w:cs="Times New Roman"/>
          <w:color w:val="FF0000"/>
          <w:sz w:val="24"/>
          <w:szCs w:val="24"/>
        </w:rPr>
      </w:pPr>
      <w:r w:rsidRPr="002C40A7">
        <w:rPr>
          <w:rFonts w:ascii="Times New Roman" w:eastAsia="Calibri" w:hAnsi="Times New Roman" w:cs="Times New Roman"/>
          <w:sz w:val="24"/>
          <w:szCs w:val="24"/>
        </w:rPr>
        <w:t>Площадката е с изградена В и К мрежа , като наемодателят има сключен договор с ВиК дружество за предоставяне на услуги за водоснабдяване и канализация.</w:t>
      </w:r>
    </w:p>
    <w:p w14:paraId="5E358F88" w14:textId="7BD064F6" w:rsidR="00213CB1" w:rsidRPr="002C40A7" w:rsidRDefault="00213CB1" w:rsidP="00D7750C">
      <w:pPr>
        <w:tabs>
          <w:tab w:val="num" w:pos="1418"/>
        </w:tabs>
        <w:spacing w:after="0" w:line="240" w:lineRule="auto"/>
        <w:ind w:firstLine="709"/>
        <w:jc w:val="both"/>
        <w:rPr>
          <w:rFonts w:ascii="Times New Roman" w:hAnsi="Times New Roman" w:cs="Times New Roman"/>
          <w:i/>
          <w:sz w:val="24"/>
          <w:szCs w:val="24"/>
        </w:rPr>
      </w:pPr>
      <w:r w:rsidRPr="002C40A7">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2C40A7">
        <w:rPr>
          <w:rFonts w:ascii="Times New Roman" w:eastAsia="Times New Roman" w:hAnsi="Times New Roman" w:cs="Times New Roman"/>
          <w:sz w:val="24"/>
          <w:szCs w:val="24"/>
        </w:rPr>
        <w:t>предават</w:t>
      </w:r>
      <w:r w:rsidRPr="002C40A7">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2C40A7">
        <w:rPr>
          <w:rFonts w:ascii="Times New Roman" w:hAnsi="Times New Roman" w:cs="Times New Roman"/>
          <w:spacing w:val="2"/>
          <w:sz w:val="24"/>
          <w:szCs w:val="24"/>
        </w:rPr>
        <w:t xml:space="preserve"> оползотворяване/ обезвреждане</w:t>
      </w:r>
      <w:r w:rsidRPr="002C40A7">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2C40A7">
        <w:rPr>
          <w:rFonts w:ascii="Times New Roman" w:eastAsia="Calibri" w:hAnsi="Times New Roman" w:cs="Times New Roman"/>
          <w:sz w:val="24"/>
          <w:szCs w:val="24"/>
        </w:rPr>
        <w:t xml:space="preserve">Закона за управление на отпадъците </w:t>
      </w:r>
      <w:r w:rsidRPr="002C40A7">
        <w:rPr>
          <w:rFonts w:ascii="Times New Roman" w:hAnsi="Times New Roman" w:cs="Times New Roman"/>
          <w:sz w:val="24"/>
          <w:szCs w:val="24"/>
        </w:rPr>
        <w:t>/</w:t>
      </w:r>
      <w:r w:rsidRPr="002C40A7">
        <w:rPr>
          <w:rFonts w:ascii="Times New Roman" w:hAnsi="Times New Roman" w:cs="Times New Roman"/>
          <w:i/>
          <w:sz w:val="24"/>
          <w:szCs w:val="24"/>
        </w:rPr>
        <w:t xml:space="preserve">обн. ДВ бр. 53 от 13.07.2012 г., ....посл. </w:t>
      </w:r>
      <w:r w:rsidRPr="002C40A7">
        <w:rPr>
          <w:rFonts w:ascii="Times New Roman" w:hAnsi="Times New Roman" w:cs="Times New Roman"/>
          <w:i/>
          <w:sz w:val="24"/>
          <w:szCs w:val="24"/>
          <w:shd w:val="clear" w:color="auto" w:fill="FEFEFE"/>
        </w:rPr>
        <w:t>изм. и доп. ДВ. бр.19 от 5 Март 2021г.</w:t>
      </w:r>
      <w:r w:rsidRPr="002C40A7">
        <w:rPr>
          <w:rFonts w:ascii="Times New Roman" w:hAnsi="Times New Roman" w:cs="Times New Roman"/>
          <w:i/>
          <w:sz w:val="24"/>
          <w:szCs w:val="24"/>
        </w:rPr>
        <w:t xml:space="preserve"> /.</w:t>
      </w:r>
    </w:p>
    <w:p w14:paraId="5383A825" w14:textId="77777777" w:rsidR="00EE2208" w:rsidRPr="002C40A7" w:rsidRDefault="00EE2208" w:rsidP="002C40A7">
      <w:pPr>
        <w:spacing w:after="0" w:line="240" w:lineRule="auto"/>
        <w:ind w:firstLine="720"/>
        <w:jc w:val="both"/>
        <w:rPr>
          <w:rFonts w:ascii="Times New Roman" w:eastAsia="Times New Roman" w:hAnsi="Times New Roman" w:cs="Times New Roman"/>
          <w:i/>
          <w:sz w:val="24"/>
          <w:szCs w:val="24"/>
        </w:rPr>
      </w:pPr>
      <w:r w:rsidRPr="002C40A7">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2C40A7">
        <w:rPr>
          <w:rFonts w:ascii="Times New Roman" w:eastAsia="Times New Roman" w:hAnsi="Times New Roman" w:cs="Times New Roman"/>
          <w:i/>
          <w:sz w:val="24"/>
          <w:szCs w:val="24"/>
        </w:rPr>
        <w:t xml:space="preserve">обн. ДВ, бр. 51 от 20.06.2014 г., посл. </w:t>
      </w:r>
      <w:r w:rsidRPr="002C40A7">
        <w:rPr>
          <w:rFonts w:ascii="Times New Roman" w:hAnsi="Times New Roman" w:cs="Times New Roman"/>
          <w:i/>
          <w:sz w:val="24"/>
          <w:szCs w:val="24"/>
        </w:rPr>
        <w:t xml:space="preserve">изм. и доп. </w:t>
      </w:r>
      <w:r w:rsidR="006D0A98" w:rsidRPr="002C40A7">
        <w:rPr>
          <w:rFonts w:ascii="Times New Roman" w:hAnsi="Times New Roman" w:cs="Times New Roman"/>
          <w:i/>
          <w:sz w:val="24"/>
          <w:szCs w:val="24"/>
          <w:shd w:val="clear" w:color="auto" w:fill="FEFEFE"/>
        </w:rPr>
        <w:t>ДВ. бр.82 от 1 Октомври 2021г.</w:t>
      </w:r>
      <w:r w:rsidRPr="002C40A7">
        <w:rPr>
          <w:rFonts w:ascii="Times New Roman" w:eastAsia="Times New Roman" w:hAnsi="Times New Roman" w:cs="Times New Roman"/>
          <w:i/>
          <w:sz w:val="24"/>
          <w:szCs w:val="24"/>
        </w:rPr>
        <w:t>/.</w:t>
      </w:r>
    </w:p>
    <w:p w14:paraId="5D45FD4D" w14:textId="77777777" w:rsidR="00EE2208" w:rsidRPr="002C40A7" w:rsidRDefault="00EE2208" w:rsidP="002C40A7">
      <w:pPr>
        <w:spacing w:after="0" w:line="240" w:lineRule="auto"/>
        <w:ind w:firstLine="567"/>
        <w:jc w:val="both"/>
        <w:rPr>
          <w:rFonts w:ascii="Times New Roman" w:hAnsi="Times New Roman" w:cs="Times New Roman"/>
          <w:sz w:val="24"/>
          <w:szCs w:val="24"/>
        </w:rPr>
      </w:pPr>
      <w:r w:rsidRPr="002C40A7">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14:paraId="6113592C" w14:textId="77777777" w:rsidR="003F75B2" w:rsidRPr="002C40A7" w:rsidRDefault="003F75B2" w:rsidP="00D7750C">
      <w:pPr>
        <w:tabs>
          <w:tab w:val="right" w:leader="dot" w:pos="4394"/>
        </w:tabs>
        <w:spacing w:before="57" w:after="120" w:line="240" w:lineRule="auto"/>
        <w:ind w:firstLine="284"/>
        <w:jc w:val="both"/>
        <w:textAlignment w:val="center"/>
        <w:rPr>
          <w:rFonts w:ascii="Times New Roman" w:eastAsia="Times New Roman" w:hAnsi="Times New Roman" w:cs="Times New Roman"/>
          <w:i/>
          <w:sz w:val="24"/>
          <w:szCs w:val="24"/>
          <w:u w:val="single"/>
          <w:lang w:eastAsia="bg-BG"/>
        </w:rPr>
      </w:pPr>
      <w:r w:rsidRPr="002C40A7">
        <w:rPr>
          <w:rFonts w:ascii="Times New Roman" w:eastAsia="Times New Roman" w:hAnsi="Times New Roman" w:cs="Times New Roman"/>
          <w:i/>
          <w:sz w:val="24"/>
          <w:szCs w:val="24"/>
          <w:u w:val="single"/>
          <w:lang w:eastAsia="bg-BG"/>
        </w:rPr>
        <w:t>Предвидени са следните</w:t>
      </w:r>
      <w:r w:rsidR="00667C06" w:rsidRPr="002C40A7">
        <w:rPr>
          <w:rFonts w:ascii="Times New Roman" w:eastAsia="Times New Roman" w:hAnsi="Times New Roman" w:cs="Times New Roman"/>
          <w:i/>
          <w:sz w:val="24"/>
          <w:szCs w:val="24"/>
          <w:u w:val="single"/>
          <w:lang w:eastAsia="bg-BG"/>
        </w:rPr>
        <w:t xml:space="preserve"> </w:t>
      </w:r>
      <w:r w:rsidR="00EE2208" w:rsidRPr="002C40A7">
        <w:rPr>
          <w:rFonts w:ascii="Times New Roman" w:eastAsia="Times New Roman" w:hAnsi="Times New Roman" w:cs="Times New Roman"/>
          <w:i/>
          <w:sz w:val="24"/>
          <w:szCs w:val="24"/>
          <w:u w:val="single"/>
          <w:lang w:eastAsia="bg-BG"/>
        </w:rPr>
        <w:t xml:space="preserve"> съоръжения и инсталации за третиране на отпадъците</w:t>
      </w:r>
      <w:r w:rsidRPr="002C40A7">
        <w:rPr>
          <w:rFonts w:ascii="Times New Roman" w:eastAsia="Times New Roman" w:hAnsi="Times New Roman" w:cs="Times New Roman"/>
          <w:i/>
          <w:sz w:val="24"/>
          <w:szCs w:val="24"/>
          <w:u w:val="single"/>
          <w:lang w:eastAsia="bg-BG"/>
        </w:rPr>
        <w:t>:</w:t>
      </w:r>
      <w:r w:rsidR="00A2164A" w:rsidRPr="002C40A7">
        <w:rPr>
          <w:rFonts w:ascii="Times New Roman" w:eastAsia="Times New Roman" w:hAnsi="Times New Roman" w:cs="Times New Roman"/>
          <w:i/>
          <w:sz w:val="24"/>
          <w:szCs w:val="24"/>
          <w:u w:val="single"/>
          <w:lang w:eastAsia="bg-BG"/>
        </w:rPr>
        <w:t xml:space="preserve"> </w:t>
      </w:r>
    </w:p>
    <w:p w14:paraId="45F528B3" w14:textId="60C744CD" w:rsidR="00D007F2" w:rsidRPr="002C40A7" w:rsidRDefault="00213CB1" w:rsidP="00D7750C">
      <w:pPr>
        <w:tabs>
          <w:tab w:val="num" w:pos="1418"/>
        </w:tabs>
        <w:spacing w:after="120" w:line="240" w:lineRule="auto"/>
        <w:ind w:firstLine="709"/>
        <w:jc w:val="both"/>
        <w:rPr>
          <w:rFonts w:ascii="Times New Roman" w:hAnsi="Times New Roman" w:cs="Times New Roman"/>
          <w:sz w:val="24"/>
          <w:szCs w:val="24"/>
        </w:rPr>
      </w:pPr>
      <w:r w:rsidRPr="002C40A7">
        <w:rPr>
          <w:rFonts w:ascii="Times New Roman" w:hAnsi="Times New Roman" w:cs="Times New Roman"/>
          <w:b/>
          <w:bCs/>
          <w:sz w:val="24"/>
          <w:szCs w:val="24"/>
        </w:rPr>
        <w:t xml:space="preserve">Барабанна топкова </w:t>
      </w:r>
      <w:r w:rsidRPr="002C40A7">
        <w:rPr>
          <w:rFonts w:ascii="Times New Roman" w:eastAsia="Calibri" w:hAnsi="Times New Roman" w:cs="Times New Roman"/>
          <w:b/>
          <w:bCs/>
          <w:sz w:val="24"/>
          <w:szCs w:val="24"/>
        </w:rPr>
        <w:t>мелница за сухо</w:t>
      </w:r>
      <w:r w:rsidRPr="002C40A7">
        <w:rPr>
          <w:rFonts w:ascii="Times New Roman" w:hAnsi="Times New Roman" w:cs="Times New Roman"/>
          <w:b/>
          <w:bCs/>
          <w:sz w:val="24"/>
          <w:szCs w:val="24"/>
        </w:rPr>
        <w:t xml:space="preserve">   за смилане на шлака</w:t>
      </w:r>
      <w:r w:rsidR="00AB4127" w:rsidRPr="002C40A7">
        <w:rPr>
          <w:rFonts w:ascii="Times New Roman" w:hAnsi="Times New Roman" w:cs="Times New Roman"/>
          <w:sz w:val="24"/>
          <w:szCs w:val="24"/>
        </w:rPr>
        <w:t xml:space="preserve"> с капацитет</w:t>
      </w:r>
      <w:r w:rsidR="00AB4127" w:rsidRPr="002C40A7">
        <w:rPr>
          <w:rFonts w:ascii="Times New Roman" w:hAnsi="Times New Roman" w:cs="Times New Roman"/>
          <w:b/>
          <w:i/>
          <w:sz w:val="24"/>
          <w:szCs w:val="24"/>
        </w:rPr>
        <w:t xml:space="preserve"> </w:t>
      </w:r>
      <w:r w:rsidR="00AB4127" w:rsidRPr="002C40A7">
        <w:rPr>
          <w:rFonts w:ascii="Times New Roman" w:hAnsi="Times New Roman" w:cs="Times New Roman"/>
          <w:b/>
          <w:iCs/>
          <w:sz w:val="24"/>
          <w:szCs w:val="24"/>
        </w:rPr>
        <w:t xml:space="preserve">от 0,250 до 0.667 т/час, </w:t>
      </w:r>
      <w:r w:rsidR="00AB4127" w:rsidRPr="002C40A7">
        <w:rPr>
          <w:rFonts w:ascii="Times New Roman" w:hAnsi="Times New Roman" w:cs="Times New Roman"/>
          <w:b/>
          <w:sz w:val="24"/>
          <w:szCs w:val="24"/>
        </w:rPr>
        <w:t>максимално 16 т. / 24 часа</w:t>
      </w:r>
      <w:r w:rsidR="00D007F2" w:rsidRPr="002C40A7">
        <w:rPr>
          <w:rFonts w:ascii="Times New Roman" w:hAnsi="Times New Roman" w:cs="Times New Roman"/>
          <w:b/>
          <w:sz w:val="24"/>
          <w:szCs w:val="24"/>
        </w:rPr>
        <w:t>.</w:t>
      </w:r>
      <w:r w:rsidR="00AB4127" w:rsidRPr="002C40A7">
        <w:rPr>
          <w:rFonts w:ascii="Times New Roman" w:hAnsi="Times New Roman" w:cs="Times New Roman"/>
          <w:b/>
          <w:sz w:val="24"/>
          <w:szCs w:val="24"/>
        </w:rPr>
        <w:t xml:space="preserve"> </w:t>
      </w:r>
      <w:r w:rsidR="00D007F2" w:rsidRPr="002C40A7">
        <w:rPr>
          <w:rFonts w:ascii="Times New Roman" w:hAnsi="Times New Roman" w:cs="Times New Roman"/>
          <w:sz w:val="24"/>
          <w:szCs w:val="24"/>
        </w:rPr>
        <w:t xml:space="preserve"> Максимален прогнозен годишен капацитет </w:t>
      </w:r>
      <w:r w:rsidR="00D007F2" w:rsidRPr="002C40A7">
        <w:rPr>
          <w:rFonts w:ascii="Times New Roman" w:hAnsi="Times New Roman" w:cs="Times New Roman"/>
          <w:sz w:val="24"/>
          <w:szCs w:val="24"/>
        </w:rPr>
        <w:lastRenderedPageBreak/>
        <w:t>на топковата мелница е около 5840 тона/год.</w:t>
      </w:r>
      <w:r w:rsidR="00D007F2" w:rsidRPr="002C40A7">
        <w:rPr>
          <w:rFonts w:ascii="Times New Roman" w:hAnsi="Times New Roman" w:cs="Times New Roman"/>
          <w:b/>
          <w:sz w:val="24"/>
          <w:szCs w:val="24"/>
        </w:rPr>
        <w:t xml:space="preserve"> </w:t>
      </w:r>
      <w:r w:rsidR="00D007F2" w:rsidRPr="002C40A7">
        <w:rPr>
          <w:rFonts w:ascii="Times New Roman" w:hAnsi="Times New Roman" w:cs="Times New Roman"/>
          <w:i/>
          <w:sz w:val="24"/>
          <w:szCs w:val="24"/>
        </w:rPr>
        <w:t xml:space="preserve"> / </w:t>
      </w:r>
      <w:r w:rsidR="00D007F2" w:rsidRPr="002C40A7">
        <w:rPr>
          <w:rFonts w:ascii="Times New Roman" w:eastAsia="Times New Roman" w:hAnsi="Times New Roman" w:cs="Times New Roman"/>
          <w:i/>
          <w:sz w:val="24"/>
          <w:szCs w:val="24"/>
          <w:lang w:eastAsia="bg-BG"/>
        </w:rPr>
        <w:t>при непрекъснат технологичен процес</w:t>
      </w:r>
      <w:r w:rsidR="00D007F2" w:rsidRPr="002C40A7">
        <w:rPr>
          <w:rFonts w:ascii="Times New Roman" w:hAnsi="Times New Roman" w:cs="Times New Roman"/>
          <w:i/>
          <w:sz w:val="24"/>
          <w:szCs w:val="24"/>
        </w:rPr>
        <w:t xml:space="preserve">/. </w:t>
      </w:r>
      <w:r w:rsidR="00D007F2" w:rsidRPr="002C40A7">
        <w:rPr>
          <w:rFonts w:ascii="Times New Roman" w:hAnsi="Times New Roman" w:cs="Times New Roman"/>
          <w:sz w:val="24"/>
          <w:szCs w:val="24"/>
        </w:rPr>
        <w:t>Дейността ще се извършва кампанийно  зависимост от количеството и вида шлаката.</w:t>
      </w:r>
    </w:p>
    <w:p w14:paraId="15B07189" w14:textId="641ACCE2" w:rsidR="003F75B2" w:rsidRPr="002C40A7" w:rsidRDefault="00D007F2" w:rsidP="00D7750C">
      <w:pPr>
        <w:tabs>
          <w:tab w:val="num" w:pos="1418"/>
        </w:tabs>
        <w:spacing w:after="120" w:line="240" w:lineRule="auto"/>
        <w:ind w:firstLine="709"/>
        <w:jc w:val="both"/>
        <w:rPr>
          <w:rFonts w:ascii="Times New Roman" w:hAnsi="Times New Roman" w:cs="Times New Roman"/>
          <w:sz w:val="24"/>
          <w:szCs w:val="24"/>
        </w:rPr>
      </w:pPr>
      <w:r w:rsidRPr="002C40A7">
        <w:rPr>
          <w:rFonts w:ascii="Times New Roman" w:eastAsia="Calibri" w:hAnsi="Times New Roman" w:cs="Times New Roman"/>
          <w:b/>
          <w:bCs/>
          <w:sz w:val="24"/>
          <w:szCs w:val="24"/>
        </w:rPr>
        <w:t xml:space="preserve">Инсталация за </w:t>
      </w:r>
      <w:r w:rsidR="00D7750C">
        <w:rPr>
          <w:rFonts w:ascii="Times New Roman" w:eastAsia="Calibri" w:hAnsi="Times New Roman" w:cs="Times New Roman"/>
          <w:b/>
          <w:bCs/>
          <w:sz w:val="24"/>
          <w:szCs w:val="24"/>
        </w:rPr>
        <w:t>рециклиране</w:t>
      </w:r>
      <w:r w:rsidRPr="002C40A7">
        <w:rPr>
          <w:rFonts w:ascii="Times New Roman" w:eastAsia="Calibri" w:hAnsi="Times New Roman" w:cs="Times New Roman"/>
          <w:b/>
          <w:bCs/>
          <w:sz w:val="24"/>
          <w:szCs w:val="24"/>
        </w:rPr>
        <w:t xml:space="preserve"> на алуминиеви  шлаки</w:t>
      </w:r>
      <w:r w:rsidR="006D42A9" w:rsidRPr="002C40A7">
        <w:rPr>
          <w:rFonts w:ascii="Times New Roman" w:eastAsia="Calibri" w:hAnsi="Times New Roman" w:cs="Times New Roman"/>
          <w:b/>
          <w:bCs/>
          <w:sz w:val="24"/>
          <w:szCs w:val="24"/>
        </w:rPr>
        <w:t xml:space="preserve">, </w:t>
      </w:r>
      <w:r w:rsidR="006D42A9" w:rsidRPr="002C40A7">
        <w:rPr>
          <w:rFonts w:ascii="Times New Roman" w:eastAsia="Calibri" w:hAnsi="Times New Roman" w:cs="Times New Roman"/>
          <w:sz w:val="24"/>
          <w:szCs w:val="24"/>
        </w:rPr>
        <w:t xml:space="preserve">включваща </w:t>
      </w:r>
      <w:r w:rsidRPr="002C40A7">
        <w:rPr>
          <w:rFonts w:ascii="Times New Roman" w:eastAsia="Calibri" w:hAnsi="Times New Roman" w:cs="Times New Roman"/>
          <w:sz w:val="24"/>
          <w:szCs w:val="24"/>
        </w:rPr>
        <w:t xml:space="preserve">два броя тиглови, стационарни пещи с газови горелки на природен газ - </w:t>
      </w:r>
      <w:r w:rsidRPr="002C40A7">
        <w:rPr>
          <w:rFonts w:ascii="Times New Roman" w:hAnsi="Times New Roman" w:cs="Times New Roman"/>
          <w:sz w:val="24"/>
          <w:szCs w:val="24"/>
        </w:rPr>
        <w:t>тип FIREOX; газов мултиблок DUNG MB-DLE</w:t>
      </w:r>
      <w:r w:rsidRPr="002C40A7">
        <w:rPr>
          <w:rFonts w:ascii="Times New Roman" w:eastAsia="Calibri" w:hAnsi="Times New Roman" w:cs="Times New Roman"/>
          <w:sz w:val="24"/>
          <w:szCs w:val="24"/>
        </w:rPr>
        <w:t xml:space="preserve">, </w:t>
      </w:r>
      <w:r w:rsidRPr="002C40A7">
        <w:rPr>
          <w:rFonts w:ascii="Times New Roman" w:hAnsi="Times New Roman" w:cs="Times New Roman"/>
          <w:sz w:val="24"/>
          <w:szCs w:val="24"/>
        </w:rPr>
        <w:t>с капацитет на всяка от тях 600 кг</w:t>
      </w:r>
      <w:r w:rsidR="006D42A9" w:rsidRPr="002C40A7">
        <w:rPr>
          <w:rFonts w:ascii="Times New Roman" w:hAnsi="Times New Roman" w:cs="Times New Roman"/>
          <w:sz w:val="24"/>
          <w:szCs w:val="24"/>
        </w:rPr>
        <w:t xml:space="preserve"> - отпадък на вход /</w:t>
      </w:r>
      <w:r w:rsidR="006D42A9" w:rsidRPr="002C40A7">
        <w:rPr>
          <w:rFonts w:ascii="Times New Roman" w:eastAsia="Calibri" w:hAnsi="Times New Roman" w:cs="Times New Roman"/>
          <w:sz w:val="24"/>
          <w:szCs w:val="24"/>
        </w:rPr>
        <w:t xml:space="preserve"> механично пречистена  алуминиева шлака/</w:t>
      </w:r>
      <w:r w:rsidR="006D42A9" w:rsidRPr="002C40A7">
        <w:rPr>
          <w:rFonts w:ascii="Times New Roman" w:hAnsi="Times New Roman" w:cs="Times New Roman"/>
          <w:sz w:val="24"/>
          <w:szCs w:val="24"/>
        </w:rPr>
        <w:t>-на един работен цикъл.</w:t>
      </w:r>
      <w:r w:rsidR="006D42A9" w:rsidRPr="002C40A7">
        <w:rPr>
          <w:rFonts w:ascii="Times New Roman" w:eastAsia="Calibri" w:hAnsi="Times New Roman" w:cs="Times New Roman"/>
          <w:sz w:val="24"/>
          <w:szCs w:val="24"/>
        </w:rPr>
        <w:t xml:space="preserve"> Прогнозния общ капацитет на преработваните отпадъци</w:t>
      </w:r>
      <w:r w:rsidR="006D42A9" w:rsidRPr="002C40A7">
        <w:rPr>
          <w:rFonts w:ascii="Times New Roman" w:hAnsi="Times New Roman" w:cs="Times New Roman"/>
          <w:sz w:val="24"/>
          <w:szCs w:val="24"/>
        </w:rPr>
        <w:t xml:space="preserve"> за двете пещи</w:t>
      </w:r>
      <w:r w:rsidR="006D42A9" w:rsidRPr="002C40A7">
        <w:rPr>
          <w:rFonts w:ascii="Times New Roman" w:hAnsi="Times New Roman" w:cs="Times New Roman"/>
          <w:i/>
          <w:sz w:val="24"/>
          <w:szCs w:val="24"/>
        </w:rPr>
        <w:t xml:space="preserve">  </w:t>
      </w:r>
      <w:r w:rsidR="006D42A9" w:rsidRPr="002C40A7">
        <w:rPr>
          <w:rFonts w:ascii="Times New Roman" w:eastAsia="Calibri" w:hAnsi="Times New Roman" w:cs="Times New Roman"/>
          <w:sz w:val="24"/>
          <w:szCs w:val="24"/>
        </w:rPr>
        <w:t xml:space="preserve">е средно 0.4 тона за час. </w:t>
      </w:r>
      <w:r w:rsidR="006D42A9" w:rsidRPr="002C40A7">
        <w:rPr>
          <w:rFonts w:ascii="Times New Roman" w:eastAsia="Times New Roman" w:hAnsi="Times New Roman" w:cs="Times New Roman"/>
          <w:sz w:val="24"/>
          <w:szCs w:val="24"/>
          <w:lang w:eastAsia="bg-BG"/>
        </w:rPr>
        <w:t xml:space="preserve">Общата производителност на инсталацията включваща два броя тиглови пещи се очаква да бъде </w:t>
      </w:r>
      <w:r w:rsidR="006D42A9" w:rsidRPr="002C40A7">
        <w:rPr>
          <w:rFonts w:ascii="Times New Roman" w:hAnsi="Times New Roman" w:cs="Times New Roman"/>
          <w:sz w:val="24"/>
          <w:szCs w:val="24"/>
        </w:rPr>
        <w:t xml:space="preserve">до  9,6 т. </w:t>
      </w:r>
      <w:r w:rsidR="006D42A9" w:rsidRPr="002C40A7">
        <w:rPr>
          <w:rFonts w:ascii="Times New Roman" w:eastAsia="Calibri" w:hAnsi="Times New Roman" w:cs="Times New Roman"/>
          <w:sz w:val="24"/>
          <w:szCs w:val="24"/>
        </w:rPr>
        <w:t>механично пречистена  алуминиева шлака</w:t>
      </w:r>
      <w:r w:rsidR="006D42A9" w:rsidRPr="002C40A7">
        <w:rPr>
          <w:rFonts w:ascii="Times New Roman" w:hAnsi="Times New Roman" w:cs="Times New Roman"/>
          <w:sz w:val="24"/>
          <w:szCs w:val="24"/>
        </w:rPr>
        <w:t xml:space="preserve"> за 24 часа</w:t>
      </w:r>
      <w:r w:rsidR="006D42A9" w:rsidRPr="002C40A7">
        <w:rPr>
          <w:rFonts w:ascii="Times New Roman" w:eastAsia="Times New Roman" w:hAnsi="Times New Roman" w:cs="Times New Roman"/>
          <w:i/>
          <w:sz w:val="24"/>
          <w:szCs w:val="24"/>
          <w:lang w:eastAsia="bg-BG"/>
        </w:rPr>
        <w:t xml:space="preserve"> </w:t>
      </w:r>
      <w:r w:rsidR="006D42A9" w:rsidRPr="002C40A7">
        <w:rPr>
          <w:rFonts w:ascii="Times New Roman" w:eastAsia="Times New Roman" w:hAnsi="Times New Roman" w:cs="Times New Roman"/>
          <w:iCs/>
          <w:sz w:val="24"/>
          <w:szCs w:val="24"/>
          <w:lang w:eastAsia="bg-BG"/>
        </w:rPr>
        <w:t>при непрекъснат технологичен процес</w:t>
      </w:r>
      <w:r w:rsidR="00B77D2D" w:rsidRPr="002C40A7">
        <w:rPr>
          <w:rFonts w:ascii="Times New Roman" w:eastAsia="Times New Roman" w:hAnsi="Times New Roman" w:cs="Times New Roman"/>
          <w:i/>
          <w:sz w:val="24"/>
          <w:szCs w:val="24"/>
          <w:lang w:eastAsia="bg-BG"/>
        </w:rPr>
        <w:t>,</w:t>
      </w:r>
      <w:r w:rsidR="00B77D2D" w:rsidRPr="002C40A7">
        <w:rPr>
          <w:rFonts w:ascii="Times New Roman" w:hAnsi="Times New Roman" w:cs="Times New Roman"/>
          <w:sz w:val="24"/>
          <w:szCs w:val="24"/>
        </w:rPr>
        <w:t xml:space="preserve"> </w:t>
      </w:r>
      <w:r w:rsidR="00667C06" w:rsidRPr="002C40A7">
        <w:rPr>
          <w:rFonts w:ascii="Times New Roman" w:hAnsi="Times New Roman" w:cs="Times New Roman"/>
          <w:sz w:val="24"/>
          <w:szCs w:val="24"/>
        </w:rPr>
        <w:t xml:space="preserve">което е под прага на </w:t>
      </w:r>
      <w:r w:rsidR="00667C06" w:rsidRPr="002C40A7">
        <w:rPr>
          <w:rFonts w:ascii="Times New Roman" w:hAnsi="Times New Roman" w:cs="Times New Roman"/>
          <w:b/>
          <w:sz w:val="24"/>
          <w:szCs w:val="24"/>
        </w:rPr>
        <w:t xml:space="preserve">т. 5.3.2. </w:t>
      </w:r>
      <w:r w:rsidR="005C4136">
        <w:rPr>
          <w:rFonts w:ascii="Times New Roman" w:hAnsi="Times New Roman" w:cs="Times New Roman"/>
          <w:b/>
          <w:sz w:val="24"/>
          <w:szCs w:val="24"/>
        </w:rPr>
        <w:t>в</w:t>
      </w:r>
      <w:r w:rsidR="00667C06" w:rsidRPr="002C40A7">
        <w:rPr>
          <w:rFonts w:ascii="Times New Roman" w:hAnsi="Times New Roman" w:cs="Times New Roman"/>
          <w:b/>
          <w:sz w:val="24"/>
          <w:szCs w:val="24"/>
        </w:rPr>
        <w:t>), от Приложение № 4 към чл.117, ал.1 от ЗООС</w:t>
      </w:r>
      <w:r w:rsidR="00667C06" w:rsidRPr="002C40A7">
        <w:rPr>
          <w:rFonts w:ascii="Times New Roman" w:hAnsi="Times New Roman" w:cs="Times New Roman"/>
          <w:sz w:val="24"/>
          <w:szCs w:val="24"/>
          <w:shd w:val="clear" w:color="auto" w:fill="FEFEFE"/>
        </w:rPr>
        <w:t xml:space="preserve"> </w:t>
      </w:r>
      <w:r w:rsidR="00667C06" w:rsidRPr="002C40A7">
        <w:rPr>
          <w:rFonts w:ascii="Times New Roman" w:hAnsi="Times New Roman" w:cs="Times New Roman"/>
          <w:i/>
          <w:sz w:val="24"/>
          <w:szCs w:val="24"/>
          <w:shd w:val="clear" w:color="auto" w:fill="FEFEFE"/>
        </w:rPr>
        <w:t>(Обн. ДВ. бр.91 от 25 Септември 2002г., попр. ДВ. бр.98 от 18 Октомври 2002г., </w:t>
      </w:r>
      <w:r w:rsidR="00867FD4" w:rsidRPr="002C40A7">
        <w:rPr>
          <w:rFonts w:ascii="Times New Roman" w:hAnsi="Times New Roman" w:cs="Times New Roman"/>
          <w:i/>
          <w:sz w:val="24"/>
          <w:szCs w:val="24"/>
          <w:shd w:val="clear" w:color="auto" w:fill="FEFEFE"/>
        </w:rPr>
        <w:t>……</w:t>
      </w:r>
      <w:r w:rsidR="00667C06" w:rsidRPr="002C40A7">
        <w:rPr>
          <w:rFonts w:ascii="Times New Roman" w:hAnsi="Times New Roman" w:cs="Times New Roman"/>
          <w:i/>
          <w:sz w:val="24"/>
          <w:szCs w:val="24"/>
          <w:shd w:val="clear" w:color="auto" w:fill="FEFEFE"/>
        </w:rPr>
        <w:t> </w:t>
      </w:r>
      <w:r w:rsidR="00667C06" w:rsidRPr="002C40A7">
        <w:rPr>
          <w:rFonts w:ascii="Times New Roman" w:hAnsi="Times New Roman" w:cs="Times New Roman"/>
          <w:b/>
          <w:i/>
          <w:sz w:val="24"/>
          <w:szCs w:val="24"/>
        </w:rPr>
        <w:t xml:space="preserve"> </w:t>
      </w:r>
      <w:r w:rsidR="00667C06" w:rsidRPr="002C40A7">
        <w:rPr>
          <w:rFonts w:ascii="Times New Roman" w:hAnsi="Times New Roman" w:cs="Times New Roman"/>
          <w:i/>
          <w:sz w:val="24"/>
          <w:szCs w:val="24"/>
        </w:rPr>
        <w:t>посл.</w:t>
      </w:r>
      <w:r w:rsidR="00667C06" w:rsidRPr="002C40A7">
        <w:rPr>
          <w:rFonts w:ascii="Times New Roman" w:hAnsi="Times New Roman" w:cs="Times New Roman"/>
          <w:i/>
          <w:sz w:val="24"/>
          <w:szCs w:val="24"/>
          <w:shd w:val="clear" w:color="auto" w:fill="FEFEFE"/>
        </w:rPr>
        <w:t xml:space="preserve">  изм. и доп. </w:t>
      </w:r>
      <w:r w:rsidR="00B77D2D" w:rsidRPr="002C40A7">
        <w:rPr>
          <w:rFonts w:ascii="Times New Roman" w:hAnsi="Times New Roman" w:cs="Times New Roman"/>
          <w:i/>
          <w:sz w:val="24"/>
          <w:szCs w:val="24"/>
          <w:shd w:val="clear" w:color="auto" w:fill="FEFEFE"/>
        </w:rPr>
        <w:t>ДВ. бр.42 от 7 Юни 2022г</w:t>
      </w:r>
      <w:r w:rsidR="00667C06" w:rsidRPr="002C40A7">
        <w:rPr>
          <w:rFonts w:ascii="Times New Roman" w:hAnsi="Times New Roman" w:cs="Times New Roman"/>
          <w:i/>
          <w:sz w:val="24"/>
          <w:szCs w:val="24"/>
          <w:shd w:val="clear" w:color="auto" w:fill="FEFEFE"/>
        </w:rPr>
        <w:t>.)</w:t>
      </w:r>
      <w:r w:rsidR="00667C06" w:rsidRPr="002C40A7">
        <w:rPr>
          <w:rFonts w:ascii="Times New Roman" w:hAnsi="Times New Roman" w:cs="Times New Roman"/>
          <w:b/>
          <w:i/>
          <w:sz w:val="24"/>
          <w:szCs w:val="24"/>
        </w:rPr>
        <w:t xml:space="preserve"> </w:t>
      </w:r>
      <w:r w:rsidR="00EE2208" w:rsidRPr="002C40A7">
        <w:rPr>
          <w:rFonts w:ascii="Times New Roman" w:hAnsi="Times New Roman" w:cs="Times New Roman"/>
          <w:sz w:val="24"/>
          <w:szCs w:val="24"/>
        </w:rPr>
        <w:t xml:space="preserve"> </w:t>
      </w:r>
    </w:p>
    <w:p w14:paraId="7F170819" w14:textId="77777777" w:rsidR="00EE2208" w:rsidRPr="002C40A7" w:rsidRDefault="00EE2208" w:rsidP="00D7750C">
      <w:pPr>
        <w:spacing w:after="120" w:line="240" w:lineRule="auto"/>
        <w:jc w:val="both"/>
        <w:rPr>
          <w:rFonts w:ascii="Times New Roman" w:hAnsi="Times New Roman" w:cs="Times New Roman"/>
          <w:sz w:val="24"/>
          <w:szCs w:val="24"/>
          <w:u w:val="single"/>
        </w:rPr>
      </w:pPr>
      <w:r w:rsidRPr="002C40A7">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14:paraId="33CF1BD8" w14:textId="13B90324" w:rsidR="00B77D2D" w:rsidRPr="002C40A7" w:rsidRDefault="00B77D2D" w:rsidP="00D7750C">
      <w:pPr>
        <w:tabs>
          <w:tab w:val="num" w:pos="1418"/>
        </w:tabs>
        <w:spacing w:after="0" w:line="240" w:lineRule="auto"/>
        <w:jc w:val="both"/>
        <w:rPr>
          <w:rFonts w:ascii="Times New Roman" w:eastAsia="Calibri" w:hAnsi="Times New Roman" w:cs="Times New Roman"/>
          <w:sz w:val="24"/>
          <w:szCs w:val="24"/>
        </w:rPr>
      </w:pPr>
      <w:r w:rsidRPr="002C40A7">
        <w:rPr>
          <w:rFonts w:ascii="Times New Roman" w:eastAsia="Times New Roman" w:hAnsi="Times New Roman" w:cs="Times New Roman"/>
          <w:sz w:val="24"/>
          <w:szCs w:val="24"/>
          <w:lang w:eastAsia="bg-BG"/>
        </w:rPr>
        <w:t xml:space="preserve">         На </w:t>
      </w:r>
      <w:r w:rsidRPr="002C40A7">
        <w:rPr>
          <w:rFonts w:ascii="Times New Roman" w:hAnsi="Times New Roman" w:cs="Times New Roman"/>
          <w:sz w:val="24"/>
          <w:szCs w:val="24"/>
        </w:rPr>
        <w:t xml:space="preserve">площадка няма да се </w:t>
      </w:r>
      <w:r w:rsidRPr="002C40A7">
        <w:rPr>
          <w:rFonts w:ascii="Times New Roman" w:hAnsi="Times New Roman" w:cs="Times New Roman"/>
          <w:sz w:val="24"/>
          <w:szCs w:val="24"/>
          <w:lang w:eastAsia="bg-BG"/>
        </w:rPr>
        <w:t xml:space="preserve"> приемат опасни отпадъци. </w:t>
      </w:r>
      <w:r w:rsidR="00867FD4" w:rsidRPr="002C40A7">
        <w:rPr>
          <w:rFonts w:ascii="Times New Roman" w:eastAsia="Calibri" w:hAnsi="Times New Roman" w:cs="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2B6C09C8" w14:textId="77777777" w:rsidR="00B77D2D" w:rsidRPr="002C40A7" w:rsidRDefault="00B77D2D"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2C40A7">
        <w:rPr>
          <w:rFonts w:ascii="Times New Roman" w:hAnsi="Times New Roman" w:cs="Times New Roman"/>
          <w:i/>
          <w:sz w:val="24"/>
          <w:szCs w:val="24"/>
          <w:lang w:eastAsia="bg-BG"/>
        </w:rPr>
        <w:t xml:space="preserve"> I и на наредбата по чл. 103, ал. 9. </w:t>
      </w:r>
    </w:p>
    <w:p w14:paraId="6AC00F1A" w14:textId="7E61F5CF" w:rsidR="00B77D2D" w:rsidRPr="002C40A7" w:rsidRDefault="00B77D2D" w:rsidP="00D7750C">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По време на експлоатация на обекта -хидравлично и смазочното масло </w:t>
      </w:r>
      <w:r w:rsidRPr="002C40A7">
        <w:rPr>
          <w:rFonts w:ascii="Times New Roman" w:eastAsia="Times New Roman" w:hAnsi="Times New Roman" w:cs="Times New Roman"/>
          <w:sz w:val="24"/>
          <w:szCs w:val="24"/>
          <w:lang w:eastAsia="bg-BG"/>
        </w:rPr>
        <w:t xml:space="preserve">за нормалната работа на машините и </w:t>
      </w:r>
      <w:r w:rsidRPr="002C40A7">
        <w:rPr>
          <w:rFonts w:ascii="Times New Roman" w:hAnsi="Times New Roman" w:cs="Times New Roman"/>
          <w:sz w:val="24"/>
          <w:szCs w:val="24"/>
        </w:rPr>
        <w:t>техническите съоръжения  ще бъдат налични само в резервоарите на съответните системи.</w:t>
      </w:r>
      <w:r w:rsidRPr="002C40A7">
        <w:rPr>
          <w:rFonts w:ascii="Times New Roman" w:eastAsia="Times New Roman" w:hAnsi="Times New Roman" w:cs="Times New Roman"/>
          <w:sz w:val="24"/>
          <w:szCs w:val="24"/>
          <w:lang w:eastAsia="bg-BG"/>
        </w:rPr>
        <w:t xml:space="preserve">  </w:t>
      </w:r>
      <w:r w:rsidRPr="002C40A7">
        <w:rPr>
          <w:rFonts w:ascii="Times New Roman" w:hAnsi="Times New Roman" w:cs="Times New Roman"/>
          <w:sz w:val="24"/>
          <w:szCs w:val="24"/>
        </w:rPr>
        <w:t xml:space="preserve">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 </w:t>
      </w:r>
      <w:r w:rsidR="00867FD4" w:rsidRPr="002C40A7">
        <w:rPr>
          <w:rFonts w:ascii="Times New Roman" w:eastAsia="Calibri" w:hAnsi="Times New Roman" w:cs="Times New Roman"/>
          <w:sz w:val="24"/>
          <w:szCs w:val="24"/>
        </w:rPr>
        <w:t xml:space="preserve">     </w:t>
      </w:r>
    </w:p>
    <w:p w14:paraId="2AD28956" w14:textId="375495B8" w:rsidR="00A35E8E" w:rsidRPr="002C40A7" w:rsidRDefault="00B77D2D" w:rsidP="00D7750C">
      <w:pPr>
        <w:spacing w:after="12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VII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14:paraId="69EB611C"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4. Схема на нова или промяна на съществуваща пътна инфраструктура.</w:t>
      </w:r>
    </w:p>
    <w:p w14:paraId="05F96A35" w14:textId="77777777" w:rsidR="00EE2208" w:rsidRPr="002C40A7" w:rsidRDefault="00EE2208" w:rsidP="00D7750C">
      <w:pPr>
        <w:spacing w:after="0" w:line="240" w:lineRule="auto"/>
        <w:ind w:firstLine="709"/>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4C6C3078" w14:textId="77777777" w:rsidR="00EE2208" w:rsidRPr="002C40A7" w:rsidRDefault="00EE2208" w:rsidP="00D7750C">
      <w:pPr>
        <w:spacing w:line="240" w:lineRule="auto"/>
        <w:ind w:firstLine="709"/>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6D8C54CA"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5EA9D98A" w14:textId="12C64DEE" w:rsidR="00867FD4" w:rsidRPr="002C40A7" w:rsidRDefault="00867FD4"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lastRenderedPageBreak/>
        <w:t>Не се предвижда ново строителство – наетия имот  е с изградена инфраструктура -работното помещение е хале с отделен вход, инсталация за осветление, В и К  инсталация, налична газова инсталация и санитарен възел. Предвидени са монтажни дейности за оборудване на обособено помещение от халето с необходимите съоръжения.</w:t>
      </w:r>
      <w:r w:rsidRPr="002C40A7">
        <w:rPr>
          <w:rFonts w:ascii="Times New Roman" w:eastAsia="Times New Roman" w:hAnsi="Times New Roman" w:cs="Times New Roman"/>
          <w:sz w:val="24"/>
          <w:szCs w:val="24"/>
          <w:lang w:eastAsia="ar-SA"/>
        </w:rPr>
        <w:t xml:space="preserve"> </w:t>
      </w:r>
    </w:p>
    <w:p w14:paraId="2F6DCFB0"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6. Предлагани методи за строителство.</w:t>
      </w:r>
    </w:p>
    <w:p w14:paraId="5CA86027" w14:textId="77777777" w:rsidR="00867FD4" w:rsidRPr="002C40A7" w:rsidRDefault="00867FD4" w:rsidP="002C40A7">
      <w:pPr>
        <w:spacing w:after="120" w:line="240" w:lineRule="auto"/>
        <w:ind w:firstLine="708"/>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ar-SA"/>
        </w:rPr>
        <w:t xml:space="preserve">Газификация (газоснабдяване) на "ЛЕНАССО" ООД с цел захранване на нови газови консуматори – промишлени горелки към пещи за топене на алуминиеви шлаки в производственото хале е предмет </w:t>
      </w:r>
      <w:r w:rsidRPr="002C40A7">
        <w:rPr>
          <w:rFonts w:ascii="Times New Roman" w:eastAsia="Times New Roman" w:hAnsi="Times New Roman" w:cs="Times New Roman"/>
          <w:sz w:val="24"/>
          <w:szCs w:val="24"/>
          <w:lang w:eastAsia="bg-BG"/>
        </w:rPr>
        <w:t>на отделно проектиране</w:t>
      </w:r>
      <w:r w:rsidRPr="002C40A7">
        <w:rPr>
          <w:rFonts w:ascii="Times New Roman" w:hAnsi="Times New Roman" w:cs="Times New Roman"/>
          <w:sz w:val="24"/>
          <w:szCs w:val="24"/>
        </w:rPr>
        <w:t xml:space="preserve"> и с</w:t>
      </w:r>
      <w:r w:rsidRPr="002C40A7">
        <w:rPr>
          <w:rFonts w:ascii="Times New Roman" w:eastAsia="Times New Roman" w:hAnsi="Times New Roman" w:cs="Times New Roman"/>
          <w:sz w:val="24"/>
          <w:szCs w:val="24"/>
          <w:lang w:eastAsia="bg-BG"/>
        </w:rPr>
        <w:t>ъгласно изискванията на Наредба за устройството и безопасната експлоатация на преносните и разпределителните газопроводи и на съоръженията, инсталациите и уредите за природен газ, монтажните работи по газопроводите и газовите инсталации трябва да се извършват по предварително съгласувани проекти от органите на ДАМТН.</w:t>
      </w:r>
    </w:p>
    <w:p w14:paraId="0A3B87DB" w14:textId="77777777" w:rsidR="00AA43BC" w:rsidRPr="002C40A7" w:rsidRDefault="00AA43BC" w:rsidP="002C40A7">
      <w:pPr>
        <w:spacing w:after="0" w:line="240" w:lineRule="auto"/>
        <w:jc w:val="both"/>
        <w:rPr>
          <w:rFonts w:ascii="Times New Roman" w:eastAsia="Times New Roman" w:hAnsi="Times New Roman" w:cs="Times New Roman"/>
          <w:sz w:val="24"/>
          <w:szCs w:val="24"/>
          <w:lang w:eastAsia="bg-BG"/>
        </w:rPr>
      </w:pPr>
    </w:p>
    <w:p w14:paraId="28D7A4CB"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7. Доказване на необходимостта от инвестиционното предложение.</w:t>
      </w:r>
    </w:p>
    <w:p w14:paraId="73D9B71E" w14:textId="13F017F3" w:rsidR="00EE2208" w:rsidRPr="002C40A7" w:rsidRDefault="00E549F1" w:rsidP="002C40A7">
      <w:pPr>
        <w:spacing w:after="0" w:line="240" w:lineRule="auto"/>
        <w:ind w:firstLine="708"/>
        <w:jc w:val="both"/>
        <w:rPr>
          <w:rFonts w:ascii="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xml:space="preserve">Площадката ще се използва  </w:t>
      </w:r>
      <w:r w:rsidR="00951720" w:rsidRPr="002C40A7">
        <w:rPr>
          <w:rFonts w:ascii="Times New Roman" w:hAnsi="Times New Roman" w:cs="Times New Roman"/>
          <w:sz w:val="24"/>
          <w:szCs w:val="24"/>
        </w:rPr>
        <w:t xml:space="preserve">за  дейности по предварително третиране и рециклиране на неопасни отпадъци-шлака от пещи. </w:t>
      </w:r>
      <w:r w:rsidR="00EE2208" w:rsidRPr="002C40A7">
        <w:rPr>
          <w:rFonts w:ascii="Times New Roman" w:eastAsia="Times New Roman" w:hAnsi="Times New Roman" w:cs="Times New Roman"/>
          <w:sz w:val="24"/>
          <w:szCs w:val="24"/>
          <w:lang w:eastAsia="bg-BG"/>
        </w:rPr>
        <w:t xml:space="preserve">Произходът на отпадъците е от юридически лица. </w:t>
      </w:r>
    </w:p>
    <w:p w14:paraId="10ED2BC2" w14:textId="77777777" w:rsidR="00F21F18" w:rsidRPr="002C40A7" w:rsidRDefault="00EE2208" w:rsidP="002C40A7">
      <w:pPr>
        <w:tabs>
          <w:tab w:val="right" w:leader="dot" w:pos="4394"/>
        </w:tabs>
        <w:spacing w:before="57" w:after="100" w:afterAutospacing="1" w:line="240" w:lineRule="auto"/>
        <w:jc w:val="both"/>
        <w:textAlignment w:val="center"/>
        <w:rPr>
          <w:rFonts w:ascii="Times New Roman" w:hAnsi="Times New Roman" w:cs="Times New Roman"/>
          <w:sz w:val="24"/>
          <w:szCs w:val="24"/>
        </w:rPr>
      </w:pPr>
      <w:r w:rsidRPr="002C40A7">
        <w:rPr>
          <w:rFonts w:ascii="Times New Roman" w:hAnsi="Times New Roman" w:cs="Times New Roman"/>
          <w:sz w:val="24"/>
          <w:szCs w:val="24"/>
        </w:rPr>
        <w:t>Инвестиционното предложение не обуславя появата на значителни въздействия върху околната среда и нарушаване на естественото й състояние. Предложението ще се осъществи</w:t>
      </w:r>
      <w:r w:rsidR="00F21F18" w:rsidRPr="002C40A7">
        <w:rPr>
          <w:rFonts w:ascii="Times New Roman" w:hAnsi="Times New Roman" w:cs="Times New Roman"/>
          <w:sz w:val="24"/>
          <w:szCs w:val="24"/>
        </w:rPr>
        <w:t xml:space="preserve"> в </w:t>
      </w:r>
      <w:r w:rsidR="00F21F18" w:rsidRPr="002C40A7">
        <w:rPr>
          <w:rFonts w:ascii="Times New Roman" w:eastAsia="Calibri" w:hAnsi="Times New Roman" w:cs="Times New Roman"/>
          <w:sz w:val="24"/>
          <w:szCs w:val="24"/>
        </w:rPr>
        <w:t xml:space="preserve">ПИ </w:t>
      </w:r>
      <w:r w:rsidR="00F21F18" w:rsidRPr="002C40A7">
        <w:rPr>
          <w:rFonts w:ascii="Times New Roman" w:hAnsi="Times New Roman" w:cs="Times New Roman"/>
          <w:sz w:val="24"/>
          <w:szCs w:val="24"/>
        </w:rPr>
        <w:t xml:space="preserve">56784.527.22, </w:t>
      </w:r>
      <w:r w:rsidR="00F21F18" w:rsidRPr="002C40A7">
        <w:rPr>
          <w:rFonts w:ascii="Times New Roman" w:eastAsia="Times New Roman" w:hAnsi="Times New Roman" w:cs="Times New Roman"/>
          <w:sz w:val="24"/>
          <w:szCs w:val="24"/>
          <w:lang w:eastAsia="bg-BG"/>
        </w:rPr>
        <w:t xml:space="preserve">който е </w:t>
      </w:r>
      <w:r w:rsidR="00F21F18" w:rsidRPr="002C40A7">
        <w:rPr>
          <w:rFonts w:ascii="Times New Roman" w:eastAsia="Calibri" w:hAnsi="Times New Roman" w:cs="Times New Roman"/>
          <w:sz w:val="24"/>
          <w:szCs w:val="24"/>
        </w:rPr>
        <w:t xml:space="preserve"> </w:t>
      </w:r>
      <w:r w:rsidR="00F21F18" w:rsidRPr="002C40A7">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w:t>
      </w:r>
      <w:r w:rsidR="00F21F18" w:rsidRPr="002C40A7">
        <w:rPr>
          <w:rFonts w:ascii="Times New Roman" w:hAnsi="Times New Roman" w:cs="Times New Roman"/>
          <w:sz w:val="24"/>
          <w:szCs w:val="24"/>
        </w:rPr>
        <w:t xml:space="preserve">За друг вид производствен, складов обект“. Площадката ще се обособи на площ 980 кв. м. от промишлена сграда </w:t>
      </w:r>
      <w:r w:rsidR="00951720" w:rsidRPr="002C40A7">
        <w:rPr>
          <w:rFonts w:ascii="Times New Roman" w:hAnsi="Times New Roman" w:cs="Times New Roman"/>
          <w:sz w:val="24"/>
          <w:szCs w:val="24"/>
        </w:rPr>
        <w:t xml:space="preserve">с идентификатор  </w:t>
      </w:r>
      <w:r w:rsidR="00951720" w:rsidRPr="002C40A7">
        <w:rPr>
          <w:rFonts w:ascii="Times New Roman" w:eastAsia="Calibri" w:hAnsi="Times New Roman" w:cs="Times New Roman"/>
          <w:sz w:val="24"/>
          <w:szCs w:val="24"/>
        </w:rPr>
        <w:t>56784.527.22.</w:t>
      </w:r>
      <w:r w:rsidR="00F21F18" w:rsidRPr="002C40A7">
        <w:rPr>
          <w:rFonts w:ascii="Times New Roman" w:eastAsia="Calibri" w:hAnsi="Times New Roman" w:cs="Times New Roman"/>
          <w:sz w:val="24"/>
          <w:szCs w:val="24"/>
        </w:rPr>
        <w:t>1-представляваща</w:t>
      </w:r>
      <w:r w:rsidR="00951720" w:rsidRPr="002C40A7">
        <w:rPr>
          <w:rFonts w:ascii="Times New Roman" w:hAnsi="Times New Roman" w:cs="Times New Roman"/>
          <w:sz w:val="24"/>
          <w:szCs w:val="24"/>
        </w:rPr>
        <w:t xml:space="preserve"> хале с отделен вход, инсталация за осветление, В и К  инсталация, налична газова инсталация и санитарен възел</w:t>
      </w:r>
      <w:r w:rsidR="00F21F18" w:rsidRPr="002C40A7">
        <w:rPr>
          <w:rFonts w:ascii="Times New Roman" w:hAnsi="Times New Roman" w:cs="Times New Roman"/>
          <w:sz w:val="24"/>
          <w:szCs w:val="24"/>
        </w:rPr>
        <w:t>.</w:t>
      </w:r>
    </w:p>
    <w:p w14:paraId="3FE7DC18" w14:textId="66ACDED3" w:rsidR="00EE2208" w:rsidRPr="002C40A7" w:rsidRDefault="00EE2208" w:rsidP="009049C8">
      <w:pPr>
        <w:tabs>
          <w:tab w:val="right" w:leader="dot" w:pos="4394"/>
        </w:tabs>
        <w:spacing w:after="0" w:line="240" w:lineRule="auto"/>
        <w:ind w:firstLine="709"/>
        <w:jc w:val="both"/>
        <w:textAlignment w:val="center"/>
        <w:rPr>
          <w:rFonts w:ascii="Times New Roman" w:hAnsi="Times New Roman" w:cs="Times New Roman"/>
          <w:sz w:val="24"/>
          <w:szCs w:val="24"/>
        </w:rPr>
      </w:pPr>
      <w:r w:rsidRPr="002C40A7">
        <w:rPr>
          <w:rFonts w:ascii="Times New Roman" w:hAnsi="Times New Roman" w:cs="Times New Roman"/>
          <w:sz w:val="24"/>
          <w:szCs w:val="24"/>
        </w:rPr>
        <w:t>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на качеств</w:t>
      </w:r>
      <w:r w:rsidR="00E549F1" w:rsidRPr="002C40A7">
        <w:rPr>
          <w:rFonts w:ascii="Times New Roman" w:hAnsi="Times New Roman" w:cs="Times New Roman"/>
          <w:sz w:val="24"/>
          <w:szCs w:val="24"/>
        </w:rPr>
        <w:t>ото на околната среда. Предвидено е да не се допуска  замърсяване на</w:t>
      </w:r>
      <w:r w:rsidRPr="002C40A7">
        <w:rPr>
          <w:rFonts w:ascii="Times New Roman" w:hAnsi="Times New Roman" w:cs="Times New Roman"/>
          <w:sz w:val="24"/>
          <w:szCs w:val="24"/>
        </w:rPr>
        <w:t xml:space="preserve"> компонентите на околната среда над допустимите норми.</w:t>
      </w:r>
    </w:p>
    <w:p w14:paraId="3CF34E00" w14:textId="77777777" w:rsidR="00EE2208" w:rsidRPr="002C40A7" w:rsidRDefault="00EE2208"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Инвестиционното предложение не противоречи на националното законодателство.</w:t>
      </w:r>
    </w:p>
    <w:p w14:paraId="5D043934" w14:textId="77777777" w:rsidR="00EE2208" w:rsidRPr="002C40A7" w:rsidRDefault="00EE2208" w:rsidP="002C40A7">
      <w:pPr>
        <w:pStyle w:val="13"/>
        <w:shd w:val="clear" w:color="auto" w:fill="auto"/>
        <w:spacing w:before="0" w:after="0" w:line="240" w:lineRule="auto"/>
        <w:ind w:right="20" w:firstLine="0"/>
        <w:jc w:val="both"/>
        <w:rPr>
          <w:rFonts w:ascii="Times New Roman" w:hAnsi="Times New Roman" w:cs="Times New Roman"/>
          <w:sz w:val="24"/>
          <w:szCs w:val="24"/>
        </w:rPr>
      </w:pPr>
      <w:r w:rsidRPr="002C40A7">
        <w:rPr>
          <w:rFonts w:ascii="Times New Roman" w:hAnsi="Times New Roman" w:cs="Times New Roman"/>
          <w:sz w:val="24"/>
          <w:szCs w:val="24"/>
        </w:rPr>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14:paraId="06136C9E" w14:textId="77777777" w:rsidR="00EE2208" w:rsidRPr="002C40A7" w:rsidRDefault="00EE2208"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14:paraId="0B1A4C26" w14:textId="07AE328A"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С  инвестицията ще  се  създадат  условия  за</w:t>
      </w:r>
      <w:r w:rsidR="00867FD4" w:rsidRPr="002C40A7">
        <w:rPr>
          <w:rFonts w:ascii="Times New Roman" w:hAnsi="Times New Roman" w:cs="Times New Roman"/>
          <w:sz w:val="24"/>
          <w:szCs w:val="24"/>
        </w:rPr>
        <w:t xml:space="preserve"> </w:t>
      </w:r>
      <w:r w:rsidRPr="002C40A7">
        <w:rPr>
          <w:rFonts w:ascii="Times New Roman" w:hAnsi="Times New Roman" w:cs="Times New Roman"/>
          <w:sz w:val="24"/>
          <w:szCs w:val="24"/>
        </w:rPr>
        <w:t xml:space="preserve">развитие  </w:t>
      </w:r>
      <w:r w:rsidR="00F21F18" w:rsidRPr="002C40A7">
        <w:rPr>
          <w:rFonts w:ascii="Times New Roman" w:hAnsi="Times New Roman" w:cs="Times New Roman"/>
          <w:sz w:val="24"/>
          <w:szCs w:val="24"/>
        </w:rPr>
        <w:t xml:space="preserve">дейностите свързани </w:t>
      </w:r>
      <w:r w:rsidR="000D234D" w:rsidRPr="002C40A7">
        <w:rPr>
          <w:rFonts w:ascii="Times New Roman" w:hAnsi="Times New Roman" w:cs="Times New Roman"/>
          <w:sz w:val="24"/>
          <w:szCs w:val="24"/>
        </w:rPr>
        <w:t>с</w:t>
      </w:r>
      <w:r w:rsidRPr="002C40A7">
        <w:rPr>
          <w:rFonts w:ascii="Times New Roman" w:hAnsi="Times New Roman" w:cs="Times New Roman"/>
          <w:sz w:val="24"/>
          <w:szCs w:val="24"/>
        </w:rPr>
        <w:t xml:space="preserve">  </w:t>
      </w:r>
      <w:r w:rsidR="000D234D" w:rsidRPr="002C40A7">
        <w:rPr>
          <w:rFonts w:ascii="Times New Roman" w:hAnsi="Times New Roman" w:cs="Times New Roman"/>
          <w:sz w:val="24"/>
          <w:szCs w:val="24"/>
        </w:rPr>
        <w:t xml:space="preserve">подготовка преди оползотворяване и оползотворяване </w:t>
      </w:r>
      <w:r w:rsidR="00867FD4" w:rsidRPr="002C40A7">
        <w:rPr>
          <w:rFonts w:ascii="Times New Roman" w:hAnsi="Times New Roman" w:cs="Times New Roman"/>
          <w:sz w:val="24"/>
          <w:szCs w:val="24"/>
        </w:rPr>
        <w:t>на неопасни отпадъц</w:t>
      </w:r>
      <w:r w:rsidR="000D234D" w:rsidRPr="002C40A7">
        <w:rPr>
          <w:rFonts w:ascii="Times New Roman" w:hAnsi="Times New Roman" w:cs="Times New Roman"/>
          <w:sz w:val="24"/>
          <w:szCs w:val="24"/>
        </w:rPr>
        <w:t>и</w:t>
      </w:r>
      <w:r w:rsidRPr="002C40A7">
        <w:rPr>
          <w:rFonts w:ascii="Times New Roman" w:hAnsi="Times New Roman" w:cs="Times New Roman"/>
          <w:sz w:val="24"/>
          <w:szCs w:val="24"/>
        </w:rPr>
        <w:t xml:space="preserve"> отговарящи  на  стандартите  на  ЕС;</w:t>
      </w:r>
    </w:p>
    <w:p w14:paraId="6FEF378C"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6A9D8A96" w14:textId="0FD2AB86" w:rsidR="000D234D" w:rsidRPr="002C40A7" w:rsidRDefault="00E549F1" w:rsidP="009049C8">
      <w:pPr>
        <w:tabs>
          <w:tab w:val="right" w:leader="dot" w:pos="4394"/>
        </w:tabs>
        <w:spacing w:after="0" w:line="240" w:lineRule="auto"/>
        <w:jc w:val="both"/>
        <w:textAlignment w:val="center"/>
        <w:rPr>
          <w:rFonts w:ascii="Times New Roman" w:hAnsi="Times New Roman" w:cs="Times New Roman"/>
          <w:sz w:val="24"/>
          <w:szCs w:val="24"/>
        </w:rPr>
      </w:pPr>
      <w:r w:rsidRPr="002C40A7">
        <w:rPr>
          <w:rFonts w:ascii="Times New Roman" w:hAnsi="Times New Roman" w:cs="Times New Roman"/>
          <w:sz w:val="24"/>
          <w:szCs w:val="24"/>
        </w:rPr>
        <w:lastRenderedPageBreak/>
        <w:t xml:space="preserve">Настоящото инвестиционно предложение: </w:t>
      </w:r>
      <w:r w:rsidR="000D234D" w:rsidRPr="002C40A7">
        <w:rPr>
          <w:rFonts w:ascii="Times New Roman" w:hAnsi="Times New Roman" w:cs="Times New Roman"/>
          <w:sz w:val="24"/>
          <w:szCs w:val="24"/>
        </w:rPr>
        <w:t>Обособяване на площадка за  дейности по предварително третиране и рециклиране на неопасни отпадъци-шлака от пещи</w:t>
      </w:r>
      <w:r w:rsidRPr="002C40A7">
        <w:rPr>
          <w:rFonts w:ascii="Times New Roman" w:hAnsi="Times New Roman" w:cs="Times New Roman"/>
          <w:sz w:val="24"/>
          <w:szCs w:val="24"/>
        </w:rPr>
        <w:t xml:space="preserve">”  </w:t>
      </w:r>
      <w:r w:rsidR="000D234D" w:rsidRPr="002C40A7">
        <w:rPr>
          <w:rFonts w:ascii="Times New Roman" w:hAnsi="Times New Roman" w:cs="Times New Roman"/>
          <w:sz w:val="24"/>
          <w:szCs w:val="24"/>
        </w:rPr>
        <w:t xml:space="preserve">ще се реализира  в </w:t>
      </w:r>
      <w:r w:rsidR="000D234D" w:rsidRPr="002C40A7">
        <w:rPr>
          <w:rFonts w:ascii="Times New Roman" w:eastAsia="Calibri" w:hAnsi="Times New Roman" w:cs="Times New Roman"/>
          <w:sz w:val="24"/>
          <w:szCs w:val="24"/>
        </w:rPr>
        <w:t xml:space="preserve">поземлен имот (ПИ) с идентификатор </w:t>
      </w:r>
      <w:r w:rsidR="000D234D" w:rsidRPr="002C40A7">
        <w:rPr>
          <w:rFonts w:ascii="Times New Roman" w:hAnsi="Times New Roman" w:cs="Times New Roman"/>
          <w:sz w:val="24"/>
          <w:szCs w:val="24"/>
        </w:rPr>
        <w:t xml:space="preserve">56784.527.22 </w:t>
      </w:r>
      <w:r w:rsidR="000D234D" w:rsidRPr="002C40A7">
        <w:rPr>
          <w:rFonts w:ascii="Times New Roman" w:eastAsia="Calibri" w:hAnsi="Times New Roman" w:cs="Times New Roman"/>
          <w:sz w:val="24"/>
          <w:szCs w:val="24"/>
        </w:rPr>
        <w:t xml:space="preserve">с </w:t>
      </w:r>
      <w:r w:rsidR="000D234D" w:rsidRPr="002C40A7">
        <w:rPr>
          <w:rFonts w:ascii="Times New Roman" w:hAnsi="Times New Roman" w:cs="Times New Roman"/>
          <w:sz w:val="24"/>
          <w:szCs w:val="24"/>
        </w:rPr>
        <w:t xml:space="preserve">местонахождение:  област Пловдив, община Пловдив, гр. Пловдив, район Източен, п.к. 4000, бул. Цариградско шосе № 53, </w:t>
      </w:r>
      <w:r w:rsidR="000D234D" w:rsidRPr="002C40A7">
        <w:rPr>
          <w:rFonts w:ascii="Times New Roman" w:eastAsia="Times New Roman" w:hAnsi="Times New Roman" w:cs="Times New Roman"/>
          <w:sz w:val="24"/>
          <w:szCs w:val="24"/>
          <w:lang w:eastAsia="bg-BG"/>
        </w:rPr>
        <w:t>с</w:t>
      </w:r>
      <w:r w:rsidR="000D234D" w:rsidRPr="002C40A7">
        <w:rPr>
          <w:rFonts w:ascii="Times New Roman" w:eastAsia="Calibri" w:hAnsi="Times New Roman" w:cs="Times New Roman"/>
          <w:sz w:val="24"/>
          <w:szCs w:val="24"/>
        </w:rPr>
        <w:t xml:space="preserve"> </w:t>
      </w:r>
      <w:r w:rsidR="000D234D" w:rsidRPr="002C40A7">
        <w:rPr>
          <w:rFonts w:ascii="Times New Roman" w:eastAsia="Times New Roman" w:hAnsi="Times New Roman" w:cs="Times New Roman"/>
          <w:sz w:val="24"/>
          <w:szCs w:val="24"/>
          <w:lang w:eastAsia="bg-BG"/>
        </w:rPr>
        <w:t xml:space="preserve">обща площ </w:t>
      </w:r>
      <w:r w:rsidR="000D234D" w:rsidRPr="002C40A7">
        <w:rPr>
          <w:rFonts w:ascii="Times New Roman" w:eastAsia="Calibri" w:hAnsi="Times New Roman" w:cs="Times New Roman"/>
          <w:sz w:val="24"/>
          <w:szCs w:val="24"/>
        </w:rPr>
        <w:t>10867 кв. м</w:t>
      </w:r>
      <w:r w:rsidR="000D234D" w:rsidRPr="002C40A7">
        <w:rPr>
          <w:rFonts w:ascii="Times New Roman" w:hAnsi="Times New Roman" w:cs="Times New Roman"/>
          <w:sz w:val="24"/>
          <w:szCs w:val="24"/>
        </w:rPr>
        <w:t xml:space="preserve"> - собственост на </w:t>
      </w:r>
      <w:r w:rsidR="000D234D" w:rsidRPr="002C40A7">
        <w:rPr>
          <w:rFonts w:ascii="Times New Roman" w:eastAsia="Calibri" w:hAnsi="Times New Roman" w:cs="Times New Roman"/>
          <w:sz w:val="24"/>
          <w:szCs w:val="24"/>
        </w:rPr>
        <w:t>"ДИ-ДЖИ ФРИГО" ЕООД</w:t>
      </w:r>
      <w:r w:rsidR="000D234D" w:rsidRPr="002C40A7">
        <w:rPr>
          <w:rFonts w:ascii="Times New Roman" w:hAnsi="Times New Roman" w:cs="Times New Roman"/>
          <w:sz w:val="24"/>
          <w:szCs w:val="24"/>
        </w:rPr>
        <w:t>.</w:t>
      </w:r>
    </w:p>
    <w:p w14:paraId="38DA7DC0" w14:textId="77777777" w:rsidR="000D234D" w:rsidRPr="002C40A7" w:rsidRDefault="000D234D" w:rsidP="002C40A7">
      <w:pPr>
        <w:tabs>
          <w:tab w:val="right" w:leader="dot" w:pos="4394"/>
        </w:tabs>
        <w:spacing w:before="57" w:after="100" w:afterAutospacing="1" w:line="240" w:lineRule="auto"/>
        <w:jc w:val="both"/>
        <w:textAlignment w:val="center"/>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Съгласно сключен на 22.08.2022г. договор със собственика,</w:t>
      </w:r>
      <w:r w:rsidRPr="002C40A7">
        <w:rPr>
          <w:rFonts w:ascii="Times New Roman" w:eastAsia="Times New Roman" w:hAnsi="Times New Roman" w:cs="Times New Roman"/>
          <w:b/>
          <w:sz w:val="24"/>
          <w:szCs w:val="24"/>
          <w:lang w:eastAsia="bg-BG"/>
        </w:rPr>
        <w:t xml:space="preserve"> </w:t>
      </w:r>
      <w:r w:rsidRPr="002C40A7">
        <w:rPr>
          <w:rFonts w:ascii="Times New Roman" w:eastAsia="Times New Roman" w:hAnsi="Times New Roman" w:cs="Times New Roman"/>
          <w:bCs/>
          <w:sz w:val="24"/>
          <w:szCs w:val="24"/>
          <w:lang w:eastAsia="bg-BG"/>
        </w:rPr>
        <w:t>„ЛЕНАССО” ЕООД</w:t>
      </w:r>
      <w:r w:rsidRPr="002C40A7">
        <w:rPr>
          <w:rFonts w:ascii="Times New Roman" w:hAnsi="Times New Roman" w:cs="Times New Roman"/>
          <w:kern w:val="36"/>
          <w:sz w:val="24"/>
          <w:szCs w:val="24"/>
          <w:lang w:eastAsia="bg-BG"/>
        </w:rPr>
        <w:t xml:space="preserve"> е </w:t>
      </w:r>
      <w:r w:rsidRPr="002C40A7">
        <w:rPr>
          <w:rFonts w:ascii="Times New Roman" w:hAnsi="Times New Roman" w:cs="Times New Roman"/>
          <w:sz w:val="24"/>
          <w:szCs w:val="24"/>
        </w:rPr>
        <w:t xml:space="preserve"> ползвател на 980 кв. м. от промишлена сграда с идентификатор  </w:t>
      </w:r>
      <w:r w:rsidRPr="002C40A7">
        <w:rPr>
          <w:rFonts w:ascii="Times New Roman" w:eastAsia="Calibri" w:hAnsi="Times New Roman" w:cs="Times New Roman"/>
          <w:sz w:val="24"/>
          <w:szCs w:val="24"/>
        </w:rPr>
        <w:t xml:space="preserve">56784.527.22.1 </w:t>
      </w:r>
      <w:r w:rsidRPr="002C40A7">
        <w:rPr>
          <w:rFonts w:ascii="Times New Roman" w:hAnsi="Times New Roman" w:cs="Times New Roman"/>
          <w:sz w:val="24"/>
          <w:szCs w:val="24"/>
        </w:rPr>
        <w:t>с обща  площ 9124</w:t>
      </w:r>
      <w:r w:rsidRPr="002C40A7">
        <w:rPr>
          <w:rFonts w:ascii="Times New Roman" w:eastAsia="Times New Roman" w:hAnsi="Times New Roman" w:cs="Times New Roman"/>
          <w:sz w:val="24"/>
          <w:szCs w:val="24"/>
          <w:lang w:eastAsia="bg-BG"/>
        </w:rPr>
        <w:t xml:space="preserve"> кв.м. </w:t>
      </w:r>
      <w:r w:rsidRPr="002C40A7">
        <w:rPr>
          <w:rFonts w:ascii="Times New Roman" w:hAnsi="Times New Roman" w:cs="Times New Roman"/>
          <w:sz w:val="24"/>
          <w:szCs w:val="24"/>
        </w:rPr>
        <w:t>разположена в горецитирания имот. Работното помещение е хале с отделен вход, инсталация за осветление, В и К  инсталация, налична газова инсталация и санитарен възел.</w:t>
      </w:r>
    </w:p>
    <w:p w14:paraId="77EF7138" w14:textId="156B3F04" w:rsidR="00E549F1" w:rsidRPr="002C40A7" w:rsidRDefault="000D234D" w:rsidP="002C40A7">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2C40A7">
        <w:rPr>
          <w:rFonts w:ascii="Times New Roman" w:hAnsi="Times New Roman" w:cs="Times New Roman"/>
          <w:noProof/>
          <w:sz w:val="24"/>
          <w:szCs w:val="24"/>
          <w:lang w:eastAsia="bg-BG"/>
        </w:rPr>
        <w:drawing>
          <wp:inline distT="0" distB="0" distL="0" distR="0" wp14:anchorId="4E5D3373" wp14:editId="55CD5CD9">
            <wp:extent cx="5760720" cy="357251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72510"/>
                    </a:xfrm>
                    <a:prstGeom prst="rect">
                      <a:avLst/>
                    </a:prstGeom>
                    <a:noFill/>
                    <a:ln>
                      <a:noFill/>
                    </a:ln>
                  </pic:spPr>
                </pic:pic>
              </a:graphicData>
            </a:graphic>
          </wp:inline>
        </w:drawing>
      </w:r>
    </w:p>
    <w:p w14:paraId="37D76555" w14:textId="6539FFA3" w:rsidR="00E549F1" w:rsidRPr="002C40A7" w:rsidRDefault="000D234D" w:rsidP="009049C8">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Имота е  с изградена инфраструктура, която е </w:t>
      </w:r>
      <w:r w:rsidRPr="002C40A7">
        <w:rPr>
          <w:rFonts w:ascii="Times New Roman" w:hAnsi="Times New Roman" w:cs="Times New Roman"/>
          <w:bCs/>
          <w:sz w:val="24"/>
          <w:szCs w:val="24"/>
        </w:rPr>
        <w:t xml:space="preserve">съобразена с предвидените дейности и тговаря на изискванията </w:t>
      </w:r>
      <w:r w:rsidRPr="002C40A7">
        <w:rPr>
          <w:rFonts w:ascii="Times New Roman" w:hAnsi="Times New Roman" w:cs="Times New Roman"/>
          <w:sz w:val="24"/>
          <w:szCs w:val="24"/>
        </w:rPr>
        <w:t>заложени в чл. 38, ал. 1 на Закона за управление на отпадъците /</w:t>
      </w:r>
      <w:r w:rsidRPr="002C40A7">
        <w:rPr>
          <w:rFonts w:ascii="Times New Roman" w:hAnsi="Times New Roman" w:cs="Times New Roman"/>
          <w:i/>
          <w:sz w:val="24"/>
          <w:szCs w:val="24"/>
        </w:rPr>
        <w:t xml:space="preserve">обн. ДВ бр. 53 от 13.07.2012 г., ....посл. </w:t>
      </w:r>
      <w:r w:rsidRPr="002C40A7">
        <w:rPr>
          <w:rFonts w:ascii="Times New Roman" w:hAnsi="Times New Roman" w:cs="Times New Roman"/>
          <w:i/>
          <w:sz w:val="24"/>
          <w:szCs w:val="24"/>
          <w:shd w:val="clear" w:color="auto" w:fill="FEFEFE"/>
        </w:rPr>
        <w:t>изм. и доп. ДВ. бр.19 от 5 Март 2021г.</w:t>
      </w:r>
      <w:r w:rsidRPr="002C40A7">
        <w:rPr>
          <w:rFonts w:ascii="Times New Roman" w:hAnsi="Times New Roman" w:cs="Times New Roman"/>
          <w:i/>
          <w:sz w:val="24"/>
          <w:szCs w:val="24"/>
        </w:rPr>
        <w:t xml:space="preserve"> / </w:t>
      </w:r>
      <w:r w:rsidRPr="002C40A7">
        <w:rPr>
          <w:rFonts w:ascii="Times New Roman" w:hAnsi="Times New Roman" w:cs="Times New Roman"/>
          <w:spacing w:val="5"/>
          <w:sz w:val="24"/>
          <w:szCs w:val="24"/>
        </w:rPr>
        <w:t xml:space="preserve">и </w:t>
      </w:r>
      <w:r w:rsidRPr="002C40A7">
        <w:rPr>
          <w:rFonts w:ascii="Times New Roman" w:hAnsi="Times New Roman" w:cs="Times New Roman"/>
          <w:bCs/>
          <w:sz w:val="24"/>
          <w:szCs w:val="24"/>
        </w:rPr>
        <w:t xml:space="preserve">на нормативната уредба за  извършваните дейности </w:t>
      </w:r>
      <w:r w:rsidRPr="002C40A7">
        <w:rPr>
          <w:rFonts w:ascii="Times New Roman" w:hAnsi="Times New Roman" w:cs="Times New Roman"/>
          <w:sz w:val="24"/>
          <w:szCs w:val="24"/>
        </w:rPr>
        <w:t>с неопасни отпадъци.</w:t>
      </w:r>
    </w:p>
    <w:p w14:paraId="5D574E9C" w14:textId="77777777" w:rsidR="00E549F1" w:rsidRPr="002C40A7" w:rsidRDefault="00E549F1" w:rsidP="009049C8">
      <w:pPr>
        <w:spacing w:after="0" w:line="240" w:lineRule="auto"/>
        <w:ind w:firstLine="709"/>
        <w:jc w:val="both"/>
        <w:rPr>
          <w:rFonts w:ascii="Times New Roman" w:hAnsi="Times New Roman" w:cs="Times New Roman"/>
          <w:sz w:val="24"/>
          <w:szCs w:val="24"/>
        </w:rPr>
      </w:pPr>
      <w:r w:rsidRPr="002C40A7">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14:paraId="796FA39D" w14:textId="77777777" w:rsidR="00E549F1" w:rsidRPr="002C40A7" w:rsidRDefault="00E549F1"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 xml:space="preserve">Имотът </w:t>
      </w:r>
      <w:r w:rsidRPr="002C40A7">
        <w:rPr>
          <w:rFonts w:ascii="Times New Roman" w:hAnsi="Times New Roman" w:cs="Times New Roman"/>
          <w:b/>
          <w:sz w:val="24"/>
          <w:szCs w:val="24"/>
          <w:u w:val="single"/>
        </w:rPr>
        <w:t>не попада</w:t>
      </w:r>
      <w:r w:rsidRPr="002C40A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2C40A7">
        <w:rPr>
          <w:rFonts w:ascii="Times New Roman" w:hAnsi="Times New Roman" w:cs="Times New Roman"/>
          <w:i/>
          <w:sz w:val="24"/>
          <w:szCs w:val="24"/>
        </w:rPr>
        <w:t>обн. ДВ бр. 77 от 09.08.2002 г., изм. ДВ бр. 98 от 27.11.2018 г.</w:t>
      </w:r>
      <w:r w:rsidRPr="002C40A7">
        <w:rPr>
          <w:rFonts w:ascii="Times New Roman" w:hAnsi="Times New Roman" w:cs="Times New Roman"/>
          <w:sz w:val="24"/>
          <w:szCs w:val="24"/>
        </w:rPr>
        <w:t>/ от мрежата „НАТУРА 2000“.</w:t>
      </w:r>
    </w:p>
    <w:p w14:paraId="4AE4C249" w14:textId="77777777" w:rsidR="00132906" w:rsidRPr="002C40A7" w:rsidRDefault="00E549F1" w:rsidP="002C40A7">
      <w:pPr>
        <w:pStyle w:val="aa"/>
        <w:shd w:val="clear" w:color="auto" w:fill="FCFCFC"/>
        <w:spacing w:before="0" w:beforeAutospacing="0" w:after="0"/>
        <w:jc w:val="both"/>
      </w:pPr>
      <w:r w:rsidRPr="002C40A7">
        <w:t>Най-бли</w:t>
      </w:r>
      <w:r w:rsidR="00132906" w:rsidRPr="002C40A7">
        <w:t>зко разположената Защитена зона</w:t>
      </w:r>
      <w:r w:rsidRPr="002C40A7">
        <w:t xml:space="preserve"> от </w:t>
      </w:r>
      <w:r w:rsidR="00132906" w:rsidRPr="002C40A7">
        <w:t>Европейската екологична мрежа Натура 2000 е</w:t>
      </w:r>
      <w:r w:rsidRPr="002C40A7">
        <w:t>: „</w:t>
      </w:r>
      <w:r w:rsidRPr="002C40A7">
        <w:rPr>
          <w:b/>
        </w:rPr>
        <w:t xml:space="preserve">Река Марица“, с код </w:t>
      </w:r>
      <w:r w:rsidRPr="002C40A7">
        <w:rPr>
          <w:b/>
          <w:lang w:val="en-US"/>
        </w:rPr>
        <w:t>BG</w:t>
      </w:r>
      <w:r w:rsidRPr="002C40A7">
        <w:rPr>
          <w:b/>
          <w:lang w:val="ru-RU"/>
        </w:rPr>
        <w:t>0000578.</w:t>
      </w:r>
      <w:r w:rsidR="00132906" w:rsidRPr="002C40A7">
        <w:rPr>
          <w:b/>
          <w:lang w:val="ru-RU"/>
        </w:rPr>
        <w:t xml:space="preserve"> </w:t>
      </w:r>
      <w:r w:rsidRPr="002C40A7">
        <w:rPr>
          <w:b/>
          <w:lang w:val="ru-RU"/>
        </w:rPr>
        <w:t xml:space="preserve"> </w:t>
      </w:r>
      <w:r w:rsidRPr="002C40A7">
        <w:t xml:space="preserve">Защитената зона е тип </w:t>
      </w:r>
      <w:r w:rsidRPr="002C40A7">
        <w:rPr>
          <w:lang w:val="en-US"/>
        </w:rPr>
        <w:t>B</w:t>
      </w:r>
      <w:r w:rsidRPr="002C40A7">
        <w:rPr>
          <w:lang w:val="ru-RU"/>
        </w:rPr>
        <w:t xml:space="preserve"> – </w:t>
      </w:r>
      <w:r w:rsidRPr="002C40A7">
        <w:t>Защитена зона по Директива 92/43/ЕЕС за опазване на природните местооби</w:t>
      </w:r>
      <w:r w:rsidR="00132906" w:rsidRPr="002C40A7">
        <w:t>тания и на дивата флора и фауна и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14:paraId="44FE34EC" w14:textId="77777777" w:rsidR="00E549F1" w:rsidRPr="002C40A7" w:rsidRDefault="00132906" w:rsidP="002C40A7">
      <w:pPr>
        <w:shd w:val="clear" w:color="auto" w:fill="FCFCFC"/>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lastRenderedPageBreak/>
        <w:t>Зоната е определена по Директивата за хабитатите. 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w:t>
      </w:r>
    </w:p>
    <w:p w14:paraId="674129BC" w14:textId="77777777" w:rsidR="00132906" w:rsidRPr="002C40A7" w:rsidRDefault="00132906"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noProof/>
          <w:sz w:val="24"/>
          <w:szCs w:val="24"/>
          <w:lang w:eastAsia="bg-BG"/>
        </w:rPr>
        <w:drawing>
          <wp:inline distT="0" distB="0" distL="0" distR="0" wp14:anchorId="23177347" wp14:editId="55AE2636">
            <wp:extent cx="5756910" cy="38963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6910" cy="3896360"/>
                    </a:xfrm>
                    <a:prstGeom prst="rect">
                      <a:avLst/>
                    </a:prstGeom>
                    <a:noFill/>
                    <a:ln w="9525">
                      <a:noFill/>
                      <a:miter lim="800000"/>
                      <a:headEnd/>
                      <a:tailEnd/>
                    </a:ln>
                  </pic:spPr>
                </pic:pic>
              </a:graphicData>
            </a:graphic>
          </wp:inline>
        </w:drawing>
      </w:r>
    </w:p>
    <w:p w14:paraId="6760671F" w14:textId="467C6AA5" w:rsidR="00C41918" w:rsidRPr="002C40A7" w:rsidRDefault="00C41918" w:rsidP="009049C8">
      <w:pPr>
        <w:spacing w:after="0" w:line="240" w:lineRule="auto"/>
        <w:ind w:firstLine="709"/>
        <w:jc w:val="both"/>
        <w:rPr>
          <w:rFonts w:ascii="Times New Roman" w:eastAsia="Times New Roman" w:hAnsi="Times New Roman" w:cs="Times New Roman"/>
          <w:sz w:val="24"/>
          <w:szCs w:val="24"/>
          <w:lang w:eastAsia="bg-BG"/>
        </w:rPr>
      </w:pPr>
      <w:r w:rsidRPr="002C40A7">
        <w:rPr>
          <w:rFonts w:ascii="Times New Roman" w:hAnsi="Times New Roman" w:cs="Times New Roman"/>
          <w:sz w:val="24"/>
          <w:szCs w:val="24"/>
        </w:rPr>
        <w:t xml:space="preserve">ПИ с идентигикатор 56784.527.22 </w:t>
      </w:r>
      <w:r w:rsidRPr="002C40A7">
        <w:rPr>
          <w:rFonts w:ascii="Times New Roman" w:eastAsia="Calibri" w:hAnsi="Times New Roman" w:cs="Times New Roman"/>
          <w:sz w:val="24"/>
          <w:szCs w:val="24"/>
        </w:rPr>
        <w:t xml:space="preserve">с </w:t>
      </w:r>
      <w:r w:rsidRPr="002C40A7">
        <w:rPr>
          <w:rFonts w:ascii="Times New Roman" w:hAnsi="Times New Roman" w:cs="Times New Roman"/>
          <w:sz w:val="24"/>
          <w:szCs w:val="24"/>
        </w:rPr>
        <w:t xml:space="preserve">местонахождение:  област Пловдив, община Пловдив, гр. Пловдив, район Източен, п.к. 4000, бул. Цариградско шосе № 53, </w:t>
      </w:r>
      <w:r w:rsidRPr="002C40A7">
        <w:rPr>
          <w:rFonts w:ascii="Times New Roman" w:eastAsia="Times New Roman" w:hAnsi="Times New Roman" w:cs="Times New Roman"/>
          <w:sz w:val="24"/>
          <w:szCs w:val="24"/>
          <w:lang w:eastAsia="bg-BG"/>
        </w:rPr>
        <w:t>с</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обща площ </w:t>
      </w:r>
      <w:r w:rsidRPr="002C40A7">
        <w:rPr>
          <w:rFonts w:ascii="Times New Roman" w:eastAsia="Calibri" w:hAnsi="Times New Roman" w:cs="Times New Roman"/>
          <w:sz w:val="24"/>
          <w:szCs w:val="24"/>
        </w:rPr>
        <w:t>10867 кв. м</w:t>
      </w:r>
      <w:r w:rsidRPr="002C40A7">
        <w:rPr>
          <w:rFonts w:ascii="Times New Roman"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е </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с трайно предназначение на територията „Урбанизирана” и начин на трайно ползване-  </w:t>
      </w:r>
      <w:r w:rsidRPr="002C40A7">
        <w:rPr>
          <w:rFonts w:ascii="Times New Roman" w:hAnsi="Times New Roman" w:cs="Times New Roman"/>
          <w:sz w:val="24"/>
          <w:szCs w:val="24"/>
        </w:rPr>
        <w:t>За друг вид производствен, складов обект.</w:t>
      </w:r>
      <w:r w:rsidRPr="002C40A7">
        <w:rPr>
          <w:rFonts w:ascii="Times New Roman" w:eastAsia="Times New Roman" w:hAnsi="Times New Roman" w:cs="Times New Roman"/>
          <w:sz w:val="24"/>
          <w:szCs w:val="24"/>
          <w:lang w:eastAsia="bg-BG"/>
        </w:rPr>
        <w:t xml:space="preserve"> </w:t>
      </w:r>
    </w:p>
    <w:p w14:paraId="0732F774" w14:textId="37CDA5DA" w:rsidR="00E549F1" w:rsidRPr="002C40A7" w:rsidRDefault="00E549F1" w:rsidP="009049C8">
      <w:pPr>
        <w:spacing w:after="0" w:line="240" w:lineRule="auto"/>
        <w:ind w:firstLine="709"/>
        <w:jc w:val="both"/>
        <w:rPr>
          <w:rFonts w:ascii="Times New Roman" w:hAnsi="Times New Roman" w:cs="Times New Roman"/>
          <w:b/>
          <w:sz w:val="24"/>
          <w:szCs w:val="24"/>
        </w:rPr>
      </w:pPr>
      <w:r w:rsidRPr="002C40A7">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2C40A7">
        <w:rPr>
          <w:rFonts w:ascii="Times New Roman" w:hAnsi="Times New Roman" w:cs="Times New Roman"/>
          <w:b/>
          <w:sz w:val="24"/>
          <w:szCs w:val="24"/>
        </w:rPr>
        <w:t>не се очаква отрицате</w:t>
      </w:r>
      <w:r w:rsidR="000220FD" w:rsidRPr="002C40A7">
        <w:rPr>
          <w:rFonts w:ascii="Times New Roman" w:hAnsi="Times New Roman" w:cs="Times New Roman"/>
          <w:b/>
          <w:sz w:val="24"/>
          <w:szCs w:val="24"/>
        </w:rPr>
        <w:t>лно въздействие върху Защитената зона</w:t>
      </w:r>
      <w:r w:rsidRPr="002C40A7">
        <w:rPr>
          <w:rFonts w:ascii="Times New Roman" w:hAnsi="Times New Roman" w:cs="Times New Roman"/>
          <w:b/>
          <w:sz w:val="24"/>
          <w:szCs w:val="24"/>
        </w:rPr>
        <w:t>.</w:t>
      </w:r>
    </w:p>
    <w:p w14:paraId="494BD569" w14:textId="77777777" w:rsidR="00E549F1" w:rsidRPr="002C40A7" w:rsidRDefault="00E549F1" w:rsidP="009049C8">
      <w:pPr>
        <w:pStyle w:val="a8"/>
        <w:spacing w:after="0" w:line="240" w:lineRule="auto"/>
        <w:ind w:left="0" w:firstLine="578"/>
        <w:jc w:val="both"/>
        <w:rPr>
          <w:rFonts w:ascii="Times New Roman" w:hAnsi="Times New Roman" w:cs="Times New Roman"/>
          <w:sz w:val="24"/>
          <w:szCs w:val="24"/>
          <w:lang w:val="ru-RU"/>
        </w:rPr>
      </w:pPr>
      <w:r w:rsidRPr="002C40A7">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28DC77EF" w14:textId="296E16C3" w:rsidR="00E549F1" w:rsidRPr="002C40A7" w:rsidRDefault="00E549F1" w:rsidP="009049C8">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w:t>
      </w:r>
      <w:r w:rsidR="009049C8">
        <w:rPr>
          <w:rFonts w:ascii="Times New Roman" w:hAnsi="Times New Roman" w:cs="Times New Roman"/>
          <w:sz w:val="24"/>
          <w:szCs w:val="24"/>
        </w:rPr>
        <w:t>каже трансгранично въздействие.</w:t>
      </w:r>
    </w:p>
    <w:p w14:paraId="2CF1CBBD"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9. Съществуващо земеползване по границите на площадката или трасето на инвестиционното предложение.</w:t>
      </w:r>
    </w:p>
    <w:p w14:paraId="4A3A1C4E" w14:textId="7926CD73" w:rsidR="00C41918" w:rsidRPr="002C40A7" w:rsidRDefault="00EE2208" w:rsidP="002C40A7">
      <w:pPr>
        <w:spacing w:after="120" w:line="240" w:lineRule="auto"/>
        <w:ind w:firstLine="708"/>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xml:space="preserve">Инвестиционното предложение ще се реализира </w:t>
      </w:r>
      <w:r w:rsidR="004D51CF" w:rsidRPr="002C40A7">
        <w:rPr>
          <w:rFonts w:ascii="Times New Roman" w:hAnsi="Times New Roman" w:cs="Times New Roman"/>
          <w:sz w:val="24"/>
          <w:szCs w:val="24"/>
        </w:rPr>
        <w:t xml:space="preserve">в </w:t>
      </w:r>
      <w:r w:rsidR="00C41918" w:rsidRPr="002C40A7">
        <w:rPr>
          <w:rFonts w:ascii="Times New Roman" w:hAnsi="Times New Roman" w:cs="Times New Roman"/>
          <w:sz w:val="24"/>
          <w:szCs w:val="24"/>
        </w:rPr>
        <w:t xml:space="preserve">980 кв. м. от промишлена сграда с идентификатор  </w:t>
      </w:r>
      <w:r w:rsidR="00C41918" w:rsidRPr="002C40A7">
        <w:rPr>
          <w:rFonts w:ascii="Times New Roman" w:eastAsia="Calibri" w:hAnsi="Times New Roman" w:cs="Times New Roman"/>
          <w:sz w:val="24"/>
          <w:szCs w:val="24"/>
        </w:rPr>
        <w:t xml:space="preserve">56784.527.22.1 </w:t>
      </w:r>
      <w:r w:rsidR="00C41918" w:rsidRPr="002C40A7">
        <w:rPr>
          <w:rFonts w:ascii="Times New Roman" w:hAnsi="Times New Roman" w:cs="Times New Roman"/>
          <w:sz w:val="24"/>
          <w:szCs w:val="24"/>
        </w:rPr>
        <w:t>с обща  площ 9124</w:t>
      </w:r>
      <w:r w:rsidR="00C41918" w:rsidRPr="002C40A7">
        <w:rPr>
          <w:rFonts w:ascii="Times New Roman" w:eastAsia="Times New Roman" w:hAnsi="Times New Roman" w:cs="Times New Roman"/>
          <w:sz w:val="24"/>
          <w:szCs w:val="24"/>
          <w:lang w:eastAsia="bg-BG"/>
        </w:rPr>
        <w:t xml:space="preserve"> кв.м. </w:t>
      </w:r>
      <w:r w:rsidR="00C41918" w:rsidRPr="002C40A7">
        <w:rPr>
          <w:rFonts w:ascii="Times New Roman" w:hAnsi="Times New Roman" w:cs="Times New Roman"/>
          <w:sz w:val="24"/>
          <w:szCs w:val="24"/>
        </w:rPr>
        <w:t>разположена в</w:t>
      </w:r>
      <w:r w:rsidR="00C76A4D" w:rsidRPr="002C40A7">
        <w:rPr>
          <w:rFonts w:ascii="Times New Roman" w:hAnsi="Times New Roman" w:cs="Times New Roman"/>
          <w:sz w:val="24"/>
          <w:szCs w:val="24"/>
        </w:rPr>
        <w:t xml:space="preserve"> разположен в </w:t>
      </w:r>
      <w:r w:rsidR="00C41918" w:rsidRPr="002C40A7">
        <w:rPr>
          <w:rFonts w:ascii="Times New Roman" w:hAnsi="Times New Roman" w:cs="Times New Roman"/>
          <w:sz w:val="24"/>
          <w:szCs w:val="24"/>
        </w:rPr>
        <w:t xml:space="preserve">в </w:t>
      </w:r>
      <w:r w:rsidR="00C41918" w:rsidRPr="002C40A7">
        <w:rPr>
          <w:rFonts w:ascii="Times New Roman" w:eastAsia="Calibri" w:hAnsi="Times New Roman" w:cs="Times New Roman"/>
          <w:sz w:val="24"/>
          <w:szCs w:val="24"/>
        </w:rPr>
        <w:t xml:space="preserve">поземлен имот (ПИ) с идентификатор </w:t>
      </w:r>
      <w:r w:rsidR="00C41918" w:rsidRPr="002C40A7">
        <w:rPr>
          <w:rFonts w:ascii="Times New Roman" w:hAnsi="Times New Roman" w:cs="Times New Roman"/>
          <w:sz w:val="24"/>
          <w:szCs w:val="24"/>
        </w:rPr>
        <w:t xml:space="preserve">56784.527.22 </w:t>
      </w:r>
      <w:r w:rsidR="00C41918" w:rsidRPr="002C40A7">
        <w:rPr>
          <w:rFonts w:ascii="Times New Roman" w:eastAsia="Calibri" w:hAnsi="Times New Roman" w:cs="Times New Roman"/>
          <w:sz w:val="24"/>
          <w:szCs w:val="24"/>
        </w:rPr>
        <w:t xml:space="preserve">с </w:t>
      </w:r>
      <w:r w:rsidR="00C41918" w:rsidRPr="002C40A7">
        <w:rPr>
          <w:rFonts w:ascii="Times New Roman" w:hAnsi="Times New Roman" w:cs="Times New Roman"/>
          <w:sz w:val="24"/>
          <w:szCs w:val="24"/>
        </w:rPr>
        <w:t xml:space="preserve">местонахождение:  област Пловдив, община Пловдив, гр. Пловдив, район Източен, п.к. 4000, бул. Цариградско шосе № 53, </w:t>
      </w:r>
      <w:r w:rsidR="00C76A4D" w:rsidRPr="002C40A7">
        <w:rPr>
          <w:rFonts w:ascii="Times New Roman" w:eastAsia="Times New Roman" w:hAnsi="Times New Roman" w:cs="Times New Roman"/>
          <w:sz w:val="24"/>
          <w:szCs w:val="24"/>
          <w:lang w:eastAsia="bg-BG"/>
        </w:rPr>
        <w:t xml:space="preserve">който е </w:t>
      </w:r>
      <w:r w:rsidR="00C76A4D" w:rsidRPr="002C40A7">
        <w:rPr>
          <w:rFonts w:ascii="Times New Roman" w:eastAsia="Calibri" w:hAnsi="Times New Roman" w:cs="Times New Roman"/>
          <w:sz w:val="24"/>
          <w:szCs w:val="24"/>
        </w:rPr>
        <w:t xml:space="preserve"> </w:t>
      </w:r>
      <w:r w:rsidR="00C41918" w:rsidRPr="002C40A7">
        <w:rPr>
          <w:rFonts w:ascii="Times New Roman" w:eastAsia="Times New Roman" w:hAnsi="Times New Roman" w:cs="Times New Roman"/>
          <w:sz w:val="24"/>
          <w:szCs w:val="24"/>
          <w:lang w:eastAsia="bg-BG"/>
        </w:rPr>
        <w:t xml:space="preserve">с трайно предназначение на територията „Урбанизирана” и начин на трайно ползване-  </w:t>
      </w:r>
      <w:r w:rsidR="00C41918" w:rsidRPr="002C40A7">
        <w:rPr>
          <w:rFonts w:ascii="Times New Roman" w:hAnsi="Times New Roman" w:cs="Times New Roman"/>
          <w:sz w:val="24"/>
          <w:szCs w:val="24"/>
        </w:rPr>
        <w:t xml:space="preserve">За друг вид производствен, складов обект и </w:t>
      </w:r>
      <w:r w:rsidR="00C41918" w:rsidRPr="002C40A7">
        <w:rPr>
          <w:rFonts w:ascii="Times New Roman" w:eastAsia="Times New Roman" w:hAnsi="Times New Roman" w:cs="Times New Roman"/>
          <w:sz w:val="24"/>
          <w:szCs w:val="24"/>
          <w:lang w:eastAsia="bg-BG"/>
        </w:rPr>
        <w:t xml:space="preserve"> обща площ </w:t>
      </w:r>
      <w:r w:rsidR="00C41918" w:rsidRPr="002C40A7">
        <w:rPr>
          <w:rFonts w:ascii="Times New Roman" w:eastAsia="Calibri" w:hAnsi="Times New Roman" w:cs="Times New Roman"/>
          <w:sz w:val="24"/>
          <w:szCs w:val="24"/>
        </w:rPr>
        <w:t>10867 кв. м</w:t>
      </w:r>
      <w:r w:rsidR="00C41918" w:rsidRPr="002C40A7">
        <w:rPr>
          <w:rFonts w:ascii="Times New Roman" w:hAnsi="Times New Roman" w:cs="Times New Roman"/>
          <w:sz w:val="24"/>
          <w:szCs w:val="24"/>
        </w:rPr>
        <w:t>.</w:t>
      </w:r>
    </w:p>
    <w:p w14:paraId="56FB432E" w14:textId="325CB8E0" w:rsidR="00EE2208" w:rsidRPr="002C40A7" w:rsidRDefault="00EE2208" w:rsidP="002C40A7">
      <w:pPr>
        <w:tabs>
          <w:tab w:val="right" w:leader="dot" w:pos="4394"/>
        </w:tabs>
        <w:spacing w:before="57" w:after="100" w:afterAutospacing="1" w:line="240" w:lineRule="auto"/>
        <w:jc w:val="both"/>
        <w:textAlignment w:val="center"/>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lastRenderedPageBreak/>
        <w:t>При реализацията на инвестиционното предложение няма да бъдат засегнати съседните ползватели на  УПИ.</w:t>
      </w:r>
    </w:p>
    <w:p w14:paraId="004D21C4"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14D54CB" w14:textId="77777777" w:rsidR="00C41918" w:rsidRPr="002C40A7" w:rsidRDefault="00C41918"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2A151ED1" w14:textId="77777777" w:rsidR="00EE2208" w:rsidRPr="002C40A7" w:rsidRDefault="00EE2208" w:rsidP="009049C8">
      <w:pPr>
        <w:spacing w:after="0" w:line="240" w:lineRule="auto"/>
        <w:jc w:val="both"/>
        <w:rPr>
          <w:rFonts w:ascii="Times New Roman" w:hAnsi="Times New Roman" w:cs="Times New Roman"/>
          <w:bCs/>
          <w:sz w:val="24"/>
          <w:szCs w:val="24"/>
        </w:rPr>
      </w:pPr>
      <w:r w:rsidRPr="002C40A7">
        <w:rPr>
          <w:rFonts w:ascii="Times New Roman" w:hAnsi="Times New Roman" w:cs="Times New Roman"/>
          <w:sz w:val="24"/>
          <w:szCs w:val="24"/>
        </w:rPr>
        <w:t xml:space="preserve">Имотите </w:t>
      </w:r>
      <w:r w:rsidRPr="002C40A7">
        <w:rPr>
          <w:rFonts w:ascii="Times New Roman" w:hAnsi="Times New Roman" w:cs="Times New Roman"/>
          <w:b/>
          <w:sz w:val="24"/>
          <w:szCs w:val="24"/>
          <w:u w:val="single"/>
        </w:rPr>
        <w:t>не попадат</w:t>
      </w:r>
      <w:r w:rsidRPr="002C40A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2C40A7">
        <w:rPr>
          <w:rFonts w:ascii="Times New Roman" w:hAnsi="Times New Roman" w:cs="Times New Roman"/>
          <w:i/>
          <w:sz w:val="24"/>
          <w:szCs w:val="24"/>
        </w:rPr>
        <w:t>обн. ДВ бр. 77 от 09.08.2002 г., изм. ДВ бр. 98 от 27.11.2018 г.</w:t>
      </w:r>
      <w:r w:rsidR="004D51CF" w:rsidRPr="002C40A7">
        <w:rPr>
          <w:rFonts w:ascii="Times New Roman" w:hAnsi="Times New Roman" w:cs="Times New Roman"/>
          <w:sz w:val="24"/>
          <w:szCs w:val="24"/>
        </w:rPr>
        <w:t xml:space="preserve">/ от мрежата „НАТУРА 2000“ </w:t>
      </w:r>
      <w:r w:rsidR="004D51CF" w:rsidRPr="002C40A7">
        <w:rPr>
          <w:rFonts w:ascii="Times New Roman" w:hAnsi="Times New Roman" w:cs="Times New Roman"/>
          <w:bCs/>
          <w:sz w:val="24"/>
          <w:szCs w:val="24"/>
        </w:rPr>
        <w:t xml:space="preserve">и в защитени територии, съгласно Закона за защитените територии. </w:t>
      </w:r>
    </w:p>
    <w:p w14:paraId="53773DC5" w14:textId="3BF57BBE" w:rsidR="00550F05" w:rsidRPr="002C40A7" w:rsidRDefault="004D51CF"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sz w:val="24"/>
          <w:szCs w:val="24"/>
        </w:rPr>
        <w:t>Най-близко разположената Защитена</w:t>
      </w:r>
      <w:r w:rsidR="00EE2208" w:rsidRPr="002C40A7">
        <w:rPr>
          <w:rFonts w:ascii="Times New Roman" w:hAnsi="Times New Roman" w:cs="Times New Roman"/>
          <w:sz w:val="24"/>
          <w:szCs w:val="24"/>
        </w:rPr>
        <w:t xml:space="preserve"> зон</w:t>
      </w:r>
      <w:r w:rsidRPr="002C40A7">
        <w:rPr>
          <w:rFonts w:ascii="Times New Roman" w:hAnsi="Times New Roman" w:cs="Times New Roman"/>
          <w:sz w:val="24"/>
          <w:szCs w:val="24"/>
        </w:rPr>
        <w:t>а</w:t>
      </w:r>
      <w:r w:rsidR="00EE2208" w:rsidRPr="002C40A7">
        <w:rPr>
          <w:rFonts w:ascii="Times New Roman" w:hAnsi="Times New Roman" w:cs="Times New Roman"/>
          <w:sz w:val="24"/>
          <w:szCs w:val="24"/>
        </w:rPr>
        <w:t xml:space="preserve"> от </w:t>
      </w:r>
      <w:r w:rsidR="000220FD" w:rsidRPr="002C40A7">
        <w:rPr>
          <w:rFonts w:ascii="Times New Roman" w:hAnsi="Times New Roman" w:cs="Times New Roman"/>
          <w:sz w:val="24"/>
          <w:szCs w:val="24"/>
        </w:rPr>
        <w:t xml:space="preserve">Европейската екологична мрежа </w:t>
      </w:r>
      <w:r w:rsidR="00EE2208" w:rsidRPr="002C40A7">
        <w:rPr>
          <w:rFonts w:ascii="Times New Roman" w:hAnsi="Times New Roman" w:cs="Times New Roman"/>
          <w:sz w:val="24"/>
          <w:szCs w:val="24"/>
        </w:rPr>
        <w:t>Натура 20</w:t>
      </w:r>
      <w:r w:rsidRPr="002C40A7">
        <w:rPr>
          <w:rFonts w:ascii="Times New Roman" w:hAnsi="Times New Roman" w:cs="Times New Roman"/>
          <w:sz w:val="24"/>
          <w:szCs w:val="24"/>
        </w:rPr>
        <w:t>00 е „</w:t>
      </w:r>
      <w:r w:rsidRPr="002C40A7">
        <w:rPr>
          <w:rFonts w:ascii="Times New Roman" w:hAnsi="Times New Roman" w:cs="Times New Roman"/>
          <w:b/>
          <w:sz w:val="24"/>
          <w:szCs w:val="24"/>
        </w:rPr>
        <w:t xml:space="preserve">Река Марица“, с код </w:t>
      </w:r>
      <w:r w:rsidRPr="002C40A7">
        <w:rPr>
          <w:rFonts w:ascii="Times New Roman" w:hAnsi="Times New Roman" w:cs="Times New Roman"/>
          <w:b/>
          <w:sz w:val="24"/>
          <w:szCs w:val="24"/>
          <w:lang w:val="en-US"/>
        </w:rPr>
        <w:t>BG</w:t>
      </w:r>
      <w:r w:rsidRPr="002C40A7">
        <w:rPr>
          <w:rFonts w:ascii="Times New Roman" w:hAnsi="Times New Roman" w:cs="Times New Roman"/>
          <w:b/>
          <w:sz w:val="24"/>
          <w:szCs w:val="24"/>
          <w:lang w:val="ru-RU"/>
        </w:rPr>
        <w:t xml:space="preserve">0000578. </w:t>
      </w:r>
      <w:r w:rsidRPr="002C40A7">
        <w:rPr>
          <w:rFonts w:ascii="Times New Roman" w:hAnsi="Times New Roman" w:cs="Times New Roman"/>
          <w:sz w:val="24"/>
          <w:szCs w:val="24"/>
        </w:rPr>
        <w:t xml:space="preserve">Защитената зона е тип </w:t>
      </w:r>
      <w:r w:rsidRPr="002C40A7">
        <w:rPr>
          <w:rFonts w:ascii="Times New Roman" w:hAnsi="Times New Roman" w:cs="Times New Roman"/>
          <w:sz w:val="24"/>
          <w:szCs w:val="24"/>
          <w:lang w:val="en-US"/>
        </w:rPr>
        <w:t>B</w:t>
      </w:r>
      <w:r w:rsidRPr="002C40A7">
        <w:rPr>
          <w:rFonts w:ascii="Times New Roman" w:hAnsi="Times New Roman" w:cs="Times New Roman"/>
          <w:sz w:val="24"/>
          <w:szCs w:val="24"/>
          <w:lang w:val="ru-RU"/>
        </w:rPr>
        <w:t xml:space="preserve"> – </w:t>
      </w:r>
      <w:r w:rsidRPr="002C40A7">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00550F05" w:rsidRPr="002C40A7">
        <w:rPr>
          <w:rFonts w:ascii="Times New Roman" w:hAnsi="Times New Roman" w:cs="Times New Roman"/>
          <w:sz w:val="24"/>
          <w:szCs w:val="24"/>
        </w:rPr>
        <w:t xml:space="preserve"> Имотът се намира на значително  разстояние от границите и,</w:t>
      </w:r>
      <w:r w:rsidR="00550F05" w:rsidRPr="002C40A7">
        <w:rPr>
          <w:rFonts w:ascii="Times New Roman" w:eastAsia="Times New Roman" w:hAnsi="Times New Roman" w:cs="Times New Roman"/>
          <w:sz w:val="24"/>
          <w:szCs w:val="24"/>
          <w:lang w:eastAsia="bg-BG"/>
        </w:rPr>
        <w:t xml:space="preserve"> </w:t>
      </w:r>
      <w:r w:rsidR="00550F05" w:rsidRPr="002C40A7">
        <w:rPr>
          <w:rFonts w:ascii="Times New Roman" w:hAnsi="Times New Roman" w:cs="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089985E" w14:textId="77777777" w:rsidR="00550F05" w:rsidRPr="002C40A7" w:rsidRDefault="00550F05" w:rsidP="002C40A7">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2C40A7">
        <w:rPr>
          <w:rFonts w:ascii="Times New Roman" w:eastAsia="Times New Roman" w:hAnsi="Times New Roman" w:cs="Times New Roman"/>
          <w:sz w:val="24"/>
          <w:szCs w:val="24"/>
          <w:lang w:eastAsia="bg-BG"/>
        </w:rPr>
        <w:t>върху видовете, предмет на опазване в</w:t>
      </w:r>
      <w:r w:rsidRPr="002C40A7">
        <w:rPr>
          <w:rFonts w:ascii="Times New Roman" w:hAnsi="Times New Roman" w:cs="Times New Roman"/>
          <w:sz w:val="24"/>
          <w:szCs w:val="24"/>
        </w:rPr>
        <w:t xml:space="preserve"> Защитената зона.</w:t>
      </w:r>
    </w:p>
    <w:p w14:paraId="59A713E8" w14:textId="77777777" w:rsidR="00550F05" w:rsidRPr="002C40A7" w:rsidRDefault="00550F05" w:rsidP="002C40A7">
      <w:pPr>
        <w:spacing w:after="120" w:line="240" w:lineRule="auto"/>
        <w:jc w:val="both"/>
        <w:rPr>
          <w:rFonts w:ascii="Times New Roman" w:hAnsi="Times New Roman" w:cs="Times New Roman"/>
          <w:b/>
          <w:sz w:val="24"/>
          <w:szCs w:val="24"/>
        </w:rPr>
      </w:pPr>
      <w:r w:rsidRPr="002C40A7">
        <w:rPr>
          <w:rFonts w:ascii="Times New Roman" w:eastAsia="Times New Roman" w:hAnsi="Times New Roman" w:cs="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14:paraId="79B3893D" w14:textId="35F3C281" w:rsidR="00550F05" w:rsidRPr="002C40A7" w:rsidRDefault="00550F05" w:rsidP="002C40A7">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B7DE7C1" w14:textId="77777777" w:rsidR="00550F05" w:rsidRPr="002C40A7" w:rsidRDefault="00550F05" w:rsidP="002C40A7">
      <w:pPr>
        <w:pStyle w:val="a8"/>
        <w:spacing w:before="40" w:line="240" w:lineRule="auto"/>
        <w:ind w:left="0"/>
        <w:jc w:val="both"/>
        <w:rPr>
          <w:rFonts w:ascii="Times New Roman" w:hAnsi="Times New Roman" w:cs="Times New Roman"/>
          <w:sz w:val="24"/>
          <w:szCs w:val="24"/>
        </w:rPr>
      </w:pPr>
      <w:r w:rsidRPr="002C40A7">
        <w:rPr>
          <w:rFonts w:ascii="Times New Roman" w:hAnsi="Times New Roman" w:cs="Times New Roman"/>
          <w:sz w:val="24"/>
          <w:szCs w:val="24"/>
        </w:rPr>
        <w:t>Не се засягат обекти, подлежащи на здравна защита, както и обекти на културното наследство.</w:t>
      </w:r>
    </w:p>
    <w:p w14:paraId="63799CB6" w14:textId="3C72BE8B" w:rsidR="00550F05" w:rsidRPr="002C40A7" w:rsidRDefault="00550F05" w:rsidP="002C40A7">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77A4E0D1" w14:textId="32326F87" w:rsidR="00550F05" w:rsidRPr="002C40A7" w:rsidRDefault="00550F05"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От изложеното по-горе може да се направи извода, че  при експлоатацията на площадката за „Обособяване на площадка за  дейности по предварително третиране и рециклиране на неопасни отпадъци-шлака от пещи” - не се очаква да окажат отрицателно въздействие върху елементите на Националната екологична мрежа.</w:t>
      </w:r>
    </w:p>
    <w:p w14:paraId="3A903320"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688D2FDA" w14:textId="77777777" w:rsidR="00550F05" w:rsidRPr="002C40A7" w:rsidRDefault="00EE2208" w:rsidP="002C40A7">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2C40A7">
        <w:rPr>
          <w:rFonts w:ascii="Times New Roman" w:hAnsi="Times New Roman" w:cs="Times New Roman"/>
          <w:sz w:val="24"/>
          <w:szCs w:val="24"/>
        </w:rPr>
        <w:t xml:space="preserve">Заявеното ИП не е свързано с ново строителство, добив на строителни материали. </w:t>
      </w:r>
      <w:r w:rsidR="00550F05" w:rsidRPr="002C40A7">
        <w:rPr>
          <w:rFonts w:ascii="Times New Roman" w:hAnsi="Times New Roman" w:cs="Times New Roman"/>
          <w:iCs/>
          <w:sz w:val="24"/>
          <w:szCs w:val="24"/>
        </w:rPr>
        <w:t xml:space="preserve">Обекта е </w:t>
      </w:r>
      <w:r w:rsidR="00550F05" w:rsidRPr="002C40A7">
        <w:rPr>
          <w:rFonts w:ascii="Times New Roman" w:hAnsi="Times New Roman" w:cs="Times New Roman"/>
          <w:sz w:val="24"/>
          <w:szCs w:val="24"/>
        </w:rPr>
        <w:t>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00550F05" w:rsidRPr="002C40A7">
        <w:rPr>
          <w:rFonts w:ascii="Times New Roman" w:hAnsi="Times New Roman" w:cs="Times New Roman"/>
          <w:sz w:val="24"/>
          <w:szCs w:val="24"/>
          <w:lang w:val="en-US"/>
        </w:rPr>
        <w:t xml:space="preserve"> </w:t>
      </w:r>
      <w:r w:rsidR="00550F05" w:rsidRPr="002C40A7">
        <w:rPr>
          <w:rFonts w:ascii="Times New Roman" w:hAnsi="Times New Roman" w:cs="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p>
    <w:p w14:paraId="0B71A6A6" w14:textId="77777777" w:rsidR="00550F05" w:rsidRPr="002C40A7" w:rsidRDefault="00550F05" w:rsidP="002C40A7">
      <w:pPr>
        <w:widowControl w:val="0"/>
        <w:autoSpaceDE w:val="0"/>
        <w:autoSpaceDN w:val="0"/>
        <w:adjustRightInd w:val="0"/>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lastRenderedPageBreak/>
        <w:t>Не се предвижда добив на енергия  и/или изграждане на нов електопровод, т.к. имота е  присъединен към изградена  електро-преносна мрежа.</w:t>
      </w:r>
    </w:p>
    <w:p w14:paraId="49061649" w14:textId="4A9D399F" w:rsidR="00EE2208" w:rsidRPr="002C40A7" w:rsidRDefault="00550F05" w:rsidP="002C40A7">
      <w:pPr>
        <w:spacing w:before="100" w:beforeAutospacing="1" w:after="100" w:afterAutospacing="1" w:line="240" w:lineRule="auto"/>
        <w:jc w:val="both"/>
        <w:rPr>
          <w:rFonts w:ascii="Times New Roman" w:hAnsi="Times New Roman" w:cs="Times New Roman"/>
          <w:sz w:val="24"/>
          <w:szCs w:val="24"/>
        </w:rPr>
      </w:pPr>
      <w:r w:rsidRPr="002C40A7">
        <w:rPr>
          <w:rFonts w:ascii="Times New Roman" w:hAnsi="Times New Roman" w:cs="Times New Roman"/>
          <w:sz w:val="24"/>
          <w:szCs w:val="24"/>
          <w:lang w:val="en-US"/>
        </w:rPr>
        <w:t>Площадката</w:t>
      </w:r>
      <w:r w:rsidRPr="002C40A7">
        <w:rPr>
          <w:rFonts w:ascii="Times New Roman" w:hAnsi="Times New Roman" w:cs="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w:t>
      </w:r>
    </w:p>
    <w:p w14:paraId="0991D4A7" w14:textId="77777777" w:rsidR="00EE2208" w:rsidRPr="002C40A7" w:rsidRDefault="00EE2208" w:rsidP="002C40A7">
      <w:pPr>
        <w:spacing w:before="100" w:beforeAutospacing="1" w:after="100" w:afterAutospacing="1" w:line="240" w:lineRule="auto"/>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Не се предвижда извършването на други дейности, извън описаните в точка ІІ.1.</w:t>
      </w:r>
    </w:p>
    <w:p w14:paraId="3A97ADE3"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b/>
          <w:sz w:val="24"/>
          <w:szCs w:val="24"/>
        </w:rPr>
        <w:t>12. Необходимост от други разрешителни, свързани с инвестиционното предложение</w:t>
      </w:r>
      <w:r w:rsidRPr="002C40A7">
        <w:rPr>
          <w:rFonts w:ascii="Times New Roman" w:hAnsi="Times New Roman" w:cs="Times New Roman"/>
          <w:sz w:val="24"/>
          <w:szCs w:val="24"/>
        </w:rPr>
        <w:t>.</w:t>
      </w:r>
    </w:p>
    <w:p w14:paraId="67F69F2D" w14:textId="77777777" w:rsidR="00EE2208" w:rsidRPr="002C40A7" w:rsidRDefault="00EE2208"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14:paraId="7B4566A6" w14:textId="77777777" w:rsidR="00C76A4D" w:rsidRPr="002C40A7" w:rsidRDefault="004D51CF" w:rsidP="009049C8">
      <w:pPr>
        <w:numPr>
          <w:ilvl w:val="0"/>
          <w:numId w:val="12"/>
        </w:numPr>
        <w:spacing w:after="0" w:line="240" w:lineRule="auto"/>
        <w:ind w:left="714" w:hanging="357"/>
        <w:jc w:val="both"/>
        <w:rPr>
          <w:rFonts w:ascii="Times New Roman" w:hAnsi="Times New Roman" w:cs="Times New Roman"/>
          <w:sz w:val="24"/>
          <w:szCs w:val="24"/>
        </w:rPr>
      </w:pPr>
      <w:r w:rsidRPr="002C40A7">
        <w:rPr>
          <w:rFonts w:ascii="Times New Roman" w:hAnsi="Times New Roman" w:cs="Times New Roman"/>
          <w:sz w:val="24"/>
          <w:szCs w:val="24"/>
        </w:rPr>
        <w:t>Решение на РИОСВ-Пловдив</w:t>
      </w:r>
      <w:r w:rsidR="00EE2208" w:rsidRPr="002C40A7">
        <w:rPr>
          <w:rFonts w:ascii="Times New Roman" w:hAnsi="Times New Roman" w:cs="Times New Roman"/>
          <w:sz w:val="24"/>
          <w:szCs w:val="24"/>
        </w:rPr>
        <w:t xml:space="preserve"> за преценяване на необходимостта от извършване на ОВОС за настоящото инвестиционно предложение, с характер да не се извършва ОВОС;</w:t>
      </w:r>
    </w:p>
    <w:p w14:paraId="307FDE53" w14:textId="77777777" w:rsidR="00C76A4D" w:rsidRPr="002C40A7" w:rsidRDefault="00EE2208" w:rsidP="002C40A7">
      <w:pPr>
        <w:numPr>
          <w:ilvl w:val="0"/>
          <w:numId w:val="12"/>
        </w:num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За реализацията и последващата експлоатация на ИП е необходимо дружеството да подаде  </w:t>
      </w:r>
      <w:r w:rsidR="00C76A4D" w:rsidRPr="002C40A7">
        <w:rPr>
          <w:rFonts w:ascii="Times New Roman" w:hAnsi="Times New Roman" w:cs="Times New Roman"/>
          <w:sz w:val="24"/>
          <w:szCs w:val="24"/>
        </w:rPr>
        <w:t xml:space="preserve"> чрез НИСО- Заявление за издаване на </w:t>
      </w:r>
      <w:r w:rsidR="00C76A4D" w:rsidRPr="002C40A7">
        <w:rPr>
          <w:rFonts w:ascii="Times New Roman" w:eastAsia="Times New Roman" w:hAnsi="Times New Roman" w:cs="Times New Roman"/>
          <w:sz w:val="24"/>
          <w:szCs w:val="24"/>
        </w:rPr>
        <w:t xml:space="preserve">Разрешение за дейности с отпадъци </w:t>
      </w:r>
      <w:r w:rsidR="00C76A4D" w:rsidRPr="002C40A7">
        <w:rPr>
          <w:rFonts w:ascii="Times New Roman" w:hAnsi="Times New Roman" w:cs="Times New Roman"/>
          <w:sz w:val="24"/>
          <w:szCs w:val="24"/>
        </w:rPr>
        <w:t>до  Директора на РИОСВ – Пловдив</w:t>
      </w:r>
      <w:r w:rsidR="00C76A4D" w:rsidRPr="002C40A7">
        <w:rPr>
          <w:rFonts w:ascii="Times New Roman" w:hAnsi="Times New Roman" w:cs="Times New Roman"/>
          <w:sz w:val="24"/>
          <w:szCs w:val="24"/>
          <w:lang w:val="en-US"/>
        </w:rPr>
        <w:t>.</w:t>
      </w:r>
    </w:p>
    <w:p w14:paraId="3480DEE9" w14:textId="77777777" w:rsidR="00EE2208" w:rsidRPr="002C40A7" w:rsidRDefault="00EE2208" w:rsidP="002C40A7">
      <w:pPr>
        <w:spacing w:line="240" w:lineRule="auto"/>
        <w:ind w:left="360"/>
        <w:jc w:val="both"/>
        <w:rPr>
          <w:rFonts w:ascii="Times New Roman" w:hAnsi="Times New Roman" w:cs="Times New Roman"/>
          <w:sz w:val="24"/>
          <w:szCs w:val="24"/>
        </w:rPr>
      </w:pPr>
      <w:r w:rsidRPr="002C40A7">
        <w:rPr>
          <w:rFonts w:ascii="Times New Roman" w:hAnsi="Times New Roman" w:cs="Times New Roman"/>
          <w:sz w:val="24"/>
          <w:szCs w:val="24"/>
        </w:rPr>
        <w:t xml:space="preserve">Други дейности не са необходими. </w:t>
      </w:r>
    </w:p>
    <w:p w14:paraId="4EF4526E" w14:textId="77777777" w:rsidR="00EE2208" w:rsidRPr="002C40A7" w:rsidRDefault="00EE2208" w:rsidP="002C40A7">
      <w:pPr>
        <w:spacing w:after="120" w:line="240" w:lineRule="auto"/>
        <w:ind w:firstLine="708"/>
        <w:jc w:val="both"/>
        <w:rPr>
          <w:rFonts w:ascii="Times New Roman" w:hAnsi="Times New Roman" w:cs="Times New Roman"/>
          <w:sz w:val="24"/>
          <w:szCs w:val="24"/>
        </w:rPr>
      </w:pPr>
      <w:r w:rsidRPr="002C40A7">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E0B323C"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1. съществуващо и одобрено земеползване; </w:t>
      </w:r>
    </w:p>
    <w:p w14:paraId="6A6442C5" w14:textId="149EA50A" w:rsidR="00F65349" w:rsidRPr="002C40A7" w:rsidRDefault="005E33DA" w:rsidP="002C40A7">
      <w:pPr>
        <w:pStyle w:val="af2"/>
        <w:jc w:val="both"/>
        <w:rPr>
          <w:rFonts w:ascii="Times New Roman" w:eastAsia="Times New Roman" w:hAnsi="Times New Roman" w:cs="Times New Roman"/>
          <w:sz w:val="24"/>
          <w:szCs w:val="24"/>
          <w:lang w:eastAsia="bg-BG"/>
        </w:rPr>
      </w:pPr>
      <w:r w:rsidRPr="002C40A7">
        <w:rPr>
          <w:rFonts w:ascii="Times New Roman" w:hAnsi="Times New Roman" w:cs="Times New Roman"/>
          <w:sz w:val="24"/>
          <w:szCs w:val="24"/>
        </w:rPr>
        <w:t>Настоящото инвестиционно предложение ще се реализира</w:t>
      </w:r>
      <w:r w:rsidRPr="002C40A7">
        <w:rPr>
          <w:rFonts w:ascii="Times New Roman" w:eastAsia="Calibri" w:hAnsi="Times New Roman" w:cs="Times New Roman"/>
          <w:i/>
          <w:sz w:val="24"/>
          <w:szCs w:val="24"/>
        </w:rPr>
        <w:t xml:space="preserve">  </w:t>
      </w:r>
      <w:r w:rsidR="00C76A4D" w:rsidRPr="002C40A7">
        <w:rPr>
          <w:rFonts w:ascii="Times New Roman" w:hAnsi="Times New Roman" w:cs="Times New Roman"/>
          <w:sz w:val="24"/>
          <w:szCs w:val="24"/>
        </w:rPr>
        <w:t xml:space="preserve">в </w:t>
      </w:r>
      <w:r w:rsidR="00550F05" w:rsidRPr="002C40A7">
        <w:rPr>
          <w:rFonts w:ascii="Times New Roman" w:hAnsi="Times New Roman" w:cs="Times New Roman"/>
          <w:sz w:val="24"/>
          <w:szCs w:val="24"/>
        </w:rPr>
        <w:t xml:space="preserve">в 980 кв. м. от Промишлена сграда с идентификатор  </w:t>
      </w:r>
      <w:r w:rsidR="00550F05" w:rsidRPr="002C40A7">
        <w:rPr>
          <w:rFonts w:ascii="Times New Roman" w:eastAsia="Calibri" w:hAnsi="Times New Roman" w:cs="Times New Roman"/>
          <w:sz w:val="24"/>
          <w:szCs w:val="24"/>
        </w:rPr>
        <w:t xml:space="preserve">56784.527.22.1 </w:t>
      </w:r>
      <w:r w:rsidR="00550F05" w:rsidRPr="002C40A7">
        <w:rPr>
          <w:rFonts w:ascii="Times New Roman" w:hAnsi="Times New Roman" w:cs="Times New Roman"/>
          <w:sz w:val="24"/>
          <w:szCs w:val="24"/>
        </w:rPr>
        <w:t>с обща  площ 9124</w:t>
      </w:r>
      <w:r w:rsidR="00550F05" w:rsidRPr="002C40A7">
        <w:rPr>
          <w:rFonts w:ascii="Times New Roman" w:eastAsia="Times New Roman" w:hAnsi="Times New Roman" w:cs="Times New Roman"/>
          <w:sz w:val="24"/>
          <w:szCs w:val="24"/>
          <w:lang w:eastAsia="bg-BG"/>
        </w:rPr>
        <w:t xml:space="preserve"> кв.м. </w:t>
      </w:r>
      <w:r w:rsidR="00550F05" w:rsidRPr="002C40A7">
        <w:rPr>
          <w:rFonts w:ascii="Times New Roman" w:hAnsi="Times New Roman" w:cs="Times New Roman"/>
          <w:sz w:val="24"/>
          <w:szCs w:val="24"/>
        </w:rPr>
        <w:t>разположена в Поземлен имот 56784.527.22, област Пловдив, община Пловдив, гр. Пловдив, район Източен, п.к. 4000, бул. Цариградско шосе № 53,</w:t>
      </w:r>
      <w:r w:rsidR="00F65349" w:rsidRPr="002C40A7">
        <w:rPr>
          <w:rFonts w:ascii="Times New Roman" w:eastAsia="Times New Roman" w:hAnsi="Times New Roman" w:cs="Times New Roman"/>
          <w:sz w:val="24"/>
          <w:szCs w:val="24"/>
          <w:lang w:eastAsia="bg-BG"/>
        </w:rPr>
        <w:t xml:space="preserve"> с</w:t>
      </w:r>
      <w:r w:rsidR="00F65349" w:rsidRPr="002C40A7">
        <w:rPr>
          <w:rFonts w:ascii="Times New Roman" w:eastAsia="Calibri" w:hAnsi="Times New Roman" w:cs="Times New Roman"/>
          <w:sz w:val="24"/>
          <w:szCs w:val="24"/>
        </w:rPr>
        <w:t xml:space="preserve"> </w:t>
      </w:r>
      <w:r w:rsidR="00F65349" w:rsidRPr="002C40A7">
        <w:rPr>
          <w:rFonts w:ascii="Times New Roman" w:eastAsia="Times New Roman" w:hAnsi="Times New Roman" w:cs="Times New Roman"/>
          <w:sz w:val="24"/>
          <w:szCs w:val="24"/>
          <w:lang w:eastAsia="bg-BG"/>
        </w:rPr>
        <w:t xml:space="preserve">обща площ </w:t>
      </w:r>
      <w:r w:rsidR="00F65349" w:rsidRPr="002C40A7">
        <w:rPr>
          <w:rFonts w:ascii="Times New Roman" w:eastAsia="Calibri" w:hAnsi="Times New Roman" w:cs="Times New Roman"/>
          <w:sz w:val="24"/>
          <w:szCs w:val="24"/>
        </w:rPr>
        <w:t>10867 кв. м.;</w:t>
      </w:r>
      <w:r w:rsidR="00550F05" w:rsidRPr="002C40A7">
        <w:rPr>
          <w:rFonts w:ascii="Times New Roman" w:hAnsi="Times New Roman" w:cs="Times New Roman"/>
          <w:sz w:val="24"/>
          <w:szCs w:val="24"/>
        </w:rPr>
        <w:t xml:space="preserve">  вид територия Урбанизирана, НТП За друг вид производствен, складов обект”</w:t>
      </w:r>
      <w:r w:rsidR="00550F05" w:rsidRPr="002C40A7">
        <w:rPr>
          <w:rFonts w:ascii="Times New Roman" w:eastAsia="Times New Roman" w:hAnsi="Times New Roman" w:cs="Times New Roman"/>
          <w:sz w:val="24"/>
          <w:szCs w:val="24"/>
          <w:lang w:eastAsia="bg-BG"/>
        </w:rPr>
        <w:t xml:space="preserve"> </w:t>
      </w:r>
      <w:r w:rsidR="00F65349" w:rsidRPr="002C40A7">
        <w:rPr>
          <w:rFonts w:ascii="Times New Roman" w:eastAsia="Times New Roman" w:hAnsi="Times New Roman" w:cs="Times New Roman"/>
          <w:sz w:val="24"/>
          <w:szCs w:val="24"/>
          <w:lang w:eastAsia="bg-BG"/>
        </w:rPr>
        <w:t>-  Заповед за одобрение на КККР № РД-18-48/03.06.2009г. на ИД на АГКК с  последно изменение на КККР засягащо поземления имот от 23.09.2023г. на Началника  на СГКК -Пловдив.</w:t>
      </w:r>
    </w:p>
    <w:p w14:paraId="237F0A42" w14:textId="7F39C3DD" w:rsidR="00550F05" w:rsidRDefault="00F65349" w:rsidP="009049C8">
      <w:pPr>
        <w:pStyle w:val="af2"/>
        <w:jc w:val="both"/>
        <w:rPr>
          <w:rFonts w:ascii="Times New Roman" w:hAnsi="Times New Roman" w:cs="Times New Roman"/>
          <w:sz w:val="24"/>
          <w:szCs w:val="24"/>
        </w:rPr>
      </w:pPr>
      <w:r w:rsidRPr="002C40A7">
        <w:rPr>
          <w:rFonts w:ascii="Times New Roman" w:hAnsi="Times New Roman" w:cs="Times New Roman"/>
          <w:sz w:val="24"/>
          <w:szCs w:val="24"/>
        </w:rPr>
        <w:t>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гр</w:t>
      </w:r>
      <w:r w:rsidR="009049C8">
        <w:rPr>
          <w:rFonts w:ascii="Times New Roman" w:hAnsi="Times New Roman" w:cs="Times New Roman"/>
          <w:sz w:val="24"/>
          <w:szCs w:val="24"/>
        </w:rPr>
        <w:t>ада и съседните населени места.</w:t>
      </w:r>
    </w:p>
    <w:p w14:paraId="661BEF1E" w14:textId="77777777" w:rsidR="009049C8" w:rsidRPr="009049C8" w:rsidRDefault="009049C8" w:rsidP="009049C8">
      <w:pPr>
        <w:pStyle w:val="af2"/>
        <w:jc w:val="both"/>
        <w:rPr>
          <w:rFonts w:ascii="Times New Roman" w:hAnsi="Times New Roman" w:cs="Times New Roman"/>
          <w:sz w:val="10"/>
          <w:szCs w:val="24"/>
        </w:rPr>
      </w:pPr>
    </w:p>
    <w:p w14:paraId="45A79EEF" w14:textId="5BB95CAB" w:rsidR="00EE2208" w:rsidRPr="002C40A7" w:rsidRDefault="00EE2208" w:rsidP="002C40A7">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2. мочурища, крайречни области, речни устия;</w:t>
      </w:r>
    </w:p>
    <w:p w14:paraId="11FA0028" w14:textId="51FEEA14" w:rsidR="00F65349" w:rsidRPr="002C40A7" w:rsidRDefault="00F65349"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ПИ с идентификатор 56784.527.22, област Пловдив, община Пловдив, гр. Пловдив, район Източен, п.к. 4000, бул. Цариградско шосе № 53,</w:t>
      </w:r>
      <w:r w:rsidRPr="002C40A7">
        <w:rPr>
          <w:rFonts w:ascii="Times New Roman" w:eastAsia="Times New Roman" w:hAnsi="Times New Roman" w:cs="Times New Roman"/>
          <w:sz w:val="24"/>
          <w:szCs w:val="24"/>
          <w:lang w:eastAsia="bg-BG"/>
        </w:rPr>
        <w:t xml:space="preserve"> с</w:t>
      </w:r>
      <w:r w:rsidRPr="002C40A7">
        <w:rPr>
          <w:rFonts w:ascii="Times New Roman" w:eastAsia="Calibri"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обща площ </w:t>
      </w:r>
      <w:r w:rsidRPr="002C40A7">
        <w:rPr>
          <w:rFonts w:ascii="Times New Roman" w:eastAsia="Calibri" w:hAnsi="Times New Roman" w:cs="Times New Roman"/>
          <w:sz w:val="24"/>
          <w:szCs w:val="24"/>
        </w:rPr>
        <w:t>10867 кв. м.</w:t>
      </w:r>
      <w:r w:rsidRPr="002C40A7">
        <w:rPr>
          <w:rFonts w:ascii="Times New Roman" w:hAnsi="Times New Roman" w:cs="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07E3B4D6"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3. крайбрежни зони и морска околна среда;</w:t>
      </w:r>
    </w:p>
    <w:p w14:paraId="2F0FCDD9" w14:textId="1C20A3DE" w:rsidR="00F65349" w:rsidRPr="002C40A7" w:rsidRDefault="00F65349"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ПИ с идентификатор 56784.527.22, предмет на инвестиционното предложение е разположен в</w:t>
      </w:r>
      <w:r w:rsidRPr="002C40A7">
        <w:rPr>
          <w:rFonts w:ascii="Times New Roman" w:hAnsi="Times New Roman" w:cs="Times New Roman"/>
          <w:sz w:val="24"/>
          <w:szCs w:val="24"/>
          <w:shd w:val="clear" w:color="auto" w:fill="FFFFFF"/>
        </w:rPr>
        <w:t xml:space="preserve">  Южна България -гр. Пловдив</w:t>
      </w:r>
      <w:r w:rsidRPr="002C40A7">
        <w:rPr>
          <w:rFonts w:ascii="Times New Roman" w:hAnsi="Times New Roman" w:cs="Times New Roman"/>
          <w:sz w:val="24"/>
          <w:szCs w:val="24"/>
        </w:rPr>
        <w:t xml:space="preserve">, </w:t>
      </w:r>
      <w:r w:rsidRPr="002C40A7">
        <w:rPr>
          <w:rFonts w:ascii="Times New Roman" w:hAnsi="Times New Roman" w:cs="Times New Roman"/>
          <w:sz w:val="24"/>
          <w:szCs w:val="24"/>
          <w:shd w:val="clear" w:color="auto" w:fill="FFFFFF"/>
        </w:rPr>
        <w:t xml:space="preserve">на </w:t>
      </w:r>
      <w:r w:rsidRPr="002C40A7">
        <w:rPr>
          <w:rFonts w:ascii="Times New Roman" w:hAnsi="Times New Roman" w:cs="Times New Roman"/>
          <w:sz w:val="24"/>
          <w:szCs w:val="24"/>
          <w:shd w:val="clear" w:color="auto" w:fill="F9F9F9"/>
        </w:rPr>
        <w:t xml:space="preserve">164 </w:t>
      </w:r>
      <w:r w:rsidRPr="002C40A7">
        <w:rPr>
          <w:rFonts w:ascii="Times New Roman" w:hAnsi="Times New Roman" w:cs="Times New Roman"/>
          <w:sz w:val="24"/>
          <w:szCs w:val="24"/>
          <w:shd w:val="clear" w:color="auto" w:fill="FFFFFF"/>
        </w:rPr>
        <w:t xml:space="preserve"> м. надморска височина </w:t>
      </w:r>
      <w:r w:rsidRPr="002C40A7">
        <w:rPr>
          <w:rFonts w:ascii="Times New Roman" w:hAnsi="Times New Roman" w:cs="Times New Roman"/>
          <w:sz w:val="24"/>
          <w:szCs w:val="24"/>
        </w:rPr>
        <w:t>и не засяга крайбрежни зони и морска среда.</w:t>
      </w:r>
    </w:p>
    <w:p w14:paraId="6F41CD93" w14:textId="0C58CB89" w:rsidR="00F65349" w:rsidRPr="002C40A7" w:rsidRDefault="00F65349" w:rsidP="002C40A7">
      <w:pPr>
        <w:spacing w:line="240" w:lineRule="auto"/>
        <w:jc w:val="both"/>
        <w:rPr>
          <w:rFonts w:ascii="Times New Roman" w:eastAsia="Calibri" w:hAnsi="Times New Roman" w:cs="Times New Roman"/>
          <w:sz w:val="24"/>
          <w:szCs w:val="24"/>
        </w:rPr>
      </w:pPr>
    </w:p>
    <w:p w14:paraId="3C315943" w14:textId="5754E77F"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lastRenderedPageBreak/>
        <w:t>4. планински и горски райони;</w:t>
      </w:r>
    </w:p>
    <w:p w14:paraId="4C3A374E" w14:textId="06A1CD31" w:rsidR="00EE2208" w:rsidRPr="002C40A7" w:rsidRDefault="00F65349"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ПИ с идентификатор 56784.527.22, в който се предвижда да се реализира инвестиционното предложение се намира  в равнинен район</w:t>
      </w:r>
      <w:r w:rsidRPr="002C40A7">
        <w:rPr>
          <w:rFonts w:ascii="Times New Roman" w:hAnsi="Times New Roman" w:cs="Times New Roman"/>
          <w:sz w:val="24"/>
          <w:szCs w:val="24"/>
          <w:shd w:val="clear" w:color="auto" w:fill="FFFFFF"/>
        </w:rPr>
        <w:t xml:space="preserve"> -Горнотракийската низина, град Пловдив и в</w:t>
      </w:r>
      <w:r w:rsidRPr="002C40A7">
        <w:rPr>
          <w:rFonts w:ascii="Times New Roman" w:hAnsi="Times New Roman" w:cs="Times New Roman"/>
          <w:sz w:val="24"/>
          <w:szCs w:val="24"/>
        </w:rPr>
        <w:t xml:space="preserve"> границите му липсва дървесна растителност, представляваща гора по смисъла на Закона за горите и не засяга планински и гористи местности.</w:t>
      </w:r>
      <w:r w:rsidRPr="002C40A7">
        <w:rPr>
          <w:rFonts w:ascii="Times New Roman" w:hAnsi="Times New Roman" w:cs="Times New Roman"/>
          <w:sz w:val="24"/>
          <w:szCs w:val="24"/>
          <w:shd w:val="clear" w:color="auto" w:fill="FFFFFF"/>
        </w:rPr>
        <w:t xml:space="preserve"> </w:t>
      </w:r>
    </w:p>
    <w:p w14:paraId="70688E9D"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5. защитени със закон територии;</w:t>
      </w:r>
    </w:p>
    <w:p w14:paraId="5F62AE5F" w14:textId="77777777" w:rsidR="00F65349" w:rsidRPr="002C40A7" w:rsidRDefault="00F65349"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672746E"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6. засегнати елементи от Националната екологична мрежа;</w:t>
      </w:r>
    </w:p>
    <w:p w14:paraId="6DB58C6E" w14:textId="77777777" w:rsidR="0075074C" w:rsidRPr="002C40A7" w:rsidRDefault="0075074C" w:rsidP="002C40A7">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Най-близко разположената Защитена зона от Европейската екологична мрежа Натура 2000 е „</w:t>
      </w:r>
      <w:r w:rsidRPr="002C40A7">
        <w:rPr>
          <w:rFonts w:ascii="Times New Roman" w:hAnsi="Times New Roman" w:cs="Times New Roman"/>
          <w:b/>
          <w:sz w:val="24"/>
          <w:szCs w:val="24"/>
        </w:rPr>
        <w:t xml:space="preserve">Река Марица“, с код </w:t>
      </w:r>
      <w:r w:rsidRPr="002C40A7">
        <w:rPr>
          <w:rFonts w:ascii="Times New Roman" w:hAnsi="Times New Roman" w:cs="Times New Roman"/>
          <w:b/>
          <w:sz w:val="24"/>
          <w:szCs w:val="24"/>
          <w:lang w:val="en-US"/>
        </w:rPr>
        <w:t>BG</w:t>
      </w:r>
      <w:r w:rsidRPr="002C40A7">
        <w:rPr>
          <w:rFonts w:ascii="Times New Roman" w:hAnsi="Times New Roman" w:cs="Times New Roman"/>
          <w:b/>
          <w:sz w:val="24"/>
          <w:szCs w:val="24"/>
          <w:lang w:val="ru-RU"/>
        </w:rPr>
        <w:t xml:space="preserve">0000578. </w:t>
      </w:r>
      <w:r w:rsidRPr="002C40A7">
        <w:rPr>
          <w:rFonts w:ascii="Times New Roman" w:hAnsi="Times New Roman" w:cs="Times New Roman"/>
          <w:sz w:val="24"/>
          <w:szCs w:val="24"/>
        </w:rPr>
        <w:t xml:space="preserve">Защитената зона е тип </w:t>
      </w:r>
      <w:r w:rsidRPr="002C40A7">
        <w:rPr>
          <w:rFonts w:ascii="Times New Roman" w:hAnsi="Times New Roman" w:cs="Times New Roman"/>
          <w:sz w:val="24"/>
          <w:szCs w:val="24"/>
          <w:lang w:val="en-US"/>
        </w:rPr>
        <w:t>B</w:t>
      </w:r>
      <w:r w:rsidRPr="002C40A7">
        <w:rPr>
          <w:rFonts w:ascii="Times New Roman" w:hAnsi="Times New Roman" w:cs="Times New Roman"/>
          <w:sz w:val="24"/>
          <w:szCs w:val="24"/>
          <w:lang w:val="ru-RU"/>
        </w:rPr>
        <w:t xml:space="preserve"> – </w:t>
      </w:r>
      <w:r w:rsidRPr="002C40A7">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 Имотът се намира на значително  разстояние от границите и,</w:t>
      </w:r>
      <w:r w:rsidRPr="002C40A7">
        <w:rPr>
          <w:rFonts w:ascii="Times New Roman" w:eastAsia="Times New Roman" w:hAnsi="Times New Roman" w:cs="Times New Roman"/>
          <w:sz w:val="24"/>
          <w:szCs w:val="24"/>
          <w:lang w:eastAsia="bg-BG"/>
        </w:rPr>
        <w:t xml:space="preserve"> </w:t>
      </w:r>
      <w:r w:rsidRPr="002C40A7">
        <w:rPr>
          <w:rFonts w:ascii="Times New Roman" w:hAnsi="Times New Roman" w:cs="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A8B03CD"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7. ландшафт и обекти с историческа, културна или археологическа стойност;</w:t>
      </w:r>
    </w:p>
    <w:p w14:paraId="321DA3C5" w14:textId="6F3C892C" w:rsidR="00EE2208" w:rsidRPr="002C40A7" w:rsidRDefault="0075074C" w:rsidP="002C40A7">
      <w:pPr>
        <w:spacing w:before="20" w:line="240" w:lineRule="auto"/>
        <w:jc w:val="both"/>
        <w:rPr>
          <w:rFonts w:ascii="Times New Roman" w:eastAsia="Calibri" w:hAnsi="Times New Roman" w:cs="Times New Roman"/>
          <w:sz w:val="24"/>
          <w:szCs w:val="24"/>
        </w:rPr>
      </w:pPr>
      <w:r w:rsidRPr="002C40A7">
        <w:rPr>
          <w:rFonts w:ascii="Times New Roman" w:eastAsia="Calibri" w:hAnsi="Times New Roman" w:cs="Times New Roman"/>
          <w:sz w:val="24"/>
          <w:szCs w:val="24"/>
        </w:rPr>
        <w:t>В границите на имота и в близост до него липсват обекти с историческа, културна или археологическа стойност.</w:t>
      </w:r>
    </w:p>
    <w:p w14:paraId="36207D4E"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8. територии и/или зони и обекти със специфичен санитарен статут или подлежащи на здравна защита.</w:t>
      </w:r>
    </w:p>
    <w:p w14:paraId="1773F0C8"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В близост не съществуват обекти, подлежащи на здравна защита. </w:t>
      </w:r>
    </w:p>
    <w:p w14:paraId="55E8DB28"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612C77B4"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60395F0C"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населението и човешкото здраве</w:t>
      </w:r>
    </w:p>
    <w:p w14:paraId="0D2BF8B6" w14:textId="2B783808" w:rsidR="00D17C9A" w:rsidRPr="002C40A7" w:rsidRDefault="0075074C" w:rsidP="002C40A7">
      <w:pPr>
        <w:spacing w:line="240" w:lineRule="auto"/>
        <w:jc w:val="both"/>
        <w:rPr>
          <w:rFonts w:ascii="Times New Roman" w:eastAsia="Times New Roman" w:hAnsi="Times New Roman" w:cs="Times New Roman"/>
          <w:sz w:val="24"/>
          <w:szCs w:val="24"/>
          <w:lang w:eastAsia="bg-BG"/>
        </w:rPr>
      </w:pPr>
      <w:r w:rsidRPr="002C40A7">
        <w:rPr>
          <w:rFonts w:ascii="Times New Roman" w:hAnsi="Times New Roman" w:cs="Times New Roman"/>
          <w:sz w:val="24"/>
          <w:szCs w:val="24"/>
        </w:rPr>
        <w:t>Териториалният обхват на въздействието е ограничен само в рамките на разглеждания имот.</w:t>
      </w:r>
      <w:r w:rsidR="00D17C9A" w:rsidRPr="002C40A7">
        <w:rPr>
          <w:rFonts w:ascii="Times New Roman" w:eastAsia="Times New Roman" w:hAnsi="Times New Roman" w:cs="Times New Roman"/>
          <w:sz w:val="24"/>
          <w:szCs w:val="24"/>
          <w:lang w:eastAsia="bg-BG"/>
        </w:rPr>
        <w:t xml:space="preserve"> Предвид, същността на инвестиционното предложение по време на експлоатацията не се очаква негативно въздействие върху персонала.</w:t>
      </w:r>
    </w:p>
    <w:p w14:paraId="140032F1" w14:textId="3E0A55E9" w:rsidR="0075074C" w:rsidRPr="002C40A7" w:rsidRDefault="00D17C9A" w:rsidP="002C40A7">
      <w:pPr>
        <w:spacing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14:paraId="66AF0A63" w14:textId="56CA5EBE"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lastRenderedPageBreak/>
        <w:t xml:space="preserve">Характерът на инвестиционното предложение не предполага отрицателно въздействие върху населението на </w:t>
      </w:r>
      <w:r w:rsidRPr="002C40A7">
        <w:rPr>
          <w:rFonts w:ascii="Times New Roman" w:hAnsi="Times New Roman" w:cs="Times New Roman"/>
          <w:sz w:val="24"/>
          <w:szCs w:val="24"/>
          <w:lang w:val="ru-RU"/>
        </w:rPr>
        <w:t xml:space="preserve">гр.Пловдив </w:t>
      </w:r>
      <w:r w:rsidRPr="002C40A7">
        <w:rPr>
          <w:rFonts w:ascii="Times New Roman" w:hAnsi="Times New Roman" w:cs="Times New Roman"/>
          <w:sz w:val="24"/>
          <w:szCs w:val="24"/>
        </w:rPr>
        <w:t xml:space="preserve">и близките населени места и здравето на хората. </w:t>
      </w:r>
    </w:p>
    <w:p w14:paraId="642E52B3"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материалните активи</w:t>
      </w:r>
    </w:p>
    <w:p w14:paraId="60279BF4" w14:textId="77777777"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14:paraId="6A96D44D"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културното наследство</w:t>
      </w:r>
    </w:p>
    <w:p w14:paraId="375B870F" w14:textId="77777777"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4D59124E"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води и почви</w:t>
      </w:r>
    </w:p>
    <w:p w14:paraId="6D201B97" w14:textId="77777777" w:rsidR="0075074C" w:rsidRPr="002C40A7" w:rsidRDefault="0075074C" w:rsidP="002C40A7">
      <w:pPr>
        <w:spacing w:before="20" w:line="240" w:lineRule="auto"/>
        <w:ind w:firstLine="425"/>
        <w:jc w:val="both"/>
        <w:rPr>
          <w:rFonts w:ascii="Times New Roman" w:hAnsi="Times New Roman" w:cs="Times New Roman"/>
          <w:b/>
          <w:i/>
          <w:sz w:val="24"/>
          <w:szCs w:val="24"/>
        </w:rPr>
      </w:pPr>
      <w:r w:rsidRPr="002C40A7">
        <w:rPr>
          <w:rFonts w:ascii="Times New Roman" w:hAnsi="Times New Roman" w:cs="Times New Roman"/>
          <w:b/>
          <w:i/>
          <w:sz w:val="24"/>
          <w:szCs w:val="24"/>
        </w:rPr>
        <w:t>Повърхностни води</w:t>
      </w:r>
    </w:p>
    <w:p w14:paraId="46B79075" w14:textId="58B13939" w:rsidR="0075074C" w:rsidRDefault="0075074C" w:rsidP="009049C8">
      <w:pPr>
        <w:spacing w:after="0" w:line="240" w:lineRule="auto"/>
        <w:jc w:val="both"/>
        <w:rPr>
          <w:rFonts w:ascii="Times New Roman" w:eastAsia="Times New Roman" w:hAnsi="Times New Roman" w:cs="Times New Roman"/>
          <w:sz w:val="24"/>
          <w:szCs w:val="24"/>
          <w:lang w:val="en-US" w:eastAsia="bg-BG"/>
        </w:rPr>
      </w:pPr>
      <w:r w:rsidRPr="002C40A7">
        <w:rPr>
          <w:rFonts w:ascii="Times New Roman" w:hAnsi="Times New Roman" w:cs="Times New Roman"/>
          <w:sz w:val="24"/>
          <w:szCs w:val="24"/>
        </w:rPr>
        <w:t xml:space="preserve">Цялата площ на имота е с непропусклива повърхност – бетон и асфалт с изградена разделна канализационна система. От обекта се формират битови и дъждовни отпадъчни води. </w:t>
      </w:r>
      <w:r w:rsidR="00D17C9A" w:rsidRPr="002C40A7">
        <w:rPr>
          <w:rFonts w:ascii="Times New Roman" w:hAnsi="Times New Roman" w:cs="Times New Roman"/>
          <w:sz w:val="24"/>
          <w:szCs w:val="24"/>
        </w:rPr>
        <w:t xml:space="preserve">Отпадъчните фекално-битови води се заустват в канализационната система на гр. Пловдив.Дейността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r w:rsidR="00D17C9A" w:rsidRPr="002C40A7">
        <w:rPr>
          <w:rFonts w:ascii="Times New Roman" w:hAnsi="Times New Roman" w:cs="Times New Roman"/>
          <w:i/>
          <w:sz w:val="24"/>
          <w:szCs w:val="24"/>
        </w:rPr>
        <w:t>Дъждовните отпадни води</w:t>
      </w:r>
      <w:r w:rsidR="00D17C9A" w:rsidRPr="002C40A7">
        <w:rPr>
          <w:rFonts w:ascii="Times New Roman" w:hAnsi="Times New Roman" w:cs="Times New Roman"/>
          <w:sz w:val="24"/>
          <w:szCs w:val="24"/>
        </w:rPr>
        <w:t xml:space="preserve"> са условно чисти и се оттичат в зелените площи на площадката.    </w:t>
      </w:r>
    </w:p>
    <w:p w14:paraId="21ED2C0E" w14:textId="77777777" w:rsidR="009049C8" w:rsidRPr="009049C8" w:rsidRDefault="009049C8" w:rsidP="009049C8">
      <w:pPr>
        <w:spacing w:after="0" w:line="240" w:lineRule="auto"/>
        <w:jc w:val="both"/>
        <w:rPr>
          <w:rFonts w:ascii="Times New Roman" w:eastAsia="Times New Roman" w:hAnsi="Times New Roman" w:cs="Times New Roman"/>
          <w:sz w:val="10"/>
          <w:szCs w:val="24"/>
          <w:lang w:val="en-US" w:eastAsia="bg-BG"/>
        </w:rPr>
      </w:pPr>
    </w:p>
    <w:p w14:paraId="5B61B773" w14:textId="77777777" w:rsidR="0075074C" w:rsidRPr="002C40A7" w:rsidRDefault="0075074C" w:rsidP="009049C8">
      <w:pPr>
        <w:spacing w:after="120" w:line="240" w:lineRule="auto"/>
        <w:ind w:firstLine="425"/>
        <w:jc w:val="both"/>
        <w:rPr>
          <w:rFonts w:ascii="Times New Roman" w:hAnsi="Times New Roman" w:cs="Times New Roman"/>
          <w:b/>
          <w:i/>
          <w:sz w:val="24"/>
          <w:szCs w:val="24"/>
        </w:rPr>
      </w:pPr>
      <w:r w:rsidRPr="002C40A7">
        <w:rPr>
          <w:rFonts w:ascii="Times New Roman" w:hAnsi="Times New Roman" w:cs="Times New Roman"/>
          <w:b/>
          <w:i/>
          <w:sz w:val="24"/>
          <w:szCs w:val="24"/>
        </w:rPr>
        <w:t>Подземни води</w:t>
      </w:r>
    </w:p>
    <w:p w14:paraId="4EC79A22" w14:textId="77777777"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5A70DEA5" w14:textId="77777777" w:rsidR="0075074C" w:rsidRPr="002C40A7" w:rsidRDefault="0075074C" w:rsidP="009049C8">
      <w:pPr>
        <w:spacing w:after="1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Почви</w:t>
      </w:r>
    </w:p>
    <w:p w14:paraId="371A470B" w14:textId="77777777" w:rsidR="0075074C" w:rsidRPr="002C40A7" w:rsidRDefault="0075074C" w:rsidP="009049C8">
      <w:pPr>
        <w:spacing w:after="0" w:line="240" w:lineRule="auto"/>
        <w:jc w:val="both"/>
        <w:rPr>
          <w:rFonts w:ascii="Times New Roman" w:eastAsia="Times New Roman" w:hAnsi="Times New Roman" w:cs="Times New Roman"/>
          <w:i/>
          <w:sz w:val="24"/>
          <w:szCs w:val="24"/>
          <w:lang w:val="ru-RU"/>
        </w:rPr>
      </w:pPr>
      <w:r w:rsidRPr="002C40A7">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06244871"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земните недра</w:t>
      </w:r>
    </w:p>
    <w:p w14:paraId="38FBC98E" w14:textId="77777777" w:rsidR="0075074C" w:rsidRPr="002C40A7" w:rsidRDefault="0075074C" w:rsidP="002C40A7">
      <w:pPr>
        <w:spacing w:before="100" w:beforeAutospacing="1" w:after="100" w:afterAutospacing="1"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E701066"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ландшафта</w:t>
      </w:r>
    </w:p>
    <w:p w14:paraId="1C31DB4B" w14:textId="77777777" w:rsidR="0075074C" w:rsidRPr="002C40A7" w:rsidRDefault="0075074C" w:rsidP="002C40A7">
      <w:pPr>
        <w:spacing w:before="20" w:line="240" w:lineRule="auto"/>
        <w:jc w:val="both"/>
        <w:rPr>
          <w:rFonts w:ascii="Times New Roman" w:hAnsi="Times New Roman" w:cs="Times New Roman"/>
          <w:b/>
          <w:sz w:val="24"/>
          <w:szCs w:val="24"/>
        </w:rPr>
      </w:pPr>
      <w:r w:rsidRPr="002C40A7">
        <w:rPr>
          <w:rFonts w:ascii="Times New Roman" w:hAnsi="Times New Roman" w:cs="Times New Roman"/>
          <w:sz w:val="24"/>
          <w:szCs w:val="24"/>
        </w:rPr>
        <w:t>Изграждане на обекта не е свързана с дейности, оказващи отрицателно въздействие върху ландшафта в района.</w:t>
      </w:r>
      <w:r w:rsidRPr="002C40A7">
        <w:rPr>
          <w:rFonts w:ascii="Times New Roman" w:hAnsi="Times New Roman" w:cs="Times New Roman"/>
          <w:b/>
          <w:sz w:val="24"/>
          <w:szCs w:val="24"/>
        </w:rPr>
        <w:t xml:space="preserve"> </w:t>
      </w:r>
    </w:p>
    <w:p w14:paraId="3FB6959A" w14:textId="77777777" w:rsidR="0075074C" w:rsidRPr="002C40A7" w:rsidRDefault="0075074C" w:rsidP="002C40A7">
      <w:pPr>
        <w:spacing w:before="20" w:line="240" w:lineRule="auto"/>
        <w:ind w:firstLine="425"/>
        <w:jc w:val="both"/>
        <w:rPr>
          <w:rFonts w:ascii="Times New Roman" w:hAnsi="Times New Roman" w:cs="Times New Roman"/>
          <w:b/>
          <w:sz w:val="24"/>
          <w:szCs w:val="24"/>
        </w:rPr>
      </w:pPr>
      <w:r w:rsidRPr="002C40A7">
        <w:rPr>
          <w:rFonts w:ascii="Times New Roman" w:hAnsi="Times New Roman" w:cs="Times New Roman"/>
          <w:b/>
          <w:sz w:val="24"/>
          <w:szCs w:val="24"/>
        </w:rPr>
        <w:t>Въздействие върху биологичното разнообразие и неговите елементи</w:t>
      </w:r>
    </w:p>
    <w:p w14:paraId="5A96081D" w14:textId="77777777"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Местоположението и характера на ИП не предполагат в</w:t>
      </w:r>
      <w:r w:rsidRPr="002C40A7">
        <w:rPr>
          <w:rFonts w:ascii="Times New Roman" w:hAnsi="Times New Roman" w:cs="Times New Roman"/>
          <w:sz w:val="24"/>
          <w:szCs w:val="24"/>
        </w:rPr>
        <w:t>ъздействие върху биологичното разнообразие и неговите елементи</w:t>
      </w:r>
    </w:p>
    <w:p w14:paraId="48C23233" w14:textId="77777777" w:rsidR="0075074C" w:rsidRPr="002C40A7" w:rsidRDefault="0075074C" w:rsidP="002C40A7">
      <w:pPr>
        <w:spacing w:before="20" w:line="240" w:lineRule="auto"/>
        <w:ind w:firstLine="425"/>
        <w:jc w:val="both"/>
        <w:rPr>
          <w:rFonts w:ascii="Times New Roman" w:hAnsi="Times New Roman" w:cs="Times New Roman"/>
          <w:sz w:val="24"/>
          <w:szCs w:val="24"/>
        </w:rPr>
      </w:pPr>
      <w:r w:rsidRPr="002C40A7">
        <w:rPr>
          <w:rFonts w:ascii="Times New Roman" w:hAnsi="Times New Roman" w:cs="Times New Roman"/>
          <w:b/>
          <w:sz w:val="24"/>
          <w:szCs w:val="24"/>
        </w:rPr>
        <w:t>Въздействие върху защитени територии</w:t>
      </w:r>
      <w:r w:rsidRPr="002C40A7">
        <w:rPr>
          <w:rFonts w:ascii="Times New Roman" w:hAnsi="Times New Roman" w:cs="Times New Roman"/>
          <w:sz w:val="24"/>
          <w:szCs w:val="24"/>
        </w:rPr>
        <w:t xml:space="preserve"> </w:t>
      </w:r>
    </w:p>
    <w:p w14:paraId="5D0CBD6B" w14:textId="77777777"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lastRenderedPageBreak/>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4CCBAB7B" w14:textId="77777777" w:rsidR="0075074C" w:rsidRPr="002C40A7" w:rsidRDefault="0075074C"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6786E54"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652D7809" w14:textId="77777777" w:rsidR="00EE2208" w:rsidRPr="002C40A7" w:rsidRDefault="00EE2208" w:rsidP="002C40A7">
      <w:pPr>
        <w:spacing w:after="120" w:line="240" w:lineRule="auto"/>
        <w:ind w:firstLine="708"/>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FF0FB7" w:rsidRPr="002C40A7">
        <w:rPr>
          <w:rFonts w:ascii="Times New Roman" w:hAnsi="Times New Roman" w:cs="Times New Roman"/>
          <w:sz w:val="24"/>
          <w:szCs w:val="24"/>
        </w:rPr>
        <w:t>„</w:t>
      </w:r>
      <w:r w:rsidR="00FF0FB7" w:rsidRPr="002C40A7">
        <w:rPr>
          <w:rFonts w:ascii="Times New Roman" w:hAnsi="Times New Roman" w:cs="Times New Roman"/>
          <w:b/>
          <w:sz w:val="24"/>
          <w:szCs w:val="24"/>
        </w:rPr>
        <w:t xml:space="preserve">Река Марица“, с код </w:t>
      </w:r>
      <w:r w:rsidR="00FF0FB7" w:rsidRPr="002C40A7">
        <w:rPr>
          <w:rFonts w:ascii="Times New Roman" w:hAnsi="Times New Roman" w:cs="Times New Roman"/>
          <w:b/>
          <w:sz w:val="24"/>
          <w:szCs w:val="24"/>
          <w:lang w:val="en-US"/>
        </w:rPr>
        <w:t>BG</w:t>
      </w:r>
      <w:r w:rsidR="00FF0FB7" w:rsidRPr="002C40A7">
        <w:rPr>
          <w:rFonts w:ascii="Times New Roman" w:hAnsi="Times New Roman" w:cs="Times New Roman"/>
          <w:b/>
          <w:sz w:val="24"/>
          <w:szCs w:val="24"/>
          <w:lang w:val="ru-RU"/>
        </w:rPr>
        <w:t xml:space="preserve">0000578. </w:t>
      </w:r>
      <w:r w:rsidR="00FF0FB7" w:rsidRPr="002C40A7">
        <w:rPr>
          <w:rFonts w:ascii="Times New Roman" w:hAnsi="Times New Roman" w:cs="Times New Roman"/>
          <w:sz w:val="24"/>
          <w:szCs w:val="24"/>
        </w:rPr>
        <w:t xml:space="preserve">Защитената зона е тип </w:t>
      </w:r>
      <w:r w:rsidR="00FF0FB7" w:rsidRPr="002C40A7">
        <w:rPr>
          <w:rFonts w:ascii="Times New Roman" w:hAnsi="Times New Roman" w:cs="Times New Roman"/>
          <w:sz w:val="24"/>
          <w:szCs w:val="24"/>
          <w:lang w:val="en-US"/>
        </w:rPr>
        <w:t>B</w:t>
      </w:r>
      <w:r w:rsidR="00FF0FB7" w:rsidRPr="002C40A7">
        <w:rPr>
          <w:rFonts w:ascii="Times New Roman" w:hAnsi="Times New Roman" w:cs="Times New Roman"/>
          <w:sz w:val="24"/>
          <w:szCs w:val="24"/>
          <w:lang w:val="ru-RU"/>
        </w:rPr>
        <w:t xml:space="preserve"> – </w:t>
      </w:r>
      <w:r w:rsidR="00FF0FB7" w:rsidRPr="002C40A7">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Pr="002C40A7">
        <w:rPr>
          <w:rFonts w:ascii="Times New Roman" w:hAnsi="Times New Roman" w:cs="Times New Roman"/>
          <w:sz w:val="24"/>
          <w:szCs w:val="24"/>
        </w:rPr>
        <w:t xml:space="preserve">, </w:t>
      </w:r>
      <w:r w:rsidRPr="002C40A7">
        <w:rPr>
          <w:rFonts w:ascii="Times New Roman" w:eastAsia="Times New Roman" w:hAnsi="Times New Roman" w:cs="Times New Roman"/>
          <w:sz w:val="24"/>
          <w:szCs w:val="24"/>
          <w:lang w:eastAsia="bg-BG"/>
        </w:rPr>
        <w:t xml:space="preserve">тъй като намерението ще се осъществява в </w:t>
      </w:r>
      <w:r w:rsidR="00FF0FB7" w:rsidRPr="002C40A7">
        <w:rPr>
          <w:rFonts w:ascii="Times New Roman" w:eastAsia="Times New Roman" w:hAnsi="Times New Roman" w:cs="Times New Roman"/>
          <w:sz w:val="24"/>
          <w:szCs w:val="24"/>
          <w:lang w:eastAsia="bg-BG"/>
        </w:rPr>
        <w:t xml:space="preserve">урбанизирана </w:t>
      </w:r>
      <w:r w:rsidRPr="002C40A7">
        <w:rPr>
          <w:rFonts w:ascii="Times New Roman" w:eastAsia="Times New Roman" w:hAnsi="Times New Roman" w:cs="Times New Roman"/>
          <w:sz w:val="24"/>
          <w:szCs w:val="24"/>
          <w:lang w:eastAsia="bg-BG"/>
        </w:rPr>
        <w:t>територия, извън границите на зоната и без да се налага изграждане на допълнителна инфраструктура.</w:t>
      </w:r>
    </w:p>
    <w:p w14:paraId="1C62E436"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504A0A38" w14:textId="77777777" w:rsidR="007A4B9E" w:rsidRPr="002C40A7" w:rsidRDefault="007A4B9E" w:rsidP="009049C8">
      <w:pPr>
        <w:spacing w:after="1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4376E74D"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0A797B9E"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71881424" w14:textId="77777777" w:rsidR="000A39FD" w:rsidRPr="002C40A7" w:rsidRDefault="0067055B" w:rsidP="009049C8">
      <w:pPr>
        <w:spacing w:after="120" w:line="240" w:lineRule="auto"/>
        <w:ind w:firstLine="425"/>
        <w:jc w:val="both"/>
        <w:rPr>
          <w:rFonts w:ascii="Times New Roman" w:hAnsi="Times New Roman" w:cs="Times New Roman"/>
          <w:sz w:val="24"/>
          <w:szCs w:val="24"/>
        </w:rPr>
      </w:pPr>
      <w:r w:rsidRPr="002C40A7">
        <w:rPr>
          <w:rFonts w:ascii="Times New Roman" w:hAnsi="Times New Roman" w:cs="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СМР-свързано с оборудване на производствените помещения с необходимите машини и съоръжения за изпълнение на предвидените дейности),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w:t>
      </w:r>
    </w:p>
    <w:p w14:paraId="5F7438A0"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28"/>
        <w:gridCol w:w="622"/>
        <w:gridCol w:w="622"/>
        <w:gridCol w:w="622"/>
        <w:gridCol w:w="622"/>
        <w:gridCol w:w="622"/>
        <w:gridCol w:w="622"/>
        <w:gridCol w:w="622"/>
        <w:gridCol w:w="622"/>
        <w:gridCol w:w="622"/>
        <w:gridCol w:w="622"/>
        <w:gridCol w:w="622"/>
        <w:gridCol w:w="622"/>
      </w:tblGrid>
      <w:tr w:rsidR="002C40A7" w:rsidRPr="002C40A7" w14:paraId="2395F853" w14:textId="77777777" w:rsidTr="00A437FC">
        <w:trPr>
          <w:cantSplit/>
          <w:trHeight w:val="926"/>
        </w:trPr>
        <w:tc>
          <w:tcPr>
            <w:tcW w:w="1782" w:type="dxa"/>
            <w:tcBorders>
              <w:bottom w:val="single" w:sz="4" w:space="0" w:color="auto"/>
              <w:right w:val="single" w:sz="4" w:space="0" w:color="auto"/>
            </w:tcBorders>
          </w:tcPr>
          <w:p w14:paraId="332EF798" w14:textId="77777777" w:rsidR="0067055B" w:rsidRPr="002C40A7" w:rsidRDefault="0067055B" w:rsidP="002C40A7">
            <w:pPr>
              <w:spacing w:line="240" w:lineRule="auto"/>
              <w:jc w:val="center"/>
              <w:rPr>
                <w:rFonts w:ascii="Times New Roman" w:hAnsi="Times New Roman" w:cs="Times New Roman"/>
                <w:b/>
                <w:sz w:val="24"/>
                <w:szCs w:val="24"/>
              </w:rPr>
            </w:pPr>
            <w:r w:rsidRPr="002C40A7">
              <w:rPr>
                <w:rFonts w:ascii="Times New Roman" w:hAnsi="Times New Roman" w:cs="Times New Roman"/>
                <w:b/>
                <w:sz w:val="24"/>
                <w:szCs w:val="24"/>
              </w:rPr>
              <w:t>Компоненти и фактори на околната среда</w:t>
            </w:r>
          </w:p>
          <w:p w14:paraId="2BDD4668" w14:textId="77777777" w:rsidR="0067055B" w:rsidRPr="002C40A7" w:rsidRDefault="0067055B" w:rsidP="002C40A7">
            <w:pPr>
              <w:spacing w:line="240" w:lineRule="auto"/>
              <w:jc w:val="center"/>
              <w:rPr>
                <w:rFonts w:ascii="Times New Roman" w:hAnsi="Times New Roman" w:cs="Times New Roman"/>
                <w:b/>
                <w:sz w:val="24"/>
                <w:szCs w:val="24"/>
              </w:rPr>
            </w:pPr>
          </w:p>
          <w:p w14:paraId="62E2C27F" w14:textId="77777777" w:rsidR="0067055B" w:rsidRPr="002C40A7" w:rsidRDefault="0067055B" w:rsidP="002C40A7">
            <w:pPr>
              <w:spacing w:line="240" w:lineRule="auto"/>
              <w:jc w:val="center"/>
              <w:rPr>
                <w:rFonts w:ascii="Times New Roman" w:hAnsi="Times New Roman" w:cs="Times New Roman"/>
                <w:b/>
                <w:sz w:val="24"/>
                <w:szCs w:val="24"/>
              </w:rPr>
            </w:pPr>
          </w:p>
        </w:tc>
        <w:tc>
          <w:tcPr>
            <w:tcW w:w="620" w:type="dxa"/>
            <w:tcBorders>
              <w:left w:val="single" w:sz="4" w:space="0" w:color="auto"/>
              <w:bottom w:val="single" w:sz="4" w:space="0" w:color="auto"/>
            </w:tcBorders>
            <w:textDirection w:val="btLr"/>
          </w:tcPr>
          <w:p w14:paraId="304C5D40"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Пряко въздействие</w:t>
            </w:r>
          </w:p>
        </w:tc>
        <w:tc>
          <w:tcPr>
            <w:tcW w:w="581" w:type="dxa"/>
            <w:tcBorders>
              <w:left w:val="single" w:sz="4" w:space="0" w:color="auto"/>
              <w:bottom w:val="single" w:sz="4" w:space="0" w:color="auto"/>
            </w:tcBorders>
            <w:textDirection w:val="btLr"/>
          </w:tcPr>
          <w:p w14:paraId="7CA2354A"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Непряко въздействие</w:t>
            </w:r>
          </w:p>
        </w:tc>
        <w:tc>
          <w:tcPr>
            <w:tcW w:w="632" w:type="dxa"/>
            <w:tcBorders>
              <w:left w:val="single" w:sz="4" w:space="0" w:color="auto"/>
              <w:bottom w:val="single" w:sz="4" w:space="0" w:color="auto"/>
            </w:tcBorders>
            <w:textDirection w:val="btLr"/>
          </w:tcPr>
          <w:p w14:paraId="75E35E4D"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Вторично въздействие</w:t>
            </w:r>
          </w:p>
        </w:tc>
        <w:tc>
          <w:tcPr>
            <w:tcW w:w="581" w:type="dxa"/>
            <w:tcBorders>
              <w:left w:val="single" w:sz="4" w:space="0" w:color="auto"/>
              <w:bottom w:val="single" w:sz="4" w:space="0" w:color="auto"/>
            </w:tcBorders>
            <w:textDirection w:val="btLr"/>
          </w:tcPr>
          <w:p w14:paraId="2EA5AB15"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Кумулативен ефект</w:t>
            </w:r>
          </w:p>
        </w:tc>
        <w:tc>
          <w:tcPr>
            <w:tcW w:w="581" w:type="dxa"/>
            <w:tcBorders>
              <w:left w:val="single" w:sz="4" w:space="0" w:color="auto"/>
              <w:bottom w:val="single" w:sz="4" w:space="0" w:color="auto"/>
            </w:tcBorders>
            <w:textDirection w:val="btLr"/>
          </w:tcPr>
          <w:p w14:paraId="24A108E4"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Краткотрайно въздействие</w:t>
            </w:r>
          </w:p>
        </w:tc>
        <w:tc>
          <w:tcPr>
            <w:tcW w:w="581" w:type="dxa"/>
            <w:tcBorders>
              <w:left w:val="single" w:sz="4" w:space="0" w:color="auto"/>
              <w:bottom w:val="single" w:sz="4" w:space="0" w:color="auto"/>
            </w:tcBorders>
            <w:textDirection w:val="btLr"/>
          </w:tcPr>
          <w:p w14:paraId="50DED883"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Средно трайно въздействие</w:t>
            </w:r>
          </w:p>
        </w:tc>
        <w:tc>
          <w:tcPr>
            <w:tcW w:w="581" w:type="dxa"/>
            <w:tcBorders>
              <w:left w:val="single" w:sz="4" w:space="0" w:color="auto"/>
              <w:bottom w:val="single" w:sz="4" w:space="0" w:color="auto"/>
            </w:tcBorders>
            <w:textDirection w:val="btLr"/>
          </w:tcPr>
          <w:p w14:paraId="1024F096"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Дълготрайно въздействие</w:t>
            </w:r>
          </w:p>
        </w:tc>
        <w:tc>
          <w:tcPr>
            <w:tcW w:w="581" w:type="dxa"/>
            <w:tcBorders>
              <w:left w:val="single" w:sz="4" w:space="0" w:color="auto"/>
              <w:bottom w:val="single" w:sz="4" w:space="0" w:color="auto"/>
            </w:tcBorders>
            <w:textDirection w:val="btLr"/>
          </w:tcPr>
          <w:p w14:paraId="742E598B"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Постоянно въздействие</w:t>
            </w:r>
          </w:p>
        </w:tc>
        <w:tc>
          <w:tcPr>
            <w:tcW w:w="581" w:type="dxa"/>
            <w:tcBorders>
              <w:left w:val="single" w:sz="4" w:space="0" w:color="auto"/>
              <w:bottom w:val="single" w:sz="4" w:space="0" w:color="auto"/>
            </w:tcBorders>
            <w:textDirection w:val="btLr"/>
          </w:tcPr>
          <w:p w14:paraId="312E2C66"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Временно въздействие</w:t>
            </w:r>
          </w:p>
        </w:tc>
        <w:tc>
          <w:tcPr>
            <w:tcW w:w="581" w:type="dxa"/>
            <w:tcBorders>
              <w:left w:val="single" w:sz="4" w:space="0" w:color="auto"/>
              <w:bottom w:val="single" w:sz="4" w:space="0" w:color="auto"/>
            </w:tcBorders>
            <w:textDirection w:val="btLr"/>
          </w:tcPr>
          <w:p w14:paraId="536A051E"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Положително въздействие</w:t>
            </w:r>
          </w:p>
        </w:tc>
        <w:tc>
          <w:tcPr>
            <w:tcW w:w="597" w:type="dxa"/>
            <w:tcBorders>
              <w:left w:val="single" w:sz="4" w:space="0" w:color="auto"/>
              <w:bottom w:val="single" w:sz="4" w:space="0" w:color="auto"/>
            </w:tcBorders>
            <w:textDirection w:val="btLr"/>
          </w:tcPr>
          <w:p w14:paraId="2553355A"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Отрицателно въздействие</w:t>
            </w:r>
          </w:p>
        </w:tc>
        <w:tc>
          <w:tcPr>
            <w:tcW w:w="625" w:type="dxa"/>
            <w:tcBorders>
              <w:left w:val="single" w:sz="4" w:space="0" w:color="auto"/>
              <w:bottom w:val="single" w:sz="4" w:space="0" w:color="auto"/>
            </w:tcBorders>
            <w:textDirection w:val="btLr"/>
          </w:tcPr>
          <w:p w14:paraId="0432954A" w14:textId="77777777" w:rsidR="0067055B" w:rsidRPr="002C40A7" w:rsidRDefault="0067055B" w:rsidP="002C40A7">
            <w:pPr>
              <w:spacing w:line="240" w:lineRule="auto"/>
              <w:ind w:left="113" w:right="113"/>
              <w:jc w:val="center"/>
              <w:rPr>
                <w:rFonts w:ascii="Times New Roman" w:hAnsi="Times New Roman" w:cs="Times New Roman"/>
                <w:b/>
                <w:sz w:val="24"/>
                <w:szCs w:val="24"/>
              </w:rPr>
            </w:pPr>
            <w:r w:rsidRPr="002C40A7">
              <w:rPr>
                <w:rFonts w:ascii="Times New Roman" w:hAnsi="Times New Roman" w:cs="Times New Roman"/>
                <w:b/>
                <w:sz w:val="24"/>
                <w:szCs w:val="24"/>
              </w:rPr>
              <w:t>Без въздействие</w:t>
            </w:r>
          </w:p>
        </w:tc>
      </w:tr>
      <w:tr w:rsidR="002C40A7" w:rsidRPr="002C40A7" w14:paraId="4F08D405" w14:textId="77777777" w:rsidTr="00A437FC">
        <w:trPr>
          <w:trHeight w:val="206"/>
        </w:trPr>
        <w:tc>
          <w:tcPr>
            <w:tcW w:w="1782" w:type="dxa"/>
            <w:tcBorders>
              <w:top w:val="single" w:sz="4" w:space="0" w:color="auto"/>
              <w:bottom w:val="single" w:sz="4" w:space="0" w:color="auto"/>
              <w:right w:val="single" w:sz="4" w:space="0" w:color="auto"/>
            </w:tcBorders>
          </w:tcPr>
          <w:p w14:paraId="4B6443B8"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lastRenderedPageBreak/>
              <w:t xml:space="preserve">1. Здраве на </w:t>
            </w:r>
          </w:p>
        </w:tc>
        <w:tc>
          <w:tcPr>
            <w:tcW w:w="620" w:type="dxa"/>
            <w:tcBorders>
              <w:top w:val="single" w:sz="4" w:space="0" w:color="auto"/>
              <w:left w:val="single" w:sz="4" w:space="0" w:color="auto"/>
              <w:bottom w:val="single" w:sz="4" w:space="0" w:color="auto"/>
            </w:tcBorders>
          </w:tcPr>
          <w:p w14:paraId="6086D331"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2F60E77A" w14:textId="77777777" w:rsidR="0067055B" w:rsidRPr="002C40A7" w:rsidRDefault="0067055B" w:rsidP="002C40A7">
            <w:pPr>
              <w:spacing w:line="240" w:lineRule="auto"/>
              <w:jc w:val="both"/>
              <w:rPr>
                <w:rFonts w:ascii="Times New Roman" w:hAnsi="Times New Roman" w:cs="Times New Roman"/>
                <w:sz w:val="24"/>
                <w:szCs w:val="24"/>
              </w:rPr>
            </w:pPr>
          </w:p>
        </w:tc>
        <w:tc>
          <w:tcPr>
            <w:tcW w:w="632" w:type="dxa"/>
            <w:tcBorders>
              <w:top w:val="single" w:sz="4" w:space="0" w:color="auto"/>
              <w:left w:val="single" w:sz="4" w:space="0" w:color="auto"/>
              <w:bottom w:val="single" w:sz="4" w:space="0" w:color="auto"/>
            </w:tcBorders>
          </w:tcPr>
          <w:p w14:paraId="339D03A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9A19FFE"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8839EF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C75BBA7"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3BACB44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B8E0ED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3DC4DA2"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759B1FA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5B1B62A0" w14:textId="77777777" w:rsidR="0067055B" w:rsidRPr="002C40A7" w:rsidRDefault="0067055B" w:rsidP="002C40A7">
            <w:pPr>
              <w:spacing w:line="240" w:lineRule="auto"/>
              <w:jc w:val="both"/>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tcBorders>
          </w:tcPr>
          <w:p w14:paraId="44A37D40" w14:textId="77777777" w:rsidR="0067055B" w:rsidRPr="002C40A7" w:rsidRDefault="0067055B" w:rsidP="002C40A7">
            <w:pPr>
              <w:spacing w:line="240" w:lineRule="auto"/>
              <w:jc w:val="center"/>
              <w:rPr>
                <w:rFonts w:ascii="Times New Roman" w:hAnsi="Times New Roman" w:cs="Times New Roman"/>
                <w:sz w:val="24"/>
                <w:szCs w:val="24"/>
              </w:rPr>
            </w:pPr>
          </w:p>
        </w:tc>
      </w:tr>
      <w:tr w:rsidR="002C40A7" w:rsidRPr="002C40A7" w14:paraId="0D39CB09" w14:textId="77777777" w:rsidTr="00A437FC">
        <w:trPr>
          <w:trHeight w:val="215"/>
        </w:trPr>
        <w:tc>
          <w:tcPr>
            <w:tcW w:w="1782" w:type="dxa"/>
            <w:tcBorders>
              <w:top w:val="single" w:sz="4" w:space="0" w:color="auto"/>
              <w:bottom w:val="single" w:sz="4" w:space="0" w:color="auto"/>
              <w:right w:val="single" w:sz="4" w:space="0" w:color="auto"/>
            </w:tcBorders>
          </w:tcPr>
          <w:p w14:paraId="20BAA081"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 xml:space="preserve">-населението </w:t>
            </w:r>
          </w:p>
        </w:tc>
        <w:tc>
          <w:tcPr>
            <w:tcW w:w="620" w:type="dxa"/>
            <w:tcBorders>
              <w:top w:val="single" w:sz="4" w:space="0" w:color="auto"/>
              <w:left w:val="single" w:sz="4" w:space="0" w:color="auto"/>
              <w:bottom w:val="single" w:sz="4" w:space="0" w:color="auto"/>
            </w:tcBorders>
          </w:tcPr>
          <w:p w14:paraId="32AC42CA"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158B15A1" w14:textId="77777777" w:rsidR="0067055B" w:rsidRPr="002C40A7" w:rsidRDefault="0067055B" w:rsidP="002C40A7">
            <w:pPr>
              <w:spacing w:line="240" w:lineRule="auto"/>
              <w:jc w:val="both"/>
              <w:rPr>
                <w:rFonts w:ascii="Times New Roman" w:hAnsi="Times New Roman" w:cs="Times New Roman"/>
                <w:sz w:val="24"/>
                <w:szCs w:val="24"/>
              </w:rPr>
            </w:pPr>
          </w:p>
        </w:tc>
        <w:tc>
          <w:tcPr>
            <w:tcW w:w="632" w:type="dxa"/>
            <w:tcBorders>
              <w:top w:val="single" w:sz="4" w:space="0" w:color="auto"/>
              <w:left w:val="single" w:sz="4" w:space="0" w:color="auto"/>
              <w:bottom w:val="single" w:sz="4" w:space="0" w:color="auto"/>
            </w:tcBorders>
          </w:tcPr>
          <w:p w14:paraId="13C9779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2FD94E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54537F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B817386"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00399F4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D9FC76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5B169C6"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7233B15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44280DDC" w14:textId="77777777" w:rsidR="0067055B" w:rsidRPr="002C40A7" w:rsidRDefault="0067055B" w:rsidP="002C40A7">
            <w:pPr>
              <w:spacing w:line="240" w:lineRule="auto"/>
              <w:jc w:val="both"/>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tcBorders>
          </w:tcPr>
          <w:p w14:paraId="4FA87914"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440D14DE" w14:textId="77777777" w:rsidTr="00A437FC">
        <w:trPr>
          <w:trHeight w:val="247"/>
        </w:trPr>
        <w:tc>
          <w:tcPr>
            <w:tcW w:w="1782" w:type="dxa"/>
            <w:tcBorders>
              <w:top w:val="single" w:sz="4" w:space="0" w:color="auto"/>
              <w:bottom w:val="single" w:sz="4" w:space="0" w:color="auto"/>
              <w:right w:val="single" w:sz="4" w:space="0" w:color="auto"/>
            </w:tcBorders>
          </w:tcPr>
          <w:p w14:paraId="7D2ED8C8"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-работниците</w:t>
            </w:r>
          </w:p>
        </w:tc>
        <w:tc>
          <w:tcPr>
            <w:tcW w:w="620" w:type="dxa"/>
            <w:tcBorders>
              <w:top w:val="single" w:sz="4" w:space="0" w:color="auto"/>
              <w:left w:val="single" w:sz="4" w:space="0" w:color="auto"/>
              <w:bottom w:val="single" w:sz="4" w:space="0" w:color="auto"/>
            </w:tcBorders>
          </w:tcPr>
          <w:p w14:paraId="093F598F"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5E5B81D0" w14:textId="77777777" w:rsidR="0067055B" w:rsidRPr="002C40A7" w:rsidRDefault="0067055B" w:rsidP="002C40A7">
            <w:pPr>
              <w:spacing w:line="240" w:lineRule="auto"/>
              <w:jc w:val="both"/>
              <w:rPr>
                <w:rFonts w:ascii="Times New Roman" w:hAnsi="Times New Roman" w:cs="Times New Roman"/>
                <w:sz w:val="24"/>
                <w:szCs w:val="24"/>
              </w:rPr>
            </w:pPr>
          </w:p>
        </w:tc>
        <w:tc>
          <w:tcPr>
            <w:tcW w:w="632" w:type="dxa"/>
            <w:tcBorders>
              <w:top w:val="single" w:sz="4" w:space="0" w:color="auto"/>
              <w:left w:val="single" w:sz="4" w:space="0" w:color="auto"/>
              <w:bottom w:val="single" w:sz="4" w:space="0" w:color="auto"/>
            </w:tcBorders>
          </w:tcPr>
          <w:p w14:paraId="778FF19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834E0D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FA252A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14898A5"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7914C79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D39909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46C0B2E"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0FF5AAE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5EA9DC18" w14:textId="77777777" w:rsidR="0067055B" w:rsidRPr="002C40A7" w:rsidRDefault="0067055B" w:rsidP="002C40A7">
            <w:pPr>
              <w:spacing w:line="240" w:lineRule="auto"/>
              <w:jc w:val="both"/>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tcBorders>
          </w:tcPr>
          <w:p w14:paraId="356D7ACF"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385A6803" w14:textId="77777777" w:rsidTr="00A437FC">
        <w:trPr>
          <w:trHeight w:val="153"/>
        </w:trPr>
        <w:tc>
          <w:tcPr>
            <w:tcW w:w="1782" w:type="dxa"/>
            <w:tcBorders>
              <w:top w:val="single" w:sz="4" w:space="0" w:color="auto"/>
              <w:bottom w:val="single" w:sz="4" w:space="0" w:color="auto"/>
              <w:right w:val="single" w:sz="4" w:space="0" w:color="auto"/>
            </w:tcBorders>
          </w:tcPr>
          <w:p w14:paraId="44E64EEE"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2. Атмосфера и атмосферен въздух</w:t>
            </w:r>
          </w:p>
        </w:tc>
        <w:tc>
          <w:tcPr>
            <w:tcW w:w="620" w:type="dxa"/>
            <w:tcBorders>
              <w:top w:val="single" w:sz="4" w:space="0" w:color="auto"/>
              <w:left w:val="single" w:sz="4" w:space="0" w:color="auto"/>
              <w:bottom w:val="single" w:sz="4" w:space="0" w:color="auto"/>
            </w:tcBorders>
          </w:tcPr>
          <w:p w14:paraId="526EE8D6" w14:textId="77777777" w:rsidR="0067055B" w:rsidRPr="002C40A7" w:rsidRDefault="0067055B"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03E7348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57D80B1E"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62F6E7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4ACB82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1214E23" w14:textId="77777777" w:rsidR="0067055B" w:rsidRPr="002C40A7" w:rsidRDefault="0067055B"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55BF87B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FC6E3CE"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C1E2BA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C7C988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42F35E9C" w14:textId="77777777" w:rsidR="0067055B" w:rsidRPr="002C40A7" w:rsidRDefault="0067055B"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Х</w:t>
            </w:r>
          </w:p>
        </w:tc>
        <w:tc>
          <w:tcPr>
            <w:tcW w:w="625" w:type="dxa"/>
            <w:tcBorders>
              <w:top w:val="single" w:sz="4" w:space="0" w:color="auto"/>
              <w:left w:val="single" w:sz="4" w:space="0" w:color="auto"/>
              <w:bottom w:val="single" w:sz="4" w:space="0" w:color="auto"/>
            </w:tcBorders>
          </w:tcPr>
          <w:p w14:paraId="0D816708" w14:textId="77777777" w:rsidR="0067055B" w:rsidRPr="002C40A7" w:rsidRDefault="0067055B" w:rsidP="002C40A7">
            <w:pPr>
              <w:spacing w:line="240" w:lineRule="auto"/>
              <w:jc w:val="center"/>
              <w:rPr>
                <w:rFonts w:ascii="Times New Roman" w:hAnsi="Times New Roman" w:cs="Times New Roman"/>
                <w:sz w:val="24"/>
                <w:szCs w:val="24"/>
              </w:rPr>
            </w:pPr>
          </w:p>
        </w:tc>
      </w:tr>
      <w:tr w:rsidR="002C40A7" w:rsidRPr="002C40A7" w14:paraId="2987DBD0" w14:textId="77777777" w:rsidTr="00A437FC">
        <w:trPr>
          <w:trHeight w:val="206"/>
        </w:trPr>
        <w:tc>
          <w:tcPr>
            <w:tcW w:w="1782" w:type="dxa"/>
            <w:tcBorders>
              <w:top w:val="single" w:sz="4" w:space="0" w:color="auto"/>
              <w:bottom w:val="single" w:sz="4" w:space="0" w:color="auto"/>
              <w:right w:val="single" w:sz="4" w:space="0" w:color="auto"/>
            </w:tcBorders>
          </w:tcPr>
          <w:p w14:paraId="7F550737"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3. Води</w:t>
            </w:r>
          </w:p>
        </w:tc>
        <w:tc>
          <w:tcPr>
            <w:tcW w:w="620" w:type="dxa"/>
            <w:tcBorders>
              <w:top w:val="single" w:sz="4" w:space="0" w:color="auto"/>
              <w:left w:val="single" w:sz="4" w:space="0" w:color="auto"/>
              <w:bottom w:val="single" w:sz="4" w:space="0" w:color="auto"/>
            </w:tcBorders>
          </w:tcPr>
          <w:p w14:paraId="7C02B7C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F51FFD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57D01F1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6457C3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2BC038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1E13EC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932D44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E067C2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9D61EF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66EBD0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215774F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332EE805" w14:textId="77777777" w:rsidR="0067055B" w:rsidRPr="002C40A7" w:rsidRDefault="0067055B" w:rsidP="002C40A7">
            <w:pPr>
              <w:spacing w:line="240" w:lineRule="auto"/>
              <w:jc w:val="center"/>
              <w:rPr>
                <w:rFonts w:ascii="Times New Roman" w:hAnsi="Times New Roman" w:cs="Times New Roman"/>
                <w:sz w:val="24"/>
                <w:szCs w:val="24"/>
                <w:lang w:val="en-US"/>
              </w:rPr>
            </w:pPr>
          </w:p>
        </w:tc>
      </w:tr>
      <w:tr w:rsidR="002C40A7" w:rsidRPr="002C40A7" w14:paraId="17595020" w14:textId="77777777" w:rsidTr="00A437FC">
        <w:trPr>
          <w:trHeight w:val="197"/>
        </w:trPr>
        <w:tc>
          <w:tcPr>
            <w:tcW w:w="1782" w:type="dxa"/>
            <w:tcBorders>
              <w:top w:val="single" w:sz="4" w:space="0" w:color="auto"/>
              <w:bottom w:val="single" w:sz="4" w:space="0" w:color="auto"/>
              <w:right w:val="single" w:sz="4" w:space="0" w:color="auto"/>
            </w:tcBorders>
          </w:tcPr>
          <w:p w14:paraId="5C0885CA"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-повърхн. води</w:t>
            </w:r>
          </w:p>
        </w:tc>
        <w:tc>
          <w:tcPr>
            <w:tcW w:w="620" w:type="dxa"/>
            <w:tcBorders>
              <w:top w:val="single" w:sz="4" w:space="0" w:color="auto"/>
              <w:left w:val="single" w:sz="4" w:space="0" w:color="auto"/>
              <w:bottom w:val="single" w:sz="4" w:space="0" w:color="auto"/>
            </w:tcBorders>
          </w:tcPr>
          <w:p w14:paraId="4E017E4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A57741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780C821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2E6DAD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D66059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DF1D83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1FF6AD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EB2F6A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2AC324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31121E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634DCA5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3A59853D"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3DF4D1E6" w14:textId="77777777" w:rsidTr="00A437FC">
        <w:trPr>
          <w:trHeight w:val="197"/>
        </w:trPr>
        <w:tc>
          <w:tcPr>
            <w:tcW w:w="1782" w:type="dxa"/>
            <w:tcBorders>
              <w:top w:val="single" w:sz="4" w:space="0" w:color="auto"/>
              <w:bottom w:val="single" w:sz="4" w:space="0" w:color="auto"/>
              <w:right w:val="single" w:sz="4" w:space="0" w:color="auto"/>
            </w:tcBorders>
          </w:tcPr>
          <w:p w14:paraId="5863A2BB"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-подземни води</w:t>
            </w:r>
          </w:p>
        </w:tc>
        <w:tc>
          <w:tcPr>
            <w:tcW w:w="620" w:type="dxa"/>
            <w:tcBorders>
              <w:top w:val="single" w:sz="4" w:space="0" w:color="auto"/>
              <w:left w:val="single" w:sz="4" w:space="0" w:color="auto"/>
              <w:bottom w:val="single" w:sz="4" w:space="0" w:color="auto"/>
            </w:tcBorders>
          </w:tcPr>
          <w:p w14:paraId="0166C83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F1C79A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62736C3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10C0F1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6AACDC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1A5138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4EAE4E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25B667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7772EE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24E88C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29E199E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4EDAE0F4"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593AF48A" w14:textId="77777777" w:rsidTr="00A437FC">
        <w:trPr>
          <w:trHeight w:val="197"/>
        </w:trPr>
        <w:tc>
          <w:tcPr>
            <w:tcW w:w="1782" w:type="dxa"/>
            <w:tcBorders>
              <w:top w:val="single" w:sz="4" w:space="0" w:color="auto"/>
              <w:bottom w:val="single" w:sz="4" w:space="0" w:color="auto"/>
              <w:right w:val="single" w:sz="4" w:space="0" w:color="auto"/>
            </w:tcBorders>
          </w:tcPr>
          <w:p w14:paraId="7425358D"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4. Почви и земеползване</w:t>
            </w:r>
          </w:p>
        </w:tc>
        <w:tc>
          <w:tcPr>
            <w:tcW w:w="620" w:type="dxa"/>
            <w:tcBorders>
              <w:top w:val="single" w:sz="4" w:space="0" w:color="auto"/>
              <w:left w:val="single" w:sz="4" w:space="0" w:color="auto"/>
              <w:bottom w:val="single" w:sz="4" w:space="0" w:color="auto"/>
            </w:tcBorders>
          </w:tcPr>
          <w:p w14:paraId="5284499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8094C1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57B863A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7D39C9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C2C0D8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1109DE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585C1D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76A2DC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F69CDA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90374A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149E331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41A8A5E"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2322CCC2" w14:textId="77777777" w:rsidTr="00A437FC">
        <w:trPr>
          <w:trHeight w:val="225"/>
        </w:trPr>
        <w:tc>
          <w:tcPr>
            <w:tcW w:w="1782" w:type="dxa"/>
            <w:tcBorders>
              <w:top w:val="single" w:sz="4" w:space="0" w:color="auto"/>
              <w:bottom w:val="single" w:sz="4" w:space="0" w:color="auto"/>
              <w:right w:val="single" w:sz="4" w:space="0" w:color="auto"/>
            </w:tcBorders>
          </w:tcPr>
          <w:p w14:paraId="45C43B68"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1427E67E"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9C21DD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0700293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C3AB1F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2CB5D4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EC5436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B6C5F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ED66E6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3552F3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6004E3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64C608B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C4877A6"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45159EAD" w14:textId="77777777" w:rsidTr="00A437FC">
        <w:trPr>
          <w:trHeight w:val="235"/>
        </w:trPr>
        <w:tc>
          <w:tcPr>
            <w:tcW w:w="1782" w:type="dxa"/>
            <w:tcBorders>
              <w:top w:val="single" w:sz="4" w:space="0" w:color="auto"/>
              <w:bottom w:val="single" w:sz="4" w:space="0" w:color="auto"/>
              <w:right w:val="single" w:sz="4" w:space="0" w:color="auto"/>
            </w:tcBorders>
          </w:tcPr>
          <w:p w14:paraId="091603D3"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6. Ландшафт</w:t>
            </w:r>
          </w:p>
        </w:tc>
        <w:tc>
          <w:tcPr>
            <w:tcW w:w="620" w:type="dxa"/>
            <w:tcBorders>
              <w:top w:val="single" w:sz="4" w:space="0" w:color="auto"/>
              <w:left w:val="single" w:sz="4" w:space="0" w:color="auto"/>
              <w:bottom w:val="single" w:sz="4" w:space="0" w:color="auto"/>
            </w:tcBorders>
          </w:tcPr>
          <w:p w14:paraId="2C9D64D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D33100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1AFAE10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59735B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4F3759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AF39EE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F2353A9"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94D7B7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C878FC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7A39A9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4A6D551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5F651CFA"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3BCA0783" w14:textId="77777777" w:rsidTr="00A437FC">
        <w:trPr>
          <w:trHeight w:val="153"/>
        </w:trPr>
        <w:tc>
          <w:tcPr>
            <w:tcW w:w="1782" w:type="dxa"/>
            <w:tcBorders>
              <w:top w:val="single" w:sz="4" w:space="0" w:color="auto"/>
              <w:bottom w:val="single" w:sz="4" w:space="0" w:color="auto"/>
              <w:right w:val="single" w:sz="4" w:space="0" w:color="auto"/>
            </w:tcBorders>
          </w:tcPr>
          <w:p w14:paraId="6975365A"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0B2FCE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D9DEEF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2EE5053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305211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6D22AB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7BEA34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7899B2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5110267"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895F2D9"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B9248F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66063FA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8C43FA3"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1D8B82B3" w14:textId="77777777" w:rsidTr="00A437FC">
        <w:trPr>
          <w:trHeight w:val="173"/>
        </w:trPr>
        <w:tc>
          <w:tcPr>
            <w:tcW w:w="1782" w:type="dxa"/>
            <w:tcBorders>
              <w:top w:val="single" w:sz="4" w:space="0" w:color="auto"/>
              <w:bottom w:val="single" w:sz="4" w:space="0" w:color="auto"/>
              <w:right w:val="single" w:sz="4" w:space="0" w:color="auto"/>
            </w:tcBorders>
          </w:tcPr>
          <w:p w14:paraId="508F0860"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8. Биологично разнообразие</w:t>
            </w:r>
          </w:p>
        </w:tc>
        <w:tc>
          <w:tcPr>
            <w:tcW w:w="620" w:type="dxa"/>
            <w:tcBorders>
              <w:top w:val="single" w:sz="4" w:space="0" w:color="auto"/>
              <w:left w:val="single" w:sz="4" w:space="0" w:color="auto"/>
              <w:bottom w:val="single" w:sz="4" w:space="0" w:color="auto"/>
            </w:tcBorders>
          </w:tcPr>
          <w:p w14:paraId="1A41384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318906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7068710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1C4B01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1A47C7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E486CF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B888030"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EAAB07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53FB46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7F85C4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3DF83A7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76E72BE2" w14:textId="77777777" w:rsidR="0067055B" w:rsidRPr="002C40A7" w:rsidRDefault="0067055B" w:rsidP="002C40A7">
            <w:pPr>
              <w:spacing w:line="240" w:lineRule="auto"/>
              <w:jc w:val="center"/>
              <w:rPr>
                <w:rFonts w:ascii="Times New Roman" w:hAnsi="Times New Roman" w:cs="Times New Roman"/>
                <w:sz w:val="24"/>
                <w:szCs w:val="24"/>
                <w:lang w:val="en-US"/>
              </w:rPr>
            </w:pPr>
          </w:p>
        </w:tc>
      </w:tr>
      <w:tr w:rsidR="002C40A7" w:rsidRPr="002C40A7" w14:paraId="4E1E3DE4" w14:textId="77777777" w:rsidTr="00A437FC">
        <w:trPr>
          <w:trHeight w:val="178"/>
        </w:trPr>
        <w:tc>
          <w:tcPr>
            <w:tcW w:w="1782" w:type="dxa"/>
            <w:tcBorders>
              <w:top w:val="single" w:sz="4" w:space="0" w:color="auto"/>
              <w:bottom w:val="single" w:sz="4" w:space="0" w:color="auto"/>
              <w:right w:val="single" w:sz="4" w:space="0" w:color="auto"/>
            </w:tcBorders>
          </w:tcPr>
          <w:p w14:paraId="0C21E1C6"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-флора</w:t>
            </w:r>
          </w:p>
        </w:tc>
        <w:tc>
          <w:tcPr>
            <w:tcW w:w="620" w:type="dxa"/>
            <w:tcBorders>
              <w:top w:val="single" w:sz="4" w:space="0" w:color="auto"/>
              <w:left w:val="single" w:sz="4" w:space="0" w:color="auto"/>
              <w:bottom w:val="single" w:sz="4" w:space="0" w:color="auto"/>
            </w:tcBorders>
          </w:tcPr>
          <w:p w14:paraId="0ADF2D1E"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ED2969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5FE8E02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3EBE6D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C03F2E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E89E96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BCCB0D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6A93BC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5678EB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DC1179"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759731D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4460BC22"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59675604" w14:textId="77777777" w:rsidTr="00A437FC">
        <w:trPr>
          <w:trHeight w:val="206"/>
        </w:trPr>
        <w:tc>
          <w:tcPr>
            <w:tcW w:w="1782" w:type="dxa"/>
            <w:tcBorders>
              <w:top w:val="single" w:sz="4" w:space="0" w:color="auto"/>
              <w:bottom w:val="single" w:sz="4" w:space="0" w:color="auto"/>
              <w:right w:val="single" w:sz="4" w:space="0" w:color="auto"/>
            </w:tcBorders>
          </w:tcPr>
          <w:p w14:paraId="79392FFD"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-фауна</w:t>
            </w:r>
          </w:p>
        </w:tc>
        <w:tc>
          <w:tcPr>
            <w:tcW w:w="620" w:type="dxa"/>
            <w:tcBorders>
              <w:top w:val="single" w:sz="4" w:space="0" w:color="auto"/>
              <w:left w:val="single" w:sz="4" w:space="0" w:color="auto"/>
              <w:bottom w:val="single" w:sz="4" w:space="0" w:color="auto"/>
            </w:tcBorders>
          </w:tcPr>
          <w:p w14:paraId="21F2E6C9"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E8C79D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6E2A4E1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802E2A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1BD3AB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38169F9"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6CB4ED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09CA90E"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50E7034"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5F346F1"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70F5736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35906D2"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01A14FD0" w14:textId="77777777" w:rsidTr="00A437FC">
        <w:trPr>
          <w:trHeight w:val="392"/>
        </w:trPr>
        <w:tc>
          <w:tcPr>
            <w:tcW w:w="1782" w:type="dxa"/>
            <w:tcBorders>
              <w:top w:val="single" w:sz="4" w:space="0" w:color="auto"/>
              <w:bottom w:val="single" w:sz="4" w:space="0" w:color="auto"/>
              <w:right w:val="single" w:sz="4" w:space="0" w:color="auto"/>
            </w:tcBorders>
          </w:tcPr>
          <w:p w14:paraId="6C5BCC57"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9. Твърди отпадъци</w:t>
            </w:r>
          </w:p>
        </w:tc>
        <w:tc>
          <w:tcPr>
            <w:tcW w:w="620" w:type="dxa"/>
            <w:tcBorders>
              <w:top w:val="single" w:sz="4" w:space="0" w:color="auto"/>
              <w:left w:val="single" w:sz="4" w:space="0" w:color="auto"/>
              <w:bottom w:val="single" w:sz="4" w:space="0" w:color="auto"/>
            </w:tcBorders>
          </w:tcPr>
          <w:p w14:paraId="18BB0D3C"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AF7725D" w14:textId="77777777" w:rsidR="0067055B" w:rsidRPr="002C40A7" w:rsidRDefault="0067055B" w:rsidP="002C40A7">
            <w:pPr>
              <w:spacing w:line="240" w:lineRule="auto"/>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61EB4322"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97B5807"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BECD4DE"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7AF17B3"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32CF9B4"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F7459C2"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DA472D8" w14:textId="77777777" w:rsidR="0067055B" w:rsidRPr="002C40A7" w:rsidRDefault="0067055B" w:rsidP="002C40A7">
            <w:pPr>
              <w:spacing w:line="240" w:lineRule="auto"/>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8D69C9E" w14:textId="77777777" w:rsidR="0067055B" w:rsidRPr="002C40A7" w:rsidRDefault="0067055B" w:rsidP="002C40A7">
            <w:pPr>
              <w:spacing w:line="240" w:lineRule="auto"/>
              <w:rPr>
                <w:rFonts w:ascii="Times New Roman" w:hAnsi="Times New Roman" w:cs="Times New Roman"/>
                <w:sz w:val="24"/>
                <w:szCs w:val="24"/>
              </w:rPr>
            </w:pPr>
            <w:r w:rsidRPr="002C40A7">
              <w:rPr>
                <w:rFonts w:ascii="Times New Roman" w:hAnsi="Times New Roman" w:cs="Times New Roman"/>
                <w:sz w:val="24"/>
                <w:szCs w:val="24"/>
              </w:rPr>
              <w:t>Х</w:t>
            </w:r>
          </w:p>
        </w:tc>
        <w:tc>
          <w:tcPr>
            <w:tcW w:w="597" w:type="dxa"/>
            <w:tcBorders>
              <w:top w:val="single" w:sz="4" w:space="0" w:color="auto"/>
              <w:left w:val="single" w:sz="4" w:space="0" w:color="auto"/>
              <w:bottom w:val="single" w:sz="4" w:space="0" w:color="auto"/>
            </w:tcBorders>
          </w:tcPr>
          <w:p w14:paraId="7C430C32" w14:textId="77777777" w:rsidR="0067055B" w:rsidRPr="002C40A7" w:rsidRDefault="0067055B" w:rsidP="002C40A7">
            <w:pPr>
              <w:spacing w:line="240" w:lineRule="auto"/>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3337E036" w14:textId="77777777" w:rsidR="0067055B" w:rsidRPr="002C40A7" w:rsidRDefault="0067055B" w:rsidP="002C40A7">
            <w:pPr>
              <w:spacing w:line="240" w:lineRule="auto"/>
              <w:jc w:val="center"/>
              <w:rPr>
                <w:rFonts w:ascii="Times New Roman" w:hAnsi="Times New Roman" w:cs="Times New Roman"/>
                <w:sz w:val="24"/>
                <w:szCs w:val="24"/>
              </w:rPr>
            </w:pPr>
          </w:p>
        </w:tc>
      </w:tr>
      <w:tr w:rsidR="002C40A7" w:rsidRPr="002C40A7" w14:paraId="7C908B34" w14:textId="77777777" w:rsidTr="00A437FC">
        <w:trPr>
          <w:trHeight w:val="206"/>
        </w:trPr>
        <w:tc>
          <w:tcPr>
            <w:tcW w:w="1782" w:type="dxa"/>
            <w:tcBorders>
              <w:top w:val="single" w:sz="4" w:space="0" w:color="auto"/>
              <w:bottom w:val="single" w:sz="4" w:space="0" w:color="auto"/>
              <w:right w:val="single" w:sz="4" w:space="0" w:color="auto"/>
            </w:tcBorders>
          </w:tcPr>
          <w:p w14:paraId="247F8A06"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10. Рискови енергийни източници</w:t>
            </w:r>
          </w:p>
        </w:tc>
        <w:tc>
          <w:tcPr>
            <w:tcW w:w="620" w:type="dxa"/>
            <w:tcBorders>
              <w:top w:val="single" w:sz="4" w:space="0" w:color="auto"/>
              <w:left w:val="single" w:sz="4" w:space="0" w:color="auto"/>
              <w:bottom w:val="single" w:sz="4" w:space="0" w:color="auto"/>
            </w:tcBorders>
          </w:tcPr>
          <w:p w14:paraId="4BDEC92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CD761E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2DD49C3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07998A9"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3E26B73"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04115B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BEBA9E8"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AE2169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E89FAB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E63561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63EB22AC"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4E9E0AA8" w14:textId="77777777" w:rsidR="0067055B" w:rsidRPr="002C40A7" w:rsidRDefault="0067055B" w:rsidP="002C40A7">
            <w:pPr>
              <w:spacing w:line="240" w:lineRule="auto"/>
              <w:jc w:val="center"/>
              <w:rPr>
                <w:rFonts w:ascii="Times New Roman" w:hAnsi="Times New Roman" w:cs="Times New Roman"/>
                <w:sz w:val="24"/>
                <w:szCs w:val="24"/>
              </w:rPr>
            </w:pPr>
          </w:p>
          <w:p w14:paraId="200BB7A2"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r w:rsidR="002C40A7" w:rsidRPr="002C40A7" w14:paraId="64E75407" w14:textId="77777777" w:rsidTr="00A437FC">
        <w:trPr>
          <w:trHeight w:val="206"/>
        </w:trPr>
        <w:tc>
          <w:tcPr>
            <w:tcW w:w="1782" w:type="dxa"/>
            <w:tcBorders>
              <w:top w:val="single" w:sz="4" w:space="0" w:color="auto"/>
              <w:right w:val="single" w:sz="4" w:space="0" w:color="auto"/>
            </w:tcBorders>
          </w:tcPr>
          <w:p w14:paraId="5039436C" w14:textId="77777777" w:rsidR="0067055B" w:rsidRPr="002C40A7" w:rsidRDefault="0067055B" w:rsidP="002C40A7">
            <w:pPr>
              <w:pStyle w:val="af2"/>
              <w:rPr>
                <w:rFonts w:ascii="Times New Roman" w:hAnsi="Times New Roman" w:cs="Times New Roman"/>
                <w:sz w:val="24"/>
                <w:szCs w:val="24"/>
              </w:rPr>
            </w:pPr>
            <w:r w:rsidRPr="002C40A7">
              <w:rPr>
                <w:rFonts w:ascii="Times New Roman" w:hAnsi="Times New Roman" w:cs="Times New Roman"/>
                <w:sz w:val="24"/>
                <w:szCs w:val="24"/>
              </w:rPr>
              <w:t>11. Шум</w:t>
            </w:r>
          </w:p>
        </w:tc>
        <w:tc>
          <w:tcPr>
            <w:tcW w:w="620" w:type="dxa"/>
            <w:tcBorders>
              <w:top w:val="single" w:sz="4" w:space="0" w:color="auto"/>
              <w:left w:val="single" w:sz="4" w:space="0" w:color="auto"/>
            </w:tcBorders>
          </w:tcPr>
          <w:p w14:paraId="3FDC780D"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07F6613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32" w:type="dxa"/>
            <w:tcBorders>
              <w:top w:val="single" w:sz="4" w:space="0" w:color="auto"/>
              <w:left w:val="single" w:sz="4" w:space="0" w:color="auto"/>
            </w:tcBorders>
          </w:tcPr>
          <w:p w14:paraId="11FB5FCF"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739734DB"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0AD3994B"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tcBorders>
          </w:tcPr>
          <w:p w14:paraId="72AC7CBA"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5E39EB6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6F087D65"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33BF87A0" w14:textId="77777777" w:rsidR="0067055B" w:rsidRPr="002C40A7" w:rsidRDefault="0067055B" w:rsidP="002C40A7">
            <w:pPr>
              <w:spacing w:line="240" w:lineRule="auto"/>
              <w:jc w:val="both"/>
              <w:rPr>
                <w:rFonts w:ascii="Times New Roman" w:hAnsi="Times New Roman" w:cs="Times New Roman"/>
                <w:sz w:val="24"/>
                <w:szCs w:val="24"/>
              </w:rPr>
            </w:pPr>
          </w:p>
        </w:tc>
        <w:tc>
          <w:tcPr>
            <w:tcW w:w="581" w:type="dxa"/>
            <w:tcBorders>
              <w:top w:val="single" w:sz="4" w:space="0" w:color="auto"/>
              <w:left w:val="single" w:sz="4" w:space="0" w:color="auto"/>
            </w:tcBorders>
          </w:tcPr>
          <w:p w14:paraId="55C2C962"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597" w:type="dxa"/>
            <w:tcBorders>
              <w:top w:val="single" w:sz="4" w:space="0" w:color="auto"/>
              <w:left w:val="single" w:sz="4" w:space="0" w:color="auto"/>
            </w:tcBorders>
          </w:tcPr>
          <w:p w14:paraId="2CB4A0A6" w14:textId="77777777" w:rsidR="0067055B" w:rsidRPr="002C40A7" w:rsidRDefault="0067055B" w:rsidP="002C40A7">
            <w:pPr>
              <w:spacing w:line="240" w:lineRule="auto"/>
              <w:jc w:val="both"/>
              <w:rPr>
                <w:rFonts w:ascii="Times New Roman" w:hAnsi="Times New Roman" w:cs="Times New Roman"/>
                <w:sz w:val="24"/>
                <w:szCs w:val="24"/>
                <w:lang w:val="en-US"/>
              </w:rPr>
            </w:pPr>
          </w:p>
        </w:tc>
        <w:tc>
          <w:tcPr>
            <w:tcW w:w="625" w:type="dxa"/>
            <w:tcBorders>
              <w:top w:val="single" w:sz="4" w:space="0" w:color="auto"/>
              <w:left w:val="single" w:sz="4" w:space="0" w:color="auto"/>
            </w:tcBorders>
          </w:tcPr>
          <w:p w14:paraId="2883D74C" w14:textId="77777777" w:rsidR="0067055B" w:rsidRPr="002C40A7" w:rsidRDefault="0067055B" w:rsidP="002C40A7">
            <w:pPr>
              <w:spacing w:line="240" w:lineRule="auto"/>
              <w:jc w:val="center"/>
              <w:rPr>
                <w:rFonts w:ascii="Times New Roman" w:hAnsi="Times New Roman" w:cs="Times New Roman"/>
                <w:sz w:val="24"/>
                <w:szCs w:val="24"/>
              </w:rPr>
            </w:pPr>
            <w:r w:rsidRPr="002C40A7">
              <w:rPr>
                <w:rFonts w:ascii="Times New Roman" w:hAnsi="Times New Roman" w:cs="Times New Roman"/>
                <w:sz w:val="24"/>
                <w:szCs w:val="24"/>
              </w:rPr>
              <w:t>Х</w:t>
            </w:r>
          </w:p>
        </w:tc>
      </w:tr>
    </w:tbl>
    <w:p w14:paraId="198F6D15" w14:textId="77777777" w:rsidR="00EE2208" w:rsidRPr="002C40A7" w:rsidRDefault="00EE2208" w:rsidP="002C40A7">
      <w:pPr>
        <w:spacing w:line="240" w:lineRule="auto"/>
        <w:jc w:val="both"/>
        <w:rPr>
          <w:rFonts w:ascii="Times New Roman" w:hAnsi="Times New Roman" w:cs="Times New Roman"/>
          <w:sz w:val="24"/>
          <w:szCs w:val="24"/>
        </w:rPr>
      </w:pPr>
    </w:p>
    <w:p w14:paraId="2E587E9E" w14:textId="77777777" w:rsidR="00EE2208" w:rsidRPr="002C40A7" w:rsidRDefault="00EE2208"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214176F2" w14:textId="77777777" w:rsidR="007A4B9E" w:rsidRPr="002C40A7" w:rsidRDefault="007A4B9E"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Потенциалните въздействия могат да се оценят, като:</w:t>
      </w:r>
    </w:p>
    <w:p w14:paraId="677CD7F0" w14:textId="77777777" w:rsidR="007A4B9E" w:rsidRPr="002C40A7" w:rsidRDefault="007A4B9E"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 Въздействия с малък териториален обхват – не се очакват</w:t>
      </w:r>
    </w:p>
    <w:p w14:paraId="3B75019B" w14:textId="77777777" w:rsidR="007A4B9E" w:rsidRPr="002C40A7" w:rsidRDefault="007A4B9E"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 Въздействия с локален характер – не се очакват</w:t>
      </w:r>
    </w:p>
    <w:p w14:paraId="12CB74F9" w14:textId="77777777" w:rsidR="007A4B9E" w:rsidRPr="002C40A7" w:rsidRDefault="007A4B9E"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t>• Въздействия върху засегнато население – не се очакват</w:t>
      </w:r>
    </w:p>
    <w:p w14:paraId="225329E2" w14:textId="77777777" w:rsidR="007A4B9E" w:rsidRPr="002C40A7" w:rsidRDefault="007A4B9E" w:rsidP="009049C8">
      <w:pPr>
        <w:spacing w:after="0" w:line="240" w:lineRule="auto"/>
        <w:jc w:val="both"/>
        <w:rPr>
          <w:rFonts w:ascii="Times New Roman" w:hAnsi="Times New Roman" w:cs="Times New Roman"/>
          <w:sz w:val="24"/>
          <w:szCs w:val="24"/>
        </w:rPr>
      </w:pPr>
      <w:r w:rsidRPr="002C40A7">
        <w:rPr>
          <w:rFonts w:ascii="Times New Roman" w:hAnsi="Times New Roman" w:cs="Times New Roman"/>
          <w:sz w:val="24"/>
          <w:szCs w:val="24"/>
        </w:rPr>
        <w:lastRenderedPageBreak/>
        <w:t>• Трансгранични въздействия – не сe очакват</w:t>
      </w:r>
    </w:p>
    <w:p w14:paraId="25BC76AE" w14:textId="0F309B27" w:rsidR="0067055B" w:rsidRPr="002C40A7" w:rsidRDefault="0067055B" w:rsidP="009049C8">
      <w:pPr>
        <w:tabs>
          <w:tab w:val="num" w:pos="1418"/>
        </w:tabs>
        <w:spacing w:after="0" w:line="240" w:lineRule="auto"/>
        <w:ind w:firstLine="709"/>
        <w:jc w:val="both"/>
        <w:rPr>
          <w:rFonts w:ascii="Times New Roman" w:eastAsia="Calibri" w:hAnsi="Times New Roman" w:cs="Times New Roman"/>
          <w:sz w:val="24"/>
          <w:szCs w:val="24"/>
        </w:rPr>
      </w:pPr>
      <w:r w:rsidRPr="002C40A7">
        <w:rPr>
          <w:rFonts w:ascii="Times New Roman" w:hAnsi="Times New Roman" w:cs="Times New Roman"/>
          <w:sz w:val="24"/>
          <w:szCs w:val="24"/>
        </w:rPr>
        <w:t xml:space="preserve">Инвестиционното предложение ще се реализира </w:t>
      </w:r>
      <w:r w:rsidR="007A4B9E" w:rsidRPr="002C40A7">
        <w:rPr>
          <w:rFonts w:ascii="Times New Roman" w:hAnsi="Times New Roman" w:cs="Times New Roman"/>
          <w:sz w:val="24"/>
          <w:szCs w:val="24"/>
        </w:rPr>
        <w:t xml:space="preserve">в 980 кв. м. от Промишлена сграда с идентификатор  </w:t>
      </w:r>
      <w:r w:rsidR="007A4B9E" w:rsidRPr="002C40A7">
        <w:rPr>
          <w:rFonts w:ascii="Times New Roman" w:eastAsia="Calibri" w:hAnsi="Times New Roman" w:cs="Times New Roman"/>
          <w:sz w:val="24"/>
          <w:szCs w:val="24"/>
        </w:rPr>
        <w:t xml:space="preserve">56784.527.22.1 </w:t>
      </w:r>
      <w:r w:rsidR="007A4B9E" w:rsidRPr="002C40A7">
        <w:rPr>
          <w:rFonts w:ascii="Times New Roman" w:hAnsi="Times New Roman" w:cs="Times New Roman"/>
          <w:sz w:val="24"/>
          <w:szCs w:val="24"/>
        </w:rPr>
        <w:t>с обща  площ 9124</w:t>
      </w:r>
      <w:r w:rsidR="007A4B9E" w:rsidRPr="002C40A7">
        <w:rPr>
          <w:rFonts w:ascii="Times New Roman" w:eastAsia="Times New Roman" w:hAnsi="Times New Roman" w:cs="Times New Roman"/>
          <w:sz w:val="24"/>
          <w:szCs w:val="24"/>
          <w:lang w:eastAsia="bg-BG"/>
        </w:rPr>
        <w:t xml:space="preserve"> кв.м. </w:t>
      </w:r>
      <w:r w:rsidR="007A4B9E" w:rsidRPr="002C40A7">
        <w:rPr>
          <w:rFonts w:ascii="Times New Roman" w:hAnsi="Times New Roman" w:cs="Times New Roman"/>
          <w:sz w:val="24"/>
          <w:szCs w:val="24"/>
        </w:rPr>
        <w:t>разположена в Поземлен имот 56784.527.22, област Пловдив, община Пловдив, гр. Пловдив, район Източен, п.к. 4000, бул. Цариградско шосе № 53,  вид територия Урбанизирана, НТП За друг вид производствен, складов обект”</w:t>
      </w:r>
      <w:r w:rsidR="007A4B9E" w:rsidRPr="002C40A7">
        <w:rPr>
          <w:rFonts w:ascii="Times New Roman" w:eastAsia="Times New Roman" w:hAnsi="Times New Roman" w:cs="Times New Roman"/>
          <w:sz w:val="24"/>
          <w:szCs w:val="24"/>
          <w:lang w:eastAsia="bg-BG"/>
        </w:rPr>
        <w:t xml:space="preserve"> с</w:t>
      </w:r>
      <w:r w:rsidR="007A4B9E" w:rsidRPr="002C40A7">
        <w:rPr>
          <w:rFonts w:ascii="Times New Roman" w:eastAsia="Calibri" w:hAnsi="Times New Roman" w:cs="Times New Roman"/>
          <w:sz w:val="24"/>
          <w:szCs w:val="24"/>
        </w:rPr>
        <w:t xml:space="preserve"> </w:t>
      </w:r>
      <w:r w:rsidR="007A4B9E" w:rsidRPr="002C40A7">
        <w:rPr>
          <w:rFonts w:ascii="Times New Roman" w:eastAsia="Times New Roman" w:hAnsi="Times New Roman" w:cs="Times New Roman"/>
          <w:sz w:val="24"/>
          <w:szCs w:val="24"/>
          <w:lang w:eastAsia="bg-BG"/>
        </w:rPr>
        <w:t xml:space="preserve">обща площ </w:t>
      </w:r>
      <w:r w:rsidR="007A4B9E" w:rsidRPr="002C40A7">
        <w:rPr>
          <w:rFonts w:ascii="Times New Roman" w:eastAsia="Calibri" w:hAnsi="Times New Roman" w:cs="Times New Roman"/>
          <w:sz w:val="24"/>
          <w:szCs w:val="24"/>
        </w:rPr>
        <w:t>10867 кв. м</w:t>
      </w:r>
      <w:r w:rsidR="0069433F" w:rsidRPr="002C40A7">
        <w:rPr>
          <w:rFonts w:ascii="Times New Roman" w:eastAsia="Times New Roman" w:hAnsi="Times New Roman" w:cs="Times New Roman"/>
          <w:sz w:val="24"/>
          <w:szCs w:val="24"/>
          <w:lang w:eastAsia="bg-BG"/>
        </w:rPr>
        <w:t>.</w:t>
      </w:r>
      <w:r w:rsidRPr="002C40A7">
        <w:rPr>
          <w:rFonts w:ascii="Times New Roman" w:hAnsi="Times New Roman" w:cs="Times New Roman"/>
          <w:sz w:val="24"/>
          <w:szCs w:val="24"/>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A39FD" w:rsidRPr="002C40A7">
        <w:rPr>
          <w:rFonts w:ascii="Times New Roman" w:eastAsia="Calibri" w:hAnsi="Times New Roman" w:cs="Times New Roman"/>
          <w:sz w:val="24"/>
          <w:szCs w:val="24"/>
          <w:lang w:eastAsia="bg-BG"/>
        </w:rPr>
        <w:t>гр. Пловдив</w:t>
      </w:r>
      <w:r w:rsidR="000A39FD" w:rsidRPr="002C40A7">
        <w:rPr>
          <w:rFonts w:ascii="Times New Roman" w:hAnsi="Times New Roman" w:cs="Times New Roman"/>
          <w:sz w:val="24"/>
          <w:szCs w:val="24"/>
        </w:rPr>
        <w:t xml:space="preserve"> -р-н </w:t>
      </w:r>
      <w:r w:rsidR="007A4B9E" w:rsidRPr="002C40A7">
        <w:rPr>
          <w:rFonts w:ascii="Times New Roman" w:hAnsi="Times New Roman" w:cs="Times New Roman"/>
          <w:sz w:val="24"/>
          <w:szCs w:val="24"/>
        </w:rPr>
        <w:t>Източен</w:t>
      </w:r>
      <w:r w:rsidR="000A39FD" w:rsidRPr="002C40A7">
        <w:rPr>
          <w:rFonts w:ascii="Times New Roman" w:hAnsi="Times New Roman" w:cs="Times New Roman"/>
          <w:sz w:val="24"/>
          <w:szCs w:val="24"/>
        </w:rPr>
        <w:t xml:space="preserve">  </w:t>
      </w:r>
      <w:r w:rsidRPr="002C40A7">
        <w:rPr>
          <w:rFonts w:ascii="Times New Roman" w:hAnsi="Times New Roman" w:cs="Times New Roman"/>
          <w:sz w:val="24"/>
          <w:szCs w:val="24"/>
        </w:rPr>
        <w:t xml:space="preserve">и близките населени места в </w:t>
      </w:r>
      <w:r w:rsidR="000A39FD" w:rsidRPr="002C40A7">
        <w:rPr>
          <w:rFonts w:ascii="Times New Roman" w:eastAsia="Calibri" w:hAnsi="Times New Roman" w:cs="Times New Roman"/>
          <w:sz w:val="24"/>
          <w:szCs w:val="24"/>
        </w:rPr>
        <w:t>Община Пловдив</w:t>
      </w:r>
      <w:r w:rsidRPr="002C40A7">
        <w:rPr>
          <w:rFonts w:ascii="Times New Roman" w:hAnsi="Times New Roman" w:cs="Times New Roman"/>
          <w:sz w:val="24"/>
          <w:szCs w:val="24"/>
        </w:rPr>
        <w:t xml:space="preserve">. </w:t>
      </w:r>
    </w:p>
    <w:p w14:paraId="4A21ACC7" w14:textId="77777777" w:rsidR="00EE2208"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6031F948" w14:textId="77777777" w:rsidR="007A4B9E" w:rsidRPr="002C40A7" w:rsidRDefault="007A4B9E"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6. Вероятност, интензивност, комплексност на въздействието.</w:t>
      </w:r>
    </w:p>
    <w:p w14:paraId="7835322B" w14:textId="77777777"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2BD294DB" w14:textId="7AA11B47"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населението и човешкото здраве – средна вероятност, ниска интензивност;</w:t>
      </w:r>
    </w:p>
    <w:p w14:paraId="48A56B80" w14:textId="52E71847"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материалните активи – средна вероятност, средна интензивност;</w:t>
      </w:r>
    </w:p>
    <w:p w14:paraId="0D19F474" w14:textId="069B3CC1"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културното наследство – не се очаква въздействие;</w:t>
      </w:r>
    </w:p>
    <w:p w14:paraId="37C3CFA5" w14:textId="0C766D3E"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въздуха – висока вероятност, средна интензивност;</w:t>
      </w:r>
    </w:p>
    <w:p w14:paraId="6E01CE0C" w14:textId="36498EAF" w:rsidR="007A4B9E" w:rsidRPr="002C40A7" w:rsidRDefault="007A4B9E" w:rsidP="009049C8">
      <w:pPr>
        <w:spacing w:after="0" w:line="240" w:lineRule="auto"/>
        <w:jc w:val="both"/>
        <w:rPr>
          <w:rFonts w:ascii="Times New Roman" w:hAnsi="Times New Roman" w:cs="Times New Roman"/>
          <w:sz w:val="24"/>
          <w:szCs w:val="24"/>
        </w:rPr>
      </w:pPr>
      <w:r w:rsidRPr="002C40A7">
        <w:rPr>
          <w:rFonts w:ascii="Times New Roman" w:eastAsia="Times New Roman" w:hAnsi="Times New Roman" w:cs="Times New Roman"/>
          <w:sz w:val="24"/>
          <w:szCs w:val="24"/>
          <w:lang w:eastAsia="bg-BG"/>
        </w:rPr>
        <w:t xml:space="preserve">- върху водата – не се очаква въздействие на </w:t>
      </w:r>
      <w:r w:rsidRPr="002C40A7">
        <w:rPr>
          <w:rFonts w:ascii="Times New Roman" w:hAnsi="Times New Roman" w:cs="Times New Roman"/>
          <w:sz w:val="24"/>
          <w:szCs w:val="24"/>
        </w:rPr>
        <w:t>подземните води</w:t>
      </w:r>
      <w:r w:rsidRPr="002C40A7">
        <w:rPr>
          <w:rFonts w:ascii="Times New Roman" w:eastAsia="Times New Roman" w:hAnsi="Times New Roman" w:cs="Times New Roman"/>
          <w:sz w:val="24"/>
          <w:szCs w:val="24"/>
          <w:lang w:eastAsia="bg-BG"/>
        </w:rPr>
        <w:t xml:space="preserve">, а </w:t>
      </w:r>
      <w:r w:rsidRPr="002C40A7">
        <w:rPr>
          <w:rFonts w:ascii="Times New Roman" w:hAnsi="Times New Roman" w:cs="Times New Roman"/>
          <w:sz w:val="24"/>
          <w:szCs w:val="24"/>
        </w:rPr>
        <w:t xml:space="preserve">вероятността за отрицателно въздействие върху </w:t>
      </w:r>
      <w:r w:rsidRPr="002C40A7">
        <w:rPr>
          <w:rFonts w:ascii="Times New Roman" w:eastAsia="Times New Roman" w:hAnsi="Times New Roman" w:cs="Times New Roman"/>
          <w:sz w:val="24"/>
          <w:szCs w:val="24"/>
          <w:lang w:eastAsia="bg-BG"/>
        </w:rPr>
        <w:t>повърхностните води</w:t>
      </w:r>
      <w:r w:rsidRPr="002C40A7">
        <w:rPr>
          <w:rFonts w:ascii="Times New Roman" w:hAnsi="Times New Roman" w:cs="Times New Roman"/>
          <w:sz w:val="24"/>
          <w:szCs w:val="24"/>
        </w:rPr>
        <w:t xml:space="preserve"> е голяма</w:t>
      </w:r>
    </w:p>
    <w:p w14:paraId="564A8BC8" w14:textId="066D9A93"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почвата – не се очаква въздействие;</w:t>
      </w:r>
    </w:p>
    <w:p w14:paraId="04E16761" w14:textId="35CFB8CB"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земните недра – не се очаква въздействие;</w:t>
      </w:r>
    </w:p>
    <w:p w14:paraId="5647A10B" w14:textId="7CF110D8"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ландшафта – не се очаква въздействие;</w:t>
      </w:r>
    </w:p>
    <w:p w14:paraId="14FA14AA" w14:textId="47202B26"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климата – висока вероятност, средна интензивност;</w:t>
      </w:r>
    </w:p>
    <w:p w14:paraId="58F7864A" w14:textId="3824343C"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биологичното разнообразие и неговите елементи – средна вероятност, ниска интензивност;</w:t>
      </w:r>
    </w:p>
    <w:p w14:paraId="2AE79821" w14:textId="59F6B052"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 върху защитените територии - не се очаква въздействие.</w:t>
      </w:r>
    </w:p>
    <w:p w14:paraId="11C3FC43" w14:textId="77777777" w:rsidR="007A4B9E" w:rsidRPr="002C40A7" w:rsidRDefault="007A4B9E" w:rsidP="009049C8">
      <w:pPr>
        <w:spacing w:after="0" w:line="240" w:lineRule="auto"/>
        <w:jc w:val="both"/>
        <w:rPr>
          <w:rFonts w:ascii="Times New Roman" w:eastAsia="Times New Roman" w:hAnsi="Times New Roman" w:cs="Times New Roman"/>
          <w:sz w:val="24"/>
          <w:szCs w:val="24"/>
          <w:lang w:eastAsia="bg-BG"/>
        </w:rPr>
      </w:pPr>
      <w:r w:rsidRPr="002C40A7">
        <w:rPr>
          <w:rFonts w:ascii="Times New Roman" w:eastAsia="Times New Roman" w:hAnsi="Times New Roman" w:cs="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26B15AC0"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ландшафта, биологичното разнообразие, Националната екологична мрежа и обектите с историческа, културна и археологическа стойност.</w:t>
      </w:r>
    </w:p>
    <w:p w14:paraId="7CF34B5E" w14:textId="77777777" w:rsidR="007A4B9E" w:rsidRPr="002C40A7" w:rsidRDefault="007A4B9E"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7. Очакваното настъпване, продължителността, честотата и обратимостта на въздействието.</w:t>
      </w:r>
    </w:p>
    <w:p w14:paraId="1C9F4A44"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25F0C296"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Въздействието върху материалните активи ще настъпи след реализиране на обекта, ще бъде дълготрайно и обратимо.</w:t>
      </w:r>
    </w:p>
    <w:p w14:paraId="2065AA98" w14:textId="77777777" w:rsidR="007A4B9E" w:rsidRPr="002C40A7" w:rsidRDefault="007A4B9E"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w:t>
      </w:r>
      <w:r w:rsidRPr="002C40A7">
        <w:rPr>
          <w:rFonts w:ascii="Times New Roman" w:hAnsi="Times New Roman" w:cs="Times New Roman"/>
          <w:sz w:val="24"/>
          <w:szCs w:val="24"/>
        </w:rPr>
        <w:lastRenderedPageBreak/>
        <w:t>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74E423C" w14:textId="77777777" w:rsidR="007A4B9E" w:rsidRPr="002C40A7" w:rsidRDefault="007A4B9E"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Продължителност – не се очаква</w:t>
      </w:r>
    </w:p>
    <w:p w14:paraId="105000C5" w14:textId="77777777" w:rsidR="007A4B9E" w:rsidRPr="002C40A7" w:rsidRDefault="007A4B9E"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Честота – постоянно – не се очакват негативни въздействия; кратковременно – при аварийна ситуация. </w:t>
      </w:r>
    </w:p>
    <w:p w14:paraId="683A3A8A" w14:textId="77777777" w:rsidR="007A4B9E" w:rsidRPr="002C40A7" w:rsidRDefault="007A4B9E"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Обратимост на въздействието може да се постигне, като се спазват нормативните условия и мерките за безопасност.</w:t>
      </w:r>
    </w:p>
    <w:p w14:paraId="1CE4AA15"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Местоположението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културна и археологическа стойност.</w:t>
      </w:r>
    </w:p>
    <w:p w14:paraId="0B5DBB54" w14:textId="77777777" w:rsidR="007A4B9E" w:rsidRPr="002C40A7" w:rsidRDefault="007A4B9E"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8. Комбинирането с въздействия на други съществуващи и/или одобрени инвестиционни предложения.</w:t>
      </w:r>
    </w:p>
    <w:p w14:paraId="25E834DF"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5841210F" w14:textId="77777777" w:rsidR="007A4B9E" w:rsidRPr="002C40A7" w:rsidRDefault="007A4B9E" w:rsidP="002C40A7">
      <w:pPr>
        <w:spacing w:line="240" w:lineRule="auto"/>
        <w:jc w:val="both"/>
        <w:rPr>
          <w:rFonts w:ascii="Times New Roman" w:hAnsi="Times New Roman" w:cs="Times New Roman"/>
          <w:b/>
          <w:sz w:val="24"/>
          <w:szCs w:val="24"/>
        </w:rPr>
      </w:pPr>
    </w:p>
    <w:p w14:paraId="559E1251" w14:textId="77777777" w:rsidR="007A4B9E" w:rsidRPr="002C40A7" w:rsidRDefault="007A4B9E" w:rsidP="002C40A7">
      <w:pPr>
        <w:spacing w:line="240" w:lineRule="auto"/>
        <w:jc w:val="both"/>
        <w:rPr>
          <w:rFonts w:ascii="Times New Roman" w:hAnsi="Times New Roman" w:cs="Times New Roman"/>
          <w:b/>
          <w:sz w:val="24"/>
          <w:szCs w:val="24"/>
        </w:rPr>
      </w:pPr>
    </w:p>
    <w:p w14:paraId="2C318D69" w14:textId="77777777" w:rsidR="007A4B9E" w:rsidRPr="002C40A7" w:rsidRDefault="007A4B9E"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9. Възможността за ефективно намаляване на въздействията.</w:t>
      </w:r>
    </w:p>
    <w:p w14:paraId="040AC2C6"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2BDEE04D" w14:textId="77777777" w:rsidR="007A4B9E" w:rsidRPr="002C40A7" w:rsidRDefault="007A4B9E" w:rsidP="002C40A7">
      <w:pPr>
        <w:spacing w:line="240" w:lineRule="auto"/>
        <w:jc w:val="both"/>
        <w:rPr>
          <w:rFonts w:ascii="Times New Roman" w:hAnsi="Times New Roman" w:cs="Times New Roman"/>
          <w:sz w:val="24"/>
          <w:szCs w:val="24"/>
        </w:rPr>
      </w:pPr>
      <w:r w:rsidRPr="002C40A7">
        <w:rPr>
          <w:rFonts w:ascii="Times New Roman" w:hAnsi="Times New Roman" w:cs="Times New Roman"/>
          <w:b/>
          <w:sz w:val="24"/>
          <w:szCs w:val="24"/>
        </w:rPr>
        <w:t>10. Трансграничен характер на въздействието</w:t>
      </w:r>
      <w:r w:rsidRPr="002C40A7">
        <w:rPr>
          <w:rFonts w:ascii="Times New Roman" w:hAnsi="Times New Roman" w:cs="Times New Roman"/>
          <w:sz w:val="24"/>
          <w:szCs w:val="24"/>
        </w:rPr>
        <w:t xml:space="preserve">. </w:t>
      </w:r>
    </w:p>
    <w:p w14:paraId="204FB08F" w14:textId="77777777" w:rsidR="007A4B9E" w:rsidRPr="002C40A7" w:rsidRDefault="007A4B9E" w:rsidP="002C40A7">
      <w:pPr>
        <w:spacing w:before="20"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2C351579" w14:textId="77777777" w:rsidR="007A4B9E" w:rsidRPr="002C40A7" w:rsidRDefault="007A4B9E"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0B858D4A" w14:textId="77777777" w:rsidR="007A4B9E" w:rsidRPr="002C40A7" w:rsidRDefault="007A4B9E" w:rsidP="002C40A7">
      <w:pPr>
        <w:spacing w:before="20" w:line="240" w:lineRule="auto"/>
        <w:ind w:firstLine="425"/>
        <w:jc w:val="both"/>
        <w:rPr>
          <w:rFonts w:ascii="Times New Roman" w:hAnsi="Times New Roman" w:cs="Times New Roman"/>
          <w:sz w:val="24"/>
          <w:szCs w:val="24"/>
        </w:rPr>
      </w:pPr>
      <w:r w:rsidRPr="002C40A7">
        <w:rPr>
          <w:rFonts w:ascii="Times New Roman" w:hAnsi="Times New Roman" w:cs="Times New Roman"/>
          <w:sz w:val="24"/>
          <w:szCs w:val="24"/>
        </w:rPr>
        <w:t>За намаляване на вероятните отрицателни въздействия се предвиждат следните мерки:</w:t>
      </w:r>
    </w:p>
    <w:p w14:paraId="1D8A0A8E"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Стриктно спазване на изискванията и процедурите, предвидени в екологичното законодателство;</w:t>
      </w:r>
    </w:p>
    <w:p w14:paraId="53C3A5AD"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Задължително изпълнение на ограничителните мерки в разрешенията, издадени от компетентните органи;</w:t>
      </w:r>
    </w:p>
    <w:p w14:paraId="13B7D19D"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Минимизиране на източниците на въздействие върху околната среда;</w:t>
      </w:r>
    </w:p>
    <w:p w14:paraId="0DF13FDE"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lastRenderedPageBreak/>
        <w:t>Използване на най-добрите технологии и практики при проектирането, строителството и експлоатацията на обекта.</w:t>
      </w:r>
    </w:p>
    <w:p w14:paraId="7B2BD43A"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Осигуряване необходимото озеленяване на незастроената част от имота;</w:t>
      </w:r>
    </w:p>
    <w:p w14:paraId="5B79B832"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По време на СМР, строителните отпадъци ще се събират на отделна площадка и своевременно ще се извозват на специализираното депо за строителни отпадъци.</w:t>
      </w:r>
    </w:p>
    <w:p w14:paraId="679C2B35"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7E94EEC4" w14:textId="584C2157" w:rsidR="007A4B9E" w:rsidRPr="002C40A7" w:rsidRDefault="007A4B9E" w:rsidP="002C40A7">
      <w:pPr>
        <w:pStyle w:val="a4"/>
        <w:numPr>
          <w:ilvl w:val="0"/>
          <w:numId w:val="50"/>
        </w:numPr>
        <w:tabs>
          <w:tab w:val="right" w:leader="dot" w:pos="4394"/>
        </w:tabs>
        <w:spacing w:before="57" w:after="100" w:afterAutospacing="1" w:line="240" w:lineRule="auto"/>
        <w:jc w:val="both"/>
        <w:textAlignment w:val="center"/>
        <w:rPr>
          <w:rFonts w:ascii="Times New Roman" w:hAnsi="Times New Roman" w:cs="Times New Roman"/>
          <w:sz w:val="24"/>
          <w:szCs w:val="24"/>
        </w:rPr>
      </w:pPr>
      <w:bookmarkStart w:id="3" w:name="_Hlk117147156"/>
      <w:r w:rsidRPr="002C40A7">
        <w:rPr>
          <w:rFonts w:ascii="Times New Roman" w:eastAsia="Calibri" w:hAnsi="Times New Roman" w:cs="Times New Roman"/>
          <w:sz w:val="24"/>
          <w:szCs w:val="24"/>
        </w:rPr>
        <w:t>Алуминиевата шлака да се получава насипна в метални контейнери</w:t>
      </w:r>
      <w:r w:rsidRPr="002C40A7">
        <w:rPr>
          <w:rFonts w:ascii="Times New Roman" w:hAnsi="Times New Roman" w:cs="Times New Roman"/>
          <w:bCs/>
          <w:kern w:val="36"/>
          <w:sz w:val="24"/>
          <w:szCs w:val="24"/>
          <w:lang w:eastAsia="bg-BG"/>
        </w:rPr>
        <w:t xml:space="preserve"> </w:t>
      </w:r>
      <w:bookmarkEnd w:id="3"/>
      <w:r w:rsidRPr="002C40A7">
        <w:rPr>
          <w:rFonts w:ascii="Times New Roman" w:hAnsi="Times New Roman" w:cs="Times New Roman"/>
          <w:bCs/>
          <w:kern w:val="36"/>
          <w:sz w:val="24"/>
          <w:szCs w:val="24"/>
          <w:lang w:eastAsia="bg-BG"/>
        </w:rPr>
        <w:t xml:space="preserve">или </w:t>
      </w:r>
      <w:r w:rsidR="002C40A7" w:rsidRPr="002C40A7">
        <w:rPr>
          <w:rFonts w:ascii="Times New Roman" w:hAnsi="Times New Roman" w:cs="Times New Roman"/>
          <w:bCs/>
          <w:kern w:val="36"/>
          <w:sz w:val="24"/>
          <w:szCs w:val="24"/>
          <w:lang w:eastAsia="bg-BG"/>
        </w:rPr>
        <w:t xml:space="preserve">гондоли </w:t>
      </w:r>
      <w:r w:rsidRPr="002C40A7">
        <w:rPr>
          <w:rFonts w:ascii="Times New Roman" w:hAnsi="Times New Roman" w:cs="Times New Roman"/>
          <w:bCs/>
          <w:kern w:val="36"/>
          <w:sz w:val="24"/>
          <w:szCs w:val="24"/>
          <w:lang w:eastAsia="bg-BG"/>
        </w:rPr>
        <w:t>снабдени със защитни покривала</w:t>
      </w:r>
    </w:p>
    <w:p w14:paraId="3298D1CF" w14:textId="77777777" w:rsidR="007A4B9E" w:rsidRPr="002C40A7" w:rsidRDefault="007A4B9E" w:rsidP="002C40A7">
      <w:pPr>
        <w:pStyle w:val="a4"/>
        <w:numPr>
          <w:ilvl w:val="0"/>
          <w:numId w:val="50"/>
        </w:numPr>
        <w:spacing w:after="120" w:line="240" w:lineRule="auto"/>
        <w:jc w:val="both"/>
        <w:rPr>
          <w:rFonts w:ascii="Times New Roman" w:hAnsi="Times New Roman" w:cs="Times New Roman"/>
          <w:sz w:val="24"/>
          <w:szCs w:val="24"/>
        </w:rPr>
      </w:pPr>
      <w:r w:rsidRPr="002C40A7">
        <w:rPr>
          <w:rFonts w:ascii="Times New Roman" w:eastAsia="Times New Roman" w:hAnsi="Times New Roman" w:cs="Times New Roman"/>
          <w:sz w:val="24"/>
          <w:szCs w:val="24"/>
          <w:lang w:val="ru-RU"/>
        </w:rPr>
        <w:t xml:space="preserve">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w:t>
      </w:r>
      <w:proofErr w:type="gramStart"/>
      <w:r w:rsidRPr="002C40A7">
        <w:rPr>
          <w:rFonts w:ascii="Times New Roman" w:eastAsia="Times New Roman" w:hAnsi="Times New Roman" w:cs="Times New Roman"/>
          <w:sz w:val="24"/>
          <w:szCs w:val="24"/>
          <w:lang w:val="ru-RU"/>
        </w:rPr>
        <w:t>на шума</w:t>
      </w:r>
      <w:proofErr w:type="gramEnd"/>
      <w:r w:rsidRPr="002C40A7">
        <w:rPr>
          <w:rFonts w:ascii="Times New Roman" w:eastAsia="Times New Roman" w:hAnsi="Times New Roman" w:cs="Times New Roman"/>
          <w:sz w:val="24"/>
          <w:szCs w:val="24"/>
          <w:lang w:val="ru-RU"/>
        </w:rPr>
        <w:t>, излъчван от тях във въздуха (ДВ, бр. 11/2004 г.).</w:t>
      </w:r>
    </w:p>
    <w:p w14:paraId="2BB5CEBD"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Относно здравословните и безопасни условия на труд и намаляване отрицателни въздействия върху човешкото здраве.</w:t>
      </w:r>
    </w:p>
    <w:p w14:paraId="78C8E8A5" w14:textId="77777777" w:rsidR="007A4B9E" w:rsidRPr="002C40A7" w:rsidRDefault="007A4B9E" w:rsidP="002C40A7">
      <w:pPr>
        <w:pStyle w:val="a4"/>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14:paraId="4E9206CA" w14:textId="77777777" w:rsidR="007A4B9E" w:rsidRPr="002C40A7" w:rsidRDefault="007A4B9E" w:rsidP="002C40A7">
      <w:pPr>
        <w:pStyle w:val="a4"/>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Спазване на инструкциите за безопасна работа на площадката;</w:t>
      </w:r>
    </w:p>
    <w:p w14:paraId="531B4F2B" w14:textId="77777777" w:rsidR="007A4B9E" w:rsidRPr="002C40A7" w:rsidRDefault="007A4B9E" w:rsidP="002C40A7">
      <w:pPr>
        <w:pStyle w:val="a4"/>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Ограничаване достъпа на работещите до  контейнерите са съхранение на опасните отпадъци ;</w:t>
      </w:r>
    </w:p>
    <w:p w14:paraId="59B91204" w14:textId="77777777" w:rsidR="007A4B9E" w:rsidRPr="002C40A7" w:rsidRDefault="007A4B9E" w:rsidP="002C40A7">
      <w:pPr>
        <w:pStyle w:val="a4"/>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2BF504C9" w14:textId="77777777" w:rsidR="007A4B9E" w:rsidRPr="002C40A7" w:rsidRDefault="007A4B9E" w:rsidP="002C40A7">
      <w:pPr>
        <w:pStyle w:val="a4"/>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14:paraId="71C56AFC" w14:textId="77777777" w:rsidR="007A4B9E" w:rsidRPr="002C40A7" w:rsidRDefault="007A4B9E" w:rsidP="002C40A7">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2C40A7">
        <w:rPr>
          <w:rFonts w:ascii="Times New Roman" w:hAnsi="Times New Roman" w:cs="Times New Roman"/>
          <w:sz w:val="24"/>
          <w:szCs w:val="24"/>
        </w:rPr>
        <w:t>По време на закриване- демонтиране на  оборудването , почистване и привеждане на площадката на инвестиционното предложение във вид подходящ за последващо ползване</w:t>
      </w:r>
    </w:p>
    <w:p w14:paraId="78DFF850" w14:textId="77777777" w:rsidR="0069433F" w:rsidRPr="002C40A7" w:rsidRDefault="0069433F" w:rsidP="002C40A7">
      <w:pPr>
        <w:tabs>
          <w:tab w:val="left" w:pos="851"/>
        </w:tabs>
        <w:spacing w:before="40" w:after="0" w:line="240" w:lineRule="auto"/>
        <w:ind w:left="567"/>
        <w:jc w:val="both"/>
        <w:rPr>
          <w:rFonts w:ascii="Times New Roman" w:hAnsi="Times New Roman" w:cs="Times New Roman"/>
          <w:sz w:val="24"/>
          <w:szCs w:val="24"/>
        </w:rPr>
      </w:pPr>
    </w:p>
    <w:p w14:paraId="4345FF63" w14:textId="77777777" w:rsidR="0069433F" w:rsidRPr="002C40A7" w:rsidRDefault="0069433F" w:rsidP="002C40A7">
      <w:pPr>
        <w:spacing w:line="240" w:lineRule="auto"/>
        <w:jc w:val="both"/>
        <w:rPr>
          <w:rFonts w:ascii="Times New Roman" w:hAnsi="Times New Roman" w:cs="Times New Roman"/>
          <w:b/>
          <w:sz w:val="24"/>
          <w:szCs w:val="24"/>
        </w:rPr>
      </w:pPr>
      <w:r w:rsidRPr="002C40A7">
        <w:rPr>
          <w:rFonts w:ascii="Times New Roman" w:hAnsi="Times New Roman" w:cs="Times New Roman"/>
          <w:b/>
          <w:sz w:val="24"/>
          <w:szCs w:val="24"/>
        </w:rPr>
        <w:t>V. Обществен интерес към инвестиционното предложение.</w:t>
      </w:r>
    </w:p>
    <w:p w14:paraId="6F634936" w14:textId="77777777" w:rsidR="0069433F" w:rsidRPr="002C40A7" w:rsidRDefault="0069433F" w:rsidP="002C40A7">
      <w:pPr>
        <w:spacing w:line="240" w:lineRule="auto"/>
        <w:jc w:val="both"/>
        <w:rPr>
          <w:rFonts w:ascii="Times New Roman" w:hAnsi="Times New Roman" w:cs="Times New Roman"/>
          <w:sz w:val="24"/>
          <w:szCs w:val="24"/>
        </w:rPr>
      </w:pPr>
      <w:r w:rsidRPr="002C40A7">
        <w:rPr>
          <w:rFonts w:ascii="Times New Roman" w:hAnsi="Times New Roman" w:cs="Times New Roman"/>
          <w:b/>
          <w:sz w:val="24"/>
          <w:szCs w:val="24"/>
        </w:rPr>
        <w:t xml:space="preserve"> </w:t>
      </w:r>
      <w:r w:rsidRPr="002C40A7">
        <w:rPr>
          <w:rFonts w:ascii="Times New Roman" w:hAnsi="Times New Roman" w:cs="Times New Roman"/>
          <w:sz w:val="24"/>
          <w:szCs w:val="24"/>
        </w:rPr>
        <w:t xml:space="preserve">Не са постъпвали възражение срещу така заявеното инвестиционно предложение. </w:t>
      </w:r>
    </w:p>
    <w:p w14:paraId="4EFC8B10" w14:textId="77777777" w:rsidR="00EE2208" w:rsidRPr="002C40A7" w:rsidRDefault="0069433F" w:rsidP="002C40A7">
      <w:pPr>
        <w:spacing w:before="20" w:line="240" w:lineRule="auto"/>
        <w:ind w:firstLine="425"/>
        <w:jc w:val="both"/>
        <w:rPr>
          <w:rFonts w:ascii="Times New Roman" w:hAnsi="Times New Roman" w:cs="Times New Roman"/>
          <w:sz w:val="24"/>
          <w:szCs w:val="24"/>
        </w:rPr>
      </w:pPr>
      <w:r w:rsidRPr="002C40A7">
        <w:rPr>
          <w:rFonts w:ascii="Times New Roman" w:hAnsi="Times New Roman" w:cs="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14:paraId="496FB4C3" w14:textId="1DF4C748" w:rsidR="00EE2208" w:rsidRDefault="001D43C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Дата: </w:t>
      </w:r>
      <w:r w:rsidR="0078312B">
        <w:rPr>
          <w:rFonts w:ascii="Times New Roman" w:hAnsi="Times New Roman" w:cs="Times New Roman"/>
          <w:sz w:val="24"/>
          <w:szCs w:val="24"/>
        </w:rPr>
        <w:t>06.12</w:t>
      </w:r>
      <w:r w:rsidR="002C40A7" w:rsidRPr="002C40A7">
        <w:rPr>
          <w:rFonts w:ascii="Times New Roman" w:hAnsi="Times New Roman" w:cs="Times New Roman"/>
          <w:sz w:val="24"/>
          <w:szCs w:val="24"/>
        </w:rPr>
        <w:t>.2022г</w:t>
      </w:r>
      <w:r w:rsidR="00EE2208" w:rsidRPr="002C40A7">
        <w:rPr>
          <w:rFonts w:ascii="Times New Roman" w:hAnsi="Times New Roman" w:cs="Times New Roman"/>
          <w:sz w:val="24"/>
          <w:szCs w:val="24"/>
        </w:rPr>
        <w:t>.                                                           Управител</w:t>
      </w:r>
    </w:p>
    <w:p w14:paraId="44B83F92" w14:textId="77777777" w:rsidR="0078312B" w:rsidRPr="002C40A7" w:rsidRDefault="0078312B" w:rsidP="002C40A7">
      <w:pPr>
        <w:spacing w:line="240" w:lineRule="auto"/>
        <w:jc w:val="both"/>
        <w:rPr>
          <w:rFonts w:ascii="Times New Roman" w:hAnsi="Times New Roman" w:cs="Times New Roman"/>
          <w:sz w:val="24"/>
          <w:szCs w:val="24"/>
        </w:rPr>
      </w:pPr>
    </w:p>
    <w:p w14:paraId="5D766F69" w14:textId="7D227C80" w:rsidR="00EE2208" w:rsidRPr="002C40A7" w:rsidRDefault="00EE2208" w:rsidP="002C40A7">
      <w:pPr>
        <w:tabs>
          <w:tab w:val="left" w:pos="5848"/>
        </w:tabs>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ab/>
      </w:r>
      <w:bookmarkStart w:id="4" w:name="_GoBack"/>
      <w:bookmarkEnd w:id="4"/>
    </w:p>
    <w:p w14:paraId="239CEF6E" w14:textId="77777777" w:rsidR="004F0942" w:rsidRPr="002C40A7" w:rsidRDefault="00EE2208" w:rsidP="002C40A7">
      <w:pPr>
        <w:spacing w:line="240" w:lineRule="auto"/>
        <w:jc w:val="both"/>
        <w:rPr>
          <w:rFonts w:ascii="Times New Roman" w:hAnsi="Times New Roman" w:cs="Times New Roman"/>
          <w:sz w:val="24"/>
          <w:szCs w:val="24"/>
        </w:rPr>
      </w:pPr>
      <w:r w:rsidRPr="002C40A7">
        <w:rPr>
          <w:rFonts w:ascii="Times New Roman" w:hAnsi="Times New Roman" w:cs="Times New Roman"/>
          <w:sz w:val="24"/>
          <w:szCs w:val="24"/>
        </w:rPr>
        <w:t xml:space="preserve"> </w:t>
      </w:r>
      <w:r w:rsidR="00C8792B" w:rsidRPr="002C40A7">
        <w:rPr>
          <w:rFonts w:ascii="Times New Roman" w:hAnsi="Times New Roman" w:cs="Times New Roman"/>
          <w:sz w:val="24"/>
          <w:szCs w:val="24"/>
        </w:rPr>
        <w:t xml:space="preserve">  </w:t>
      </w:r>
    </w:p>
    <w:sectPr w:rsidR="004F0942" w:rsidRPr="002C40A7" w:rsidSect="00940CAC">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AA564" w14:textId="77777777" w:rsidR="00211F1F" w:rsidRDefault="00211F1F" w:rsidP="00837C35">
      <w:pPr>
        <w:spacing w:after="0" w:line="240" w:lineRule="auto"/>
      </w:pPr>
      <w:r>
        <w:separator/>
      </w:r>
    </w:p>
  </w:endnote>
  <w:endnote w:type="continuationSeparator" w:id="0">
    <w:p w14:paraId="78B2A0EA" w14:textId="77777777" w:rsidR="00211F1F" w:rsidRDefault="00211F1F"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barU">
    <w:altName w:val="Calibri"/>
    <w:charset w:val="00"/>
    <w:family w:val="auto"/>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charset w:val="CC"/>
    <w:family w:val="roman"/>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1CD5BEC3" w14:textId="056CE779" w:rsidR="00BA16A8" w:rsidRPr="00CE1E8C" w:rsidRDefault="00BA16A8">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E64E7F">
              <w:rPr>
                <w:rFonts w:ascii="Times New Roman" w:hAnsi="Times New Roman" w:cs="Times New Roman"/>
                <w:b/>
                <w:bCs/>
                <w:noProof/>
              </w:rPr>
              <w:t>4</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E64E7F">
              <w:rPr>
                <w:rFonts w:ascii="Times New Roman" w:hAnsi="Times New Roman" w:cs="Times New Roman"/>
                <w:b/>
                <w:bCs/>
                <w:noProof/>
              </w:rPr>
              <w:t>31</w:t>
            </w:r>
            <w:r w:rsidRPr="00CE1E8C">
              <w:rPr>
                <w:rFonts w:ascii="Times New Roman" w:hAnsi="Times New Roman" w:cs="Times New Roman"/>
                <w:b/>
                <w:bCs/>
                <w:sz w:val="24"/>
                <w:szCs w:val="24"/>
              </w:rPr>
              <w:fldChar w:fldCharType="end"/>
            </w:r>
          </w:p>
        </w:sdtContent>
      </w:sdt>
    </w:sdtContent>
  </w:sdt>
  <w:p w14:paraId="4F040ECA" w14:textId="77777777" w:rsidR="00BA16A8" w:rsidRPr="00CE1E8C" w:rsidRDefault="00BA16A8">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C5CE2" w14:textId="77777777" w:rsidR="00211F1F" w:rsidRDefault="00211F1F" w:rsidP="00837C35">
      <w:pPr>
        <w:spacing w:after="0" w:line="240" w:lineRule="auto"/>
      </w:pPr>
      <w:r>
        <w:separator/>
      </w:r>
    </w:p>
  </w:footnote>
  <w:footnote w:type="continuationSeparator" w:id="0">
    <w:p w14:paraId="060A5A79" w14:textId="77777777" w:rsidR="00211F1F" w:rsidRDefault="00211F1F"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58E0"/>
    <w:multiLevelType w:val="hybridMultilevel"/>
    <w:tmpl w:val="905246F2"/>
    <w:lvl w:ilvl="0" w:tplc="CD36222A">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4" w15:restartNumberingAfterBreak="0">
    <w:nsid w:val="0B7C3507"/>
    <w:multiLevelType w:val="hybridMultilevel"/>
    <w:tmpl w:val="18FCE65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302DF8"/>
    <w:multiLevelType w:val="hybridMultilevel"/>
    <w:tmpl w:val="585C508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9"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0" w15:restartNumberingAfterBreak="0">
    <w:nsid w:val="1EC05C62"/>
    <w:multiLevelType w:val="hybridMultilevel"/>
    <w:tmpl w:val="E0D255AA"/>
    <w:lvl w:ilvl="0" w:tplc="0402000B">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1"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CAA2B6E"/>
    <w:multiLevelType w:val="hybridMultilevel"/>
    <w:tmpl w:val="8B6047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F1944"/>
    <w:multiLevelType w:val="hybridMultilevel"/>
    <w:tmpl w:val="EB1AC54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27"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9DF0B72"/>
    <w:multiLevelType w:val="hybridMultilevel"/>
    <w:tmpl w:val="7074AB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3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48A5688"/>
    <w:multiLevelType w:val="hybridMultilevel"/>
    <w:tmpl w:val="E1C031DA"/>
    <w:lvl w:ilvl="0" w:tplc="8EE687D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E32D8F"/>
    <w:multiLevelType w:val="hybridMultilevel"/>
    <w:tmpl w:val="5A749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38"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5"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47" w15:restartNumberingAfterBreak="0">
    <w:nsid w:val="7C785C92"/>
    <w:multiLevelType w:val="hybridMultilevel"/>
    <w:tmpl w:val="18722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7"/>
  </w:num>
  <w:num w:numId="3">
    <w:abstractNumId w:val="35"/>
  </w:num>
  <w:num w:numId="4">
    <w:abstractNumId w:val="33"/>
  </w:num>
  <w:num w:numId="5">
    <w:abstractNumId w:val="24"/>
  </w:num>
  <w:num w:numId="6">
    <w:abstractNumId w:val="41"/>
  </w:num>
  <w:num w:numId="7">
    <w:abstractNumId w:val="15"/>
  </w:num>
  <w:num w:numId="8">
    <w:abstractNumId w:val="47"/>
  </w:num>
  <w:num w:numId="9">
    <w:abstractNumId w:val="10"/>
  </w:num>
  <w:num w:numId="10">
    <w:abstractNumId w:val="29"/>
  </w:num>
  <w:num w:numId="11">
    <w:abstractNumId w:val="5"/>
  </w:num>
  <w:num w:numId="12">
    <w:abstractNumId w:val="13"/>
  </w:num>
  <w:num w:numId="13">
    <w:abstractNumId w:val="44"/>
  </w:num>
  <w:num w:numId="14">
    <w:abstractNumId w:val="17"/>
  </w:num>
  <w:num w:numId="15">
    <w:abstractNumId w:val="22"/>
  </w:num>
  <w:num w:numId="16">
    <w:abstractNumId w:val="36"/>
  </w:num>
  <w:num w:numId="17">
    <w:abstractNumId w:val="7"/>
  </w:num>
  <w:num w:numId="18">
    <w:abstractNumId w:val="11"/>
  </w:num>
  <w:num w:numId="19">
    <w:abstractNumId w:val="30"/>
  </w:num>
  <w:num w:numId="20">
    <w:abstractNumId w:val="38"/>
  </w:num>
  <w:num w:numId="21">
    <w:abstractNumId w:val="9"/>
  </w:num>
  <w:num w:numId="22">
    <w:abstractNumId w:val="4"/>
  </w:num>
  <w:num w:numId="23">
    <w:abstractNumId w:val="2"/>
  </w:num>
  <w:num w:numId="24">
    <w:abstractNumId w:val="46"/>
  </w:num>
  <w:num w:numId="25">
    <w:abstractNumId w:val="12"/>
  </w:num>
  <w:num w:numId="26">
    <w:abstractNumId w:val="14"/>
  </w:num>
  <w:num w:numId="27">
    <w:abstractNumId w:val="23"/>
  </w:num>
  <w:num w:numId="28">
    <w:abstractNumId w:val="16"/>
  </w:num>
  <w:num w:numId="29">
    <w:abstractNumId w:val="45"/>
  </w:num>
  <w:num w:numId="30">
    <w:abstractNumId w:val="3"/>
  </w:num>
  <w:num w:numId="31">
    <w:abstractNumId w:val="32"/>
  </w:num>
  <w:num w:numId="32">
    <w:abstractNumId w:val="18"/>
  </w:num>
  <w:num w:numId="33">
    <w:abstractNumId w:val="31"/>
  </w:num>
  <w:num w:numId="34">
    <w:abstractNumId w:val="27"/>
  </w:num>
  <w:num w:numId="35">
    <w:abstractNumId w:val="21"/>
  </w:num>
  <w:num w:numId="36">
    <w:abstractNumId w:val="2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9"/>
  </w:num>
  <w:num w:numId="40">
    <w:abstractNumId w:val="1"/>
  </w:num>
  <w:num w:numId="41">
    <w:abstractNumId w:val="8"/>
  </w:num>
  <w:num w:numId="42">
    <w:abstractNumId w:val="34"/>
  </w:num>
  <w:num w:numId="43">
    <w:abstractNumId w:val="6"/>
  </w:num>
  <w:num w:numId="44">
    <w:abstractNumId w:val="20"/>
  </w:num>
  <w:num w:numId="45">
    <w:abstractNumId w:val="42"/>
  </w:num>
  <w:num w:numId="46">
    <w:abstractNumId w:val="40"/>
  </w:num>
  <w:num w:numId="47">
    <w:abstractNumId w:val="48"/>
  </w:num>
  <w:num w:numId="48">
    <w:abstractNumId w:val="0"/>
  </w:num>
  <w:num w:numId="49">
    <w:abstractNumId w:val="25"/>
  </w:num>
  <w:num w:numId="50">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29"/>
    <w:rsid w:val="00002779"/>
    <w:rsid w:val="000037F9"/>
    <w:rsid w:val="00013387"/>
    <w:rsid w:val="00020155"/>
    <w:rsid w:val="0002047D"/>
    <w:rsid w:val="000220FD"/>
    <w:rsid w:val="00023563"/>
    <w:rsid w:val="0002587C"/>
    <w:rsid w:val="0003270F"/>
    <w:rsid w:val="0003389C"/>
    <w:rsid w:val="00037BED"/>
    <w:rsid w:val="00042702"/>
    <w:rsid w:val="00044BAC"/>
    <w:rsid w:val="00052D3E"/>
    <w:rsid w:val="00052F12"/>
    <w:rsid w:val="00057D61"/>
    <w:rsid w:val="00062B98"/>
    <w:rsid w:val="00062BAC"/>
    <w:rsid w:val="0006557F"/>
    <w:rsid w:val="00067D16"/>
    <w:rsid w:val="00077178"/>
    <w:rsid w:val="00077F22"/>
    <w:rsid w:val="00080DE5"/>
    <w:rsid w:val="000812FA"/>
    <w:rsid w:val="000935F5"/>
    <w:rsid w:val="000A39FD"/>
    <w:rsid w:val="000A5599"/>
    <w:rsid w:val="000A60B3"/>
    <w:rsid w:val="000C27B3"/>
    <w:rsid w:val="000C2A08"/>
    <w:rsid w:val="000C331A"/>
    <w:rsid w:val="000D04B7"/>
    <w:rsid w:val="000D08F6"/>
    <w:rsid w:val="000D234D"/>
    <w:rsid w:val="000D2DFA"/>
    <w:rsid w:val="000D538A"/>
    <w:rsid w:val="000D5D5D"/>
    <w:rsid w:val="000D648A"/>
    <w:rsid w:val="000E07F6"/>
    <w:rsid w:val="000F0914"/>
    <w:rsid w:val="000F21D4"/>
    <w:rsid w:val="000F23AC"/>
    <w:rsid w:val="000F28DA"/>
    <w:rsid w:val="001036B8"/>
    <w:rsid w:val="00106BDE"/>
    <w:rsid w:val="00111E4A"/>
    <w:rsid w:val="00121F14"/>
    <w:rsid w:val="00122CEF"/>
    <w:rsid w:val="00123F98"/>
    <w:rsid w:val="00126A44"/>
    <w:rsid w:val="00126D80"/>
    <w:rsid w:val="00127423"/>
    <w:rsid w:val="00127CAA"/>
    <w:rsid w:val="00132906"/>
    <w:rsid w:val="00137B7D"/>
    <w:rsid w:val="00145F11"/>
    <w:rsid w:val="001473C1"/>
    <w:rsid w:val="00154BC9"/>
    <w:rsid w:val="00163D16"/>
    <w:rsid w:val="0016451B"/>
    <w:rsid w:val="00164876"/>
    <w:rsid w:val="00164C7D"/>
    <w:rsid w:val="001674B3"/>
    <w:rsid w:val="001679F2"/>
    <w:rsid w:val="0017351C"/>
    <w:rsid w:val="00180899"/>
    <w:rsid w:val="00197B01"/>
    <w:rsid w:val="001B0F89"/>
    <w:rsid w:val="001C1F75"/>
    <w:rsid w:val="001C2A4A"/>
    <w:rsid w:val="001D230D"/>
    <w:rsid w:val="001D285A"/>
    <w:rsid w:val="001D43C8"/>
    <w:rsid w:val="001D5339"/>
    <w:rsid w:val="001D6438"/>
    <w:rsid w:val="001E3508"/>
    <w:rsid w:val="001E4864"/>
    <w:rsid w:val="001F0BC7"/>
    <w:rsid w:val="001F6023"/>
    <w:rsid w:val="001F783F"/>
    <w:rsid w:val="0020273A"/>
    <w:rsid w:val="00202A55"/>
    <w:rsid w:val="00203632"/>
    <w:rsid w:val="0020457E"/>
    <w:rsid w:val="00204EDA"/>
    <w:rsid w:val="00211F1F"/>
    <w:rsid w:val="00213CB1"/>
    <w:rsid w:val="0021474E"/>
    <w:rsid w:val="002153C2"/>
    <w:rsid w:val="00216DE2"/>
    <w:rsid w:val="002337BC"/>
    <w:rsid w:val="00236682"/>
    <w:rsid w:val="00240B61"/>
    <w:rsid w:val="00242048"/>
    <w:rsid w:val="00254A44"/>
    <w:rsid w:val="00255CF3"/>
    <w:rsid w:val="00256BFE"/>
    <w:rsid w:val="00260337"/>
    <w:rsid w:val="002660F6"/>
    <w:rsid w:val="00266DF3"/>
    <w:rsid w:val="0027466E"/>
    <w:rsid w:val="00274679"/>
    <w:rsid w:val="00276342"/>
    <w:rsid w:val="00277517"/>
    <w:rsid w:val="00286377"/>
    <w:rsid w:val="002910FC"/>
    <w:rsid w:val="002919E6"/>
    <w:rsid w:val="00294AB4"/>
    <w:rsid w:val="002959B3"/>
    <w:rsid w:val="00297263"/>
    <w:rsid w:val="00297E09"/>
    <w:rsid w:val="00297E8A"/>
    <w:rsid w:val="002A0802"/>
    <w:rsid w:val="002A598E"/>
    <w:rsid w:val="002B05C4"/>
    <w:rsid w:val="002B06E8"/>
    <w:rsid w:val="002C40A7"/>
    <w:rsid w:val="002E141B"/>
    <w:rsid w:val="002E4447"/>
    <w:rsid w:val="002F0805"/>
    <w:rsid w:val="002F0C58"/>
    <w:rsid w:val="002F26E1"/>
    <w:rsid w:val="002F47D2"/>
    <w:rsid w:val="0030351D"/>
    <w:rsid w:val="003058F4"/>
    <w:rsid w:val="00306781"/>
    <w:rsid w:val="003101A9"/>
    <w:rsid w:val="00313484"/>
    <w:rsid w:val="00317572"/>
    <w:rsid w:val="00320A03"/>
    <w:rsid w:val="00322522"/>
    <w:rsid w:val="00326AFA"/>
    <w:rsid w:val="00326FFA"/>
    <w:rsid w:val="00327B62"/>
    <w:rsid w:val="003359CF"/>
    <w:rsid w:val="00341825"/>
    <w:rsid w:val="003422B6"/>
    <w:rsid w:val="00344830"/>
    <w:rsid w:val="00346DAF"/>
    <w:rsid w:val="00347A78"/>
    <w:rsid w:val="00347F2C"/>
    <w:rsid w:val="00355516"/>
    <w:rsid w:val="00355A77"/>
    <w:rsid w:val="00360C00"/>
    <w:rsid w:val="003610C6"/>
    <w:rsid w:val="0037667A"/>
    <w:rsid w:val="00377541"/>
    <w:rsid w:val="00380266"/>
    <w:rsid w:val="00380411"/>
    <w:rsid w:val="003827AC"/>
    <w:rsid w:val="0039406D"/>
    <w:rsid w:val="00394823"/>
    <w:rsid w:val="003972AB"/>
    <w:rsid w:val="003A01D0"/>
    <w:rsid w:val="003A37F8"/>
    <w:rsid w:val="003C0C6C"/>
    <w:rsid w:val="003C12D3"/>
    <w:rsid w:val="003C2C8F"/>
    <w:rsid w:val="003E1F8B"/>
    <w:rsid w:val="003E631B"/>
    <w:rsid w:val="003F75B2"/>
    <w:rsid w:val="00400BF5"/>
    <w:rsid w:val="00400CE4"/>
    <w:rsid w:val="004023B8"/>
    <w:rsid w:val="004032F5"/>
    <w:rsid w:val="004071BC"/>
    <w:rsid w:val="00410077"/>
    <w:rsid w:val="004113A9"/>
    <w:rsid w:val="004128D6"/>
    <w:rsid w:val="00420C9B"/>
    <w:rsid w:val="00420FC5"/>
    <w:rsid w:val="004348B2"/>
    <w:rsid w:val="004444B9"/>
    <w:rsid w:val="004457F7"/>
    <w:rsid w:val="00455801"/>
    <w:rsid w:val="00461D67"/>
    <w:rsid w:val="00466FE3"/>
    <w:rsid w:val="00471E9C"/>
    <w:rsid w:val="004861B3"/>
    <w:rsid w:val="004A6976"/>
    <w:rsid w:val="004A7D8B"/>
    <w:rsid w:val="004B43A0"/>
    <w:rsid w:val="004B45BB"/>
    <w:rsid w:val="004B5CDD"/>
    <w:rsid w:val="004C0FE8"/>
    <w:rsid w:val="004C10E7"/>
    <w:rsid w:val="004C1FCF"/>
    <w:rsid w:val="004C4E52"/>
    <w:rsid w:val="004C6126"/>
    <w:rsid w:val="004C6A73"/>
    <w:rsid w:val="004D51CF"/>
    <w:rsid w:val="004D7117"/>
    <w:rsid w:val="004E0607"/>
    <w:rsid w:val="004E0E3B"/>
    <w:rsid w:val="004E258D"/>
    <w:rsid w:val="004E360B"/>
    <w:rsid w:val="004F0942"/>
    <w:rsid w:val="004F2A80"/>
    <w:rsid w:val="004F77C9"/>
    <w:rsid w:val="00501131"/>
    <w:rsid w:val="00502D90"/>
    <w:rsid w:val="005031B4"/>
    <w:rsid w:val="00507A64"/>
    <w:rsid w:val="0051485D"/>
    <w:rsid w:val="0051529A"/>
    <w:rsid w:val="00515DFE"/>
    <w:rsid w:val="00517A97"/>
    <w:rsid w:val="00520A53"/>
    <w:rsid w:val="00523803"/>
    <w:rsid w:val="00527178"/>
    <w:rsid w:val="00527E4E"/>
    <w:rsid w:val="00534CD0"/>
    <w:rsid w:val="0055002D"/>
    <w:rsid w:val="00550F05"/>
    <w:rsid w:val="00551358"/>
    <w:rsid w:val="00551689"/>
    <w:rsid w:val="005636AD"/>
    <w:rsid w:val="005706BB"/>
    <w:rsid w:val="005708C8"/>
    <w:rsid w:val="0057095C"/>
    <w:rsid w:val="00572B77"/>
    <w:rsid w:val="005734CC"/>
    <w:rsid w:val="00596E16"/>
    <w:rsid w:val="00597EED"/>
    <w:rsid w:val="005A0266"/>
    <w:rsid w:val="005A194B"/>
    <w:rsid w:val="005A3A59"/>
    <w:rsid w:val="005A3BC8"/>
    <w:rsid w:val="005A4BA3"/>
    <w:rsid w:val="005A5E23"/>
    <w:rsid w:val="005B1DD9"/>
    <w:rsid w:val="005B37FD"/>
    <w:rsid w:val="005B3A56"/>
    <w:rsid w:val="005B7209"/>
    <w:rsid w:val="005B78B0"/>
    <w:rsid w:val="005C35DE"/>
    <w:rsid w:val="005C39B4"/>
    <w:rsid w:val="005C4136"/>
    <w:rsid w:val="005C4CFE"/>
    <w:rsid w:val="005C7FEE"/>
    <w:rsid w:val="005D2F06"/>
    <w:rsid w:val="005D3CE0"/>
    <w:rsid w:val="005D506A"/>
    <w:rsid w:val="005E2144"/>
    <w:rsid w:val="005E32F0"/>
    <w:rsid w:val="005E33DA"/>
    <w:rsid w:val="005F3EA4"/>
    <w:rsid w:val="00603D2E"/>
    <w:rsid w:val="00603DC8"/>
    <w:rsid w:val="00605173"/>
    <w:rsid w:val="00606F6D"/>
    <w:rsid w:val="00612B3F"/>
    <w:rsid w:val="00615BDB"/>
    <w:rsid w:val="006168F6"/>
    <w:rsid w:val="0062215A"/>
    <w:rsid w:val="00623A17"/>
    <w:rsid w:val="00626549"/>
    <w:rsid w:val="00630209"/>
    <w:rsid w:val="006314C2"/>
    <w:rsid w:val="00644F76"/>
    <w:rsid w:val="00645E8D"/>
    <w:rsid w:val="006541B1"/>
    <w:rsid w:val="0065772D"/>
    <w:rsid w:val="00666C4C"/>
    <w:rsid w:val="00667C06"/>
    <w:rsid w:val="0067055B"/>
    <w:rsid w:val="00670FCA"/>
    <w:rsid w:val="00674AEA"/>
    <w:rsid w:val="0067693F"/>
    <w:rsid w:val="006803C7"/>
    <w:rsid w:val="00683219"/>
    <w:rsid w:val="0068351B"/>
    <w:rsid w:val="006850CA"/>
    <w:rsid w:val="00687CC6"/>
    <w:rsid w:val="0069161A"/>
    <w:rsid w:val="006917A8"/>
    <w:rsid w:val="0069433F"/>
    <w:rsid w:val="00696703"/>
    <w:rsid w:val="006A477D"/>
    <w:rsid w:val="006A7516"/>
    <w:rsid w:val="006B3F00"/>
    <w:rsid w:val="006B6031"/>
    <w:rsid w:val="006C029D"/>
    <w:rsid w:val="006C045D"/>
    <w:rsid w:val="006C1D6A"/>
    <w:rsid w:val="006C28C6"/>
    <w:rsid w:val="006C5258"/>
    <w:rsid w:val="006C6440"/>
    <w:rsid w:val="006D0A98"/>
    <w:rsid w:val="006D42A9"/>
    <w:rsid w:val="006D4465"/>
    <w:rsid w:val="006D7BBE"/>
    <w:rsid w:val="006E1EBA"/>
    <w:rsid w:val="006E277E"/>
    <w:rsid w:val="006E2CDA"/>
    <w:rsid w:val="006E314B"/>
    <w:rsid w:val="006E5DFE"/>
    <w:rsid w:val="006E5E57"/>
    <w:rsid w:val="006E7173"/>
    <w:rsid w:val="006E79F0"/>
    <w:rsid w:val="006F0760"/>
    <w:rsid w:val="0071014F"/>
    <w:rsid w:val="0071030C"/>
    <w:rsid w:val="007119D3"/>
    <w:rsid w:val="0072717C"/>
    <w:rsid w:val="00727648"/>
    <w:rsid w:val="00731B79"/>
    <w:rsid w:val="007330A1"/>
    <w:rsid w:val="007339D9"/>
    <w:rsid w:val="0073580E"/>
    <w:rsid w:val="007414B8"/>
    <w:rsid w:val="00742022"/>
    <w:rsid w:val="0075074C"/>
    <w:rsid w:val="007567D8"/>
    <w:rsid w:val="00757A48"/>
    <w:rsid w:val="00760CAA"/>
    <w:rsid w:val="00765853"/>
    <w:rsid w:val="00770E8E"/>
    <w:rsid w:val="007749BA"/>
    <w:rsid w:val="00781521"/>
    <w:rsid w:val="007816C2"/>
    <w:rsid w:val="00782056"/>
    <w:rsid w:val="0078216D"/>
    <w:rsid w:val="00782D97"/>
    <w:rsid w:val="0078312B"/>
    <w:rsid w:val="00790ABC"/>
    <w:rsid w:val="00794CEC"/>
    <w:rsid w:val="00796ED8"/>
    <w:rsid w:val="007A4920"/>
    <w:rsid w:val="007A4B9E"/>
    <w:rsid w:val="007A4F71"/>
    <w:rsid w:val="007A7896"/>
    <w:rsid w:val="007B0256"/>
    <w:rsid w:val="007B2F9E"/>
    <w:rsid w:val="007B5203"/>
    <w:rsid w:val="007C34B2"/>
    <w:rsid w:val="007C7547"/>
    <w:rsid w:val="007D15AD"/>
    <w:rsid w:val="007D1B9D"/>
    <w:rsid w:val="007D5090"/>
    <w:rsid w:val="007E0EEB"/>
    <w:rsid w:val="007E38CC"/>
    <w:rsid w:val="007E4045"/>
    <w:rsid w:val="007E4AB0"/>
    <w:rsid w:val="007E524F"/>
    <w:rsid w:val="007E67D9"/>
    <w:rsid w:val="007E6EA4"/>
    <w:rsid w:val="007E7AB8"/>
    <w:rsid w:val="007F3D8B"/>
    <w:rsid w:val="007F46EC"/>
    <w:rsid w:val="007F6C2C"/>
    <w:rsid w:val="00801D83"/>
    <w:rsid w:val="0080731E"/>
    <w:rsid w:val="00807E62"/>
    <w:rsid w:val="0081362A"/>
    <w:rsid w:val="00814B4D"/>
    <w:rsid w:val="0082140B"/>
    <w:rsid w:val="00822F34"/>
    <w:rsid w:val="008248A0"/>
    <w:rsid w:val="00835AAF"/>
    <w:rsid w:val="0083735B"/>
    <w:rsid w:val="008378EF"/>
    <w:rsid w:val="00837C35"/>
    <w:rsid w:val="00843F26"/>
    <w:rsid w:val="00843F2E"/>
    <w:rsid w:val="008440E6"/>
    <w:rsid w:val="00846374"/>
    <w:rsid w:val="0085127A"/>
    <w:rsid w:val="00860012"/>
    <w:rsid w:val="00860056"/>
    <w:rsid w:val="008670EE"/>
    <w:rsid w:val="00867FD4"/>
    <w:rsid w:val="0087489C"/>
    <w:rsid w:val="00882F23"/>
    <w:rsid w:val="008846D9"/>
    <w:rsid w:val="00886D5E"/>
    <w:rsid w:val="008954B3"/>
    <w:rsid w:val="008A354D"/>
    <w:rsid w:val="008A3CD9"/>
    <w:rsid w:val="008A6FE2"/>
    <w:rsid w:val="008B7537"/>
    <w:rsid w:val="008C284C"/>
    <w:rsid w:val="008C6BA0"/>
    <w:rsid w:val="008C746D"/>
    <w:rsid w:val="008D0DB3"/>
    <w:rsid w:val="008D2A9E"/>
    <w:rsid w:val="008D4018"/>
    <w:rsid w:val="008D4836"/>
    <w:rsid w:val="008D7967"/>
    <w:rsid w:val="008E118B"/>
    <w:rsid w:val="008E7DDA"/>
    <w:rsid w:val="008F1878"/>
    <w:rsid w:val="008F2D95"/>
    <w:rsid w:val="008F4697"/>
    <w:rsid w:val="008F49E8"/>
    <w:rsid w:val="008F5B71"/>
    <w:rsid w:val="00902EAB"/>
    <w:rsid w:val="009049C8"/>
    <w:rsid w:val="00904D25"/>
    <w:rsid w:val="0090673F"/>
    <w:rsid w:val="009116B5"/>
    <w:rsid w:val="00913D72"/>
    <w:rsid w:val="00916C8B"/>
    <w:rsid w:val="00921F9F"/>
    <w:rsid w:val="0092568F"/>
    <w:rsid w:val="00931261"/>
    <w:rsid w:val="00931E59"/>
    <w:rsid w:val="00940CAC"/>
    <w:rsid w:val="0094343F"/>
    <w:rsid w:val="0094376D"/>
    <w:rsid w:val="00946A48"/>
    <w:rsid w:val="00951720"/>
    <w:rsid w:val="00960F6E"/>
    <w:rsid w:val="009747ED"/>
    <w:rsid w:val="00975BCF"/>
    <w:rsid w:val="00975F94"/>
    <w:rsid w:val="00976083"/>
    <w:rsid w:val="00976817"/>
    <w:rsid w:val="00977913"/>
    <w:rsid w:val="00982E0C"/>
    <w:rsid w:val="00984BBE"/>
    <w:rsid w:val="0098608B"/>
    <w:rsid w:val="0099024F"/>
    <w:rsid w:val="009903F1"/>
    <w:rsid w:val="00992CE4"/>
    <w:rsid w:val="009957FC"/>
    <w:rsid w:val="009976FC"/>
    <w:rsid w:val="009A137C"/>
    <w:rsid w:val="009A2378"/>
    <w:rsid w:val="009A2511"/>
    <w:rsid w:val="009A331A"/>
    <w:rsid w:val="009A7F46"/>
    <w:rsid w:val="009B36C6"/>
    <w:rsid w:val="009B63A2"/>
    <w:rsid w:val="009C1810"/>
    <w:rsid w:val="009C7557"/>
    <w:rsid w:val="009D2949"/>
    <w:rsid w:val="009D65A9"/>
    <w:rsid w:val="009E0718"/>
    <w:rsid w:val="009E11E2"/>
    <w:rsid w:val="009E5671"/>
    <w:rsid w:val="009E79A4"/>
    <w:rsid w:val="009F11A8"/>
    <w:rsid w:val="009F4F70"/>
    <w:rsid w:val="009F5D91"/>
    <w:rsid w:val="009F62EC"/>
    <w:rsid w:val="00A011AF"/>
    <w:rsid w:val="00A053EB"/>
    <w:rsid w:val="00A06880"/>
    <w:rsid w:val="00A06A3A"/>
    <w:rsid w:val="00A13792"/>
    <w:rsid w:val="00A143C3"/>
    <w:rsid w:val="00A2164A"/>
    <w:rsid w:val="00A21E80"/>
    <w:rsid w:val="00A247F6"/>
    <w:rsid w:val="00A272F8"/>
    <w:rsid w:val="00A2730A"/>
    <w:rsid w:val="00A275A9"/>
    <w:rsid w:val="00A33E34"/>
    <w:rsid w:val="00A347E8"/>
    <w:rsid w:val="00A354E7"/>
    <w:rsid w:val="00A35E8E"/>
    <w:rsid w:val="00A42729"/>
    <w:rsid w:val="00A43745"/>
    <w:rsid w:val="00A437FC"/>
    <w:rsid w:val="00A45CDC"/>
    <w:rsid w:val="00A53151"/>
    <w:rsid w:val="00A54E13"/>
    <w:rsid w:val="00A61823"/>
    <w:rsid w:val="00A619C6"/>
    <w:rsid w:val="00A62C76"/>
    <w:rsid w:val="00A71C5C"/>
    <w:rsid w:val="00A76B94"/>
    <w:rsid w:val="00A80B17"/>
    <w:rsid w:val="00A936A9"/>
    <w:rsid w:val="00AA2640"/>
    <w:rsid w:val="00AA43BC"/>
    <w:rsid w:val="00AA4AE1"/>
    <w:rsid w:val="00AB1459"/>
    <w:rsid w:val="00AB4127"/>
    <w:rsid w:val="00AC5B84"/>
    <w:rsid w:val="00AC65F7"/>
    <w:rsid w:val="00AD1389"/>
    <w:rsid w:val="00AD194F"/>
    <w:rsid w:val="00AD4ABF"/>
    <w:rsid w:val="00AE0214"/>
    <w:rsid w:val="00AE49E7"/>
    <w:rsid w:val="00AF297C"/>
    <w:rsid w:val="00AF6AAB"/>
    <w:rsid w:val="00B05CCA"/>
    <w:rsid w:val="00B11E9F"/>
    <w:rsid w:val="00B11EE1"/>
    <w:rsid w:val="00B1744E"/>
    <w:rsid w:val="00B246EB"/>
    <w:rsid w:val="00B26826"/>
    <w:rsid w:val="00B31508"/>
    <w:rsid w:val="00B342DC"/>
    <w:rsid w:val="00B426C6"/>
    <w:rsid w:val="00B46014"/>
    <w:rsid w:val="00B4605E"/>
    <w:rsid w:val="00B50F9D"/>
    <w:rsid w:val="00B51E41"/>
    <w:rsid w:val="00B528A0"/>
    <w:rsid w:val="00B577BD"/>
    <w:rsid w:val="00B60977"/>
    <w:rsid w:val="00B60C3D"/>
    <w:rsid w:val="00B643E8"/>
    <w:rsid w:val="00B65CC4"/>
    <w:rsid w:val="00B66592"/>
    <w:rsid w:val="00B67574"/>
    <w:rsid w:val="00B71016"/>
    <w:rsid w:val="00B72623"/>
    <w:rsid w:val="00B72A40"/>
    <w:rsid w:val="00B7557A"/>
    <w:rsid w:val="00B77D2D"/>
    <w:rsid w:val="00B817F5"/>
    <w:rsid w:val="00B81FAE"/>
    <w:rsid w:val="00B820B7"/>
    <w:rsid w:val="00B90BAA"/>
    <w:rsid w:val="00B950A1"/>
    <w:rsid w:val="00B97AAA"/>
    <w:rsid w:val="00BA16A8"/>
    <w:rsid w:val="00BA6A36"/>
    <w:rsid w:val="00BB0755"/>
    <w:rsid w:val="00BB1E98"/>
    <w:rsid w:val="00BB7219"/>
    <w:rsid w:val="00BC04BE"/>
    <w:rsid w:val="00BC0CB6"/>
    <w:rsid w:val="00BC11AE"/>
    <w:rsid w:val="00BC1433"/>
    <w:rsid w:val="00BC7648"/>
    <w:rsid w:val="00BE2073"/>
    <w:rsid w:val="00BE32C0"/>
    <w:rsid w:val="00BE3C78"/>
    <w:rsid w:val="00BE74F6"/>
    <w:rsid w:val="00BE7A26"/>
    <w:rsid w:val="00BF24C4"/>
    <w:rsid w:val="00BF7A93"/>
    <w:rsid w:val="00C008D9"/>
    <w:rsid w:val="00C24DE7"/>
    <w:rsid w:val="00C40A44"/>
    <w:rsid w:val="00C41918"/>
    <w:rsid w:val="00C43889"/>
    <w:rsid w:val="00C53367"/>
    <w:rsid w:val="00C54AF7"/>
    <w:rsid w:val="00C572EE"/>
    <w:rsid w:val="00C57839"/>
    <w:rsid w:val="00C6496E"/>
    <w:rsid w:val="00C74BBA"/>
    <w:rsid w:val="00C76A4D"/>
    <w:rsid w:val="00C76CED"/>
    <w:rsid w:val="00C85345"/>
    <w:rsid w:val="00C8792B"/>
    <w:rsid w:val="00C92DB0"/>
    <w:rsid w:val="00C949CB"/>
    <w:rsid w:val="00C96AF6"/>
    <w:rsid w:val="00CA0519"/>
    <w:rsid w:val="00CB01A9"/>
    <w:rsid w:val="00CB24A9"/>
    <w:rsid w:val="00CB7C91"/>
    <w:rsid w:val="00CC0D8B"/>
    <w:rsid w:val="00CC4925"/>
    <w:rsid w:val="00CD41A9"/>
    <w:rsid w:val="00CD6B80"/>
    <w:rsid w:val="00CD75E2"/>
    <w:rsid w:val="00CE1E8C"/>
    <w:rsid w:val="00CE29FE"/>
    <w:rsid w:val="00CE6EA2"/>
    <w:rsid w:val="00CF1AF8"/>
    <w:rsid w:val="00CF2317"/>
    <w:rsid w:val="00CF4A6F"/>
    <w:rsid w:val="00CF50A4"/>
    <w:rsid w:val="00CF75B6"/>
    <w:rsid w:val="00CF7B2E"/>
    <w:rsid w:val="00D007F2"/>
    <w:rsid w:val="00D00D5D"/>
    <w:rsid w:val="00D01158"/>
    <w:rsid w:val="00D0687A"/>
    <w:rsid w:val="00D06EBF"/>
    <w:rsid w:val="00D0725D"/>
    <w:rsid w:val="00D11BC6"/>
    <w:rsid w:val="00D17C9A"/>
    <w:rsid w:val="00D2308F"/>
    <w:rsid w:val="00D2333E"/>
    <w:rsid w:val="00D24972"/>
    <w:rsid w:val="00D251F2"/>
    <w:rsid w:val="00D30878"/>
    <w:rsid w:val="00D327B3"/>
    <w:rsid w:val="00D333E1"/>
    <w:rsid w:val="00D33B41"/>
    <w:rsid w:val="00D4017C"/>
    <w:rsid w:val="00D42DD9"/>
    <w:rsid w:val="00D45965"/>
    <w:rsid w:val="00D46201"/>
    <w:rsid w:val="00D50E7A"/>
    <w:rsid w:val="00D528C1"/>
    <w:rsid w:val="00D52E37"/>
    <w:rsid w:val="00D536E3"/>
    <w:rsid w:val="00D54060"/>
    <w:rsid w:val="00D54FBF"/>
    <w:rsid w:val="00D61B34"/>
    <w:rsid w:val="00D67863"/>
    <w:rsid w:val="00D70A93"/>
    <w:rsid w:val="00D74414"/>
    <w:rsid w:val="00D76195"/>
    <w:rsid w:val="00D769C5"/>
    <w:rsid w:val="00D7750C"/>
    <w:rsid w:val="00D8016A"/>
    <w:rsid w:val="00D813DA"/>
    <w:rsid w:val="00D83F89"/>
    <w:rsid w:val="00D92E4B"/>
    <w:rsid w:val="00D95711"/>
    <w:rsid w:val="00D96398"/>
    <w:rsid w:val="00DA11D7"/>
    <w:rsid w:val="00DA3181"/>
    <w:rsid w:val="00DA3AC6"/>
    <w:rsid w:val="00DA4BAD"/>
    <w:rsid w:val="00DA555D"/>
    <w:rsid w:val="00DA5CB3"/>
    <w:rsid w:val="00DA79A9"/>
    <w:rsid w:val="00DC17BE"/>
    <w:rsid w:val="00DC6C4F"/>
    <w:rsid w:val="00DD47EB"/>
    <w:rsid w:val="00DD55EE"/>
    <w:rsid w:val="00DE48DE"/>
    <w:rsid w:val="00DE549A"/>
    <w:rsid w:val="00DE7829"/>
    <w:rsid w:val="00DF13DA"/>
    <w:rsid w:val="00DF42BC"/>
    <w:rsid w:val="00E06B4C"/>
    <w:rsid w:val="00E10376"/>
    <w:rsid w:val="00E1041C"/>
    <w:rsid w:val="00E1204A"/>
    <w:rsid w:val="00E1498E"/>
    <w:rsid w:val="00E229F2"/>
    <w:rsid w:val="00E23D40"/>
    <w:rsid w:val="00E32071"/>
    <w:rsid w:val="00E323A1"/>
    <w:rsid w:val="00E338FA"/>
    <w:rsid w:val="00E4229E"/>
    <w:rsid w:val="00E53333"/>
    <w:rsid w:val="00E549F1"/>
    <w:rsid w:val="00E55AD3"/>
    <w:rsid w:val="00E563CA"/>
    <w:rsid w:val="00E616E8"/>
    <w:rsid w:val="00E64E7F"/>
    <w:rsid w:val="00E67DD6"/>
    <w:rsid w:val="00E73F31"/>
    <w:rsid w:val="00E75F0A"/>
    <w:rsid w:val="00E76BA4"/>
    <w:rsid w:val="00E777AB"/>
    <w:rsid w:val="00E847B4"/>
    <w:rsid w:val="00E852A9"/>
    <w:rsid w:val="00E85AE5"/>
    <w:rsid w:val="00E905EF"/>
    <w:rsid w:val="00E90B2D"/>
    <w:rsid w:val="00E918C0"/>
    <w:rsid w:val="00E9203C"/>
    <w:rsid w:val="00E94E7F"/>
    <w:rsid w:val="00E95671"/>
    <w:rsid w:val="00E957CA"/>
    <w:rsid w:val="00EA2507"/>
    <w:rsid w:val="00EA64EB"/>
    <w:rsid w:val="00EB351A"/>
    <w:rsid w:val="00EB70E8"/>
    <w:rsid w:val="00EC1CFF"/>
    <w:rsid w:val="00EC2F4D"/>
    <w:rsid w:val="00EC7158"/>
    <w:rsid w:val="00ED3DEA"/>
    <w:rsid w:val="00ED7BEB"/>
    <w:rsid w:val="00EE2208"/>
    <w:rsid w:val="00EE56F6"/>
    <w:rsid w:val="00EF2A01"/>
    <w:rsid w:val="00EF37F6"/>
    <w:rsid w:val="00EF4E6F"/>
    <w:rsid w:val="00EF60DF"/>
    <w:rsid w:val="00EF7C35"/>
    <w:rsid w:val="00F11AB9"/>
    <w:rsid w:val="00F1231E"/>
    <w:rsid w:val="00F134B2"/>
    <w:rsid w:val="00F14F73"/>
    <w:rsid w:val="00F1552A"/>
    <w:rsid w:val="00F166D5"/>
    <w:rsid w:val="00F17928"/>
    <w:rsid w:val="00F21F18"/>
    <w:rsid w:val="00F22864"/>
    <w:rsid w:val="00F22C33"/>
    <w:rsid w:val="00F2340F"/>
    <w:rsid w:val="00F243A1"/>
    <w:rsid w:val="00F24B7E"/>
    <w:rsid w:val="00F30249"/>
    <w:rsid w:val="00F31643"/>
    <w:rsid w:val="00F37603"/>
    <w:rsid w:val="00F507E5"/>
    <w:rsid w:val="00F51CEF"/>
    <w:rsid w:val="00F527E8"/>
    <w:rsid w:val="00F57390"/>
    <w:rsid w:val="00F6275F"/>
    <w:rsid w:val="00F640D9"/>
    <w:rsid w:val="00F65349"/>
    <w:rsid w:val="00F6554B"/>
    <w:rsid w:val="00F67464"/>
    <w:rsid w:val="00F67AD1"/>
    <w:rsid w:val="00F70C89"/>
    <w:rsid w:val="00F75D7C"/>
    <w:rsid w:val="00F81C87"/>
    <w:rsid w:val="00F9300F"/>
    <w:rsid w:val="00F95CD6"/>
    <w:rsid w:val="00F96918"/>
    <w:rsid w:val="00FA18F3"/>
    <w:rsid w:val="00FA2C78"/>
    <w:rsid w:val="00FB186B"/>
    <w:rsid w:val="00FB1D44"/>
    <w:rsid w:val="00FB2128"/>
    <w:rsid w:val="00FB3C74"/>
    <w:rsid w:val="00FB4CBE"/>
    <w:rsid w:val="00FB6B08"/>
    <w:rsid w:val="00FB6D75"/>
    <w:rsid w:val="00FC2F86"/>
    <w:rsid w:val="00FD2235"/>
    <w:rsid w:val="00FE59F2"/>
    <w:rsid w:val="00FF0630"/>
    <w:rsid w:val="00FF0FB7"/>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B6A0C"/>
  <w15:docId w15:val="{8F097B47-E689-4896-8A42-E533D912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unhideWhenUsed/>
    <w:qFormat/>
    <w:rsid w:val="005E32F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rsid w:val="005C35DE"/>
    <w:rPr>
      <w:rFonts w:asciiTheme="majorHAnsi" w:eastAsiaTheme="majorEastAsia" w:hAnsiTheme="majorHAnsi" w:cstheme="majorBidi"/>
      <w:color w:val="365F91" w:themeColor="accent1" w:themeShade="BF"/>
      <w:sz w:val="26"/>
      <w:szCs w:val="26"/>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unhideWhenUsed/>
    <w:rsid w:val="00122CEF"/>
    <w:pPr>
      <w:spacing w:after="120"/>
    </w:pPr>
    <w:rPr>
      <w:sz w:val="16"/>
      <w:szCs w:val="16"/>
    </w:rPr>
  </w:style>
  <w:style w:type="character" w:customStyle="1" w:styleId="32">
    <w:name w:val="Основен текст 3 Знак"/>
    <w:basedOn w:val="a0"/>
    <w:link w:val="31"/>
    <w:uiPriority w:val="99"/>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paragraph" w:customStyle="1" w:styleId="msonormal0">
    <w:name w:val="msonormal"/>
    <w:basedOn w:val="a"/>
    <w:rsid w:val="005C35DE"/>
    <w:pPr>
      <w:spacing w:before="100" w:beforeAutospacing="1" w:after="119" w:line="240" w:lineRule="auto"/>
    </w:pPr>
    <w:rPr>
      <w:rFonts w:ascii="Times New Roman" w:eastAsia="Times New Roman" w:hAnsi="Times New Roman" w:cs="Times New Roman"/>
      <w:sz w:val="24"/>
      <w:szCs w:val="24"/>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2">
    <w:name w:val="Title2"/>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 w:type="character" w:customStyle="1" w:styleId="st">
    <w:name w:val="st"/>
    <w:rsid w:val="004F0942"/>
  </w:style>
  <w:style w:type="paragraph" w:styleId="af4">
    <w:name w:val="Subtitle"/>
    <w:basedOn w:val="a"/>
    <w:next w:val="a"/>
    <w:link w:val="af5"/>
    <w:uiPriority w:val="11"/>
    <w:qFormat/>
    <w:rsid w:val="004F0942"/>
    <w:pPr>
      <w:spacing w:after="60"/>
      <w:jc w:val="center"/>
      <w:outlineLvl w:val="1"/>
    </w:pPr>
    <w:rPr>
      <w:rFonts w:ascii="Cambria" w:eastAsia="Times New Roman" w:hAnsi="Cambria" w:cs="Times New Roman"/>
      <w:sz w:val="24"/>
      <w:szCs w:val="24"/>
    </w:rPr>
  </w:style>
  <w:style w:type="character" w:customStyle="1" w:styleId="af5">
    <w:name w:val="Подзаглавие Знак"/>
    <w:basedOn w:val="a0"/>
    <w:link w:val="af4"/>
    <w:uiPriority w:val="11"/>
    <w:rsid w:val="004F0942"/>
    <w:rPr>
      <w:rFonts w:ascii="Cambria" w:eastAsia="Times New Roman" w:hAnsi="Cambria" w:cs="Times New Roman"/>
      <w:sz w:val="24"/>
      <w:szCs w:val="24"/>
    </w:rPr>
  </w:style>
  <w:style w:type="character" w:customStyle="1" w:styleId="Bodytext">
    <w:name w:val="Body text_"/>
    <w:basedOn w:val="a0"/>
    <w:link w:val="11"/>
    <w:rsid w:val="004F0942"/>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F0942"/>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6">
    <w:name w:val="Основен текст_"/>
    <w:link w:val="13"/>
    <w:rsid w:val="004F0942"/>
    <w:rPr>
      <w:spacing w:val="2"/>
      <w:sz w:val="21"/>
      <w:szCs w:val="21"/>
      <w:shd w:val="clear" w:color="auto" w:fill="FFFFFF"/>
    </w:rPr>
  </w:style>
  <w:style w:type="paragraph" w:customStyle="1" w:styleId="13">
    <w:name w:val="Основен текст13"/>
    <w:basedOn w:val="a"/>
    <w:link w:val="af6"/>
    <w:rsid w:val="004F0942"/>
    <w:pPr>
      <w:shd w:val="clear" w:color="auto" w:fill="FFFFFF"/>
      <w:spacing w:before="660" w:after="480" w:line="0" w:lineRule="atLeast"/>
      <w:ind w:hanging="980"/>
    </w:pPr>
    <w:rPr>
      <w:spacing w:val="2"/>
      <w:sz w:val="21"/>
      <w:szCs w:val="21"/>
    </w:rPr>
  </w:style>
  <w:style w:type="character" w:customStyle="1" w:styleId="FontStyle19">
    <w:name w:val="Font Style19"/>
    <w:basedOn w:val="a0"/>
    <w:uiPriority w:val="99"/>
    <w:rsid w:val="00EE2208"/>
    <w:rPr>
      <w:rFonts w:ascii="Times New Roman" w:hAnsi="Times New Roman" w:cs="Times New Roman"/>
      <w:b/>
      <w:bCs/>
      <w:sz w:val="20"/>
      <w:szCs w:val="20"/>
    </w:rPr>
  </w:style>
  <w:style w:type="character" w:customStyle="1" w:styleId="FontStyle20">
    <w:name w:val="Font Style20"/>
    <w:basedOn w:val="a0"/>
    <w:uiPriority w:val="99"/>
    <w:rsid w:val="00CD75E2"/>
    <w:rPr>
      <w:rFonts w:ascii="Times New Roman" w:hAnsi="Times New Roman" w:cs="Times New Roman"/>
      <w:sz w:val="20"/>
      <w:szCs w:val="20"/>
    </w:rPr>
  </w:style>
  <w:style w:type="character" w:customStyle="1" w:styleId="60">
    <w:name w:val="Заглавие 6 Знак"/>
    <w:basedOn w:val="a0"/>
    <w:link w:val="6"/>
    <w:uiPriority w:val="9"/>
    <w:rsid w:val="005E32F0"/>
    <w:rPr>
      <w:rFonts w:asciiTheme="majorHAnsi" w:eastAsiaTheme="majorEastAsia" w:hAnsiTheme="majorHAnsi" w:cstheme="majorBidi"/>
      <w:i/>
      <w:iCs/>
      <w:color w:val="243F60" w:themeColor="accent1" w:themeShade="7F"/>
    </w:rPr>
  </w:style>
  <w:style w:type="character" w:customStyle="1" w:styleId="y2iqfc">
    <w:name w:val="y2iqfc"/>
    <w:basedOn w:val="a0"/>
    <w:rsid w:val="005E32F0"/>
  </w:style>
  <w:style w:type="character" w:customStyle="1" w:styleId="12">
    <w:name w:val="Неразрешено споменаване1"/>
    <w:basedOn w:val="a0"/>
    <w:uiPriority w:val="99"/>
    <w:semiHidden/>
    <w:unhideWhenUsed/>
    <w:rsid w:val="00846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56456471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4B0AF-25D0-40CA-9C30-6AB21C20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12559</Words>
  <Characters>71588</Characters>
  <Application>Microsoft Office Word</Application>
  <DocSecurity>0</DocSecurity>
  <Lines>596</Lines>
  <Paragraphs>167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Janet Marinska</cp:lastModifiedBy>
  <cp:revision>16</cp:revision>
  <cp:lastPrinted>2022-12-06T07:36:00Z</cp:lastPrinted>
  <dcterms:created xsi:type="dcterms:W3CDTF">2022-11-16T08:23:00Z</dcterms:created>
  <dcterms:modified xsi:type="dcterms:W3CDTF">2022-12-13T14:04:00Z</dcterms:modified>
</cp:coreProperties>
</file>