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Приложение № 2 към чл. 6 от Наредбата за ОВОС</w:t>
      </w:r>
    </w:p>
    <w:p w:rsidR="00F67FC1" w:rsidRPr="00093216" w:rsidRDefault="009F0A00" w:rsidP="00866DCA">
      <w:pPr>
        <w:spacing w:before="100" w:beforeAutospacing="1" w:after="100" w:afterAutospacing="1" w:line="240" w:lineRule="auto"/>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E900C3" w:rsidRPr="00093216" w:rsidRDefault="00E900C3" w:rsidP="00866DCA">
      <w:pPr>
        <w:spacing w:line="240" w:lineRule="auto"/>
        <w:jc w:val="both"/>
        <w:rPr>
          <w:rFonts w:ascii="Times New Roman" w:hAnsi="Times New Roman"/>
          <w:sz w:val="24"/>
          <w:szCs w:val="24"/>
        </w:rPr>
      </w:pP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Информация за преценяване на необходимостта от ОВОС</w:t>
      </w:r>
    </w:p>
    <w:p w:rsidR="004A0FAB" w:rsidRPr="00093216" w:rsidRDefault="004A0FAB" w:rsidP="00866DCA">
      <w:pPr>
        <w:spacing w:line="240" w:lineRule="auto"/>
        <w:jc w:val="both"/>
        <w:rPr>
          <w:rFonts w:ascii="Times New Roman" w:hAnsi="Times New Roman"/>
          <w:sz w:val="24"/>
          <w:szCs w:val="24"/>
        </w:rPr>
      </w:pP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I. Информация за контакт с възложителя:</w:t>
      </w:r>
    </w:p>
    <w:p w:rsidR="003E61B6" w:rsidRPr="00093216" w:rsidRDefault="00F67FC1" w:rsidP="003E61B6">
      <w:pPr>
        <w:spacing w:line="240" w:lineRule="auto"/>
        <w:jc w:val="both"/>
        <w:rPr>
          <w:rFonts w:ascii="Times New Roman" w:hAnsi="Times New Roman"/>
          <w:sz w:val="24"/>
          <w:szCs w:val="24"/>
          <w:lang w:val="en-US"/>
        </w:rPr>
      </w:pPr>
      <w:r w:rsidRPr="00093216">
        <w:rPr>
          <w:rFonts w:ascii="Times New Roman" w:hAnsi="Times New Roman"/>
          <w:sz w:val="24"/>
          <w:szCs w:val="24"/>
        </w:rPr>
        <w:t>1. 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p>
    <w:p w:rsidR="003E61B6" w:rsidRPr="00093216" w:rsidRDefault="003E61B6" w:rsidP="003E61B6">
      <w:pPr>
        <w:spacing w:line="240" w:lineRule="auto"/>
        <w:jc w:val="both"/>
        <w:rPr>
          <w:rFonts w:ascii="Times New Roman" w:hAnsi="Times New Roman"/>
          <w:sz w:val="24"/>
          <w:szCs w:val="24"/>
          <w:lang w:val="en-US"/>
        </w:rPr>
      </w:pPr>
      <w:r w:rsidRPr="00093216">
        <w:rPr>
          <w:rFonts w:ascii="Times New Roman" w:eastAsia="Times New Roman" w:hAnsi="Times New Roman"/>
          <w:b/>
          <w:sz w:val="24"/>
          <w:szCs w:val="24"/>
          <w:lang w:eastAsia="bg-BG"/>
        </w:rPr>
        <w:t>„4 ПОЛИМЕР” ООД, ЕИК: 206577733</w:t>
      </w:r>
      <w:r w:rsidRPr="00093216">
        <w:rPr>
          <w:rFonts w:ascii="Times New Roman" w:eastAsia="Times New Roman" w:hAnsi="Times New Roman"/>
          <w:bCs/>
          <w:kern w:val="36"/>
          <w:sz w:val="24"/>
          <w:szCs w:val="24"/>
          <w:lang w:val="en-US"/>
        </w:rPr>
        <w:t xml:space="preserve">, </w:t>
      </w:r>
      <w:r w:rsidRPr="00093216">
        <w:rPr>
          <w:rFonts w:ascii="Times New Roman" w:hAnsi="Times New Roman"/>
          <w:sz w:val="24"/>
          <w:szCs w:val="24"/>
        </w:rPr>
        <w:t>Седалище и адрес на управление</w:t>
      </w:r>
      <w:r w:rsidRPr="00093216">
        <w:rPr>
          <w:rFonts w:ascii="Times New Roman" w:eastAsia="Times New Roman" w:hAnsi="Times New Roman"/>
          <w:sz w:val="24"/>
          <w:szCs w:val="24"/>
        </w:rPr>
        <w:t xml:space="preserve"> :</w:t>
      </w:r>
      <w:r w:rsidRPr="00093216">
        <w:rPr>
          <w:rFonts w:ascii="Times New Roman" w:eastAsia="Times New Roman" w:hAnsi="Times New Roman"/>
          <w:sz w:val="24"/>
          <w:szCs w:val="24"/>
          <w:lang w:val="en-US"/>
        </w:rPr>
        <w:t xml:space="preserve"> </w:t>
      </w:r>
      <w:r w:rsidRPr="00093216">
        <w:rPr>
          <w:rFonts w:ascii="Times New Roman" w:eastAsia="Times New Roman" w:hAnsi="Times New Roman"/>
          <w:sz w:val="24"/>
          <w:szCs w:val="24"/>
          <w:lang w:eastAsia="bg-BG"/>
        </w:rPr>
        <w:t>област Пловдив, община Карлово, гр. Карлово, п.к. 4300, ул. „Дъбенско шосе” № 47</w:t>
      </w:r>
    </w:p>
    <w:p w:rsidR="00F67FC1" w:rsidRPr="00093216" w:rsidRDefault="00F67FC1" w:rsidP="00866DCA">
      <w:pPr>
        <w:tabs>
          <w:tab w:val="left" w:pos="3480"/>
        </w:tabs>
        <w:spacing w:line="240" w:lineRule="auto"/>
        <w:rPr>
          <w:rFonts w:ascii="Times New Roman" w:hAnsi="Times New Roman"/>
          <w:sz w:val="24"/>
          <w:szCs w:val="24"/>
          <w:lang w:val="en-US"/>
        </w:rPr>
      </w:pPr>
      <w:bookmarkStart w:id="0" w:name="_GoBack"/>
      <w:bookmarkEnd w:id="0"/>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II. Резюме на инвестиционното предложение:</w:t>
      </w:r>
    </w:p>
    <w:p w:rsidR="00F67FC1" w:rsidRPr="00093216" w:rsidRDefault="00F67FC1" w:rsidP="00866DCA">
      <w:pPr>
        <w:spacing w:line="240" w:lineRule="auto"/>
        <w:jc w:val="both"/>
        <w:rPr>
          <w:rFonts w:ascii="Times New Roman" w:hAnsi="Times New Roman"/>
          <w:sz w:val="24"/>
          <w:szCs w:val="24"/>
        </w:rPr>
      </w:pPr>
      <w:r w:rsidRPr="00093216">
        <w:rPr>
          <w:rFonts w:ascii="Times New Roman" w:hAnsi="Times New Roman"/>
          <w:sz w:val="24"/>
          <w:szCs w:val="24"/>
        </w:rPr>
        <w:t>Настоящото инвестиционно предложение е изготвено на основание чл. 81, ал. 1, т.2 от Закона за опазване на околната среда (обн. ДВ, бр. 91/ 2002 г., изм.)</w:t>
      </w:r>
    </w:p>
    <w:p w:rsidR="00F67FC1" w:rsidRPr="00093216" w:rsidRDefault="00F67FC1" w:rsidP="00866DCA">
      <w:pPr>
        <w:spacing w:line="240" w:lineRule="auto"/>
        <w:jc w:val="both"/>
        <w:rPr>
          <w:rFonts w:ascii="Times New Roman" w:hAnsi="Times New Roman"/>
          <w:sz w:val="24"/>
          <w:szCs w:val="24"/>
        </w:rPr>
      </w:pPr>
      <w:r w:rsidRPr="00093216">
        <w:rPr>
          <w:rFonts w:ascii="Times New Roman" w:hAnsi="Times New Roman"/>
          <w:sz w:val="24"/>
          <w:szCs w:val="24"/>
        </w:rPr>
        <w:t>Съгласно писмо на РИОСВ – Пловдив,</w:t>
      </w:r>
      <w:r w:rsidR="00875113" w:rsidRPr="00093216">
        <w:rPr>
          <w:rFonts w:ascii="Times New Roman" w:hAnsi="Times New Roman"/>
          <w:sz w:val="24"/>
          <w:szCs w:val="24"/>
        </w:rPr>
        <w:t xml:space="preserve"> с изх.</w:t>
      </w:r>
      <w:r w:rsidR="00875113" w:rsidRPr="00093216">
        <w:rPr>
          <w:rFonts w:ascii="Times New Roman" w:hAnsi="Times New Roman"/>
          <w:bCs/>
          <w:sz w:val="24"/>
          <w:szCs w:val="24"/>
        </w:rPr>
        <w:t xml:space="preserve"> № </w:t>
      </w:r>
      <w:r w:rsidR="009F0A00" w:rsidRPr="00093216">
        <w:rPr>
          <w:rFonts w:ascii="Times New Roman" w:hAnsi="Times New Roman"/>
          <w:bCs/>
          <w:sz w:val="24"/>
          <w:szCs w:val="24"/>
          <w:lang w:val="en-US"/>
        </w:rPr>
        <w:t>ОВОС</w:t>
      </w:r>
      <w:r w:rsidR="00875113" w:rsidRPr="00093216">
        <w:rPr>
          <w:rFonts w:ascii="Times New Roman" w:hAnsi="Times New Roman"/>
          <w:bCs/>
          <w:sz w:val="24"/>
          <w:szCs w:val="24"/>
        </w:rPr>
        <w:t>-</w:t>
      </w:r>
      <w:r w:rsidR="003E61B6" w:rsidRPr="00093216">
        <w:rPr>
          <w:rFonts w:ascii="Times New Roman" w:hAnsi="Times New Roman"/>
          <w:bCs/>
          <w:sz w:val="24"/>
          <w:szCs w:val="24"/>
          <w:lang w:val="en-US"/>
        </w:rPr>
        <w:t>2276</w:t>
      </w:r>
      <w:r w:rsidR="0031394A" w:rsidRPr="00E82E7A">
        <w:rPr>
          <w:rFonts w:ascii="Times New Roman" w:hAnsi="Times New Roman"/>
          <w:bCs/>
          <w:sz w:val="24"/>
          <w:szCs w:val="24"/>
        </w:rPr>
        <w:t>-</w:t>
      </w:r>
      <w:r w:rsidR="00C167FA" w:rsidRPr="00E82E7A">
        <w:rPr>
          <w:rFonts w:ascii="Times New Roman" w:hAnsi="Times New Roman"/>
          <w:bCs/>
          <w:sz w:val="24"/>
          <w:szCs w:val="24"/>
          <w:lang w:val="en-US"/>
        </w:rPr>
        <w:t>(</w:t>
      </w:r>
      <w:r w:rsidR="00E70F67">
        <w:rPr>
          <w:rFonts w:ascii="Times New Roman" w:hAnsi="Times New Roman"/>
          <w:bCs/>
          <w:sz w:val="24"/>
          <w:szCs w:val="24"/>
          <w:lang w:val="en-US"/>
        </w:rPr>
        <w:t>6</w:t>
      </w:r>
      <w:r w:rsidR="001F729C" w:rsidRPr="00E82E7A">
        <w:rPr>
          <w:rFonts w:ascii="Times New Roman" w:hAnsi="Times New Roman"/>
          <w:bCs/>
          <w:sz w:val="24"/>
          <w:szCs w:val="24"/>
          <w:lang w:val="en-US"/>
        </w:rPr>
        <w:t>)</w:t>
      </w:r>
      <w:r w:rsidR="00875113" w:rsidRPr="00E82E7A">
        <w:rPr>
          <w:rFonts w:ascii="Times New Roman" w:hAnsi="Times New Roman"/>
          <w:bCs/>
          <w:sz w:val="24"/>
          <w:szCs w:val="24"/>
        </w:rPr>
        <w:t>/</w:t>
      </w:r>
      <w:r w:rsidR="00E70F67">
        <w:rPr>
          <w:rFonts w:ascii="Times New Roman" w:hAnsi="Times New Roman"/>
          <w:bCs/>
          <w:sz w:val="24"/>
          <w:szCs w:val="24"/>
          <w:lang w:val="en-US"/>
        </w:rPr>
        <w:t>16.</w:t>
      </w:r>
      <w:r w:rsidR="00C167FA" w:rsidRPr="00E82E7A">
        <w:rPr>
          <w:rFonts w:ascii="Times New Roman" w:hAnsi="Times New Roman"/>
          <w:bCs/>
          <w:sz w:val="24"/>
          <w:szCs w:val="24"/>
          <w:lang w:val="en-US"/>
        </w:rPr>
        <w:t>11</w:t>
      </w:r>
      <w:r w:rsidR="001F729C" w:rsidRPr="00E82E7A">
        <w:rPr>
          <w:rFonts w:ascii="Times New Roman" w:hAnsi="Times New Roman"/>
          <w:bCs/>
          <w:sz w:val="24"/>
          <w:szCs w:val="24"/>
        </w:rPr>
        <w:t>.202</w:t>
      </w:r>
      <w:r w:rsidR="001F729C" w:rsidRPr="00E82E7A">
        <w:rPr>
          <w:rFonts w:ascii="Times New Roman" w:hAnsi="Times New Roman"/>
          <w:bCs/>
          <w:sz w:val="24"/>
          <w:szCs w:val="24"/>
          <w:lang w:val="en-US"/>
        </w:rPr>
        <w:t>1</w:t>
      </w:r>
      <w:r w:rsidR="00875113" w:rsidRPr="00E82E7A">
        <w:rPr>
          <w:rFonts w:ascii="Times New Roman" w:hAnsi="Times New Roman"/>
          <w:bCs/>
          <w:sz w:val="24"/>
          <w:szCs w:val="24"/>
        </w:rPr>
        <w:t>г</w:t>
      </w:r>
      <w:r w:rsidR="002B38F4" w:rsidRPr="00E82E7A">
        <w:rPr>
          <w:rFonts w:ascii="Times New Roman" w:hAnsi="Times New Roman"/>
          <w:sz w:val="24"/>
          <w:szCs w:val="24"/>
        </w:rPr>
        <w:t>.</w:t>
      </w:r>
      <w:r w:rsidRPr="00093216">
        <w:rPr>
          <w:rFonts w:ascii="Times New Roman" w:hAnsi="Times New Roman"/>
          <w:sz w:val="24"/>
          <w:szCs w:val="24"/>
        </w:rPr>
        <w:t xml:space="preserve"> инвестиционното предложение подлежи на Преценяване на необходимостта от извършване на ОВОС, тъй като попада в обхвата на Приложение №2 на ЗООС, т.</w:t>
      </w:r>
      <w:r w:rsidR="00E64520" w:rsidRPr="00093216">
        <w:rPr>
          <w:rFonts w:ascii="Times New Roman" w:hAnsi="Times New Roman"/>
          <w:sz w:val="24"/>
          <w:szCs w:val="24"/>
          <w:lang w:val="en-US"/>
        </w:rPr>
        <w:t>11</w:t>
      </w:r>
      <w:r w:rsidR="00E64520" w:rsidRPr="00093216">
        <w:rPr>
          <w:rFonts w:ascii="Times New Roman" w:hAnsi="Times New Roman"/>
          <w:sz w:val="24"/>
          <w:szCs w:val="24"/>
        </w:rPr>
        <w:t>, буква „д</w:t>
      </w:r>
      <w:r w:rsidRPr="00093216">
        <w:rPr>
          <w:rFonts w:ascii="Times New Roman" w:hAnsi="Times New Roman"/>
          <w:sz w:val="24"/>
          <w:szCs w:val="24"/>
        </w:rPr>
        <w:t>”.</w:t>
      </w:r>
    </w:p>
    <w:p w:rsidR="00F67FC1" w:rsidRPr="00093216" w:rsidRDefault="00F67FC1" w:rsidP="00866DCA">
      <w:pPr>
        <w:spacing w:line="240" w:lineRule="auto"/>
        <w:jc w:val="both"/>
        <w:rPr>
          <w:rFonts w:ascii="Times New Roman" w:hAnsi="Times New Roman"/>
          <w:b/>
          <w:sz w:val="24"/>
          <w:szCs w:val="24"/>
        </w:rPr>
      </w:pPr>
      <w:r w:rsidRPr="00093216">
        <w:rPr>
          <w:rFonts w:ascii="Times New Roman" w:hAnsi="Times New Roman"/>
          <w:b/>
          <w:sz w:val="24"/>
          <w:szCs w:val="24"/>
        </w:rPr>
        <w:t>1. Характеристики на инвестиционното предложение:</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3E61B6" w:rsidRPr="00093216" w:rsidRDefault="003E61B6" w:rsidP="003E61B6">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Инвестиционното предложение е за нов обект  с обществено обслужваща дейност-Предприятие за рециклиране на отпадъци от пластмаса </w:t>
      </w:r>
      <w:r w:rsidRPr="00093216">
        <w:rPr>
          <w:rFonts w:ascii="Times New Roman" w:eastAsia="Times New Roman" w:hAnsi="Times New Roman"/>
          <w:sz w:val="24"/>
          <w:szCs w:val="24"/>
          <w:lang w:eastAsia="bg-BG"/>
        </w:rPr>
        <w:t>и производство на регранулат</w:t>
      </w:r>
      <w:r w:rsidRPr="00093216">
        <w:rPr>
          <w:rFonts w:ascii="Times New Roman" w:hAnsi="Times New Roman"/>
          <w:sz w:val="24"/>
          <w:szCs w:val="24"/>
        </w:rPr>
        <w:t xml:space="preserve">. </w:t>
      </w:r>
    </w:p>
    <w:p w:rsidR="003E61B6" w:rsidRPr="00093216" w:rsidRDefault="003E61B6" w:rsidP="003E61B6">
      <w:pPr>
        <w:pStyle w:val="af3"/>
        <w:ind w:firstLine="708"/>
        <w:jc w:val="both"/>
        <w:rPr>
          <w:rFonts w:ascii="Times New Roman" w:hAnsi="Times New Roman" w:cs="Times New Roman"/>
          <w:sz w:val="24"/>
          <w:szCs w:val="24"/>
        </w:rPr>
      </w:pPr>
      <w:r w:rsidRPr="00093216">
        <w:rPr>
          <w:rFonts w:ascii="Times New Roman" w:hAnsi="Times New Roman" w:cs="Times New Roman"/>
          <w:sz w:val="24"/>
          <w:szCs w:val="24"/>
        </w:rPr>
        <w:t xml:space="preserve">ИП ще се реализира  в </w:t>
      </w:r>
      <w:r w:rsidRPr="00093216">
        <w:rPr>
          <w:rFonts w:ascii="Times New Roman" w:eastAsia="Calibri" w:hAnsi="Times New Roman" w:cs="Times New Roman"/>
          <w:sz w:val="24"/>
          <w:szCs w:val="24"/>
        </w:rPr>
        <w:t xml:space="preserve">поземлен имот (ПИ) с идентификатор 36498.503.2978 и местонахождение: </w:t>
      </w:r>
      <w:r w:rsidRPr="00093216">
        <w:rPr>
          <w:rFonts w:ascii="Times New Roman" w:eastAsia="Times New Roman" w:hAnsi="Times New Roman" w:cs="Times New Roman"/>
          <w:sz w:val="24"/>
          <w:szCs w:val="24"/>
          <w:lang w:eastAsia="bg-BG"/>
        </w:rPr>
        <w:t xml:space="preserve">област Пловдив, община Карлово, гр. Карлово, п.к. 4300, ул. „Дъбенско шосе” № 47, който е </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 xml:space="preserve">обща площ 68304 кв.м. </w:t>
      </w:r>
      <w:r w:rsidRPr="00093216">
        <w:rPr>
          <w:rFonts w:ascii="Times New Roman" w:hAnsi="Times New Roman" w:cs="Times New Roman"/>
          <w:sz w:val="24"/>
          <w:szCs w:val="24"/>
        </w:rPr>
        <w:t>- собственост на  „ЕЛЕКТРОСТОМАНА 2004”</w:t>
      </w:r>
      <w:r w:rsidRPr="00093216">
        <w:rPr>
          <w:rStyle w:val="FontStyle19"/>
          <w:sz w:val="24"/>
          <w:szCs w:val="24"/>
        </w:rPr>
        <w:t xml:space="preserve"> АД.</w:t>
      </w:r>
      <w:r w:rsidRPr="00093216">
        <w:rPr>
          <w:rFonts w:ascii="Times New Roman" w:eastAsia="Times New Roman" w:hAnsi="Times New Roman" w:cs="Times New Roman"/>
          <w:bCs/>
          <w:kern w:val="36"/>
          <w:sz w:val="24"/>
          <w:szCs w:val="24"/>
        </w:rPr>
        <w:t xml:space="preserve"> </w:t>
      </w:r>
    </w:p>
    <w:p w:rsidR="003E61B6" w:rsidRPr="00093216" w:rsidRDefault="003E61B6" w:rsidP="003E61B6">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Промишлена сграда с идентификатор  36498.503.2978.9, брой етажи един и застроена площ 1521 кв.м. разположена в горецитирания имот, съгласно  Договор за наем  сключен със собственика „ЕЛЕКТРОСТОМАНА 2004”</w:t>
      </w:r>
      <w:r w:rsidRPr="00093216">
        <w:rPr>
          <w:rStyle w:val="FontStyle19"/>
          <w:sz w:val="24"/>
          <w:szCs w:val="24"/>
        </w:rPr>
        <w:t xml:space="preserve"> АД</w:t>
      </w:r>
    </w:p>
    <w:p w:rsidR="003E61B6" w:rsidRPr="00093216" w:rsidRDefault="003E61B6" w:rsidP="003E61B6">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3E61B6" w:rsidRPr="00093216" w:rsidRDefault="003E61B6" w:rsidP="003E61B6">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lastRenderedPageBreak/>
        <w:t>На територията на ПИ с идентификатор 36498.503.2978 е  разположена:</w:t>
      </w:r>
    </w:p>
    <w:p w:rsidR="003E61B6" w:rsidRPr="00093216" w:rsidRDefault="003E61B6" w:rsidP="003E61B6">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Сграда №9 - с идентификатор 36498.503.2978.9, застроена площ 1521 кв.м., брой етажи 1, предназначение: Промишлена сграда</w:t>
      </w:r>
    </w:p>
    <w:p w:rsidR="003E61B6" w:rsidRPr="00093216" w:rsidRDefault="003E61B6" w:rsidP="003E61B6">
      <w:pPr>
        <w:tabs>
          <w:tab w:val="right" w:leader="dot" w:pos="4394"/>
        </w:tabs>
        <w:spacing w:before="57" w:after="100" w:afterAutospacing="1" w:line="240" w:lineRule="auto"/>
        <w:ind w:firstLine="283"/>
        <w:jc w:val="both"/>
        <w:textAlignment w:val="center"/>
        <w:rPr>
          <w:rFonts w:ascii="Times New Roman" w:hAnsi="Times New Roman"/>
          <w:sz w:val="24"/>
          <w:szCs w:val="24"/>
          <w:lang w:val="en-US"/>
        </w:rPr>
      </w:pPr>
      <w:r w:rsidRPr="00093216">
        <w:rPr>
          <w:rFonts w:ascii="Times New Roman" w:hAnsi="Times New Roman"/>
          <w:sz w:val="24"/>
          <w:szCs w:val="24"/>
        </w:rPr>
        <w:t xml:space="preserve">Предвидено е Промишлена сграда №9 да се оборудва с инсталациия за преработка на пластмаси до регранулат, която се състои от: захранваща лента,  шредер за надробяване на пластмаса, шнекове/ два броя басейни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 Прогнозния капацитет е  520 т/мес  на трисменен режим на работа при непрекъснат технологичен процес. </w:t>
      </w:r>
    </w:p>
    <w:p w:rsidR="003E61B6" w:rsidRPr="00093216" w:rsidRDefault="003E61B6" w:rsidP="003E61B6">
      <w:pPr>
        <w:pStyle w:val="a6"/>
        <w:spacing w:after="120"/>
        <w:ind w:firstLine="708"/>
        <w:rPr>
          <w:sz w:val="24"/>
          <w:szCs w:val="24"/>
          <w:lang w:val="ru-RU"/>
        </w:rPr>
      </w:pPr>
      <w:r w:rsidRPr="00093216">
        <w:rPr>
          <w:kern w:val="36"/>
          <w:sz w:val="24"/>
          <w:szCs w:val="24"/>
          <w:lang w:eastAsia="bg-BG"/>
        </w:rPr>
        <w:t>Водоснабдяването на</w:t>
      </w:r>
      <w:r w:rsidRPr="00093216">
        <w:rPr>
          <w:b/>
          <w:kern w:val="36"/>
          <w:sz w:val="24"/>
          <w:szCs w:val="24"/>
          <w:lang w:eastAsia="bg-BG"/>
        </w:rPr>
        <w:t xml:space="preserve"> </w:t>
      </w:r>
      <w:r w:rsidRPr="00093216">
        <w:rPr>
          <w:sz w:val="24"/>
          <w:szCs w:val="24"/>
          <w:lang w:val="ru-RU"/>
        </w:rPr>
        <w:t xml:space="preserve">предприятието за рециклиране на отпадъци от пластмаса с води за нуждите на трехнологичния процес ще се осъществява от наличен в имота локален водоизточник на подземни води. Сондажният кладенец е с дълбочина  81 м., изграден от стоманена тръбно спирално заварена -филтърна колона с диаметър </w:t>
      </w:r>
      <w:r w:rsidRPr="00093216">
        <w:rPr>
          <w:sz w:val="24"/>
          <w:szCs w:val="24"/>
        </w:rPr>
        <w:t>Φ219 мм.</w:t>
      </w:r>
      <w:r w:rsidRPr="00093216">
        <w:rPr>
          <w:sz w:val="24"/>
          <w:szCs w:val="24"/>
          <w:lang w:val="ru-RU"/>
        </w:rPr>
        <w:t xml:space="preserve"> Водовземно съоръжение е съществуващо, като  до момента не е използвано.</w:t>
      </w:r>
    </w:p>
    <w:p w:rsidR="003E61B6" w:rsidRPr="00093216" w:rsidRDefault="003E61B6" w:rsidP="003E61B6">
      <w:pPr>
        <w:pStyle w:val="a6"/>
        <w:spacing w:after="120"/>
        <w:ind w:firstLine="708"/>
        <w:rPr>
          <w:sz w:val="24"/>
          <w:szCs w:val="24"/>
          <w:lang w:eastAsia="bg-BG"/>
        </w:rPr>
      </w:pPr>
      <w:r w:rsidRPr="00093216">
        <w:rPr>
          <w:sz w:val="24"/>
          <w:szCs w:val="24"/>
          <w:lang w:val="ru-RU"/>
        </w:rPr>
        <w:t xml:space="preserve">Реализирането  на ИП е свързано и с провеждане на процедура от страна на </w:t>
      </w:r>
      <w:r w:rsidRPr="00093216">
        <w:rPr>
          <w:b/>
          <w:sz w:val="24"/>
          <w:szCs w:val="24"/>
          <w:lang w:eastAsia="bg-BG"/>
        </w:rPr>
        <w:t>„4 ПОЛИМЕР” ООД</w:t>
      </w:r>
      <w:r w:rsidRPr="00093216">
        <w:rPr>
          <w:kern w:val="36"/>
          <w:sz w:val="24"/>
          <w:szCs w:val="24"/>
          <w:lang w:eastAsia="bg-BG"/>
        </w:rPr>
        <w:t xml:space="preserve"> </w:t>
      </w:r>
      <w:r w:rsidRPr="00093216">
        <w:rPr>
          <w:bCs/>
          <w:kern w:val="36"/>
          <w:sz w:val="24"/>
          <w:szCs w:val="24"/>
        </w:rPr>
        <w:t>за</w:t>
      </w:r>
      <w:r w:rsidRPr="00093216">
        <w:rPr>
          <w:b/>
          <w:bCs/>
          <w:kern w:val="36"/>
          <w:sz w:val="24"/>
          <w:szCs w:val="24"/>
        </w:rPr>
        <w:t xml:space="preserve"> </w:t>
      </w:r>
      <w:r w:rsidRPr="00093216">
        <w:rPr>
          <w:sz w:val="24"/>
          <w:szCs w:val="24"/>
          <w:lang w:eastAsia="bg-BG"/>
        </w:rPr>
        <w:t xml:space="preserve">издаване на   </w:t>
      </w:r>
      <w:r w:rsidRPr="00093216">
        <w:rPr>
          <w:sz w:val="24"/>
          <w:szCs w:val="24"/>
          <w:lang w:val="en-US" w:eastAsia="bg-BG"/>
        </w:rPr>
        <w:t xml:space="preserve">Разрешително за водовземане  </w:t>
      </w:r>
      <w:r w:rsidRPr="00093216">
        <w:rPr>
          <w:sz w:val="24"/>
          <w:szCs w:val="24"/>
          <w:lang w:eastAsia="bg-BG"/>
        </w:rPr>
        <w:t xml:space="preserve">от подземни води, чрез съществуващи водовземни съоръжения от Басейнова Дирекция „Източнобеломорски район”. </w:t>
      </w:r>
    </w:p>
    <w:p w:rsidR="003E61B6" w:rsidRPr="00093216" w:rsidRDefault="003E61B6" w:rsidP="003E61B6">
      <w:pPr>
        <w:pStyle w:val="a3"/>
        <w:shd w:val="clear" w:color="auto" w:fill="FFFFFF"/>
        <w:spacing w:before="0" w:after="0"/>
      </w:pPr>
      <w:r w:rsidRPr="00093216">
        <w:t>Водовземното съоръжение ще се оборудва  с потопяема помпа.</w:t>
      </w:r>
    </w:p>
    <w:p w:rsidR="003E61B6" w:rsidRPr="00093216" w:rsidRDefault="003E61B6" w:rsidP="003E61B6">
      <w:pPr>
        <w:pStyle w:val="a3"/>
        <w:shd w:val="clear" w:color="auto" w:fill="FFFFFF"/>
        <w:spacing w:before="0" w:after="0"/>
        <w:jc w:val="both"/>
        <w:rPr>
          <w:lang w:val="ru-RU"/>
        </w:rPr>
      </w:pPr>
      <w:r w:rsidRPr="00093216">
        <w:rPr>
          <w:lang w:val="ru-RU"/>
        </w:rPr>
        <w:t>Съобразно с хидрогеоложките проучвания максималният проектен дебит на сондажа</w:t>
      </w:r>
    </w:p>
    <w:p w:rsidR="003E61B6" w:rsidRPr="00093216" w:rsidRDefault="003E61B6" w:rsidP="003E61B6">
      <w:pPr>
        <w:pStyle w:val="a3"/>
        <w:shd w:val="clear" w:color="auto" w:fill="FFFFFF"/>
        <w:spacing w:before="0" w:after="0"/>
        <w:jc w:val="both"/>
        <w:rPr>
          <w:lang w:val="ru-RU"/>
        </w:rPr>
      </w:pPr>
      <w:r w:rsidRPr="00093216">
        <w:rPr>
          <w:lang w:val="ru-RU"/>
        </w:rPr>
        <w:t xml:space="preserve">ще бъде:  </w:t>
      </w:r>
      <w:r w:rsidRPr="00093216">
        <w:rPr>
          <w:lang w:val="en-US"/>
        </w:rPr>
        <w:t>Q</w:t>
      </w:r>
      <w:r w:rsidRPr="00093216">
        <w:t xml:space="preserve">макс = 4 л/сек.; </w:t>
      </w:r>
    </w:p>
    <w:p w:rsidR="003E61B6" w:rsidRPr="00093216" w:rsidRDefault="003E61B6" w:rsidP="003E61B6">
      <w:pPr>
        <w:spacing w:line="240" w:lineRule="auto"/>
        <w:jc w:val="both"/>
        <w:rPr>
          <w:rFonts w:ascii="Times New Roman" w:hAnsi="Times New Roman"/>
          <w:sz w:val="24"/>
          <w:szCs w:val="24"/>
        </w:rPr>
      </w:pPr>
    </w:p>
    <w:p w:rsidR="003E61B6" w:rsidRPr="00093216" w:rsidRDefault="003E61B6" w:rsidP="003E61B6">
      <w:pPr>
        <w:spacing w:line="240" w:lineRule="auto"/>
        <w:jc w:val="both"/>
        <w:rPr>
          <w:rFonts w:ascii="Times New Roman" w:hAnsi="Times New Roman"/>
          <w:sz w:val="24"/>
          <w:szCs w:val="24"/>
        </w:rPr>
      </w:pPr>
      <w:r w:rsidRPr="00093216">
        <w:rPr>
          <w:rFonts w:ascii="Times New Roman" w:eastAsia="Times New Roman" w:hAnsi="Times New Roman"/>
          <w:sz w:val="24"/>
          <w:szCs w:val="24"/>
          <w:lang w:eastAsia="bg-BG"/>
        </w:rPr>
        <w:t>Прогнозеният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Pr="00093216">
        <w:rPr>
          <w:rFonts w:ascii="Times New Roman" w:hAnsi="Times New Roman"/>
          <w:sz w:val="24"/>
          <w:szCs w:val="24"/>
        </w:rPr>
        <w:t xml:space="preserve">ПИ с идентификатор 36498.503.2978  </w:t>
      </w:r>
      <w:r w:rsidRPr="00093216">
        <w:rPr>
          <w:rFonts w:ascii="Times New Roman" w:eastAsia="Times New Roman" w:hAnsi="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3E61B6" w:rsidRPr="00093216" w:rsidRDefault="003E61B6" w:rsidP="003E61B6">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3E61B6" w:rsidRPr="00093216" w:rsidRDefault="003E61B6" w:rsidP="003E61B6">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lastRenderedPageBreak/>
        <w:t>За нуждите на предприятието за рециклиране на отпадъци от пластмаса ще бъде изградено пречиствателно съоръжение, в което ще постъпват  за пречистване  водите от измиване на отпадъчната пластмаса и от охлаждащите вани.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Пречистените от локалното съоръжение отпадъчни води са условно чисти 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3E61B6" w:rsidRPr="00093216" w:rsidRDefault="003E61B6" w:rsidP="003E61B6">
      <w:pPr>
        <w:spacing w:line="240" w:lineRule="auto"/>
        <w:jc w:val="both"/>
        <w:rPr>
          <w:rFonts w:ascii="Times New Roman" w:hAnsi="Times New Roman"/>
          <w:sz w:val="24"/>
          <w:szCs w:val="24"/>
        </w:rPr>
      </w:pPr>
      <w:r w:rsidRPr="00093216">
        <w:rPr>
          <w:rFonts w:ascii="Times New Roman" w:hAnsi="Times New Roman"/>
          <w:sz w:val="24"/>
          <w:szCs w:val="24"/>
        </w:rPr>
        <w:t xml:space="preserve">                    На този етап не се предвижда стоителство свързано с изграждане на нови промишлени сгради</w:t>
      </w:r>
      <w:r w:rsidRPr="00093216">
        <w:rPr>
          <w:rFonts w:ascii="Times New Roman" w:hAnsi="Times New Roman"/>
          <w:sz w:val="24"/>
          <w:szCs w:val="24"/>
          <w:lang w:val="en-US"/>
        </w:rPr>
        <w:t>.</w:t>
      </w:r>
      <w:r w:rsidRPr="00093216">
        <w:rPr>
          <w:rFonts w:ascii="Times New Roman" w:hAnsi="Times New Roman"/>
          <w:sz w:val="24"/>
          <w:szCs w:val="24"/>
        </w:rPr>
        <w:t xml:space="preserve"> Водовземното съоръжение е съществуващо. При реализиране на ИП ще се извършат монтажни дейности, свързани с инсталиране на  съоръжения за рециклиране на отпадъци от пластмаси и производство на регранулат в производственото помещение.</w:t>
      </w:r>
    </w:p>
    <w:p w:rsidR="003E61B6" w:rsidRPr="00093216" w:rsidRDefault="003E61B6" w:rsidP="003E61B6">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Достъпът към обекта няма да се промени и ще се извършва  от съществуващия вход, като няма необходимост от изграждане на нови пътища.</w:t>
      </w:r>
    </w:p>
    <w:p w:rsidR="003E61B6" w:rsidRPr="00093216" w:rsidRDefault="003E61B6" w:rsidP="003E61B6">
      <w:pPr>
        <w:tabs>
          <w:tab w:val="num" w:pos="1418"/>
        </w:tabs>
        <w:spacing w:line="240" w:lineRule="auto"/>
        <w:ind w:firstLine="708"/>
        <w:jc w:val="both"/>
        <w:rPr>
          <w:rFonts w:ascii="Times New Roman" w:hAnsi="Times New Roman"/>
          <w:sz w:val="24"/>
          <w:szCs w:val="24"/>
          <w:lang w:val="en-US"/>
        </w:rPr>
      </w:pPr>
      <w:r w:rsidRPr="00093216">
        <w:rPr>
          <w:rFonts w:ascii="Times New Roman" w:hAnsi="Times New Roman"/>
          <w:sz w:val="24"/>
          <w:szCs w:val="24"/>
        </w:rPr>
        <w:t>Не се предвижда и изграждане на нов електопровод.</w:t>
      </w:r>
    </w:p>
    <w:p w:rsidR="003E61B6" w:rsidRPr="00093216" w:rsidRDefault="003E61B6" w:rsidP="003E61B6">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Обекта  е с изградена В и К мрежа , като наемодателят има сключен договор с ВиК дружество за предоставяне на услуги за водоснабдяване и канализация.</w:t>
      </w:r>
    </w:p>
    <w:p w:rsidR="00DE1FAE" w:rsidRPr="00093216" w:rsidRDefault="00DE1FAE" w:rsidP="00866DCA">
      <w:pPr>
        <w:spacing w:after="0" w:line="240" w:lineRule="auto"/>
        <w:ind w:firstLine="709"/>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б) взаимовръзка и кумулиране с други съществуващи и/или одобрени инвестиционни предложения;</w:t>
      </w:r>
    </w:p>
    <w:p w:rsidR="007F5976" w:rsidRPr="00093216" w:rsidRDefault="007F5976" w:rsidP="007F5976">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hAnsi="Times New Roman"/>
          <w:b/>
        </w:rPr>
        <w:t xml:space="preserve">           </w:t>
      </w:r>
      <w:r w:rsidRPr="00093216">
        <w:rPr>
          <w:rFonts w:ascii="Times New Roman" w:eastAsia="Times New Roman" w:hAnsi="Times New Roman"/>
          <w:sz w:val="24"/>
          <w:szCs w:val="24"/>
          <w:lang w:eastAsia="bg-BG"/>
        </w:rPr>
        <w:t>Инвестиционното предложение няма връзка с други съществуващи и одобрени с устройствен или друг план дейности. Поземлени имот, в който ще се реализира инвестиционното предложение е с трайно предназначение на територията „Урбанизирана” и начин на трайно ползване-  „За друг вид производствен,  складов обект”.</w:t>
      </w:r>
    </w:p>
    <w:p w:rsidR="00F30C3B" w:rsidRPr="00093216" w:rsidRDefault="0015751B"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В  радиус от 1000 м. около площта на ИП  има</w:t>
      </w:r>
      <w:r w:rsidRPr="00093216">
        <w:rPr>
          <w:rFonts w:ascii="Times New Roman" w:hAnsi="Times New Roman"/>
          <w:sz w:val="24"/>
          <w:szCs w:val="24"/>
          <w:lang w:val="en-US"/>
        </w:rPr>
        <w:t xml:space="preserve"> </w:t>
      </w:r>
      <w:r w:rsidR="007F5976" w:rsidRPr="00093216">
        <w:rPr>
          <w:rFonts w:ascii="Times New Roman" w:hAnsi="Times New Roman"/>
          <w:sz w:val="24"/>
          <w:szCs w:val="24"/>
        </w:rPr>
        <w:t xml:space="preserve">издадени четири броя разрешителни за водовземане от подземно водно тяло </w:t>
      </w:r>
      <w:r w:rsidR="007F5976" w:rsidRPr="00093216">
        <w:rPr>
          <w:rFonts w:ascii="Times New Roman" w:hAnsi="Times New Roman"/>
          <w:b/>
          <w:sz w:val="24"/>
          <w:szCs w:val="24"/>
          <w:lang w:val="en-US"/>
        </w:rPr>
        <w:t xml:space="preserve">BG3G00000NQ002 </w:t>
      </w:r>
      <w:r w:rsidR="00F30C3B" w:rsidRPr="00093216">
        <w:rPr>
          <w:rFonts w:ascii="Times New Roman" w:hAnsi="Times New Roman"/>
          <w:sz w:val="24"/>
          <w:szCs w:val="24"/>
        </w:rPr>
        <w:t>за охлаждане; напоявне на земедеелски култури; промишлени и други цели.</w:t>
      </w:r>
    </w:p>
    <w:p w:rsidR="00285F1F" w:rsidRPr="00093216" w:rsidRDefault="0015751B" w:rsidP="00866DCA">
      <w:pPr>
        <w:pStyle w:val="a6"/>
        <w:spacing w:after="120"/>
        <w:ind w:firstLine="708"/>
        <w:rPr>
          <w:sz w:val="24"/>
          <w:szCs w:val="24"/>
          <w:lang w:val="ru-RU"/>
        </w:rPr>
      </w:pPr>
      <w:r w:rsidRPr="00093216">
        <w:rPr>
          <w:sz w:val="24"/>
          <w:szCs w:val="24"/>
          <w:lang w:val="ru-RU"/>
        </w:rPr>
        <w:t>За реализация на инвестиционното предложение е необходимо</w:t>
      </w:r>
      <w:r w:rsidR="00285F1F" w:rsidRPr="00093216">
        <w:rPr>
          <w:sz w:val="24"/>
          <w:szCs w:val="24"/>
          <w:lang w:val="ru-RU"/>
        </w:rPr>
        <w:t>:</w:t>
      </w:r>
    </w:p>
    <w:p w:rsidR="0015751B" w:rsidRPr="00093216" w:rsidRDefault="00285F1F" w:rsidP="00866DCA">
      <w:pPr>
        <w:pStyle w:val="a6"/>
        <w:spacing w:after="120"/>
        <w:ind w:firstLine="708"/>
        <w:rPr>
          <w:sz w:val="24"/>
          <w:szCs w:val="24"/>
          <w:lang w:val="en-US" w:eastAsia="bg-BG"/>
        </w:rPr>
      </w:pPr>
      <w:r w:rsidRPr="00093216">
        <w:rPr>
          <w:sz w:val="24"/>
          <w:szCs w:val="24"/>
          <w:lang w:val="ru-RU"/>
        </w:rPr>
        <w:t>И</w:t>
      </w:r>
      <w:r w:rsidR="0015751B" w:rsidRPr="00093216">
        <w:rPr>
          <w:sz w:val="24"/>
          <w:szCs w:val="24"/>
          <w:lang w:val="ru-RU"/>
        </w:rPr>
        <w:t>здаване на становище от РИОСВ-Пловдив .</w:t>
      </w:r>
      <w:r w:rsidR="0015751B" w:rsidRPr="00093216">
        <w:rPr>
          <w:sz w:val="24"/>
          <w:szCs w:val="24"/>
          <w:lang w:eastAsia="bg-BG"/>
        </w:rPr>
        <w:t xml:space="preserve"> </w:t>
      </w:r>
    </w:p>
    <w:p w:rsidR="00285F1F" w:rsidRPr="00093216" w:rsidRDefault="0015751B" w:rsidP="00866DCA">
      <w:pPr>
        <w:pStyle w:val="a6"/>
        <w:spacing w:after="120"/>
        <w:ind w:firstLine="708"/>
        <w:rPr>
          <w:sz w:val="24"/>
          <w:szCs w:val="24"/>
          <w:lang w:eastAsia="bg-BG"/>
        </w:rPr>
      </w:pPr>
      <w:r w:rsidRPr="00093216">
        <w:rPr>
          <w:sz w:val="24"/>
          <w:szCs w:val="24"/>
          <w:lang w:eastAsia="bg-BG"/>
        </w:rPr>
        <w:t xml:space="preserve">Подаване на Заявление в Басейнова Дирекция „Източнобеломорски район за  издаване на   </w:t>
      </w:r>
      <w:r w:rsidRPr="00093216">
        <w:rPr>
          <w:sz w:val="24"/>
          <w:szCs w:val="24"/>
          <w:lang w:val="en-US" w:eastAsia="bg-BG"/>
        </w:rPr>
        <w:t xml:space="preserve">Разрешително за водовземане  </w:t>
      </w:r>
      <w:r w:rsidRPr="00093216">
        <w:rPr>
          <w:sz w:val="24"/>
          <w:szCs w:val="24"/>
          <w:lang w:eastAsia="bg-BG"/>
        </w:rPr>
        <w:t>от подземни води, чрез съществуващи водовземни съоръжения.</w:t>
      </w:r>
    </w:p>
    <w:p w:rsidR="0015751B" w:rsidRPr="00093216" w:rsidRDefault="0015751B" w:rsidP="00866DCA">
      <w:pPr>
        <w:pStyle w:val="a6"/>
        <w:spacing w:after="120"/>
        <w:ind w:firstLine="708"/>
        <w:rPr>
          <w:sz w:val="24"/>
          <w:szCs w:val="24"/>
          <w:lang w:eastAsia="bg-BG"/>
        </w:rPr>
      </w:pPr>
      <w:r w:rsidRPr="00093216">
        <w:rPr>
          <w:sz w:val="24"/>
          <w:szCs w:val="24"/>
        </w:rPr>
        <w:lastRenderedPageBreak/>
        <w:t>За последващата експлоатация на ИП е необходимо дружеството да подаде</w:t>
      </w:r>
      <w:r w:rsidR="007F5976" w:rsidRPr="00093216">
        <w:rPr>
          <w:sz w:val="24"/>
          <w:szCs w:val="24"/>
        </w:rPr>
        <w:t xml:space="preserve">, чрез НИСО </w:t>
      </w:r>
      <w:r w:rsidRPr="00093216">
        <w:rPr>
          <w:sz w:val="24"/>
          <w:szCs w:val="24"/>
        </w:rPr>
        <w:t xml:space="preserve">  Заявление за </w:t>
      </w:r>
      <w:r w:rsidR="007F5976" w:rsidRPr="00093216">
        <w:rPr>
          <w:sz w:val="24"/>
          <w:szCs w:val="24"/>
        </w:rPr>
        <w:t xml:space="preserve">издаване на </w:t>
      </w:r>
      <w:r w:rsidRPr="00093216">
        <w:rPr>
          <w:sz w:val="24"/>
          <w:szCs w:val="24"/>
        </w:rPr>
        <w:t xml:space="preserve">Регистрационен документ </w:t>
      </w:r>
      <w:r w:rsidR="007F5976" w:rsidRPr="00093216">
        <w:rPr>
          <w:sz w:val="24"/>
          <w:szCs w:val="24"/>
        </w:rPr>
        <w:t>третиране на отпадъци</w:t>
      </w:r>
      <w:r w:rsidRPr="00093216">
        <w:rPr>
          <w:sz w:val="24"/>
          <w:szCs w:val="24"/>
        </w:rPr>
        <w:t xml:space="preserve"> до  Директора на РИОСВ – Пловдив</w:t>
      </w:r>
      <w:r w:rsidRPr="00093216">
        <w:rPr>
          <w:sz w:val="24"/>
          <w:szCs w:val="24"/>
          <w:lang w:val="en-US"/>
        </w:rPr>
        <w:t>.</w:t>
      </w:r>
    </w:p>
    <w:p w:rsidR="00AE54A1" w:rsidRPr="00093216" w:rsidRDefault="00AE54A1" w:rsidP="00866DCA">
      <w:pPr>
        <w:spacing w:after="120" w:line="240" w:lineRule="auto"/>
        <w:ind w:firstLine="708"/>
        <w:jc w:val="both"/>
        <w:rPr>
          <w:rFonts w:ascii="Times New Roman" w:hAnsi="Times New Roman"/>
          <w:sz w:val="24"/>
          <w:szCs w:val="24"/>
          <w:lang w:val="en-US"/>
        </w:rPr>
      </w:pP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093216">
        <w:rPr>
          <w:rFonts w:ascii="Times New Roman" w:hAnsi="Times New Roman"/>
          <w:sz w:val="24"/>
          <w:szCs w:val="24"/>
        </w:rPr>
        <w:t>;</w:t>
      </w:r>
    </w:p>
    <w:p w:rsidR="00C167FA" w:rsidRPr="00093216" w:rsidRDefault="00C167FA" w:rsidP="00C167F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Инвестиционното предложение е за нов обект.</w:t>
      </w:r>
    </w:p>
    <w:p w:rsidR="00C167FA" w:rsidRPr="00093216" w:rsidRDefault="00C167FA" w:rsidP="00C167F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w:t>
      </w:r>
      <w:r w:rsidRPr="00093216">
        <w:rPr>
          <w:rFonts w:ascii="Times New Roman" w:hAnsi="Times New Roman"/>
          <w:bCs/>
          <w:sz w:val="24"/>
          <w:szCs w:val="24"/>
        </w:rPr>
        <w:t xml:space="preserve">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C167FA" w:rsidRPr="00093216" w:rsidRDefault="00C167FA" w:rsidP="00C167F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   При реализацията на инвестиционното предложение по време на строителството ще се  използват  инертни/строителни / материали.</w:t>
      </w:r>
    </w:p>
    <w:p w:rsidR="00C167FA" w:rsidRPr="00093216" w:rsidRDefault="00C167FA" w:rsidP="00C167FA">
      <w:pPr>
        <w:pStyle w:val="a6"/>
        <w:spacing w:after="120"/>
        <w:ind w:firstLine="708"/>
        <w:rPr>
          <w:sz w:val="24"/>
          <w:szCs w:val="24"/>
        </w:rPr>
      </w:pPr>
      <w:r w:rsidRPr="00093216">
        <w:rPr>
          <w:sz w:val="24"/>
          <w:szCs w:val="24"/>
        </w:rPr>
        <w:t xml:space="preserve">Природните ресурси предвидени по време на експлоатацията са вода за </w:t>
      </w:r>
      <w:r w:rsidRPr="00093216">
        <w:rPr>
          <w:b/>
          <w:i/>
          <w:sz w:val="24"/>
          <w:szCs w:val="24"/>
        </w:rPr>
        <w:t xml:space="preserve">питейно – битови нужди, </w:t>
      </w:r>
      <w:r w:rsidRPr="00093216">
        <w:rPr>
          <w:sz w:val="24"/>
          <w:szCs w:val="24"/>
        </w:rPr>
        <w:t xml:space="preserve">която </w:t>
      </w:r>
      <w:r w:rsidRPr="00093216">
        <w:rPr>
          <w:sz w:val="24"/>
          <w:szCs w:val="24"/>
          <w:lang w:val="ru-RU"/>
        </w:rPr>
        <w:t xml:space="preserve">ще се осигурява на база сключен </w:t>
      </w:r>
      <w:r w:rsidRPr="00093216">
        <w:rPr>
          <w:sz w:val="24"/>
          <w:szCs w:val="24"/>
        </w:rPr>
        <w:t xml:space="preserve">договор на наемодателя с  ВиК Дружеството за доставка на питейна вода за битови нужди. </w:t>
      </w:r>
    </w:p>
    <w:p w:rsidR="00C167FA" w:rsidRPr="00093216" w:rsidRDefault="00C167FA" w:rsidP="00C167FA">
      <w:pPr>
        <w:pStyle w:val="a6"/>
        <w:spacing w:after="120"/>
        <w:rPr>
          <w:sz w:val="24"/>
          <w:szCs w:val="24"/>
        </w:rPr>
      </w:pPr>
      <w:r w:rsidRPr="00093216">
        <w:rPr>
          <w:sz w:val="24"/>
          <w:szCs w:val="24"/>
          <w:lang w:val="ru-RU"/>
        </w:rPr>
        <w:t xml:space="preserve">            </w:t>
      </w:r>
    </w:p>
    <w:p w:rsidR="00C167FA" w:rsidRPr="00093216" w:rsidRDefault="00C167FA" w:rsidP="00C167FA">
      <w:pPr>
        <w:pStyle w:val="a6"/>
        <w:spacing w:after="120"/>
        <w:ind w:firstLine="708"/>
        <w:rPr>
          <w:sz w:val="24"/>
          <w:szCs w:val="24"/>
          <w:lang w:eastAsia="bg-BG"/>
        </w:rPr>
      </w:pPr>
      <w:r w:rsidRPr="00093216">
        <w:rPr>
          <w:sz w:val="24"/>
          <w:szCs w:val="24"/>
          <w:lang w:val="ru-RU"/>
        </w:rPr>
        <w:t xml:space="preserve">Реализирането  на ИП е свързано и с провеждане на процедура от страна на </w:t>
      </w:r>
      <w:r w:rsidRPr="00093216">
        <w:rPr>
          <w:b/>
          <w:sz w:val="24"/>
          <w:szCs w:val="24"/>
          <w:lang w:eastAsia="bg-BG"/>
        </w:rPr>
        <w:t>„4 ПОЛИМЕР” ООД</w:t>
      </w:r>
      <w:r w:rsidRPr="00093216">
        <w:rPr>
          <w:kern w:val="36"/>
          <w:sz w:val="24"/>
          <w:szCs w:val="24"/>
          <w:lang w:eastAsia="bg-BG"/>
        </w:rPr>
        <w:t xml:space="preserve"> </w:t>
      </w:r>
      <w:r w:rsidRPr="00093216">
        <w:rPr>
          <w:bCs/>
          <w:kern w:val="36"/>
          <w:sz w:val="24"/>
          <w:szCs w:val="24"/>
        </w:rPr>
        <w:t>за</w:t>
      </w:r>
      <w:r w:rsidRPr="00093216">
        <w:rPr>
          <w:b/>
          <w:bCs/>
          <w:kern w:val="36"/>
          <w:sz w:val="24"/>
          <w:szCs w:val="24"/>
        </w:rPr>
        <w:t xml:space="preserve"> </w:t>
      </w:r>
      <w:r w:rsidRPr="00093216">
        <w:rPr>
          <w:sz w:val="24"/>
          <w:szCs w:val="24"/>
          <w:lang w:eastAsia="bg-BG"/>
        </w:rPr>
        <w:t xml:space="preserve">издаване на   </w:t>
      </w:r>
      <w:r w:rsidRPr="00093216">
        <w:rPr>
          <w:sz w:val="24"/>
          <w:szCs w:val="24"/>
          <w:lang w:val="en-US" w:eastAsia="bg-BG"/>
        </w:rPr>
        <w:t xml:space="preserve">Разрешително за водовземане  </w:t>
      </w:r>
      <w:r w:rsidRPr="00093216">
        <w:rPr>
          <w:sz w:val="24"/>
          <w:szCs w:val="24"/>
          <w:lang w:eastAsia="bg-BG"/>
        </w:rPr>
        <w:t xml:space="preserve">от подземни води, чрез съществуващи водовземни съоръжения от Басейнова Дирекция „Източнобеломорски район”. </w:t>
      </w:r>
    </w:p>
    <w:p w:rsidR="00C167FA" w:rsidRPr="00093216" w:rsidRDefault="00C167FA" w:rsidP="00C167FA">
      <w:pPr>
        <w:pStyle w:val="a6"/>
        <w:spacing w:after="120"/>
        <w:ind w:firstLine="708"/>
        <w:rPr>
          <w:sz w:val="24"/>
          <w:szCs w:val="24"/>
          <w:lang w:val="ru-RU"/>
        </w:rPr>
      </w:pPr>
      <w:r w:rsidRPr="00093216">
        <w:rPr>
          <w:sz w:val="24"/>
          <w:szCs w:val="24"/>
        </w:rPr>
        <w:t xml:space="preserve"> Водата от тръбният кладенец ще се използва за </w:t>
      </w:r>
      <w:r w:rsidRPr="00093216">
        <w:rPr>
          <w:sz w:val="24"/>
          <w:szCs w:val="24"/>
          <w:lang w:val="ru-RU"/>
        </w:rPr>
        <w:t xml:space="preserve">нуждите на трехнологичния процес </w:t>
      </w:r>
      <w:r w:rsidRPr="00093216">
        <w:rPr>
          <w:kern w:val="36"/>
          <w:sz w:val="24"/>
          <w:szCs w:val="24"/>
          <w:lang w:eastAsia="bg-BG"/>
        </w:rPr>
        <w:t>на</w:t>
      </w:r>
      <w:r w:rsidRPr="00093216">
        <w:rPr>
          <w:b/>
          <w:kern w:val="36"/>
          <w:sz w:val="24"/>
          <w:szCs w:val="24"/>
          <w:lang w:eastAsia="bg-BG"/>
        </w:rPr>
        <w:t xml:space="preserve"> </w:t>
      </w:r>
      <w:r w:rsidRPr="00093216">
        <w:rPr>
          <w:sz w:val="24"/>
          <w:szCs w:val="24"/>
          <w:lang w:val="ru-RU"/>
        </w:rPr>
        <w:t xml:space="preserve">предприятието за рециклиране на отпадъци от пластмаса. Сондажният кладенец е с дълбочина  81 м., изграден от стоманена тръбно спирално заварена -филтърна колона с диаметър </w:t>
      </w:r>
      <w:r w:rsidRPr="00093216">
        <w:rPr>
          <w:sz w:val="24"/>
          <w:szCs w:val="24"/>
        </w:rPr>
        <w:t>Φ219 мм.</w:t>
      </w:r>
      <w:r w:rsidRPr="00093216">
        <w:rPr>
          <w:sz w:val="24"/>
          <w:szCs w:val="24"/>
          <w:lang w:val="ru-RU"/>
        </w:rPr>
        <w:t xml:space="preserve"> Водовземно съоръжение е съществуващо, като  до момента не е използвано.</w:t>
      </w:r>
    </w:p>
    <w:p w:rsidR="00C167FA" w:rsidRPr="00093216" w:rsidRDefault="00C167FA" w:rsidP="00C167FA">
      <w:pPr>
        <w:pStyle w:val="a6"/>
        <w:spacing w:after="120"/>
        <w:ind w:firstLine="708"/>
        <w:rPr>
          <w:sz w:val="24"/>
          <w:szCs w:val="24"/>
          <w:lang w:val="ru-RU"/>
        </w:rPr>
      </w:pPr>
      <w:r w:rsidRPr="00093216">
        <w:rPr>
          <w:sz w:val="24"/>
          <w:szCs w:val="24"/>
          <w:lang w:val="ru-RU"/>
        </w:rPr>
        <w:t>Съобразно с хидрогеоложките проучвания максималният проектен дебит на сондажа</w:t>
      </w:r>
    </w:p>
    <w:p w:rsidR="00C167FA" w:rsidRPr="00093216" w:rsidRDefault="00C167FA" w:rsidP="00093216">
      <w:pPr>
        <w:pStyle w:val="a3"/>
        <w:shd w:val="clear" w:color="auto" w:fill="FFFFFF"/>
        <w:spacing w:before="0" w:after="0"/>
        <w:jc w:val="both"/>
        <w:rPr>
          <w:lang w:val="ru-RU"/>
        </w:rPr>
      </w:pPr>
      <w:r w:rsidRPr="00093216">
        <w:rPr>
          <w:lang w:val="ru-RU"/>
        </w:rPr>
        <w:t xml:space="preserve">ще бъде:  </w:t>
      </w:r>
      <w:r w:rsidRPr="00093216">
        <w:rPr>
          <w:lang w:val="en-US"/>
        </w:rPr>
        <w:t>Q</w:t>
      </w:r>
      <w:r w:rsidRPr="00093216">
        <w:t xml:space="preserve">макс = 4 л/сек.; </w:t>
      </w:r>
    </w:p>
    <w:p w:rsidR="00C167FA" w:rsidRPr="00093216" w:rsidRDefault="00C167FA" w:rsidP="00C167FA">
      <w:pPr>
        <w:tabs>
          <w:tab w:val="num" w:pos="1418"/>
        </w:tabs>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Основните звена използващи вода са :</w:t>
      </w:r>
    </w:p>
    <w:p w:rsidR="00C167FA" w:rsidRPr="00093216" w:rsidRDefault="00C167FA" w:rsidP="00C167FA">
      <w:pPr>
        <w:spacing w:line="240" w:lineRule="auto"/>
        <w:jc w:val="both"/>
        <w:rPr>
          <w:rFonts w:ascii="Times New Roman" w:hAnsi="Times New Roman"/>
          <w:b/>
          <w:i/>
          <w:sz w:val="24"/>
          <w:szCs w:val="24"/>
        </w:rPr>
      </w:pPr>
      <w:r w:rsidRPr="00093216">
        <w:rPr>
          <w:rFonts w:ascii="Times New Roman" w:hAnsi="Times New Roman"/>
          <w:b/>
          <w:i/>
          <w:sz w:val="24"/>
          <w:szCs w:val="24"/>
        </w:rPr>
        <w:t>Два броя водна баня (монолитни вани) с перки - в тях става изпирането на вторичния материал –мленките.</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Габаритните размери  на всяка една от ваните са 12 м / 1,9 м / 1,5 м  (Д / Ш / В ),  съответно обема на всяко съоръжение е 34,2 куб.м.  Около 80% от общия обем на ваната се запълва с вода, необходима за изпирането на вторичния материал. Цикъла за подмяна на водата е около шест  работни часа или за едно денонощие  четири пъти: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34.2 куб.м. * 2 бр. вани =  68.4 куб. м*  80% =    приблизително  55  куб. м. за едно зареждане/цикъл.</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за 24 часа -  4 цикъла  * 55=220 куб.м /денонощие*365дни =80300куб. м.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lastRenderedPageBreak/>
        <w:t>което означава че само за изпиране са необходими около 80300 куб. м.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b/>
          <w:i/>
          <w:sz w:val="24"/>
          <w:szCs w:val="24"/>
        </w:rPr>
        <w:t>Един брой екструдер – в него разтопения вторичния материал се изтегля на нишки, които преминават през охлаждаща вана и след това се нарязват на гранули</w:t>
      </w:r>
      <w:r w:rsidRPr="00093216">
        <w:rPr>
          <w:rFonts w:ascii="Times New Roman" w:hAnsi="Times New Roman"/>
          <w:sz w:val="24"/>
          <w:szCs w:val="24"/>
        </w:rPr>
        <w:t>.</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Обема на охлаждащата вана към екструдера  е 2,16 куб.м.- при   габаритни размери на съоръжението:     9 м / 0,6 м / 0,4м  (Д / Ш / В ), като  постоянния обем запълнен с вода  е    около 70%  - 1,51 куб.м.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течащата вода която се подава във ваната за охлаждане е струя с  дебит 0,012 куб.м. /мин</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 xml:space="preserve">общо за трите охлаждащи вани около  – 0.72 куб.м./ час; за денонощие – приблизително 17.28  куб.м.,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което означава че съответно за охлаждане  са необходими около 6310  куб. м.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b/>
          <w:i/>
          <w:sz w:val="24"/>
          <w:szCs w:val="24"/>
        </w:rPr>
        <w:t>За подържане хигиена на работното помещение</w:t>
      </w:r>
      <w:r w:rsidRPr="00093216">
        <w:rPr>
          <w:rFonts w:ascii="Times New Roman" w:hAnsi="Times New Roman"/>
          <w:sz w:val="24"/>
          <w:szCs w:val="24"/>
        </w:rPr>
        <w:t xml:space="preserve"> веднъж на денонощие се измиват площите в халето- необходими водни количества около 3 куб.м. на ден или прогнозно около 1095 куб.м. на година. При  профилактика и основно почистване на съопръжението-веднъж годишно около 10-15 куб.м. еднократно</w:t>
      </w:r>
    </w:p>
    <w:p w:rsidR="00C167FA" w:rsidRPr="00093216" w:rsidRDefault="00C167FA" w:rsidP="00C167FA">
      <w:pPr>
        <w:spacing w:line="240" w:lineRule="auto"/>
        <w:jc w:val="both"/>
        <w:rPr>
          <w:rFonts w:ascii="Times New Roman" w:hAnsi="Times New Roman"/>
          <w:sz w:val="24"/>
          <w:szCs w:val="24"/>
        </w:rPr>
      </w:pPr>
      <w:r w:rsidRPr="00093216">
        <w:rPr>
          <w:rFonts w:ascii="Times New Roman" w:eastAsia="Times New Roman" w:hAnsi="Times New Roman"/>
          <w:sz w:val="24"/>
          <w:szCs w:val="24"/>
          <w:lang w:eastAsia="bg-BG"/>
        </w:rPr>
        <w:t>Прогнозеният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Pr="00093216">
        <w:rPr>
          <w:rFonts w:ascii="Times New Roman" w:hAnsi="Times New Roman"/>
          <w:sz w:val="24"/>
          <w:szCs w:val="24"/>
        </w:rPr>
        <w:t xml:space="preserve">ПИ с идентификатор 56784.539.490 </w:t>
      </w:r>
      <w:r w:rsidRPr="00093216">
        <w:rPr>
          <w:rFonts w:ascii="Times New Roman" w:eastAsia="Times New Roman" w:hAnsi="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C167FA" w:rsidRPr="00093216" w:rsidRDefault="00C167FA" w:rsidP="00C167FA">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C167FA" w:rsidRPr="00093216" w:rsidRDefault="00C167FA" w:rsidP="00C167FA">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C167FA" w:rsidRPr="00093216" w:rsidRDefault="00C167FA" w:rsidP="00C167F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Предвид характера на инвестиционното  предложение, осъществяването му няма да повлияе върху качеството и регенеративната способност на природните ресурси. Компонентите на околната среда в района няма да бъдат подложени на негативни въздействия, предизвикващи наднорменото им замърсяване. </w:t>
      </w:r>
    </w:p>
    <w:p w:rsidR="00285F1F" w:rsidRPr="00093216" w:rsidRDefault="00285F1F" w:rsidP="00866DCA">
      <w:pPr>
        <w:pStyle w:val="ad"/>
        <w:spacing w:before="40" w:line="240" w:lineRule="auto"/>
        <w:ind w:left="0" w:firstLine="578"/>
        <w:jc w:val="both"/>
        <w:rPr>
          <w:rFonts w:ascii="Times New Roman" w:hAnsi="Times New Roman" w:cs="Times New Roman"/>
          <w:sz w:val="24"/>
          <w:szCs w:val="24"/>
          <w:lang w:val="en-US"/>
        </w:rPr>
      </w:pPr>
    </w:p>
    <w:p w:rsidR="00DE1FAE" w:rsidRPr="00093216" w:rsidRDefault="00DE1FAE" w:rsidP="00866DCA">
      <w:pPr>
        <w:spacing w:before="40" w:line="240" w:lineRule="auto"/>
        <w:ind w:firstLine="425"/>
        <w:jc w:val="both"/>
        <w:rPr>
          <w:rFonts w:ascii="Times New Roman" w:hAnsi="Times New Roman"/>
          <w:sz w:val="24"/>
          <w:szCs w:val="24"/>
          <w:lang w:val="en-US"/>
        </w:rPr>
      </w:pPr>
      <w:r w:rsidRPr="00093216">
        <w:rPr>
          <w:rFonts w:ascii="Times New Roman" w:hAnsi="Times New Roman"/>
          <w:b/>
          <w:sz w:val="24"/>
          <w:szCs w:val="24"/>
        </w:rPr>
        <w:t>г) генериране на отпадъци - видове, количества и начин на третиране, и отпадъчни води;</w:t>
      </w:r>
    </w:p>
    <w:p w:rsidR="00285F1F" w:rsidRPr="00093216" w:rsidRDefault="00EC0891"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lang w:val="ru-RU"/>
        </w:rPr>
        <w:t xml:space="preserve">          </w:t>
      </w:r>
      <w:r w:rsidR="00285F1F" w:rsidRPr="00093216">
        <w:rPr>
          <w:rFonts w:ascii="Times New Roman" w:hAnsi="Times New Roman"/>
          <w:sz w:val="24"/>
          <w:szCs w:val="24"/>
        </w:rPr>
        <w:t>Очаква се   от дейността на дружеството да се формират следните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Очаква се   от дейността на дружеството да се формират следните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u w:val="single"/>
        </w:rPr>
      </w:pPr>
      <w:r w:rsidRPr="00093216">
        <w:rPr>
          <w:rFonts w:ascii="Times New Roman" w:hAnsi="Times New Roman"/>
          <w:sz w:val="24"/>
          <w:szCs w:val="24"/>
          <w:u w:val="single"/>
        </w:rPr>
        <w:lastRenderedPageBreak/>
        <w:t>По време на реализиране на ИП извършване на СМР:</w:t>
      </w:r>
    </w:p>
    <w:p w:rsidR="00C167FA" w:rsidRPr="00093216" w:rsidRDefault="00C167FA" w:rsidP="00C167FA">
      <w:pPr>
        <w:spacing w:before="100" w:beforeAutospacing="1" w:after="100" w:afterAutospacing="1" w:line="240" w:lineRule="auto"/>
        <w:jc w:val="both"/>
        <w:rPr>
          <w:rFonts w:ascii="Times New Roman" w:hAnsi="Times New Roman"/>
          <w:bCs/>
          <w:sz w:val="24"/>
          <w:szCs w:val="24"/>
        </w:rPr>
      </w:pPr>
      <w:r w:rsidRPr="00093216">
        <w:rPr>
          <w:rFonts w:ascii="Times New Roman" w:hAnsi="Times New Roman"/>
          <w:sz w:val="24"/>
          <w:szCs w:val="24"/>
        </w:rPr>
        <w:t xml:space="preserve">Не се очаква генериране на строителни отпадъци, т.к няма да се ще се извършват мащабни строителни операции. Възможни са само монтажни дейности, свързани с </w:t>
      </w:r>
    </w:p>
    <w:p w:rsidR="00C167FA" w:rsidRPr="00093216" w:rsidRDefault="00C167FA" w:rsidP="00C167FA">
      <w:p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 xml:space="preserve">При експлоатация на </w:t>
      </w:r>
      <w:r w:rsidRPr="00093216">
        <w:rPr>
          <w:rFonts w:ascii="Times New Roman" w:hAnsi="Times New Roman"/>
          <w:bCs/>
          <w:sz w:val="24"/>
          <w:szCs w:val="24"/>
        </w:rPr>
        <w:t xml:space="preserve">предприятието за рециклиране на отпадъци от пластмаса и производство на регранулат  </w:t>
      </w:r>
      <w:r w:rsidRPr="00093216">
        <w:rPr>
          <w:rFonts w:ascii="Times New Roman" w:hAnsi="Times New Roman"/>
          <w:sz w:val="24"/>
          <w:szCs w:val="24"/>
        </w:rPr>
        <w:t>ще се генерират :</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Битови отпадъци с код 20 03 01- от административно битовата дейност на обслужваащия персонал- ще се събират на обособено за целта място и ще се предават на сметосъбиращата фирма в Община</w:t>
      </w:r>
      <w:r w:rsidRPr="00093216">
        <w:rPr>
          <w:rFonts w:ascii="Times New Roman" w:hAnsi="Times New Roman"/>
          <w:sz w:val="24"/>
          <w:szCs w:val="24"/>
          <w:lang w:val="en-US"/>
        </w:rPr>
        <w:t xml:space="preserve">   </w:t>
      </w:r>
      <w:r w:rsidRPr="00093216">
        <w:rPr>
          <w:rFonts w:ascii="Times New Roman" w:hAnsi="Times New Roman"/>
          <w:sz w:val="24"/>
          <w:szCs w:val="24"/>
        </w:rPr>
        <w:t>Карлово.</w:t>
      </w:r>
    </w:p>
    <w:p w:rsidR="00C167FA" w:rsidRPr="00093216" w:rsidRDefault="00C167FA" w:rsidP="00C167FA">
      <w:pPr>
        <w:spacing w:before="100" w:beforeAutospacing="1" w:after="100" w:afterAutospacing="1" w:line="240" w:lineRule="auto"/>
        <w:jc w:val="both"/>
        <w:rPr>
          <w:rFonts w:ascii="Times New Roman" w:hAnsi="Times New Roman"/>
          <w:i/>
          <w:sz w:val="24"/>
          <w:szCs w:val="24"/>
          <w:u w:val="single"/>
        </w:rPr>
      </w:pPr>
      <w:r w:rsidRPr="00093216">
        <w:rPr>
          <w:rFonts w:ascii="Times New Roman" w:hAnsi="Times New Roman"/>
          <w:i/>
          <w:sz w:val="24"/>
          <w:szCs w:val="24"/>
          <w:u w:val="single"/>
        </w:rPr>
        <w:t>Производствени отпадъци: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Отпадъци от опаковки от доставени материали, консумативи и суровини за обслужване на производствения процес, както и разделно събрани от дейността на обслужващия площадката персонал:</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15 01 01-хартиени и картонени опаковки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15 01 02-пластмасови опаковки</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rPr>
        <w:t>15 01 13-опаковки от дървесни материали</w:t>
      </w:r>
    </w:p>
    <w:p w:rsidR="00C167FA" w:rsidRPr="00093216" w:rsidRDefault="00C167FA" w:rsidP="00C167FA">
      <w:pPr>
        <w:pStyle w:val="Default"/>
        <w:jc w:val="both"/>
        <w:rPr>
          <w:color w:val="auto"/>
        </w:rPr>
      </w:pPr>
      <w:r w:rsidRPr="00093216">
        <w:rPr>
          <w:color w:val="auto"/>
        </w:rPr>
        <w:t>Отпадъци от производството:</w:t>
      </w:r>
    </w:p>
    <w:p w:rsidR="00C167FA" w:rsidRPr="00093216" w:rsidRDefault="00C167FA" w:rsidP="00C167FA">
      <w:pPr>
        <w:pStyle w:val="Default"/>
        <w:jc w:val="both"/>
        <w:rPr>
          <w:color w:val="auto"/>
        </w:rPr>
      </w:pPr>
    </w:p>
    <w:p w:rsidR="00C167FA" w:rsidRPr="00093216" w:rsidRDefault="00C167FA" w:rsidP="00C167FA">
      <w:pPr>
        <w:pStyle w:val="Default"/>
        <w:jc w:val="both"/>
        <w:rPr>
          <w:color w:val="auto"/>
        </w:rPr>
      </w:pPr>
      <w:r w:rsidRPr="00093216">
        <w:rPr>
          <w:color w:val="auto"/>
        </w:rPr>
        <w:t xml:space="preserve">07 02 13- пластмаса -технологичен отпадък от екструдера </w:t>
      </w:r>
    </w:p>
    <w:p w:rsidR="00C167FA" w:rsidRPr="00093216" w:rsidRDefault="00C167FA" w:rsidP="00C167FA">
      <w:pPr>
        <w:pStyle w:val="Default"/>
        <w:jc w:val="both"/>
        <w:rPr>
          <w:color w:val="auto"/>
        </w:rPr>
      </w:pPr>
    </w:p>
    <w:p w:rsidR="00C167FA" w:rsidRPr="00093216" w:rsidRDefault="00C167FA" w:rsidP="00C167FA">
      <w:pPr>
        <w:tabs>
          <w:tab w:val="left" w:pos="142"/>
          <w:tab w:val="left" w:pos="1134"/>
          <w:tab w:val="left" w:pos="5670"/>
        </w:tabs>
        <w:jc w:val="both"/>
        <w:rPr>
          <w:rFonts w:ascii="Times New Roman" w:hAnsi="Times New Roman"/>
          <w:sz w:val="24"/>
          <w:szCs w:val="24"/>
        </w:rPr>
      </w:pPr>
      <w:r w:rsidRPr="00093216">
        <w:rPr>
          <w:rFonts w:ascii="Times New Roman" w:hAnsi="Times New Roman"/>
          <w:sz w:val="24"/>
          <w:szCs w:val="24"/>
        </w:rPr>
        <w:t>19 08 12 - утайки от други видове пречистване на промишлени отпадъчни води, различни от упоменатите в 19 08 13.</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От дейност</w:t>
      </w:r>
      <w:r w:rsidRPr="00093216">
        <w:rPr>
          <w:rFonts w:ascii="Times New Roman" w:hAnsi="Times New Roman"/>
          <w:b/>
          <w:bCs/>
          <w:noProof/>
          <w:sz w:val="24"/>
          <w:szCs w:val="24"/>
        </w:rPr>
        <w:t xml:space="preserve"> </w:t>
      </w:r>
      <w:r w:rsidRPr="00093216">
        <w:rPr>
          <w:rFonts w:ascii="Times New Roman" w:hAnsi="Times New Roman"/>
          <w:sz w:val="24"/>
          <w:szCs w:val="24"/>
        </w:rPr>
        <w:t>механично третиране –сортиране на пластмасови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19 12 01-хартия и картон -по едри парчета, попаднали в  потока пластмасови отпадъци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19 12 02- Черни метали- дребни железни парчета отделени от потока пластмасови отпадъци .</w:t>
      </w:r>
    </w:p>
    <w:p w:rsidR="00C167FA" w:rsidRPr="00093216" w:rsidRDefault="00C167FA" w:rsidP="00C167FA">
      <w:pPr>
        <w:tabs>
          <w:tab w:val="left" w:pos="142"/>
          <w:tab w:val="left" w:pos="1134"/>
          <w:tab w:val="left" w:pos="5670"/>
        </w:tabs>
        <w:rPr>
          <w:rFonts w:ascii="Times New Roman" w:hAnsi="Times New Roman"/>
          <w:sz w:val="24"/>
          <w:szCs w:val="24"/>
        </w:rPr>
      </w:pPr>
      <w:r w:rsidRPr="00093216">
        <w:rPr>
          <w:rFonts w:ascii="Times New Roman" w:hAnsi="Times New Roman"/>
          <w:sz w:val="24"/>
          <w:szCs w:val="24"/>
        </w:rPr>
        <w:t>19 12 04- Пластмаса</w:t>
      </w:r>
      <w:r w:rsidRPr="00093216">
        <w:rPr>
          <w:rFonts w:ascii="Times New Roman" w:hAnsi="Times New Roman"/>
          <w:sz w:val="24"/>
          <w:szCs w:val="24"/>
          <w:lang w:val="en-US"/>
        </w:rPr>
        <w:t>.</w:t>
      </w:r>
      <w:r w:rsidRPr="00093216">
        <w:rPr>
          <w:rFonts w:ascii="Times New Roman" w:hAnsi="Times New Roman"/>
          <w:sz w:val="24"/>
          <w:szCs w:val="24"/>
        </w:rPr>
        <w:t xml:space="preserve"> Този отпадък се образува на площадката на дружестовто при механично третиране –сортиране на пластмасови отпадъци. Отпадъкът може да бъде и под формата на млянка , когато е преминал механично третиране-смилане на пластмасови отпадъци.</w:t>
      </w:r>
    </w:p>
    <w:p w:rsidR="00C167FA" w:rsidRPr="00093216" w:rsidRDefault="00C167FA" w:rsidP="00C167FA">
      <w:pPr>
        <w:tabs>
          <w:tab w:val="left" w:pos="142"/>
          <w:tab w:val="left" w:pos="1134"/>
          <w:tab w:val="left" w:pos="5670"/>
        </w:tabs>
        <w:rPr>
          <w:rFonts w:ascii="Times New Roman" w:hAnsi="Times New Roman"/>
          <w:sz w:val="24"/>
          <w:szCs w:val="24"/>
        </w:rPr>
      </w:pPr>
      <w:r w:rsidRPr="00093216">
        <w:rPr>
          <w:rFonts w:ascii="Times New Roman" w:hAnsi="Times New Roman"/>
          <w:sz w:val="24"/>
          <w:szCs w:val="24"/>
        </w:rPr>
        <w:t>19 12 12 -други отпадъци (включително смеси от материали) от механично третиране на отпадъци, различни от упоменатите в 19 12 11. Този отпадък се образува на площадката на дружестовто  след механично третиране на пластмасови отпадъци-операции сортиране и смилане. В процеса на работа се образува отпъдък, който е негоден за последващо третиране и рециклиране, представляващ смес от материали с наясен произход, който не съдържа опсни вещества</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lastRenderedPageBreak/>
        <w:t>Отпадъци от различни видове масла-ще се формират при обслужване/смяна/ на техническите съоръжения на площадката:</w:t>
      </w:r>
    </w:p>
    <w:p w:rsidR="00C167FA" w:rsidRPr="00093216" w:rsidRDefault="00C167FA" w:rsidP="00C167FA">
      <w:pPr>
        <w:spacing w:before="100" w:beforeAutospacing="1" w:after="100" w:afterAutospacing="1" w:line="240" w:lineRule="auto"/>
        <w:jc w:val="both"/>
        <w:rPr>
          <w:rFonts w:ascii="Times New Roman" w:hAnsi="Times New Roman"/>
          <w:bCs/>
          <w:sz w:val="24"/>
          <w:szCs w:val="24"/>
          <w:lang w:eastAsia="bg-BG"/>
        </w:rPr>
      </w:pPr>
      <w:r w:rsidRPr="00093216">
        <w:rPr>
          <w:rFonts w:ascii="Times New Roman" w:hAnsi="Times New Roman"/>
          <w:bCs/>
          <w:sz w:val="24"/>
          <w:szCs w:val="24"/>
          <w:lang w:eastAsia="bg-BG"/>
        </w:rPr>
        <w:t>13 02 05* - Нехлорирани моторни, смазочни и масла за зъбни предавки на минерална основа</w:t>
      </w:r>
    </w:p>
    <w:p w:rsidR="00C167FA" w:rsidRPr="00093216" w:rsidRDefault="00C167FA" w:rsidP="00C167FA">
      <w:pPr>
        <w:spacing w:before="100" w:beforeAutospacing="1" w:after="100" w:afterAutospacing="1" w:line="240" w:lineRule="auto"/>
        <w:jc w:val="both"/>
        <w:rPr>
          <w:rFonts w:ascii="Times New Roman" w:hAnsi="Times New Roman"/>
          <w:bCs/>
          <w:sz w:val="24"/>
          <w:szCs w:val="24"/>
          <w:lang w:val="en-US" w:eastAsia="bg-BG"/>
        </w:rPr>
      </w:pPr>
      <w:r w:rsidRPr="00093216">
        <w:rPr>
          <w:rFonts w:ascii="Times New Roman" w:hAnsi="Times New Roman"/>
          <w:bCs/>
          <w:sz w:val="24"/>
          <w:szCs w:val="24"/>
          <w:lang w:eastAsia="bg-BG"/>
        </w:rPr>
        <w:t xml:space="preserve">13 01 10* - Нехлорирани хидравлични масла на минерална основа с код </w:t>
      </w:r>
    </w:p>
    <w:p w:rsidR="00C167FA" w:rsidRPr="00093216" w:rsidRDefault="00C167FA" w:rsidP="00C167FA">
      <w:pPr>
        <w:spacing w:line="240" w:lineRule="auto"/>
        <w:jc w:val="both"/>
        <w:rPr>
          <w:rFonts w:ascii="Times New Roman" w:hAnsi="Times New Roman"/>
          <w:sz w:val="24"/>
          <w:szCs w:val="24"/>
        </w:rPr>
      </w:pPr>
      <w:r w:rsidRPr="00093216">
        <w:rPr>
          <w:rFonts w:ascii="Times New Roman" w:hAnsi="Times New Roman"/>
          <w:sz w:val="24"/>
          <w:szCs w:val="24"/>
          <w:lang w:eastAsia="bg-BG"/>
        </w:rPr>
        <w:t>15 0</w:t>
      </w:r>
      <w:r w:rsidRPr="00093216">
        <w:rPr>
          <w:rFonts w:ascii="Times New Roman" w:hAnsi="Times New Roman"/>
          <w:sz w:val="24"/>
          <w:szCs w:val="24"/>
          <w:lang w:val="en-US" w:eastAsia="bg-BG"/>
        </w:rPr>
        <w:t>2 02*</w:t>
      </w:r>
      <w:r w:rsidRPr="00093216">
        <w:rPr>
          <w:rFonts w:ascii="Times New Roman" w:hAnsi="Times New Roman"/>
          <w:sz w:val="24"/>
          <w:szCs w:val="24"/>
          <w:lang w:eastAsia="bg-BG"/>
        </w:rPr>
        <w:t xml:space="preserve">- </w:t>
      </w:r>
      <w:r w:rsidRPr="00093216">
        <w:rPr>
          <w:rFonts w:ascii="Times New Roman" w:hAnsi="Times New Roman"/>
          <w:sz w:val="24"/>
          <w:szCs w:val="24"/>
        </w:rPr>
        <w:t>Абсорбенти, филтърни материали, кърпи за изтриване и предпазни облекла, замърсени с опасни вещества</w:t>
      </w:r>
      <w:r w:rsidRPr="00093216">
        <w:rPr>
          <w:rFonts w:ascii="Times New Roman" w:hAnsi="Times New Roman"/>
          <w:sz w:val="24"/>
          <w:szCs w:val="24"/>
          <w:lang w:val="en-US"/>
        </w:rPr>
        <w:t xml:space="preserve"> </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Дружеството ще проведе процедура за</w:t>
      </w:r>
      <w:r w:rsidRPr="00093216">
        <w:rPr>
          <w:rFonts w:ascii="Times New Roman" w:hAnsi="Times New Roman"/>
          <w:sz w:val="24"/>
          <w:szCs w:val="24"/>
          <w:lang w:val="en-US"/>
        </w:rPr>
        <w:t xml:space="preserve"> </w:t>
      </w:r>
      <w:r w:rsidRPr="00093216">
        <w:rPr>
          <w:rFonts w:ascii="Times New Roman" w:hAnsi="Times New Roman"/>
          <w:sz w:val="24"/>
          <w:szCs w:val="24"/>
        </w:rPr>
        <w:t xml:space="preserve">класификация на отпадъците по реда на </w:t>
      </w:r>
      <w:r w:rsidRPr="00093216">
        <w:rPr>
          <w:rFonts w:ascii="Times New Roman" w:eastAsia="Times New Roman" w:hAnsi="Times New Roman"/>
          <w:bCs/>
          <w:sz w:val="24"/>
          <w:szCs w:val="24"/>
          <w:lang w:eastAsia="bg-BG"/>
        </w:rPr>
        <w:t>Наредба № 2 от 23 юли 2014 г. за класификация на отпадъците /</w:t>
      </w:r>
      <w:r w:rsidRPr="00093216">
        <w:rPr>
          <w:rFonts w:ascii="Times New Roman" w:eastAsia="Times New Roman" w:hAnsi="Times New Roman"/>
          <w:sz w:val="24"/>
          <w:szCs w:val="24"/>
          <w:lang w:eastAsia="bg-BG"/>
        </w:rPr>
        <w:t xml:space="preserve"> </w:t>
      </w:r>
      <w:r w:rsidRPr="00093216">
        <w:rPr>
          <w:rFonts w:ascii="Times New Roman" w:eastAsia="Times New Roman" w:hAnsi="Times New Roman"/>
          <w:i/>
          <w:sz w:val="24"/>
          <w:szCs w:val="24"/>
          <w:lang w:eastAsia="bg-BG"/>
        </w:rPr>
        <w:t>Обн. ДВ. бр.66 от 8 Август 2014г., изм. и доп. ....., посл. изм. и доп. ДВ. бр.86 от 6 Октомври 2020г./</w:t>
      </w:r>
      <w:r w:rsidRPr="00093216">
        <w:rPr>
          <w:rFonts w:ascii="Times New Roman" w:hAnsi="Times New Roman"/>
          <w:sz w:val="24"/>
          <w:szCs w:val="24"/>
          <w:lang w:val="en-US"/>
        </w:rPr>
        <w:t xml:space="preserve">, </w:t>
      </w:r>
      <w:r w:rsidRPr="00093216">
        <w:rPr>
          <w:rFonts w:ascii="Times New Roman" w:hAnsi="Times New Roman"/>
          <w:sz w:val="24"/>
          <w:szCs w:val="24"/>
        </w:rPr>
        <w:t>чрез попълване от страна на притежателя</w:t>
      </w:r>
      <w:r w:rsidRPr="00093216">
        <w:rPr>
          <w:rFonts w:ascii="Times New Roman" w:hAnsi="Times New Roman"/>
          <w:sz w:val="24"/>
          <w:szCs w:val="24"/>
          <w:lang w:val="en-US"/>
        </w:rPr>
        <w:t xml:space="preserve"> </w:t>
      </w:r>
      <w:r w:rsidRPr="00093216">
        <w:rPr>
          <w:rFonts w:ascii="Times New Roman" w:hAnsi="Times New Roman"/>
          <w:sz w:val="24"/>
          <w:szCs w:val="24"/>
        </w:rPr>
        <w:t>на отпадъка на работен лист за класификация на отпадъците по приложение № 5</w:t>
      </w:r>
      <w:r w:rsidRPr="00093216">
        <w:rPr>
          <w:rFonts w:ascii="Times New Roman" w:hAnsi="Times New Roman"/>
          <w:sz w:val="24"/>
          <w:szCs w:val="24"/>
          <w:lang w:val="en-US"/>
        </w:rPr>
        <w:t xml:space="preserve">, </w:t>
      </w:r>
      <w:r w:rsidRPr="00093216">
        <w:rPr>
          <w:rFonts w:ascii="Times New Roman" w:hAnsi="Times New Roman"/>
          <w:sz w:val="24"/>
          <w:szCs w:val="24"/>
        </w:rPr>
        <w:t>към чл. 7, ал. 1, т.1</w:t>
      </w:r>
      <w:r w:rsidRPr="00093216">
        <w:rPr>
          <w:rFonts w:ascii="Times New Roman" w:hAnsi="Times New Roman"/>
          <w:sz w:val="24"/>
          <w:szCs w:val="24"/>
          <w:lang w:val="en-US"/>
        </w:rPr>
        <w:t xml:space="preserve"> </w:t>
      </w:r>
      <w:r w:rsidRPr="00093216">
        <w:rPr>
          <w:rFonts w:ascii="Times New Roman" w:hAnsi="Times New Roman"/>
          <w:sz w:val="24"/>
          <w:szCs w:val="24"/>
        </w:rPr>
        <w:t>от цитираната наредба и съгласуването им от страна на Директора на</w:t>
      </w:r>
      <w:r w:rsidRPr="00093216">
        <w:rPr>
          <w:rFonts w:ascii="Times New Roman" w:hAnsi="Times New Roman"/>
          <w:sz w:val="24"/>
          <w:szCs w:val="24"/>
          <w:lang w:val="en-US"/>
        </w:rPr>
        <w:t xml:space="preserve"> </w:t>
      </w:r>
      <w:r w:rsidRPr="00093216">
        <w:rPr>
          <w:rFonts w:ascii="Times New Roman" w:hAnsi="Times New Roman"/>
          <w:sz w:val="24"/>
          <w:szCs w:val="24"/>
        </w:rPr>
        <w:t>РИОСВ-Пловдив.</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093216">
        <w:rPr>
          <w:rFonts w:ascii="Times New Roman" w:hAnsi="Times New Roman"/>
          <w:sz w:val="24"/>
          <w:szCs w:val="24"/>
          <w:lang w:val="ru-RU"/>
        </w:rPr>
        <w:t>,</w:t>
      </w:r>
      <w:r w:rsidRPr="00093216">
        <w:rPr>
          <w:rFonts w:ascii="Times New Roman" w:hAnsi="Times New Roman"/>
          <w:sz w:val="24"/>
          <w:szCs w:val="24"/>
        </w:rPr>
        <w:t xml:space="preserve"> като ще се вземат  всички мерки за недопускане на смесването   помежду им, както  и на опасни с неопасни такива.</w:t>
      </w:r>
    </w:p>
    <w:p w:rsidR="00C167FA" w:rsidRPr="00093216" w:rsidRDefault="00C167FA" w:rsidP="00C167FA">
      <w:pPr>
        <w:tabs>
          <w:tab w:val="num" w:pos="1418"/>
        </w:tabs>
        <w:spacing w:line="240" w:lineRule="auto"/>
        <w:ind w:firstLine="708"/>
        <w:jc w:val="both"/>
        <w:rPr>
          <w:rFonts w:ascii="Times New Roman" w:hAnsi="Times New Roman"/>
          <w:i/>
          <w:sz w:val="24"/>
          <w:szCs w:val="24"/>
        </w:rPr>
      </w:pPr>
      <w:r w:rsidRPr="00093216">
        <w:rPr>
          <w:rFonts w:ascii="Times New Roman" w:hAnsi="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093216">
        <w:rPr>
          <w:rFonts w:ascii="Times New Roman" w:hAnsi="Times New Roman"/>
          <w:i/>
          <w:sz w:val="24"/>
          <w:szCs w:val="24"/>
        </w:rPr>
        <w:t xml:space="preserve">обн. ДВ бр. 53 от 13.07.2012 г., ....посл. </w:t>
      </w:r>
      <w:r w:rsidRPr="00093216">
        <w:rPr>
          <w:rFonts w:ascii="Times New Roman" w:hAnsi="Times New Roman"/>
          <w:i/>
          <w:sz w:val="24"/>
          <w:szCs w:val="24"/>
          <w:shd w:val="clear" w:color="auto" w:fill="FEFEFE"/>
        </w:rPr>
        <w:t>изм. и доп. ДВ. бр.19 от 5 Март 2021г.</w:t>
      </w:r>
      <w:r w:rsidRPr="00093216">
        <w:rPr>
          <w:rFonts w:ascii="Times New Roman" w:hAnsi="Times New Roman"/>
          <w:i/>
          <w:sz w:val="24"/>
          <w:szCs w:val="24"/>
        </w:rPr>
        <w:t xml:space="preserve"> /.</w:t>
      </w:r>
    </w:p>
    <w:p w:rsidR="00C167FA" w:rsidRPr="00093216" w:rsidRDefault="00C167FA" w:rsidP="00C167FA">
      <w:pPr>
        <w:spacing w:after="120" w:line="240" w:lineRule="auto"/>
        <w:ind w:firstLine="680"/>
        <w:jc w:val="both"/>
        <w:rPr>
          <w:rFonts w:ascii="Times New Roman" w:hAnsi="Times New Roman"/>
          <w:sz w:val="24"/>
          <w:szCs w:val="24"/>
        </w:rPr>
      </w:pPr>
      <w:r w:rsidRPr="00093216">
        <w:rPr>
          <w:rFonts w:ascii="Times New Roman" w:hAnsi="Times New Roman"/>
          <w:sz w:val="24"/>
          <w:szCs w:val="24"/>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rsidR="00C167FA" w:rsidRPr="00093216" w:rsidRDefault="00C167FA" w:rsidP="00C167FA">
      <w:pPr>
        <w:numPr>
          <w:ilvl w:val="0"/>
          <w:numId w:val="20"/>
        </w:numPr>
        <w:spacing w:after="0" w:line="240" w:lineRule="auto"/>
        <w:ind w:left="0" w:firstLine="357"/>
        <w:jc w:val="both"/>
        <w:rPr>
          <w:rFonts w:ascii="Times New Roman" w:hAnsi="Times New Roman"/>
          <w:sz w:val="24"/>
          <w:szCs w:val="24"/>
        </w:rPr>
      </w:pPr>
      <w:r w:rsidRPr="00093216">
        <w:rPr>
          <w:rFonts w:ascii="Times New Roman" w:hAnsi="Times New Roman"/>
          <w:sz w:val="24"/>
          <w:szCs w:val="24"/>
        </w:rPr>
        <w:t>разрешение или комплексно разрешително за дейности с отпадъци по чл. 35, ал. 1 от ЗУО;</w:t>
      </w:r>
    </w:p>
    <w:p w:rsidR="00C167FA" w:rsidRPr="00093216" w:rsidRDefault="00C167FA" w:rsidP="00C167FA">
      <w:pPr>
        <w:numPr>
          <w:ilvl w:val="0"/>
          <w:numId w:val="19"/>
        </w:numPr>
        <w:spacing w:after="0" w:line="240" w:lineRule="auto"/>
        <w:ind w:left="0" w:firstLine="357"/>
        <w:jc w:val="both"/>
        <w:rPr>
          <w:rFonts w:ascii="Times New Roman" w:hAnsi="Times New Roman"/>
          <w:sz w:val="24"/>
          <w:szCs w:val="24"/>
        </w:rPr>
      </w:pPr>
      <w:r w:rsidRPr="00093216">
        <w:rPr>
          <w:rFonts w:ascii="Times New Roman" w:hAnsi="Times New Roman"/>
          <w:sz w:val="24"/>
          <w:szCs w:val="24"/>
        </w:rPr>
        <w:t xml:space="preserve">регистрационен документ за дейности с отпадъци по чл. 35, ал. 2, т. 3-5 от ЗУО; </w:t>
      </w:r>
    </w:p>
    <w:p w:rsidR="00C167FA" w:rsidRPr="00093216" w:rsidRDefault="00C167FA" w:rsidP="00C167FA">
      <w:pPr>
        <w:numPr>
          <w:ilvl w:val="0"/>
          <w:numId w:val="19"/>
        </w:numPr>
        <w:spacing w:after="0" w:line="240" w:lineRule="auto"/>
        <w:ind w:left="0" w:firstLine="357"/>
        <w:jc w:val="both"/>
        <w:rPr>
          <w:rFonts w:ascii="Times New Roman" w:hAnsi="Times New Roman"/>
          <w:sz w:val="24"/>
          <w:szCs w:val="24"/>
        </w:rPr>
      </w:pPr>
      <w:r w:rsidRPr="00093216">
        <w:rPr>
          <w:rFonts w:ascii="Times New Roman" w:hAnsi="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rsidR="00C167FA" w:rsidRPr="00093216" w:rsidRDefault="00C167FA" w:rsidP="00C167FA">
      <w:pPr>
        <w:spacing w:after="0" w:line="240" w:lineRule="auto"/>
        <w:ind w:left="357"/>
        <w:jc w:val="both"/>
        <w:rPr>
          <w:rFonts w:ascii="Times New Roman" w:hAnsi="Times New Roman"/>
          <w:sz w:val="24"/>
          <w:szCs w:val="24"/>
        </w:rPr>
      </w:pPr>
    </w:p>
    <w:p w:rsidR="00C167FA" w:rsidRPr="00093216" w:rsidRDefault="00C167FA" w:rsidP="00C167FA">
      <w:pPr>
        <w:spacing w:after="0" w:line="240" w:lineRule="auto"/>
        <w:ind w:left="284"/>
        <w:jc w:val="both"/>
        <w:rPr>
          <w:rFonts w:ascii="Times New Roman" w:hAnsi="Times New Roman"/>
          <w:i/>
          <w:sz w:val="24"/>
          <w:szCs w:val="24"/>
        </w:rPr>
      </w:pPr>
      <w:r w:rsidRPr="00093216">
        <w:rPr>
          <w:rFonts w:ascii="Times New Roman" w:hAnsi="Times New Roman"/>
          <w:sz w:val="24"/>
          <w:szCs w:val="24"/>
        </w:rPr>
        <w:t xml:space="preserve">Отчетността ще се извършва чрез Националната Информационна Система за Отпадъци /НИСО/- в съответствие с изискванията на  </w:t>
      </w:r>
      <w:r w:rsidRPr="00093216">
        <w:rPr>
          <w:rFonts w:ascii="Times New Roman" w:hAnsi="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093216">
        <w:rPr>
          <w:rFonts w:ascii="Times New Roman" w:hAnsi="Times New Roman"/>
          <w:i/>
          <w:sz w:val="24"/>
          <w:szCs w:val="24"/>
          <w:shd w:val="clear" w:color="auto" w:fill="FEFEFE"/>
        </w:rPr>
        <w:t>/</w:t>
      </w:r>
      <w:r w:rsidRPr="00093216">
        <w:rPr>
          <w:rFonts w:ascii="Times New Roman" w:eastAsia="Times New Roman" w:hAnsi="Times New Roman"/>
          <w:i/>
          <w:sz w:val="24"/>
          <w:szCs w:val="24"/>
          <w:lang w:eastAsia="bg-BG"/>
        </w:rPr>
        <w:t>Обн. ДВ. бр.51 от 20 Юни 2014г., .... изм. и доп. ДВ. бр.30 от 31 Март 2020г</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shd w:val="clear" w:color="auto" w:fill="FEFEFE"/>
        </w:rPr>
        <w:t xml:space="preserve"> </w:t>
      </w:r>
      <w:r w:rsidRPr="00093216">
        <w:rPr>
          <w:rFonts w:ascii="Times New Roman" w:eastAsia="Times New Roman" w:hAnsi="Times New Roman"/>
          <w:i/>
          <w:sz w:val="24"/>
          <w:szCs w:val="24"/>
          <w:lang w:eastAsia="bg-BG"/>
        </w:rPr>
        <w:t xml:space="preserve">посл. </w:t>
      </w:r>
      <w:r w:rsidRPr="00093216">
        <w:rPr>
          <w:rFonts w:ascii="Times New Roman" w:hAnsi="Times New Roman"/>
          <w:i/>
          <w:sz w:val="24"/>
          <w:szCs w:val="24"/>
          <w:shd w:val="clear" w:color="auto" w:fill="FEFEFE"/>
        </w:rPr>
        <w:t>изм. и доп. ДВ. бр.82 от 1 Октомври 2021г.</w:t>
      </w:r>
      <w:r w:rsidRPr="00093216">
        <w:rPr>
          <w:rFonts w:ascii="Times New Roman" w:eastAsia="Times New Roman" w:hAnsi="Times New Roman"/>
          <w:i/>
          <w:sz w:val="24"/>
          <w:szCs w:val="24"/>
          <w:lang w:eastAsia="bg-BG"/>
        </w:rPr>
        <w:t xml:space="preserve"> /.</w:t>
      </w:r>
    </w:p>
    <w:p w:rsidR="00C167FA" w:rsidRPr="00093216" w:rsidRDefault="00C167FA" w:rsidP="00C167F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На площадката се формират битово –фекални води , производствени  и дъждовни води.</w:t>
      </w:r>
    </w:p>
    <w:p w:rsidR="00C167FA" w:rsidRPr="00093216" w:rsidRDefault="00C167FA" w:rsidP="00C167F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lastRenderedPageBreak/>
        <w:t>Битово –фекалните води, посредством съществуваща канализационна система ще се заустват в канализационата система на гр.Карлово.</w:t>
      </w:r>
    </w:p>
    <w:p w:rsidR="00C167FA" w:rsidRPr="00093216" w:rsidRDefault="00C167FA" w:rsidP="00C167F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     Производствените води от изпиране на вторична пластмаса и от охлаждане на екструдери се събират на площадката в локално пречиствателно съоръжение за отпадни води.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След отделяне на механичните примеси, условно чистите води ще се  заустват в съществуващата канализационна система на гр. Карлово. </w:t>
      </w:r>
    </w:p>
    <w:p w:rsidR="004A0FAB" w:rsidRPr="00093216" w:rsidRDefault="00C167FA" w:rsidP="00866DCA">
      <w:pPr>
        <w:spacing w:before="40" w:line="240" w:lineRule="auto"/>
        <w:ind w:firstLine="425"/>
        <w:jc w:val="both"/>
        <w:rPr>
          <w:rFonts w:ascii="Times New Roman" w:hAnsi="Times New Roman"/>
          <w:bCs/>
          <w:sz w:val="24"/>
          <w:szCs w:val="24"/>
        </w:rPr>
      </w:pPr>
      <w:r w:rsidRPr="00093216">
        <w:rPr>
          <w:rFonts w:ascii="Times New Roman" w:hAnsi="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093216">
        <w:rPr>
          <w:rFonts w:ascii="Times New Roman" w:hAnsi="Times New Roman"/>
          <w:sz w:val="24"/>
          <w:szCs w:val="24"/>
          <w:lang w:val="en-US"/>
        </w:rPr>
        <w:t xml:space="preserve"> </w:t>
      </w:r>
      <w:r w:rsidRPr="00093216">
        <w:rPr>
          <w:rFonts w:ascii="Times New Roman" w:hAnsi="Times New Roman"/>
          <w:i/>
          <w:sz w:val="24"/>
          <w:szCs w:val="24"/>
        </w:rPr>
        <w:t>Дъждовните отпадни води</w:t>
      </w:r>
      <w:r w:rsidRPr="00093216">
        <w:rPr>
          <w:rFonts w:ascii="Times New Roman" w:hAnsi="Times New Roman"/>
          <w:sz w:val="24"/>
          <w:szCs w:val="24"/>
        </w:rPr>
        <w:t xml:space="preserve"> са условно чисти и се оттичат в зелените площи на площадката.    </w:t>
      </w:r>
    </w:p>
    <w:p w:rsidR="00DE1FAE" w:rsidRPr="00093216" w:rsidRDefault="00DE1FAE" w:rsidP="00866DCA">
      <w:pPr>
        <w:pStyle w:val="ad"/>
        <w:spacing w:before="40" w:line="240" w:lineRule="auto"/>
        <w:ind w:left="0"/>
        <w:jc w:val="both"/>
        <w:rPr>
          <w:rFonts w:ascii="Times New Roman" w:hAnsi="Times New Roman" w:cs="Times New Roman"/>
          <w:b/>
          <w:sz w:val="24"/>
          <w:szCs w:val="24"/>
        </w:rPr>
      </w:pPr>
      <w:r w:rsidRPr="00093216">
        <w:rPr>
          <w:rFonts w:ascii="Times New Roman" w:hAnsi="Times New Roman" w:cs="Times New Roman"/>
          <w:b/>
          <w:sz w:val="24"/>
          <w:szCs w:val="24"/>
        </w:rPr>
        <w:t>д) замърсяване и вредно въздействие; дискомфорт на околната среда;</w:t>
      </w:r>
    </w:p>
    <w:p w:rsidR="004613CC" w:rsidRPr="00093216" w:rsidRDefault="00237197" w:rsidP="00866DCA">
      <w:pPr>
        <w:pStyle w:val="1"/>
        <w:shd w:val="clear" w:color="auto" w:fill="auto"/>
        <w:spacing w:before="0" w:after="0" w:line="240" w:lineRule="auto"/>
        <w:ind w:firstLine="0"/>
        <w:rPr>
          <w:rFonts w:ascii="Times New Roman" w:hAnsi="Times New Roman" w:cs="Times New Roman"/>
          <w:sz w:val="24"/>
          <w:szCs w:val="24"/>
        </w:rPr>
      </w:pPr>
      <w:r w:rsidRPr="00093216">
        <w:rPr>
          <w:rFonts w:ascii="Times New Roman" w:hAnsi="Times New Roman" w:cs="Times New Roman"/>
          <w:sz w:val="24"/>
          <w:szCs w:val="24"/>
        </w:rPr>
        <w:t xml:space="preserve">       </w:t>
      </w:r>
      <w:r w:rsidR="003E02FD" w:rsidRPr="00093216">
        <w:rPr>
          <w:rFonts w:ascii="Times New Roman" w:hAnsi="Times New Roman" w:cs="Times New Roman"/>
          <w:sz w:val="24"/>
          <w:szCs w:val="24"/>
        </w:rPr>
        <w:t xml:space="preserve">Реализацията на ИП не предполага замърсяване на компонентите на околната среда и създаване на </w:t>
      </w:r>
      <w:r w:rsidR="004613CC" w:rsidRPr="00093216">
        <w:rPr>
          <w:rFonts w:ascii="Times New Roman" w:hAnsi="Times New Roman" w:cs="Times New Roman"/>
          <w:sz w:val="24"/>
          <w:szCs w:val="24"/>
        </w:rPr>
        <w:t>дискомфорт</w:t>
      </w:r>
      <w:r w:rsidR="003E02FD" w:rsidRPr="00093216">
        <w:rPr>
          <w:rFonts w:ascii="Times New Roman" w:hAnsi="Times New Roman" w:cs="Times New Roman"/>
          <w:sz w:val="24"/>
          <w:szCs w:val="24"/>
        </w:rPr>
        <w:t>. П</w:t>
      </w:r>
      <w:r w:rsidR="004613CC" w:rsidRPr="00093216">
        <w:rPr>
          <w:rFonts w:ascii="Times New Roman" w:hAnsi="Times New Roman" w:cs="Times New Roman"/>
          <w:sz w:val="24"/>
          <w:szCs w:val="24"/>
        </w:rPr>
        <w:t>редвидената дейност няма да окаже негативно въздействие върху биоразнообразието в посочения район.</w:t>
      </w:r>
    </w:p>
    <w:p w:rsidR="00F55CD2" w:rsidRPr="00093216" w:rsidRDefault="00237197" w:rsidP="00866DC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hAnsi="Times New Roman"/>
          <w:sz w:val="24"/>
          <w:szCs w:val="24"/>
          <w:lang w:val="ru-RU"/>
        </w:rPr>
        <w:t xml:space="preserve">      </w:t>
      </w:r>
      <w:r w:rsidR="003E02FD" w:rsidRPr="00093216">
        <w:rPr>
          <w:rFonts w:ascii="Times New Roman" w:hAnsi="Times New Roman"/>
          <w:sz w:val="24"/>
          <w:szCs w:val="24"/>
          <w:lang w:val="ru-RU"/>
        </w:rPr>
        <w:t xml:space="preserve">Не се предвиждат производствени и/или други дейности, в резултат на които могат да бъдат емитирани  вещества, в т.ч приоритетни и/или опасни, при които се осъществява или е възможен контакт с води. </w:t>
      </w:r>
      <w:r w:rsidR="00F55CD2" w:rsidRPr="00093216">
        <w:rPr>
          <w:rFonts w:ascii="Times New Roman" w:hAnsi="Times New Roman"/>
          <w:sz w:val="24"/>
          <w:szCs w:val="24"/>
        </w:rPr>
        <w:t>Характерът на дейността от реализацията на ИП не води до замърсяване на подземните води, както и до промяна на техния режим.</w:t>
      </w:r>
      <w:r w:rsidR="00F55CD2" w:rsidRPr="00093216">
        <w:rPr>
          <w:rFonts w:ascii="Times New Roman" w:eastAsia="Times New Roman" w:hAnsi="Times New Roman"/>
          <w:sz w:val="24"/>
          <w:szCs w:val="24"/>
          <w:lang w:eastAsia="bg-BG"/>
        </w:rPr>
        <w:t xml:space="preserve"> Не се очаква емитиране на опасни вещества във води и водни обекти.</w:t>
      </w:r>
    </w:p>
    <w:p w:rsidR="00F55CD2" w:rsidRPr="00093216" w:rsidRDefault="00F55CD2"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 xml:space="preserve">      Предвид характера на обекта не се очакват кумулативни въздействия върху компонентите на околната среда, както при извършване на строително-монтажните дейности, така и в етапа на експлоатация. Временното съхранение на строителните отпадъци ще се извършва на работни площадки. Не се предвижда съхранение на опасни вещества на площадката.</w:t>
      </w:r>
    </w:p>
    <w:p w:rsidR="00F55CD2" w:rsidRPr="00093216" w:rsidRDefault="00F55CD2"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 xml:space="preserve">Няма да се формират замърсени дъждовни отпадъчни води-площадката е бетонирана с изградена смесена канализационна система. </w:t>
      </w:r>
    </w:p>
    <w:p w:rsidR="00C167FA" w:rsidRPr="00093216" w:rsidRDefault="00C167FA" w:rsidP="00C167F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Производствените води от изпиране  на вторичната пластмаса и от ваната за охлаждане на екструдерите ще се събират на площадката в локално пречиствателно съоръжение за пречистване на отпадни води.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w:t>
      </w:r>
      <w:r w:rsidRPr="00093216">
        <w:rPr>
          <w:rFonts w:ascii="Times New Roman" w:hAnsi="Times New Roman"/>
          <w:sz w:val="24"/>
          <w:szCs w:val="24"/>
        </w:rPr>
        <w:lastRenderedPageBreak/>
        <w:t>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След отделяне на механичните примеси, условно чистите води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C167FA" w:rsidRPr="00093216" w:rsidRDefault="00C167FA" w:rsidP="00C167FA">
      <w:p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Експлоатацията на обекта като предприятие за рециклиране на отпадъци от пластмаса,  няма да окаже  отрицателно въздействие върху режима на подземните води и общото състояние на водните екосистеми.</w:t>
      </w:r>
    </w:p>
    <w:p w:rsidR="00C167FA" w:rsidRPr="00093216" w:rsidRDefault="00C167FA" w:rsidP="00C167FA">
      <w:pPr>
        <w:spacing w:before="40" w:line="240" w:lineRule="auto"/>
        <w:ind w:firstLine="425"/>
        <w:jc w:val="both"/>
        <w:rPr>
          <w:rFonts w:ascii="Times New Roman" w:hAnsi="Times New Roman"/>
          <w:bCs/>
          <w:sz w:val="24"/>
          <w:szCs w:val="24"/>
        </w:rPr>
      </w:pPr>
      <w:r w:rsidRPr="00093216">
        <w:rPr>
          <w:rFonts w:ascii="Times New Roman" w:hAnsi="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093216">
        <w:rPr>
          <w:rFonts w:ascii="Times New Roman" w:hAnsi="Times New Roman"/>
          <w:sz w:val="24"/>
          <w:szCs w:val="24"/>
          <w:lang w:val="en-US"/>
        </w:rPr>
        <w:t xml:space="preserve"> </w:t>
      </w:r>
      <w:r w:rsidRPr="00093216">
        <w:rPr>
          <w:rFonts w:ascii="Times New Roman" w:hAnsi="Times New Roman"/>
          <w:i/>
          <w:sz w:val="24"/>
          <w:szCs w:val="24"/>
        </w:rPr>
        <w:t>Дъждовните отпадни води</w:t>
      </w:r>
      <w:r w:rsidRPr="00093216">
        <w:rPr>
          <w:rFonts w:ascii="Times New Roman" w:hAnsi="Times New Roman"/>
          <w:sz w:val="24"/>
          <w:szCs w:val="24"/>
        </w:rPr>
        <w:t xml:space="preserve"> са условно чисти и се оттичат в зелените площи на площадката.    </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Не се очаква изтичане на  вещества в почвите и от там в подземните води.</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rsidR="00F55CD2" w:rsidRPr="00093216" w:rsidRDefault="00F55CD2" w:rsidP="00866DC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C167FA" w:rsidRPr="00093216" w:rsidRDefault="00C167FA" w:rsidP="00C167FA">
      <w:pPr>
        <w:spacing w:before="100" w:beforeAutospacing="1" w:after="100" w:afterAutospacing="1" w:line="240" w:lineRule="auto"/>
        <w:jc w:val="both"/>
        <w:rPr>
          <w:rFonts w:ascii="Times New Roman" w:hAnsi="Times New Roman"/>
          <w:sz w:val="24"/>
          <w:szCs w:val="24"/>
        </w:rPr>
      </w:pPr>
      <w:r w:rsidRPr="00093216">
        <w:rPr>
          <w:rFonts w:ascii="Times New Roman" w:hAnsi="Times New Roman"/>
          <w:sz w:val="24"/>
          <w:szCs w:val="24"/>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C167FA" w:rsidRPr="00093216" w:rsidRDefault="00C167FA" w:rsidP="00C167F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На формираната площадката </w:t>
      </w:r>
      <w:r w:rsidRPr="00093216">
        <w:rPr>
          <w:rFonts w:ascii="Times New Roman" w:eastAsia="Times New Roman" w:hAnsi="Times New Roman"/>
          <w:sz w:val="24"/>
          <w:szCs w:val="24"/>
          <w:lang w:eastAsia="bg-BG"/>
        </w:rPr>
        <w:t>за рециклиране на отпадъци от пластмаса и производство на регранулат, ще се извършват</w:t>
      </w:r>
      <w:r w:rsidRPr="00093216">
        <w:rPr>
          <w:rFonts w:ascii="Times New Roman" w:hAnsi="Times New Roman"/>
          <w:sz w:val="24"/>
          <w:szCs w:val="24"/>
        </w:rPr>
        <w:t xml:space="preserve"> товаро-разтоварни дейности; складиране; </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rPr>
        <w:t xml:space="preserve">дейности по предварително третиране-сортиране , както и </w:t>
      </w:r>
      <w:r w:rsidRPr="00093216">
        <w:rPr>
          <w:rFonts w:ascii="Times New Roman" w:hAnsi="Times New Roman"/>
          <w:sz w:val="24"/>
          <w:szCs w:val="24"/>
          <w:lang w:val="en-US"/>
        </w:rPr>
        <w:t xml:space="preserve"> дейности по рециклиране </w:t>
      </w:r>
      <w:r w:rsidRPr="00093216">
        <w:rPr>
          <w:rFonts w:ascii="Times New Roman" w:hAnsi="Times New Roman"/>
          <w:sz w:val="24"/>
          <w:szCs w:val="24"/>
        </w:rPr>
        <w:t xml:space="preserve"> на приетите пластмасови отпадъци . Раздробяването на отпадъчната пластмаса ще се извършва в производственото хале с щредираща машина. Очаква се при раздробяването на пластмасовите отпадъци, да се формират 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r w:rsidRPr="00093216">
        <w:rPr>
          <w:rFonts w:ascii="Times New Roman" w:hAnsi="Times New Roman"/>
          <w:sz w:val="24"/>
          <w:szCs w:val="24"/>
          <w:lang w:val="en-US"/>
        </w:rPr>
        <w:t>.</w:t>
      </w:r>
    </w:p>
    <w:p w:rsidR="00C167FA" w:rsidRPr="00093216" w:rsidRDefault="00C167FA" w:rsidP="00C167FA">
      <w:pPr>
        <w:spacing w:line="240" w:lineRule="auto"/>
        <w:ind w:firstLine="708"/>
        <w:jc w:val="both"/>
        <w:rPr>
          <w:rFonts w:ascii="Times New Roman" w:hAnsi="Times New Roman"/>
          <w:sz w:val="24"/>
          <w:szCs w:val="24"/>
          <w:lang w:val="ru-RU"/>
        </w:rPr>
      </w:pPr>
      <w:r w:rsidRPr="00093216">
        <w:rPr>
          <w:rFonts w:ascii="Times New Roman" w:hAnsi="Times New Roman"/>
          <w:sz w:val="24"/>
          <w:szCs w:val="24"/>
        </w:rPr>
        <w:t>Съоръжения, отделящи газови емисии  са екструдерите  от  екструдерната линия.</w:t>
      </w:r>
      <w:r w:rsidRPr="00093216">
        <w:rPr>
          <w:rFonts w:ascii="Times New Roman" w:hAnsi="Times New Roman"/>
          <w:sz w:val="24"/>
          <w:szCs w:val="24"/>
          <w:lang w:val="ru-RU"/>
        </w:rPr>
        <w:t xml:space="preserve"> Ф</w:t>
      </w:r>
      <w:r w:rsidRPr="00093216">
        <w:rPr>
          <w:rFonts w:ascii="Times New Roman" w:hAnsi="Times New Roman"/>
          <w:sz w:val="24"/>
          <w:szCs w:val="24"/>
        </w:rPr>
        <w:t xml:space="preserve">ормираните газови емисии от  зоната за разтапяне от екструдера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въздуховод в атмосферата. </w:t>
      </w:r>
    </w:p>
    <w:p w:rsidR="00C167FA" w:rsidRPr="00093216" w:rsidRDefault="00C167FA" w:rsidP="00C167FA">
      <w:pPr>
        <w:spacing w:after="120" w:line="240" w:lineRule="auto"/>
        <w:ind w:firstLine="709"/>
        <w:jc w:val="both"/>
        <w:rPr>
          <w:rFonts w:ascii="Times New Roman" w:hAnsi="Times New Roman"/>
          <w:sz w:val="24"/>
          <w:szCs w:val="24"/>
        </w:rPr>
      </w:pPr>
      <w:r w:rsidRPr="00093216">
        <w:rPr>
          <w:rFonts w:ascii="Times New Roman" w:eastAsia="Times New Roman" w:hAnsi="Times New Roman"/>
          <w:sz w:val="24"/>
          <w:szCs w:val="24"/>
          <w:lang w:val="ru-RU"/>
        </w:rPr>
        <w:t xml:space="preserve">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w:t>
      </w:r>
      <w:r w:rsidRPr="00093216">
        <w:rPr>
          <w:rFonts w:ascii="Times New Roman" w:eastAsia="Times New Roman" w:hAnsi="Times New Roman"/>
          <w:sz w:val="24"/>
          <w:szCs w:val="24"/>
          <w:lang w:val="ru-RU"/>
        </w:rPr>
        <w:lastRenderedPageBreak/>
        <w:t>съоръженията, които работят на открито по отношение на шума, излъчван от тях във въздуха (ДВ, бр. 11/2004 г.).</w:t>
      </w:r>
    </w:p>
    <w:p w:rsidR="00C167FA" w:rsidRPr="00093216" w:rsidRDefault="00C167FA" w:rsidP="00C167FA">
      <w:pPr>
        <w:spacing w:before="57" w:after="100" w:afterAutospacing="1" w:line="240" w:lineRule="auto"/>
        <w:ind w:firstLine="283"/>
        <w:jc w:val="both"/>
        <w:rPr>
          <w:rFonts w:ascii="Times New Roman" w:hAnsi="Times New Roman"/>
          <w:sz w:val="24"/>
          <w:szCs w:val="24"/>
        </w:rPr>
      </w:pPr>
      <w:r w:rsidRPr="00093216">
        <w:rPr>
          <w:rFonts w:ascii="Times New Roman" w:hAnsi="Times New Roman"/>
          <w:sz w:val="24"/>
          <w:szCs w:val="24"/>
        </w:rPr>
        <w:t xml:space="preserve">Не се предвижда отделяне на вредни емисии в атмосферния въздух. При реализация на ИП не се предвижда експлоатация на горивен или друг  източник на емисии в атмосферния въздух. Отоплението ще се извършва с електрически уреди. </w:t>
      </w:r>
    </w:p>
    <w:p w:rsidR="00C167FA" w:rsidRPr="00093216" w:rsidRDefault="00C167FA" w:rsidP="00C167FA">
      <w:pPr>
        <w:spacing w:after="120" w:line="240" w:lineRule="auto"/>
        <w:ind w:firstLine="709"/>
        <w:jc w:val="both"/>
        <w:rPr>
          <w:rFonts w:ascii="Times New Roman" w:hAnsi="Times New Roman"/>
          <w:sz w:val="24"/>
          <w:szCs w:val="24"/>
        </w:rPr>
      </w:pPr>
      <w:r w:rsidRPr="00093216">
        <w:rPr>
          <w:rFonts w:ascii="Times New Roman" w:hAnsi="Times New Roman"/>
          <w:sz w:val="24"/>
          <w:szCs w:val="24"/>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  да не се допуска замърсяване на околната среда с вредни емисии, както по време на обособяване на терена като производствена площадка, така и по време на експлоатацията му като „Предприятие за рециклиране на отпадъци от пластмаса и производство на регранулат”</w:t>
      </w:r>
    </w:p>
    <w:p w:rsidR="004A0FAB" w:rsidRPr="00093216" w:rsidRDefault="004A0FAB" w:rsidP="00866DCA">
      <w:pPr>
        <w:spacing w:after="120" w:line="240" w:lineRule="auto"/>
        <w:ind w:firstLine="709"/>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е) риск от големи аварии и/или бедствия, които са свързани с инвестиционното предложение</w:t>
      </w:r>
    </w:p>
    <w:p w:rsidR="00693097" w:rsidRPr="00093216" w:rsidRDefault="00392E0A"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Не съществува риск от големи аварии и/или бедствия, които биха могли да възникнат при реализацията на инвестиционното предложение.    </w:t>
      </w:r>
    </w:p>
    <w:p w:rsidR="00392E0A" w:rsidRPr="00093216" w:rsidRDefault="00693097"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Територията на ИП не попада </w:t>
      </w:r>
      <w:r w:rsidR="00392E0A" w:rsidRPr="00093216">
        <w:rPr>
          <w:rFonts w:ascii="Times New Roman" w:eastAsia="Times New Roman" w:hAnsi="Times New Roman"/>
          <w:sz w:val="24"/>
          <w:szCs w:val="24"/>
          <w:lang w:eastAsia="bg-BG"/>
        </w:rPr>
        <w:t> </w:t>
      </w:r>
      <w:r w:rsidRPr="00093216">
        <w:rPr>
          <w:rFonts w:ascii="Times New Roman" w:eastAsia="Times New Roman" w:hAnsi="Times New Roman"/>
          <w:sz w:val="24"/>
          <w:szCs w:val="24"/>
          <w:lang w:eastAsia="bg-BG"/>
        </w:rPr>
        <w:t>в определените райони със значителен потенциален риск от наводнения</w:t>
      </w:r>
      <w:r w:rsidR="00C167FA" w:rsidRPr="00093216">
        <w:rPr>
          <w:rFonts w:ascii="Times New Roman" w:eastAsia="Times New Roman" w:hAnsi="Times New Roman"/>
          <w:sz w:val="24"/>
          <w:szCs w:val="24"/>
          <w:lang w:eastAsia="bg-BG"/>
        </w:rPr>
        <w:t>, както и в зони , които могат да бъдат наводнени съобразно картитана районите под заплаха от наводнения, при сценариите посочени в чл.146е от ЗВ</w:t>
      </w:r>
      <w:r w:rsidRPr="00093216">
        <w:rPr>
          <w:rFonts w:ascii="Times New Roman" w:eastAsia="Times New Roman" w:hAnsi="Times New Roman"/>
          <w:sz w:val="24"/>
          <w:szCs w:val="24"/>
          <w:lang w:eastAsia="bg-BG"/>
        </w:rPr>
        <w:t xml:space="preserve"> </w:t>
      </w:r>
      <w:r w:rsidR="00C167FA" w:rsidRPr="00093216">
        <w:rPr>
          <w:rFonts w:ascii="Times New Roman" w:eastAsia="Times New Roman" w:hAnsi="Times New Roman"/>
          <w:sz w:val="24"/>
          <w:szCs w:val="24"/>
          <w:lang w:eastAsia="bg-BG"/>
        </w:rPr>
        <w:t xml:space="preserve">- </w:t>
      </w:r>
      <w:r w:rsidRPr="00093216">
        <w:rPr>
          <w:rFonts w:ascii="Times New Roman" w:eastAsia="Times New Roman" w:hAnsi="Times New Roman"/>
          <w:sz w:val="24"/>
          <w:szCs w:val="24"/>
          <w:lang w:eastAsia="bg-BG"/>
        </w:rPr>
        <w:t>и не са предвидени мерки в План за управление риска от наводнения (ПУРН) на Източнобеломорски  район (ИБР).</w:t>
      </w:r>
    </w:p>
    <w:p w:rsidR="00392E0A" w:rsidRPr="00093216" w:rsidRDefault="00392E0A"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Д</w:t>
      </w:r>
      <w:r w:rsidRPr="00093216">
        <w:rPr>
          <w:rFonts w:ascii="Times New Roman" w:hAnsi="Times New Roman"/>
          <w:sz w:val="24"/>
          <w:szCs w:val="24"/>
        </w:rPr>
        <w:t>обрата организация и използване на най-съвременни методи, ще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rsidR="00392E0A" w:rsidRPr="00093216" w:rsidRDefault="00392E0A" w:rsidP="00866DCA">
      <w:pPr>
        <w:spacing w:line="240" w:lineRule="auto"/>
        <w:ind w:firstLine="708"/>
        <w:jc w:val="both"/>
        <w:rPr>
          <w:rFonts w:ascii="Times New Roman" w:hAnsi="Times New Roman"/>
          <w:spacing w:val="-13"/>
          <w:sz w:val="24"/>
          <w:szCs w:val="24"/>
        </w:rPr>
      </w:pPr>
      <w:r w:rsidRPr="00093216">
        <w:rPr>
          <w:rFonts w:ascii="Times New Roman" w:hAnsi="Times New Roman"/>
          <w:sz w:val="24"/>
          <w:szCs w:val="24"/>
        </w:rPr>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rsidR="00392E0A" w:rsidRPr="00093216" w:rsidRDefault="00392E0A" w:rsidP="00866DCA">
      <w:pPr>
        <w:spacing w:line="240" w:lineRule="auto"/>
        <w:ind w:firstLine="708"/>
        <w:jc w:val="both"/>
        <w:rPr>
          <w:rFonts w:ascii="Times New Roman" w:hAnsi="Times New Roman"/>
          <w:i/>
          <w:spacing w:val="-13"/>
          <w:sz w:val="24"/>
          <w:szCs w:val="24"/>
        </w:rPr>
      </w:pPr>
      <w:r w:rsidRPr="00093216">
        <w:rPr>
          <w:rFonts w:ascii="Times New Roman" w:hAnsi="Times New Roman"/>
          <w:sz w:val="24"/>
          <w:szCs w:val="24"/>
        </w:rPr>
        <w:t xml:space="preserve">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 </w:t>
      </w:r>
      <w:r w:rsidRPr="00093216">
        <w:rPr>
          <w:rFonts w:ascii="Times New Roman" w:hAnsi="Times New Roman"/>
          <w:i/>
          <w:sz w:val="24"/>
          <w:szCs w:val="24"/>
        </w:rPr>
        <w:t>/ Обн. ДВ. бр.37 от 4 Май 2004г., попр. ДВ. бр.98 от 5 Ноември 2004г., изм. ДВ. бр.102 от 19 Декември 2006г., изм. и доп. ДВ. бр.90 от 15 Ноември 2016г., изм. и доп. ДВ. бр.10 от 1 Февруари 2019г./</w:t>
      </w:r>
    </w:p>
    <w:p w:rsidR="00392E0A" w:rsidRPr="00093216" w:rsidRDefault="00392E0A" w:rsidP="00866DCA">
      <w:pPr>
        <w:spacing w:line="240" w:lineRule="auto"/>
        <w:ind w:firstLine="708"/>
        <w:jc w:val="both"/>
        <w:rPr>
          <w:rFonts w:ascii="Times New Roman" w:hAnsi="Times New Roman"/>
          <w:spacing w:val="-13"/>
          <w:sz w:val="24"/>
          <w:szCs w:val="24"/>
        </w:rPr>
      </w:pPr>
      <w:r w:rsidRPr="00093216">
        <w:rPr>
          <w:rFonts w:ascii="Times New Roman" w:hAnsi="Times New Roman"/>
          <w:sz w:val="24"/>
          <w:szCs w:val="24"/>
        </w:rPr>
        <w:t xml:space="preserve">Всеки работник ще е инструктиран за работното си място и за съответния вид дейност, която ще изпълнява. </w:t>
      </w:r>
    </w:p>
    <w:p w:rsidR="00392E0A" w:rsidRPr="00093216" w:rsidRDefault="00392E0A" w:rsidP="00866DCA">
      <w:pPr>
        <w:spacing w:after="120" w:line="240" w:lineRule="auto"/>
        <w:jc w:val="both"/>
        <w:rPr>
          <w:rFonts w:ascii="Times New Roman" w:eastAsia="Times New Roman" w:hAnsi="Times New Roman"/>
          <w:sz w:val="24"/>
          <w:szCs w:val="24"/>
          <w:lang w:val="en-US"/>
        </w:rPr>
      </w:pPr>
      <w:r w:rsidRPr="00093216">
        <w:rPr>
          <w:rFonts w:ascii="Times New Roman" w:eastAsia="Times New Roman" w:hAnsi="Times New Roman"/>
          <w:sz w:val="24"/>
          <w:szCs w:val="24"/>
          <w:lang w:val="en-US"/>
        </w:rPr>
        <w:t>При  експлоатацията  на  обекта, риска  от  инциденти  се  състои  в  следното:</w:t>
      </w:r>
    </w:p>
    <w:p w:rsidR="00392E0A" w:rsidRPr="00093216" w:rsidRDefault="00392E0A" w:rsidP="00866DCA">
      <w:pPr>
        <w:spacing w:after="120" w:line="240" w:lineRule="auto"/>
        <w:ind w:firstLine="567"/>
        <w:jc w:val="both"/>
        <w:rPr>
          <w:rFonts w:ascii="Times New Roman" w:eastAsia="Times New Roman" w:hAnsi="Times New Roman"/>
          <w:sz w:val="24"/>
          <w:szCs w:val="24"/>
        </w:rPr>
      </w:pPr>
      <w:r w:rsidRPr="00093216">
        <w:rPr>
          <w:rFonts w:ascii="Times New Roman" w:eastAsia="Times New Roman" w:hAnsi="Times New Roman"/>
          <w:sz w:val="24"/>
          <w:szCs w:val="24"/>
          <w:lang w:val="en-US"/>
        </w:rPr>
        <w:t xml:space="preserve">- авария  по  време  на  </w:t>
      </w:r>
      <w:r w:rsidRPr="00093216">
        <w:rPr>
          <w:rFonts w:ascii="Times New Roman" w:hAnsi="Times New Roman"/>
          <w:sz w:val="24"/>
          <w:szCs w:val="24"/>
        </w:rPr>
        <w:t>експлоатация</w:t>
      </w:r>
      <w:r w:rsidRPr="00093216">
        <w:rPr>
          <w:rFonts w:ascii="Times New Roman" w:eastAsia="Times New Roman" w:hAnsi="Times New Roman"/>
          <w:sz w:val="24"/>
          <w:szCs w:val="24"/>
          <w:lang w:val="en-US"/>
        </w:rPr>
        <w:t xml:space="preserve"> на площадката</w:t>
      </w:r>
      <w:r w:rsidRPr="00093216">
        <w:rPr>
          <w:rFonts w:ascii="Times New Roman" w:eastAsia="Times New Roman" w:hAnsi="Times New Roman"/>
          <w:sz w:val="24"/>
          <w:szCs w:val="24"/>
        </w:rPr>
        <w:t>;</w:t>
      </w:r>
    </w:p>
    <w:p w:rsidR="00392E0A" w:rsidRPr="00093216" w:rsidRDefault="00392E0A" w:rsidP="00866DCA">
      <w:pPr>
        <w:spacing w:after="120" w:line="240" w:lineRule="auto"/>
        <w:ind w:firstLine="567"/>
        <w:jc w:val="both"/>
        <w:rPr>
          <w:rFonts w:ascii="Times New Roman" w:eastAsia="Times New Roman" w:hAnsi="Times New Roman"/>
          <w:sz w:val="24"/>
          <w:szCs w:val="24"/>
        </w:rPr>
      </w:pPr>
      <w:r w:rsidRPr="00093216">
        <w:rPr>
          <w:rFonts w:ascii="Times New Roman" w:eastAsia="Times New Roman" w:hAnsi="Times New Roman"/>
          <w:sz w:val="24"/>
          <w:szCs w:val="24"/>
          <w:lang w:val="en-US"/>
        </w:rPr>
        <w:t>- опасност  от  наводнения</w:t>
      </w:r>
      <w:r w:rsidRPr="00093216">
        <w:rPr>
          <w:rFonts w:ascii="Times New Roman" w:eastAsia="Times New Roman" w:hAnsi="Times New Roman"/>
          <w:sz w:val="24"/>
          <w:szCs w:val="24"/>
        </w:rPr>
        <w:t>;</w:t>
      </w:r>
    </w:p>
    <w:p w:rsidR="00392E0A" w:rsidRPr="00093216" w:rsidRDefault="00392E0A" w:rsidP="00866DCA">
      <w:pPr>
        <w:spacing w:after="120" w:line="240" w:lineRule="auto"/>
        <w:ind w:firstLine="567"/>
        <w:jc w:val="both"/>
        <w:rPr>
          <w:rFonts w:ascii="Times New Roman" w:eastAsia="Times New Roman" w:hAnsi="Times New Roman"/>
          <w:sz w:val="24"/>
          <w:szCs w:val="24"/>
        </w:rPr>
      </w:pPr>
      <w:r w:rsidRPr="00093216">
        <w:rPr>
          <w:rFonts w:ascii="Times New Roman" w:eastAsia="Times New Roman" w:hAnsi="Times New Roman"/>
          <w:sz w:val="24"/>
          <w:szCs w:val="24"/>
          <w:lang w:val="en-US"/>
        </w:rPr>
        <w:lastRenderedPageBreak/>
        <w:t>- опасност  от  възникване  на  пожари</w:t>
      </w:r>
      <w:r w:rsidRPr="00093216">
        <w:rPr>
          <w:rFonts w:ascii="Times New Roman" w:eastAsia="Times New Roman" w:hAnsi="Times New Roman"/>
          <w:sz w:val="24"/>
          <w:szCs w:val="24"/>
        </w:rPr>
        <w:t>;</w:t>
      </w:r>
    </w:p>
    <w:p w:rsidR="00392E0A" w:rsidRPr="00093216" w:rsidRDefault="00392E0A"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Всички дейности ще са съобразени с план за безопасност и здраве. </w:t>
      </w:r>
    </w:p>
    <w:p w:rsidR="00392E0A" w:rsidRPr="00093216" w:rsidRDefault="00392E0A"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r w:rsidRPr="00093216">
        <w:rPr>
          <w:rFonts w:ascii="Times New Roman" w:hAnsi="Times New Roman"/>
          <w:i/>
          <w:sz w:val="24"/>
          <w:szCs w:val="24"/>
        </w:rPr>
        <w:t>Обн. ДВ. бр.102 от 22 Декември 2009г., попр. ДВ. бр.4 от 15 Януари 2010г., изм. ДВ. бр.25 от 30 Март 2010г./</w:t>
      </w:r>
    </w:p>
    <w:p w:rsidR="00392E0A" w:rsidRPr="00093216" w:rsidRDefault="00392E0A"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          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rsidR="00392E0A" w:rsidRPr="00093216" w:rsidRDefault="00392E0A" w:rsidP="00866DCA">
      <w:pPr>
        <w:spacing w:line="240" w:lineRule="auto"/>
        <w:contextualSpacing/>
        <w:jc w:val="both"/>
        <w:rPr>
          <w:rFonts w:ascii="Times New Roman" w:hAnsi="Times New Roman"/>
          <w:b/>
          <w:sz w:val="24"/>
          <w:szCs w:val="24"/>
        </w:rPr>
      </w:pPr>
      <w:r w:rsidRPr="00093216">
        <w:rPr>
          <w:rFonts w:ascii="Times New Roman" w:hAnsi="Times New Roman"/>
          <w:sz w:val="24"/>
          <w:szCs w:val="24"/>
        </w:rPr>
        <w:t xml:space="preserve">          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Ще са налични прахови пожарогасители 6 кг и/или кофпомпа за вода с мокрител и др.</w:t>
      </w:r>
    </w:p>
    <w:p w:rsidR="00E900C3" w:rsidRPr="00093216" w:rsidRDefault="00392E0A" w:rsidP="00866DCA">
      <w:pPr>
        <w:spacing w:after="120" w:line="240" w:lineRule="auto"/>
        <w:jc w:val="both"/>
        <w:rPr>
          <w:rFonts w:ascii="Times New Roman" w:eastAsia="Times New Roman" w:hAnsi="Times New Roman"/>
          <w:sz w:val="24"/>
          <w:szCs w:val="24"/>
        </w:rPr>
      </w:pPr>
      <w:r w:rsidRPr="00093216">
        <w:rPr>
          <w:rFonts w:ascii="Times New Roman" w:eastAsia="Times New Roman" w:hAnsi="Times New Roman"/>
          <w:sz w:val="24"/>
          <w:szCs w:val="24"/>
          <w:lang w:val="en-US"/>
        </w:rPr>
        <w:t>Мерките  за  предотвратяване  на  описаните  рискови  от  инциденти  ще  се  разработят  в  следваща  фаза  на  проектиране  с  изготвяне  на  авариен  план  и  план  за  безопасност  и  здраве.</w:t>
      </w:r>
    </w:p>
    <w:p w:rsidR="004A0FAB" w:rsidRPr="00093216" w:rsidRDefault="004A0FAB" w:rsidP="00866DCA">
      <w:pPr>
        <w:spacing w:after="120" w:line="240" w:lineRule="auto"/>
        <w:jc w:val="both"/>
        <w:rPr>
          <w:rFonts w:ascii="Times New Roman" w:eastAsia="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555626" w:rsidRPr="00093216" w:rsidRDefault="00555626"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t>Съгласно § 1, т. 12 от допълнителните разпоредби на Закона за здравето, "Факторите на жизнената среда" са:</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rsidR="003A18D7" w:rsidRPr="00093216" w:rsidRDefault="00F9294B" w:rsidP="003A18D7">
      <w:pPr>
        <w:spacing w:after="120" w:line="240" w:lineRule="auto"/>
        <w:ind w:firstLine="708"/>
        <w:jc w:val="both"/>
        <w:rPr>
          <w:rFonts w:ascii="Times New Roman" w:hAnsi="Times New Roman"/>
          <w:sz w:val="24"/>
          <w:szCs w:val="24"/>
        </w:rPr>
      </w:pPr>
      <w:r w:rsidRPr="00093216">
        <w:rPr>
          <w:rFonts w:ascii="Times New Roman" w:eastAsia="Times New Roman" w:hAnsi="Times New Roman"/>
          <w:i/>
          <w:sz w:val="24"/>
          <w:szCs w:val="24"/>
          <w:lang w:eastAsia="bg-BG"/>
        </w:rPr>
        <w:t>-  води, предназначени за питейно-битови нужди</w:t>
      </w:r>
      <w:r w:rsidR="00C4101C" w:rsidRPr="00093216">
        <w:rPr>
          <w:rFonts w:ascii="Times New Roman" w:eastAsia="Times New Roman" w:hAnsi="Times New Roman"/>
          <w:sz w:val="24"/>
          <w:szCs w:val="24"/>
          <w:lang w:eastAsia="bg-BG"/>
        </w:rPr>
        <w:t xml:space="preserve"> – не съществува риск</w:t>
      </w:r>
      <w:r w:rsidR="003672F2" w:rsidRPr="00093216">
        <w:rPr>
          <w:rFonts w:ascii="Times New Roman" w:eastAsia="Times New Roman" w:hAnsi="Times New Roman"/>
          <w:sz w:val="24"/>
          <w:szCs w:val="24"/>
          <w:lang w:eastAsia="bg-BG"/>
        </w:rPr>
        <w:t>-</w:t>
      </w:r>
      <w:r w:rsidR="0026335B" w:rsidRPr="00093216">
        <w:rPr>
          <w:rFonts w:ascii="Times New Roman" w:eastAsia="Times New Roman" w:hAnsi="Times New Roman"/>
          <w:sz w:val="24"/>
          <w:szCs w:val="24"/>
          <w:lang w:eastAsia="bg-BG"/>
        </w:rPr>
        <w:t xml:space="preserve"> </w:t>
      </w:r>
      <w:r w:rsidR="003A18D7" w:rsidRPr="00093216">
        <w:rPr>
          <w:rFonts w:ascii="Times New Roman" w:hAnsi="Times New Roman"/>
          <w:sz w:val="24"/>
          <w:szCs w:val="24"/>
        </w:rPr>
        <w:t>В  радиус от 1000 м. около площта на ИП  има</w:t>
      </w:r>
      <w:r w:rsidR="003A18D7" w:rsidRPr="00093216">
        <w:rPr>
          <w:rFonts w:ascii="Times New Roman" w:hAnsi="Times New Roman"/>
          <w:sz w:val="24"/>
          <w:szCs w:val="24"/>
          <w:lang w:val="en-US"/>
        </w:rPr>
        <w:t xml:space="preserve"> </w:t>
      </w:r>
      <w:r w:rsidR="003A18D7" w:rsidRPr="00093216">
        <w:rPr>
          <w:rFonts w:ascii="Times New Roman" w:hAnsi="Times New Roman"/>
          <w:sz w:val="24"/>
          <w:szCs w:val="24"/>
        </w:rPr>
        <w:t xml:space="preserve">издадени четири броя разрешителни за водовземане от подземно водно тяло </w:t>
      </w:r>
      <w:r w:rsidR="003A18D7" w:rsidRPr="00093216">
        <w:rPr>
          <w:rFonts w:ascii="Times New Roman" w:hAnsi="Times New Roman"/>
          <w:b/>
          <w:sz w:val="24"/>
          <w:szCs w:val="24"/>
          <w:lang w:val="en-US"/>
        </w:rPr>
        <w:t>BG3G00000NQ002</w:t>
      </w:r>
      <w:r w:rsidR="003A18D7" w:rsidRPr="00093216">
        <w:rPr>
          <w:rFonts w:ascii="Times New Roman" w:hAnsi="Times New Roman"/>
          <w:b/>
          <w:sz w:val="24"/>
          <w:szCs w:val="24"/>
        </w:rPr>
        <w:t xml:space="preserve">, </w:t>
      </w:r>
      <w:r w:rsidR="003A18D7" w:rsidRPr="00093216">
        <w:rPr>
          <w:rFonts w:ascii="Times New Roman" w:hAnsi="Times New Roman"/>
          <w:sz w:val="24"/>
          <w:szCs w:val="24"/>
        </w:rPr>
        <w:t>чиито цели са:</w:t>
      </w:r>
      <w:r w:rsidR="003A18D7" w:rsidRPr="00093216">
        <w:rPr>
          <w:rFonts w:ascii="Times New Roman" w:hAnsi="Times New Roman"/>
          <w:b/>
          <w:sz w:val="24"/>
          <w:szCs w:val="24"/>
          <w:lang w:val="en-US"/>
        </w:rPr>
        <w:t xml:space="preserve"> </w:t>
      </w:r>
      <w:r w:rsidR="003A18D7" w:rsidRPr="00093216">
        <w:rPr>
          <w:rFonts w:ascii="Times New Roman" w:hAnsi="Times New Roman"/>
          <w:sz w:val="24"/>
          <w:szCs w:val="24"/>
        </w:rPr>
        <w:t>за охлаждане; напоявне на земедеелски култури; промишлени и други цели.</w:t>
      </w:r>
      <w:r w:rsidR="000A7887" w:rsidRPr="00093216">
        <w:rPr>
          <w:rFonts w:ascii="Times New Roman" w:hAnsi="Times New Roman"/>
          <w:sz w:val="24"/>
          <w:szCs w:val="24"/>
        </w:rPr>
        <w:t xml:space="preserve"> В близост до</w:t>
      </w:r>
      <w:r w:rsidR="000A7887" w:rsidRPr="00093216">
        <w:rPr>
          <w:rFonts w:ascii="Times New Roman" w:eastAsia="Times New Roman" w:hAnsi="Times New Roman"/>
          <w:sz w:val="24"/>
          <w:szCs w:val="24"/>
          <w:lang w:eastAsia="bg-BG"/>
        </w:rPr>
        <w:t xml:space="preserve"> имота предмет на настоящото ИП-няма </w:t>
      </w:r>
      <w:r w:rsidR="000A7887" w:rsidRPr="00093216">
        <w:rPr>
          <w:rFonts w:ascii="Times New Roman" w:hAnsi="Times New Roman"/>
          <w:sz w:val="24"/>
          <w:szCs w:val="24"/>
        </w:rPr>
        <w:t>учредни СОЗ.</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i/>
          <w:sz w:val="24"/>
          <w:szCs w:val="24"/>
          <w:lang w:eastAsia="bg-BG"/>
        </w:rPr>
        <w:t>-  води, предназначени за къпане</w:t>
      </w:r>
      <w:r w:rsidRPr="00093216">
        <w:rPr>
          <w:rFonts w:ascii="Times New Roman" w:eastAsia="Times New Roman" w:hAnsi="Times New Roman"/>
          <w:sz w:val="24"/>
          <w:szCs w:val="24"/>
          <w:lang w:eastAsia="bg-BG"/>
        </w:rPr>
        <w:t xml:space="preserve"> – не съществува риск, тъй като в близост не са налични води за къпане;</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093216">
        <w:rPr>
          <w:rFonts w:ascii="Times New Roman" w:eastAsia="Times New Roman" w:hAnsi="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i/>
          <w:sz w:val="24"/>
          <w:szCs w:val="24"/>
          <w:lang w:eastAsia="bg-BG"/>
        </w:rPr>
        <w:t>-  шум и вибрации в жилищни, обществени сгради и урбанизирани територии</w:t>
      </w:r>
      <w:r w:rsidRPr="00093216">
        <w:rPr>
          <w:rFonts w:ascii="Times New Roman" w:eastAsia="Times New Roman" w:hAnsi="Times New Roman"/>
          <w:sz w:val="24"/>
          <w:szCs w:val="24"/>
          <w:lang w:eastAsia="bg-BG"/>
        </w:rPr>
        <w:t xml:space="preserve"> – не съществува риск, тъй като площадка, на която ще се </w:t>
      </w:r>
      <w:r w:rsidR="007A29B0" w:rsidRPr="00093216">
        <w:rPr>
          <w:rFonts w:ascii="Times New Roman" w:eastAsia="Times New Roman" w:hAnsi="Times New Roman"/>
          <w:sz w:val="24"/>
          <w:szCs w:val="24"/>
          <w:lang w:eastAsia="bg-BG"/>
        </w:rPr>
        <w:t xml:space="preserve">реализира ИП е </w:t>
      </w:r>
      <w:r w:rsidRPr="00093216">
        <w:rPr>
          <w:rFonts w:ascii="Times New Roman" w:eastAsia="Times New Roman" w:hAnsi="Times New Roman"/>
          <w:sz w:val="24"/>
          <w:szCs w:val="24"/>
          <w:lang w:eastAsia="bg-BG"/>
        </w:rPr>
        <w:t>в промишлена зона;</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lastRenderedPageBreak/>
        <w:t xml:space="preserve">- </w:t>
      </w:r>
      <w:r w:rsidRPr="00093216">
        <w:rPr>
          <w:rFonts w:ascii="Times New Roman" w:eastAsia="Times New Roman" w:hAnsi="Times New Roman"/>
          <w:i/>
          <w:sz w:val="24"/>
          <w:szCs w:val="24"/>
          <w:lang w:eastAsia="bg-BG"/>
        </w:rPr>
        <w:t xml:space="preserve">нейонизиращи лъчения в жилищните, производствените </w:t>
      </w:r>
      <w:r w:rsidR="00C4101C" w:rsidRPr="00093216">
        <w:rPr>
          <w:rFonts w:ascii="Times New Roman" w:eastAsia="Times New Roman" w:hAnsi="Times New Roman"/>
          <w:i/>
          <w:sz w:val="24"/>
          <w:szCs w:val="24"/>
          <w:lang w:eastAsia="bg-BG"/>
        </w:rPr>
        <w:t xml:space="preserve">и </w:t>
      </w:r>
      <w:r w:rsidRPr="00093216">
        <w:rPr>
          <w:rFonts w:ascii="Times New Roman" w:eastAsia="Times New Roman" w:hAnsi="Times New Roman"/>
          <w:i/>
          <w:sz w:val="24"/>
          <w:szCs w:val="24"/>
          <w:lang w:eastAsia="bg-BG"/>
        </w:rPr>
        <w:t xml:space="preserve">обществените сгради и урбанизираните територии </w:t>
      </w:r>
      <w:r w:rsidRPr="00093216">
        <w:rPr>
          <w:rFonts w:ascii="Times New Roman" w:eastAsia="Times New Roman" w:hAnsi="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w:t>
      </w:r>
      <w:r w:rsidRPr="00093216">
        <w:rPr>
          <w:rFonts w:ascii="Times New Roman" w:eastAsia="Times New Roman" w:hAnsi="Times New Roman"/>
          <w:i/>
          <w:sz w:val="24"/>
          <w:szCs w:val="24"/>
          <w:lang w:eastAsia="bg-BG"/>
        </w:rPr>
        <w:t>химични фактори и биологични агенти в обектите с обществено предназначение</w:t>
      </w:r>
      <w:r w:rsidRPr="00093216">
        <w:rPr>
          <w:rFonts w:ascii="Times New Roman" w:eastAsia="Times New Roman" w:hAnsi="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химични вещества и биологични обекти;</w:t>
      </w:r>
    </w:p>
    <w:p w:rsidR="00F9294B" w:rsidRPr="00093216" w:rsidRDefault="00F9294B"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w:t>
      </w:r>
      <w:r w:rsidRPr="00093216">
        <w:rPr>
          <w:rFonts w:ascii="Times New Roman" w:eastAsia="Times New Roman" w:hAnsi="Times New Roman"/>
          <w:i/>
          <w:sz w:val="24"/>
          <w:szCs w:val="24"/>
          <w:lang w:eastAsia="bg-BG"/>
        </w:rPr>
        <w:t>курортни ресурси</w:t>
      </w:r>
      <w:r w:rsidRPr="00093216">
        <w:rPr>
          <w:rFonts w:ascii="Times New Roman" w:eastAsia="Times New Roman" w:hAnsi="Times New Roman"/>
          <w:sz w:val="24"/>
          <w:szCs w:val="24"/>
          <w:lang w:eastAsia="bg-BG"/>
        </w:rPr>
        <w:t xml:space="preserve"> - не съществува риск, тъй като в близост не са разположени курорти;</w:t>
      </w:r>
    </w:p>
    <w:p w:rsidR="004A0FAB" w:rsidRPr="00093216" w:rsidRDefault="00F9294B" w:rsidP="00866DC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eastAsia="Times New Roman" w:hAnsi="Times New Roman"/>
          <w:sz w:val="24"/>
          <w:szCs w:val="24"/>
          <w:lang w:eastAsia="bg-BG"/>
        </w:rPr>
        <w:t xml:space="preserve">- </w:t>
      </w:r>
      <w:r w:rsidRPr="00093216">
        <w:rPr>
          <w:rFonts w:ascii="Times New Roman" w:eastAsia="Times New Roman" w:hAnsi="Times New Roman"/>
          <w:i/>
          <w:sz w:val="24"/>
          <w:szCs w:val="24"/>
          <w:lang w:eastAsia="bg-BG"/>
        </w:rPr>
        <w:t>въздух</w:t>
      </w:r>
      <w:r w:rsidRPr="00093216">
        <w:rPr>
          <w:rFonts w:ascii="Times New Roman" w:eastAsia="Times New Roman" w:hAnsi="Times New Roman"/>
          <w:sz w:val="24"/>
          <w:szCs w:val="24"/>
          <w:lang w:eastAsia="bg-BG"/>
        </w:rPr>
        <w:t xml:space="preserve"> – съществува минимален риск</w:t>
      </w:r>
      <w:r w:rsidR="007F102E" w:rsidRPr="00093216">
        <w:rPr>
          <w:rFonts w:ascii="Times New Roman" w:eastAsia="Times New Roman" w:hAnsi="Times New Roman"/>
          <w:sz w:val="24"/>
          <w:szCs w:val="24"/>
          <w:lang w:eastAsia="bg-BG"/>
        </w:rPr>
        <w:t xml:space="preserve"> от </w:t>
      </w:r>
      <w:r w:rsidR="007F102E" w:rsidRPr="00093216">
        <w:rPr>
          <w:rFonts w:ascii="Times New Roman" w:hAnsi="Times New Roman"/>
          <w:bCs/>
          <w:sz w:val="24"/>
          <w:szCs w:val="24"/>
          <w:lang w:val="ru-RU"/>
        </w:rPr>
        <w:t xml:space="preserve">отделяне на емисии от изгорели газове </w:t>
      </w:r>
      <w:r w:rsidR="00BD7DA9" w:rsidRPr="00093216">
        <w:rPr>
          <w:rFonts w:ascii="Times New Roman" w:hAnsi="Times New Roman"/>
          <w:bCs/>
          <w:sz w:val="24"/>
          <w:szCs w:val="24"/>
          <w:lang w:val="ru-RU"/>
        </w:rPr>
        <w:t xml:space="preserve"> и </w:t>
      </w:r>
      <w:r w:rsidR="00BD7DA9" w:rsidRPr="00093216">
        <w:rPr>
          <w:rFonts w:ascii="Times New Roman" w:hAnsi="Times New Roman"/>
          <w:sz w:val="24"/>
          <w:szCs w:val="24"/>
        </w:rPr>
        <w:t>формиране на  прахови емисии</w:t>
      </w:r>
      <w:r w:rsidR="00BD7DA9" w:rsidRPr="00093216">
        <w:rPr>
          <w:rFonts w:ascii="Times New Roman" w:hAnsi="Times New Roman"/>
          <w:bCs/>
          <w:sz w:val="24"/>
          <w:szCs w:val="24"/>
          <w:lang w:val="ru-RU"/>
        </w:rPr>
        <w:t xml:space="preserve"> </w:t>
      </w:r>
      <w:r w:rsidR="007F102E" w:rsidRPr="00093216">
        <w:rPr>
          <w:rFonts w:ascii="Times New Roman" w:hAnsi="Times New Roman"/>
          <w:bCs/>
          <w:sz w:val="24"/>
          <w:szCs w:val="24"/>
          <w:lang w:val="ru-RU"/>
        </w:rPr>
        <w:t>по време на СМР</w:t>
      </w:r>
      <w:r w:rsidR="00BD7DA9" w:rsidRPr="00093216">
        <w:rPr>
          <w:rFonts w:ascii="Times New Roman" w:hAnsi="Times New Roman"/>
          <w:bCs/>
          <w:sz w:val="24"/>
          <w:szCs w:val="24"/>
          <w:lang w:val="ru-RU"/>
        </w:rPr>
        <w:t xml:space="preserve"> и от </w:t>
      </w:r>
      <w:r w:rsidR="00BD7DA9" w:rsidRPr="00093216">
        <w:rPr>
          <w:rFonts w:ascii="Times New Roman" w:hAnsi="Times New Roman"/>
          <w:sz w:val="24"/>
          <w:szCs w:val="24"/>
        </w:rPr>
        <w:t>транспортните средства обслужващи дейността</w:t>
      </w:r>
      <w:r w:rsidR="007F102E" w:rsidRPr="00093216">
        <w:rPr>
          <w:rFonts w:ascii="Times New Roman" w:hAnsi="Times New Roman"/>
          <w:bCs/>
          <w:sz w:val="24"/>
          <w:szCs w:val="24"/>
          <w:lang w:val="ru-RU"/>
        </w:rPr>
        <w:t>, но това въздействие ще е с краткотраен характер и ще се локализира само на територията на площадката.</w:t>
      </w:r>
      <w:r w:rsidR="00BD7DA9" w:rsidRPr="00093216">
        <w:rPr>
          <w:rFonts w:ascii="Times New Roman" w:hAnsi="Times New Roman"/>
          <w:sz w:val="24"/>
          <w:szCs w:val="24"/>
        </w:rPr>
        <w:t xml:space="preserve"> </w:t>
      </w:r>
    </w:p>
    <w:p w:rsidR="00BD7DA9" w:rsidRPr="00093216" w:rsidRDefault="00BD7DA9" w:rsidP="00866DC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Не се предвижда на площадката да се експлоатират източници на неорганизирани емисии</w:t>
      </w:r>
      <w:r w:rsidRPr="00093216">
        <w:rPr>
          <w:rFonts w:ascii="Times New Roman" w:hAnsi="Times New Roman"/>
          <w:sz w:val="24"/>
          <w:szCs w:val="24"/>
          <w:lang w:val="en-US"/>
        </w:rPr>
        <w:t>.</w:t>
      </w:r>
      <w:r w:rsidR="003672F2" w:rsidRPr="00093216">
        <w:rPr>
          <w:rFonts w:ascii="Times New Roman" w:hAnsi="Times New Roman"/>
          <w:sz w:val="24"/>
          <w:szCs w:val="24"/>
        </w:rPr>
        <w:t xml:space="preserve"> </w:t>
      </w:r>
      <w:r w:rsidRPr="00093216">
        <w:rPr>
          <w:rFonts w:ascii="Times New Roman" w:hAnsi="Times New Roman"/>
          <w:sz w:val="24"/>
          <w:szCs w:val="24"/>
        </w:rPr>
        <w:t>Съоръжения, отделящи газови емисии  са екструдерите  от  екструдерната линия.</w:t>
      </w:r>
      <w:r w:rsidRPr="00093216">
        <w:rPr>
          <w:rFonts w:ascii="Times New Roman" w:hAnsi="Times New Roman"/>
          <w:sz w:val="24"/>
          <w:szCs w:val="24"/>
          <w:lang w:val="ru-RU"/>
        </w:rPr>
        <w:t xml:space="preserve"> Ф</w:t>
      </w:r>
      <w:r w:rsidRPr="00093216">
        <w:rPr>
          <w:rFonts w:ascii="Times New Roman" w:hAnsi="Times New Roman"/>
          <w:sz w:val="24"/>
          <w:szCs w:val="24"/>
        </w:rPr>
        <w:t xml:space="preserve">ормираните газови емисии от  зоната за разтапяне от екструдера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въздуховод в атмосферата. </w:t>
      </w:r>
    </w:p>
    <w:p w:rsidR="0026335B" w:rsidRPr="00093216" w:rsidRDefault="00BD7DA9" w:rsidP="00866DCA">
      <w:pPr>
        <w:spacing w:after="120" w:line="240" w:lineRule="auto"/>
        <w:ind w:firstLine="709"/>
        <w:jc w:val="both"/>
        <w:rPr>
          <w:rFonts w:ascii="Times New Roman" w:hAnsi="Times New Roman"/>
          <w:sz w:val="24"/>
          <w:szCs w:val="24"/>
        </w:rPr>
      </w:pPr>
      <w:r w:rsidRPr="00093216">
        <w:rPr>
          <w:rFonts w:ascii="Times New Roman" w:eastAsia="Times New Roman" w:hAnsi="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E900C3" w:rsidRPr="00093216" w:rsidRDefault="00F9294B" w:rsidP="00866DCA">
      <w:pPr>
        <w:spacing w:after="120" w:line="240" w:lineRule="auto"/>
        <w:ind w:firstLine="709"/>
        <w:jc w:val="both"/>
        <w:rPr>
          <w:rFonts w:ascii="Times New Roman" w:hAnsi="Times New Roman"/>
          <w:sz w:val="24"/>
          <w:szCs w:val="24"/>
        </w:rPr>
      </w:pPr>
      <w:r w:rsidRPr="00093216">
        <w:rPr>
          <w:rFonts w:ascii="Times New Roman" w:hAnsi="Times New Roman"/>
          <w:sz w:val="24"/>
          <w:szCs w:val="24"/>
        </w:rPr>
        <w:t>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w:t>
      </w:r>
      <w:r w:rsidR="00117E2C" w:rsidRPr="00093216">
        <w:rPr>
          <w:rFonts w:ascii="Times New Roman" w:hAnsi="Times New Roman"/>
          <w:sz w:val="24"/>
          <w:szCs w:val="24"/>
        </w:rPr>
        <w:t>у факторите на жизнената среда.</w:t>
      </w:r>
    </w:p>
    <w:p w:rsidR="00117E2C" w:rsidRPr="00093216" w:rsidRDefault="00117E2C" w:rsidP="00866DCA">
      <w:pPr>
        <w:autoSpaceDE w:val="0"/>
        <w:autoSpaceDN w:val="0"/>
        <w:adjustRightInd w:val="0"/>
        <w:spacing w:after="0" w:line="240" w:lineRule="auto"/>
        <w:jc w:val="both"/>
        <w:rPr>
          <w:rFonts w:ascii="Times New Roman" w:hAnsi="Times New Roman"/>
          <w:sz w:val="24"/>
          <w:szCs w:val="24"/>
          <w:lang w:eastAsia="bg-BG"/>
        </w:rPr>
      </w:pPr>
    </w:p>
    <w:p w:rsidR="004A0FAB"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2. Местоположение на площадката, включително необходима площ за временни дейности по време на строителството</w:t>
      </w:r>
      <w:r w:rsidRPr="00093216">
        <w:rPr>
          <w:rFonts w:ascii="Times New Roman" w:hAnsi="Times New Roman"/>
          <w:sz w:val="24"/>
          <w:szCs w:val="24"/>
        </w:rPr>
        <w:t>.</w:t>
      </w:r>
    </w:p>
    <w:p w:rsidR="000A7887" w:rsidRPr="00093216" w:rsidRDefault="000A7887" w:rsidP="000A7887">
      <w:pPr>
        <w:pStyle w:val="af3"/>
        <w:ind w:firstLine="708"/>
        <w:jc w:val="both"/>
        <w:rPr>
          <w:rFonts w:ascii="Times New Roman" w:eastAsia="Times New Roman" w:hAnsi="Times New Roman" w:cs="Times New Roman"/>
          <w:bCs/>
          <w:kern w:val="36"/>
          <w:sz w:val="24"/>
          <w:szCs w:val="24"/>
        </w:rPr>
      </w:pPr>
      <w:r w:rsidRPr="00093216">
        <w:rPr>
          <w:rFonts w:ascii="Times New Roman" w:hAnsi="Times New Roman" w:cs="Times New Roman"/>
          <w:sz w:val="24"/>
          <w:szCs w:val="24"/>
        </w:rPr>
        <w:t xml:space="preserve">Настоящото инвестиционно предложение: „Предприятие за рециклиране на отпадъци от пластмаса </w:t>
      </w:r>
      <w:r w:rsidRPr="00093216">
        <w:rPr>
          <w:rFonts w:ascii="Times New Roman" w:eastAsia="Times New Roman" w:hAnsi="Times New Roman" w:cs="Times New Roman"/>
          <w:sz w:val="24"/>
          <w:szCs w:val="24"/>
          <w:lang w:eastAsia="bg-BG"/>
        </w:rPr>
        <w:t xml:space="preserve">и </w:t>
      </w:r>
      <w:r w:rsidRPr="00093216">
        <w:rPr>
          <w:rFonts w:ascii="Times New Roman" w:hAnsi="Times New Roman" w:cs="Times New Roman"/>
          <w:sz w:val="24"/>
          <w:szCs w:val="24"/>
        </w:rPr>
        <w:t>регистриране на съществуващо съоръжение</w:t>
      </w:r>
      <w:r w:rsidRPr="00093216">
        <w:rPr>
          <w:rFonts w:ascii="Times New Roman" w:hAnsi="Times New Roman" w:cs="Times New Roman"/>
          <w:sz w:val="24"/>
          <w:szCs w:val="24"/>
          <w:lang w:val="en-US"/>
        </w:rPr>
        <w:t xml:space="preserve"> </w:t>
      </w:r>
      <w:r w:rsidRPr="00093216">
        <w:rPr>
          <w:rFonts w:ascii="Times New Roman" w:hAnsi="Times New Roman" w:cs="Times New Roman"/>
          <w:sz w:val="24"/>
          <w:szCs w:val="24"/>
        </w:rPr>
        <w:t xml:space="preserve">за водовземане от подземни води - Тръбен кладенец с дълбочина 81 м.” ще се реализира </w:t>
      </w:r>
      <w:r w:rsidRPr="00093216">
        <w:rPr>
          <w:rFonts w:ascii="Times New Roman" w:hAnsi="Times New Roman" w:cs="Times New Roman"/>
          <w:b/>
          <w:sz w:val="24"/>
          <w:szCs w:val="24"/>
        </w:rPr>
        <w:t xml:space="preserve"> </w:t>
      </w:r>
      <w:r w:rsidRPr="00093216">
        <w:rPr>
          <w:rFonts w:ascii="Times New Roman" w:hAnsi="Times New Roman" w:cs="Times New Roman"/>
          <w:sz w:val="24"/>
          <w:szCs w:val="24"/>
        </w:rPr>
        <w:t xml:space="preserve">в </w:t>
      </w:r>
      <w:r w:rsidRPr="00093216">
        <w:rPr>
          <w:rFonts w:ascii="Times New Roman" w:eastAsia="Calibri" w:hAnsi="Times New Roman" w:cs="Times New Roman"/>
          <w:sz w:val="24"/>
          <w:szCs w:val="24"/>
        </w:rPr>
        <w:t xml:space="preserve"> поземлен имот (ПИ) с идентификатор 36498.503.2978 и местонахождение: </w:t>
      </w:r>
      <w:r w:rsidRPr="00093216">
        <w:rPr>
          <w:rFonts w:ascii="Times New Roman" w:eastAsia="Times New Roman" w:hAnsi="Times New Roman" w:cs="Times New Roman"/>
          <w:sz w:val="24"/>
          <w:szCs w:val="24"/>
          <w:lang w:eastAsia="bg-BG"/>
        </w:rPr>
        <w:t xml:space="preserve">област Пловдив, община Карлово, гр. Карлово, п.к. 4300, ул. „Дъбенско шосе” № 47”, който е </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 xml:space="preserve">обща площ 68304 кв.м. </w:t>
      </w:r>
      <w:r w:rsidRPr="00093216">
        <w:rPr>
          <w:rFonts w:ascii="Times New Roman" w:hAnsi="Times New Roman" w:cs="Times New Roman"/>
          <w:sz w:val="24"/>
          <w:szCs w:val="24"/>
        </w:rPr>
        <w:t>- собственост на  „ЕЛЕКТРОСТОМАНА 2004”</w:t>
      </w:r>
      <w:r w:rsidRPr="00093216">
        <w:rPr>
          <w:rStyle w:val="FontStyle19"/>
          <w:sz w:val="24"/>
          <w:szCs w:val="24"/>
        </w:rPr>
        <w:t xml:space="preserve"> АД.</w:t>
      </w:r>
    </w:p>
    <w:p w:rsidR="000A7887" w:rsidRPr="00093216" w:rsidRDefault="000A7887" w:rsidP="000A7887">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 xml:space="preserve"> „4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Промишлена сграда с идентификатор  36498.503.2978.9, брой етажи един и застроена площ 1521 кв.м. разположена в горецитирания имот, съгласно  Договор за наем от 23.08.2021г., сключен със собственика „ЕЛЕКТРОСТОМАНА 2004”</w:t>
      </w:r>
      <w:r w:rsidRPr="00093216">
        <w:rPr>
          <w:rStyle w:val="FontStyle19"/>
          <w:sz w:val="24"/>
          <w:szCs w:val="24"/>
        </w:rPr>
        <w:t xml:space="preserve"> АД. </w:t>
      </w: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noProof/>
          <w:sz w:val="24"/>
          <w:szCs w:val="24"/>
          <w:lang w:eastAsia="bg-BG"/>
        </w:rPr>
        <w:lastRenderedPageBreak/>
        <w:drawing>
          <wp:inline distT="0" distB="0" distL="0" distR="0">
            <wp:extent cx="5757097" cy="373075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6910" cy="3730631"/>
                    </a:xfrm>
                    <a:prstGeom prst="rect">
                      <a:avLst/>
                    </a:prstGeom>
                    <a:noFill/>
                    <a:ln w="9525">
                      <a:noFill/>
                      <a:miter lim="800000"/>
                      <a:headEnd/>
                      <a:tailEnd/>
                    </a:ln>
                  </pic:spPr>
                </pic:pic>
              </a:graphicData>
            </a:graphic>
          </wp:inline>
        </w:drawing>
      </w:r>
    </w:p>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На територията на ПИ с идентификатор 36498.503.2978 е  разположена:</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Сграда №9 - с идентификатор 36498.503.2978.9, застроена площ 1521 кв.м., брой етажи 1, предназначение: Промишлена сграда</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Предвидено е Промишлена сграда №9 да се оборудва с инсталациия за преработка на пластмаси до регранулат с прогнозен капацитет е  520 т/мес  на трисменен режим на работа при непрекъснат технологичен процес. </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За водовземното съоръжение –сондажен кладенец е извършено геодезично заснемане и координатите на проектния тръбен кладенец са:</w:t>
      </w:r>
    </w:p>
    <w:p w:rsidR="0026335B" w:rsidRPr="00093216" w:rsidRDefault="000A7887" w:rsidP="000A7887">
      <w:pPr>
        <w:tabs>
          <w:tab w:val="left" w:pos="3226"/>
        </w:tabs>
        <w:spacing w:before="57" w:after="100" w:afterAutospacing="1" w:line="240" w:lineRule="auto"/>
        <w:ind w:firstLine="283"/>
        <w:jc w:val="both"/>
        <w:textAlignment w:val="center"/>
        <w:rPr>
          <w:rFonts w:ascii="Times New Roman" w:hAnsi="Times New Roman"/>
          <w:b/>
          <w:sz w:val="24"/>
          <w:szCs w:val="24"/>
        </w:rPr>
      </w:pPr>
      <w:r w:rsidRPr="00093216">
        <w:rPr>
          <w:rFonts w:ascii="Times New Roman" w:hAnsi="Times New Roman"/>
          <w:b/>
          <w:sz w:val="24"/>
          <w:szCs w:val="24"/>
          <w:lang w:val="en-US"/>
        </w:rPr>
        <w:t xml:space="preserve">N: </w:t>
      </w:r>
      <w:r w:rsidRPr="00093216">
        <w:rPr>
          <w:rFonts w:ascii="Times New Roman" w:hAnsi="Times New Roman"/>
          <w:b/>
          <w:sz w:val="24"/>
          <w:szCs w:val="24"/>
        </w:rPr>
        <w:t xml:space="preserve">42° </w:t>
      </w:r>
      <w:r w:rsidRPr="00093216">
        <w:rPr>
          <w:rFonts w:ascii="Times New Roman" w:hAnsi="Times New Roman"/>
          <w:b/>
          <w:sz w:val="24"/>
          <w:szCs w:val="24"/>
          <w:lang w:val="en-US"/>
        </w:rPr>
        <w:t>37</w:t>
      </w:r>
      <w:r w:rsidRPr="00093216">
        <w:rPr>
          <w:rFonts w:ascii="Times New Roman" w:hAnsi="Times New Roman"/>
          <w:b/>
          <w:sz w:val="24"/>
          <w:szCs w:val="24"/>
        </w:rPr>
        <w:t xml:space="preserve">' </w:t>
      </w:r>
      <w:r w:rsidRPr="00093216">
        <w:rPr>
          <w:rFonts w:ascii="Times New Roman" w:hAnsi="Times New Roman"/>
          <w:b/>
          <w:sz w:val="24"/>
          <w:szCs w:val="24"/>
          <w:lang w:val="en-US"/>
        </w:rPr>
        <w:t>57</w:t>
      </w:r>
      <w:r w:rsidRPr="00093216">
        <w:rPr>
          <w:rFonts w:ascii="Times New Roman" w:hAnsi="Times New Roman"/>
          <w:b/>
          <w:sz w:val="24"/>
          <w:szCs w:val="24"/>
        </w:rPr>
        <w:t>.</w:t>
      </w:r>
      <w:r w:rsidRPr="00093216">
        <w:rPr>
          <w:rFonts w:ascii="Times New Roman" w:hAnsi="Times New Roman"/>
          <w:b/>
          <w:sz w:val="24"/>
          <w:szCs w:val="24"/>
          <w:lang w:val="en-US"/>
        </w:rPr>
        <w:t>38</w:t>
      </w:r>
      <w:r w:rsidRPr="00093216">
        <w:rPr>
          <w:rFonts w:ascii="Times New Roman" w:hAnsi="Times New Roman"/>
          <w:b/>
          <w:sz w:val="24"/>
          <w:szCs w:val="24"/>
        </w:rPr>
        <w:t>"</w:t>
      </w:r>
      <w:r w:rsidRPr="00093216">
        <w:rPr>
          <w:rFonts w:ascii="Times New Roman" w:hAnsi="Times New Roman"/>
          <w:b/>
          <w:sz w:val="24"/>
          <w:szCs w:val="24"/>
        </w:rPr>
        <w:tab/>
      </w:r>
      <w:r w:rsidRPr="00093216">
        <w:rPr>
          <w:rFonts w:ascii="Times New Roman" w:hAnsi="Times New Roman"/>
          <w:b/>
          <w:sz w:val="24"/>
          <w:szCs w:val="24"/>
          <w:lang w:val="en-US"/>
        </w:rPr>
        <w:t xml:space="preserve">E: </w:t>
      </w:r>
      <w:r w:rsidRPr="00093216">
        <w:rPr>
          <w:rFonts w:ascii="Times New Roman" w:hAnsi="Times New Roman"/>
          <w:b/>
          <w:sz w:val="24"/>
          <w:szCs w:val="24"/>
        </w:rPr>
        <w:t xml:space="preserve">24° 47' </w:t>
      </w:r>
      <w:r w:rsidRPr="00093216">
        <w:rPr>
          <w:rFonts w:ascii="Times New Roman" w:hAnsi="Times New Roman"/>
          <w:b/>
          <w:sz w:val="24"/>
          <w:szCs w:val="24"/>
          <w:lang w:val="en-US"/>
        </w:rPr>
        <w:t>52.67</w:t>
      </w:r>
      <w:r w:rsidRPr="00093216">
        <w:rPr>
          <w:rFonts w:ascii="Times New Roman" w:hAnsi="Times New Roman"/>
          <w:b/>
          <w:sz w:val="24"/>
          <w:szCs w:val="24"/>
        </w:rPr>
        <w:t>"</w:t>
      </w:r>
    </w:p>
    <w:p w:rsidR="007F102E" w:rsidRPr="00093216" w:rsidRDefault="0026335B"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и не </w:t>
      </w:r>
      <w:r w:rsidR="007F102E" w:rsidRPr="00093216">
        <w:rPr>
          <w:rFonts w:ascii="Times New Roman" w:hAnsi="Times New Roman"/>
          <w:sz w:val="24"/>
          <w:szCs w:val="24"/>
        </w:rPr>
        <w:t xml:space="preserve"> засягат съседни терени. </w:t>
      </w:r>
    </w:p>
    <w:p w:rsidR="00AE54A1" w:rsidRPr="00093216" w:rsidRDefault="007F102E" w:rsidP="00866DCA">
      <w:pPr>
        <w:spacing w:after="120" w:line="240" w:lineRule="auto"/>
        <w:jc w:val="both"/>
        <w:rPr>
          <w:rFonts w:ascii="Times New Roman" w:hAnsi="Times New Roman"/>
          <w:sz w:val="24"/>
          <w:szCs w:val="24"/>
        </w:rPr>
      </w:pPr>
      <w:r w:rsidRPr="00093216">
        <w:rPr>
          <w:rFonts w:ascii="Times New Roman" w:hAnsi="Times New Roman"/>
          <w:sz w:val="24"/>
          <w:szCs w:val="24"/>
        </w:rPr>
        <w:t xml:space="preserve">         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236807"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0854F1" w:rsidRPr="00093216">
        <w:rPr>
          <w:rFonts w:ascii="Times New Roman" w:hAnsi="Times New Roman"/>
          <w:b/>
          <w:sz w:val="24"/>
          <w:szCs w:val="24"/>
        </w:rPr>
        <w:t>приложение № 3 към ЗООС.</w:t>
      </w:r>
    </w:p>
    <w:p w:rsidR="00934070" w:rsidRPr="00093216" w:rsidRDefault="00934070" w:rsidP="00866DCA">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lastRenderedPageBreak/>
        <w:t xml:space="preserve">Инвестиционното предложение е за нов обект  с обществено обслужваща дейност-Предприятие за рециклиране на отпадъци от пластмаса </w:t>
      </w:r>
      <w:r w:rsidRPr="00093216">
        <w:rPr>
          <w:rFonts w:ascii="Times New Roman" w:eastAsia="Times New Roman" w:hAnsi="Times New Roman"/>
          <w:sz w:val="24"/>
          <w:szCs w:val="24"/>
          <w:lang w:eastAsia="bg-BG"/>
        </w:rPr>
        <w:t>и производство на регранулат</w:t>
      </w:r>
      <w:r w:rsidRPr="00093216">
        <w:rPr>
          <w:rFonts w:ascii="Times New Roman" w:hAnsi="Times New Roman"/>
          <w:sz w:val="24"/>
          <w:szCs w:val="24"/>
        </w:rPr>
        <w:t xml:space="preserve">. </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Инвестиционното предложение е за нов обект  с обществено обслужваща дейност-Предприятие за рециклиране на отпадъци от пластмаса </w:t>
      </w:r>
      <w:r w:rsidRPr="00093216">
        <w:rPr>
          <w:rFonts w:ascii="Times New Roman" w:eastAsia="Times New Roman" w:hAnsi="Times New Roman"/>
          <w:sz w:val="24"/>
          <w:szCs w:val="24"/>
          <w:lang w:eastAsia="bg-BG"/>
        </w:rPr>
        <w:t>и производство на регранулат</w:t>
      </w:r>
      <w:r w:rsidRPr="00093216">
        <w:rPr>
          <w:rFonts w:ascii="Times New Roman" w:hAnsi="Times New Roman"/>
          <w:sz w:val="24"/>
          <w:szCs w:val="24"/>
        </w:rPr>
        <w:t xml:space="preserve">. </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eastAsia="Times New Roman" w:hAnsi="Times New Roman"/>
          <w:sz w:val="24"/>
          <w:szCs w:val="24"/>
          <w:lang w:val="en-US" w:eastAsia="bg-BG"/>
        </w:rPr>
      </w:pPr>
      <w:r w:rsidRPr="00093216">
        <w:rPr>
          <w:rFonts w:ascii="Times New Roman" w:hAnsi="Times New Roman"/>
          <w:sz w:val="24"/>
          <w:szCs w:val="24"/>
        </w:rPr>
        <w:t xml:space="preserve">ИП ще се реализира в Промишлена сграда с идентификатор  36498.503.2978.9, брой етажи един и застроена площ 1521 кв.м. разположена   в  поземлен имот (ПИ) с идентификатор 36498.503.2978 и местонахождение: </w:t>
      </w:r>
      <w:r w:rsidRPr="00093216">
        <w:rPr>
          <w:rFonts w:ascii="Times New Roman" w:eastAsia="Times New Roman" w:hAnsi="Times New Roman"/>
          <w:sz w:val="24"/>
          <w:szCs w:val="24"/>
          <w:lang w:eastAsia="bg-BG"/>
        </w:rPr>
        <w:t xml:space="preserve">област Пловдив, община Карлово, гр. Карлово, п.к. 4300, ул. „Дъбенско шосе” № 47”, който е </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 xml:space="preserve">обща площ 68304 кв.м. </w:t>
      </w:r>
      <w:r w:rsidRPr="00093216">
        <w:rPr>
          <w:rFonts w:ascii="Times New Roman" w:hAnsi="Times New Roman"/>
          <w:sz w:val="24"/>
          <w:szCs w:val="24"/>
        </w:rPr>
        <w:t>- собственост на  „ЕЛЕКТРОСТОМАНА 2004”</w:t>
      </w:r>
      <w:r w:rsidRPr="00093216">
        <w:rPr>
          <w:rStyle w:val="FontStyle19"/>
          <w:sz w:val="24"/>
          <w:szCs w:val="24"/>
        </w:rPr>
        <w:t xml:space="preserve"> АД.</w:t>
      </w:r>
      <w:r w:rsidRPr="00093216">
        <w:rPr>
          <w:rFonts w:ascii="Times New Roman" w:eastAsia="Times New Roman" w:hAnsi="Times New Roman"/>
          <w:bCs/>
          <w:kern w:val="36"/>
          <w:sz w:val="24"/>
          <w:szCs w:val="24"/>
        </w:rPr>
        <w:t xml:space="preserve"> </w:t>
      </w:r>
    </w:p>
    <w:p w:rsidR="000A7887" w:rsidRPr="00093216" w:rsidRDefault="000A7887" w:rsidP="000A7887">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Промишлена сграда с идентификатор  36498.503.2978.9, брой етажи един и застроена площ 1521 кв.м. разположена в горецитирания имот, съгласно  Договор за наем от 23.08.2021г., сключен със собственика „ЕЛЕКТРОСТОМАНА 2004”</w:t>
      </w:r>
      <w:r w:rsidRPr="00093216">
        <w:rPr>
          <w:rStyle w:val="FontStyle19"/>
          <w:sz w:val="24"/>
          <w:szCs w:val="24"/>
        </w:rPr>
        <w:t xml:space="preserve"> АД.</w:t>
      </w:r>
    </w:p>
    <w:p w:rsidR="000A7887" w:rsidRPr="00093216" w:rsidRDefault="000A7887" w:rsidP="000A7887">
      <w:pPr>
        <w:widowControl w:val="0"/>
        <w:tabs>
          <w:tab w:val="left" w:pos="9720"/>
        </w:tabs>
        <w:autoSpaceDE w:val="0"/>
        <w:autoSpaceDN w:val="0"/>
        <w:adjustRightInd w:val="0"/>
        <w:spacing w:after="0" w:line="240" w:lineRule="auto"/>
        <w:ind w:firstLine="720"/>
        <w:jc w:val="both"/>
        <w:rPr>
          <w:rFonts w:ascii="Times New Roman" w:hAnsi="Times New Roman"/>
          <w:sz w:val="24"/>
          <w:szCs w:val="24"/>
        </w:rPr>
      </w:pPr>
      <w:r w:rsidRPr="00093216">
        <w:rPr>
          <w:rFonts w:ascii="Times New Roman" w:hAnsi="Times New Roman"/>
          <w:sz w:val="24"/>
          <w:szCs w:val="24"/>
        </w:rPr>
        <w:t xml:space="preserve">Предприятието в което ще се извършват дейностите с отпадъци е </w:t>
      </w:r>
      <w:r w:rsidRPr="00093216">
        <w:rPr>
          <w:rFonts w:ascii="Times New Roman" w:hAnsi="Times New Roman"/>
          <w:sz w:val="24"/>
          <w:szCs w:val="24"/>
          <w:lang w:val="en-US"/>
        </w:rPr>
        <w:t xml:space="preserve">с изградена инфраструктура отговаряща на изискванията за площадките за третиране на </w:t>
      </w:r>
      <w:r w:rsidRPr="00093216">
        <w:rPr>
          <w:rFonts w:ascii="Times New Roman" w:hAnsi="Times New Roman"/>
          <w:sz w:val="24"/>
          <w:szCs w:val="24"/>
        </w:rPr>
        <w:t xml:space="preserve">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Обособени са сектори за:</w:t>
      </w:r>
    </w:p>
    <w:p w:rsidR="000A7887" w:rsidRPr="00093216" w:rsidRDefault="000A7887" w:rsidP="000A7887">
      <w:pPr>
        <w:shd w:val="clear" w:color="auto" w:fill="FFFFFF"/>
        <w:spacing w:after="0" w:line="240" w:lineRule="auto"/>
        <w:jc w:val="both"/>
        <w:rPr>
          <w:rFonts w:ascii="Times New Roman" w:hAnsi="Times New Roman"/>
          <w:sz w:val="24"/>
          <w:szCs w:val="24"/>
        </w:rPr>
      </w:pP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 xml:space="preserve">приемане и складиране на суровините – в случая разделно събрани отпадъци от пластмаси, доставени от фирми притежаващи необходимите за тази дейност разрешителни, съгласно Българското законодателство; </w:t>
      </w: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складиране на готовата продукция-регранулат, преди спедиция;</w:t>
      </w: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товаро-разтоварващи дейности;</w:t>
      </w:r>
    </w:p>
    <w:p w:rsidR="000A7887" w:rsidRPr="00093216" w:rsidRDefault="000A7887" w:rsidP="000A7887">
      <w:pPr>
        <w:pStyle w:val="a5"/>
        <w:numPr>
          <w:ilvl w:val="0"/>
          <w:numId w:val="21"/>
        </w:numPr>
        <w:shd w:val="clear" w:color="auto" w:fill="FFFFFF"/>
        <w:spacing w:after="0" w:line="240" w:lineRule="auto"/>
        <w:jc w:val="both"/>
        <w:rPr>
          <w:rFonts w:ascii="Times New Roman" w:hAnsi="Times New Roman"/>
          <w:sz w:val="24"/>
          <w:szCs w:val="24"/>
        </w:rPr>
      </w:pPr>
      <w:r w:rsidRPr="00093216">
        <w:rPr>
          <w:rFonts w:ascii="Times New Roman" w:hAnsi="Times New Roman"/>
          <w:sz w:val="24"/>
          <w:szCs w:val="24"/>
        </w:rPr>
        <w:t>производствена сграда - Промишлена сграда №9, които ще се оборудва с производствена линия за рециклиране на отпадъци от пластмаси.</w:t>
      </w:r>
      <w:r w:rsidRPr="00093216">
        <w:rPr>
          <w:rFonts w:ascii="Times New Roman" w:hAnsi="Times New Roman"/>
          <w:sz w:val="24"/>
          <w:szCs w:val="24"/>
          <w:lang w:eastAsia="bg-BG"/>
        </w:rPr>
        <w:t xml:space="preserve"> </w:t>
      </w:r>
    </w:p>
    <w:p w:rsidR="000A7887" w:rsidRPr="00093216" w:rsidRDefault="000A7887" w:rsidP="000A7887">
      <w:pPr>
        <w:pStyle w:val="a5"/>
        <w:shd w:val="clear" w:color="auto" w:fill="FFFFFF"/>
        <w:spacing w:after="0" w:line="240" w:lineRule="auto"/>
        <w:jc w:val="both"/>
        <w:rPr>
          <w:rFonts w:ascii="Times New Roman" w:hAnsi="Times New Roman"/>
          <w:sz w:val="24"/>
          <w:szCs w:val="24"/>
        </w:rPr>
      </w:pPr>
    </w:p>
    <w:p w:rsidR="000A7887" w:rsidRPr="00093216" w:rsidRDefault="000A7887" w:rsidP="000A7887">
      <w:pPr>
        <w:tabs>
          <w:tab w:val="num" w:pos="1418"/>
        </w:tabs>
        <w:spacing w:line="240" w:lineRule="auto"/>
        <w:ind w:firstLine="708"/>
        <w:jc w:val="both"/>
        <w:rPr>
          <w:rFonts w:ascii="Times New Roman" w:eastAsia="Times New Roman" w:hAnsi="Times New Roman"/>
          <w:sz w:val="24"/>
          <w:szCs w:val="24"/>
          <w:lang w:val="en-US" w:eastAsia="bg-BG"/>
        </w:rPr>
      </w:pPr>
      <w:r w:rsidRPr="00093216">
        <w:rPr>
          <w:rFonts w:ascii="Times New Roman" w:hAnsi="Times New Roman"/>
          <w:sz w:val="24"/>
          <w:szCs w:val="24"/>
          <w:lang w:eastAsia="bg-BG"/>
        </w:rPr>
        <w:t xml:space="preserve">Налично е </w:t>
      </w:r>
      <w:r w:rsidRPr="00093216">
        <w:rPr>
          <w:rFonts w:ascii="Times New Roman" w:hAnsi="Times New Roman"/>
          <w:sz w:val="24"/>
          <w:szCs w:val="24"/>
          <w:lang w:val="ru-RU"/>
        </w:rPr>
        <w:t xml:space="preserve">водовземно съоръжение -Сондажен кладенец с дълбочина  81 м., което  след получаване на </w:t>
      </w:r>
      <w:r w:rsidRPr="00093216">
        <w:rPr>
          <w:rFonts w:ascii="Times New Roman" w:hAnsi="Times New Roman"/>
          <w:sz w:val="24"/>
          <w:szCs w:val="24"/>
          <w:lang w:val="en-US" w:eastAsia="bg-BG"/>
        </w:rPr>
        <w:t xml:space="preserve">Разрешително за водовземане  </w:t>
      </w:r>
      <w:r w:rsidRPr="00093216">
        <w:rPr>
          <w:rFonts w:ascii="Times New Roman" w:hAnsi="Times New Roman"/>
          <w:sz w:val="24"/>
          <w:szCs w:val="24"/>
          <w:lang w:eastAsia="bg-BG"/>
        </w:rPr>
        <w:t xml:space="preserve">от подземни води, чрез съществуващи водовземни съоръжения от Басейнова Дирекция „Източнобеломорски район” ще се осигурява водите за  </w:t>
      </w:r>
      <w:r w:rsidRPr="00093216">
        <w:rPr>
          <w:rFonts w:ascii="Times New Roman" w:eastAsia="Times New Roman" w:hAnsi="Times New Roman"/>
          <w:sz w:val="24"/>
          <w:szCs w:val="24"/>
          <w:lang w:eastAsia="bg-BG"/>
        </w:rPr>
        <w:t xml:space="preserve">технологичните нужди на съоръженията за преработка и рециклиране на пластмасови отпадъци. </w:t>
      </w:r>
    </w:p>
    <w:p w:rsidR="000A7887" w:rsidRPr="00093216" w:rsidRDefault="000A7887" w:rsidP="000A7887">
      <w:pPr>
        <w:pStyle w:val="a3"/>
        <w:shd w:val="clear" w:color="auto" w:fill="FFFFFF"/>
        <w:spacing w:before="0" w:after="0"/>
        <w:jc w:val="both"/>
        <w:rPr>
          <w:lang w:val="ru-RU"/>
        </w:rPr>
      </w:pPr>
      <w:r w:rsidRPr="00093216">
        <w:rPr>
          <w:lang w:val="ru-RU"/>
        </w:rPr>
        <w:t>Съобразно с хидрогеоложките проучвания максималният проектен дебит на сондажа</w:t>
      </w:r>
    </w:p>
    <w:p w:rsidR="000A7887" w:rsidRPr="00093216" w:rsidRDefault="000A7887" w:rsidP="000A7887">
      <w:pPr>
        <w:pStyle w:val="a3"/>
        <w:shd w:val="clear" w:color="auto" w:fill="FFFFFF"/>
        <w:spacing w:before="0" w:after="0"/>
        <w:jc w:val="both"/>
        <w:rPr>
          <w:lang w:val="ru-RU"/>
        </w:rPr>
      </w:pPr>
      <w:r w:rsidRPr="00093216">
        <w:rPr>
          <w:lang w:val="ru-RU"/>
        </w:rPr>
        <w:t xml:space="preserve">ще бъде:  </w:t>
      </w:r>
      <w:r w:rsidRPr="00093216">
        <w:rPr>
          <w:lang w:val="en-US"/>
        </w:rPr>
        <w:t>Q</w:t>
      </w:r>
      <w:r w:rsidRPr="00093216">
        <w:t xml:space="preserve">макс = 4 л/сек.; </w:t>
      </w:r>
    </w:p>
    <w:p w:rsidR="000A7887" w:rsidRPr="00093216" w:rsidRDefault="000A7887" w:rsidP="000A7887">
      <w:pPr>
        <w:spacing w:line="240" w:lineRule="auto"/>
        <w:jc w:val="both"/>
        <w:rPr>
          <w:rFonts w:ascii="Times New Roman" w:hAnsi="Times New Roman"/>
          <w:sz w:val="24"/>
          <w:szCs w:val="24"/>
        </w:rPr>
      </w:pPr>
    </w:p>
    <w:p w:rsidR="000A7887" w:rsidRPr="00093216" w:rsidRDefault="000A7887" w:rsidP="000A7887">
      <w:pPr>
        <w:spacing w:line="240" w:lineRule="auto"/>
        <w:jc w:val="both"/>
        <w:rPr>
          <w:rFonts w:ascii="Times New Roman" w:hAnsi="Times New Roman"/>
          <w:sz w:val="24"/>
          <w:szCs w:val="24"/>
        </w:rPr>
      </w:pPr>
      <w:r w:rsidRPr="00093216">
        <w:rPr>
          <w:rFonts w:ascii="Times New Roman" w:eastAsia="Times New Roman" w:hAnsi="Times New Roman"/>
          <w:sz w:val="24"/>
          <w:szCs w:val="24"/>
          <w:lang w:eastAsia="bg-BG"/>
        </w:rPr>
        <w:t>Прогнозеният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Pr="00093216">
        <w:rPr>
          <w:rFonts w:ascii="Times New Roman" w:hAnsi="Times New Roman"/>
          <w:sz w:val="24"/>
          <w:szCs w:val="24"/>
        </w:rPr>
        <w:t>ПИ с идентификатор 36498.503.2978</w:t>
      </w:r>
      <w:r w:rsidRPr="00093216">
        <w:rPr>
          <w:rFonts w:ascii="Times New Roman" w:eastAsia="Times New Roman" w:hAnsi="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0A7887" w:rsidRPr="00093216" w:rsidRDefault="000A7887" w:rsidP="000A7887">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0A7887" w:rsidRPr="00093216" w:rsidRDefault="000A7887" w:rsidP="000A7887">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0A7887" w:rsidRPr="00093216" w:rsidRDefault="000A7887" w:rsidP="000A7887">
      <w:pPr>
        <w:spacing w:line="240" w:lineRule="auto"/>
        <w:jc w:val="both"/>
        <w:rPr>
          <w:rFonts w:ascii="Times New Roman" w:hAnsi="Times New Roman"/>
          <w:sz w:val="24"/>
          <w:szCs w:val="24"/>
        </w:rPr>
      </w:pPr>
      <w:r w:rsidRPr="00093216">
        <w:rPr>
          <w:rFonts w:ascii="Times New Roman" w:hAnsi="Times New Roman"/>
          <w:sz w:val="24"/>
          <w:szCs w:val="24"/>
        </w:rPr>
        <w:lastRenderedPageBreak/>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0A7887" w:rsidRPr="00093216" w:rsidRDefault="000A7887" w:rsidP="000A7887">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0A7887" w:rsidRPr="00093216" w:rsidRDefault="000A7887" w:rsidP="000A7887">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0A7887" w:rsidRPr="00093216" w:rsidRDefault="000A7887" w:rsidP="000A7887">
      <w:pPr>
        <w:spacing w:line="240" w:lineRule="auto"/>
        <w:jc w:val="both"/>
        <w:rPr>
          <w:rFonts w:ascii="Times New Roman" w:hAnsi="Times New Roman"/>
          <w:sz w:val="24"/>
          <w:szCs w:val="24"/>
          <w:lang w:val="en-US"/>
        </w:rPr>
      </w:pPr>
      <w:r w:rsidRPr="00093216">
        <w:rPr>
          <w:rFonts w:ascii="Times New Roman" w:hAnsi="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0A7887" w:rsidRPr="00093216" w:rsidRDefault="000A7887" w:rsidP="000A7887">
      <w:pPr>
        <w:spacing w:line="240" w:lineRule="auto"/>
        <w:jc w:val="both"/>
        <w:rPr>
          <w:rFonts w:ascii="Times New Roman" w:hAnsi="Times New Roman"/>
          <w:sz w:val="24"/>
          <w:szCs w:val="24"/>
          <w:lang w:val="en-US"/>
        </w:rPr>
      </w:pPr>
      <w:r w:rsidRPr="00093216">
        <w:rPr>
          <w:rFonts w:ascii="Times New Roman" w:hAnsi="Times New Roman"/>
          <w:sz w:val="24"/>
          <w:szCs w:val="24"/>
        </w:rPr>
        <w:t>Ще бъде изградено пречиствателно съоръжение, в което ще постъпват за пречистване  водите от измиване на отпадъчната пластмаса и от охлаждащите вани.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Пречистените от локалното съоръжение отпадъчни води са условно чисти 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Дружеството</w:t>
      </w:r>
      <w:r w:rsidRPr="00093216">
        <w:rPr>
          <w:rFonts w:ascii="Times New Roman" w:eastAsia="Times New Roman" w:hAnsi="Times New Roman"/>
          <w:sz w:val="24"/>
          <w:szCs w:val="24"/>
          <w:lang w:eastAsia="bg-BG"/>
        </w:rPr>
        <w:t xml:space="preserve"> извършва </w:t>
      </w:r>
      <w:r w:rsidRPr="00093216">
        <w:rPr>
          <w:rFonts w:ascii="Times New Roman" w:hAnsi="Times New Roman"/>
          <w:sz w:val="24"/>
          <w:szCs w:val="24"/>
        </w:rPr>
        <w:t xml:space="preserve">дейности по събиране, предварителна обработка и рециклиране на отпадъци от пластмаса и производство на регранулат </w:t>
      </w:r>
      <w:r w:rsidRPr="00093216">
        <w:rPr>
          <w:rFonts w:ascii="Times New Roman" w:eastAsia="Times New Roman" w:hAnsi="Times New Roman"/>
          <w:sz w:val="24"/>
          <w:szCs w:val="24"/>
          <w:lang w:eastAsia="bg-BG"/>
        </w:rPr>
        <w:t xml:space="preserve">с </w:t>
      </w:r>
      <w:r w:rsidRPr="00093216">
        <w:rPr>
          <w:rFonts w:ascii="Times New Roman" w:hAnsi="Times New Roman"/>
          <w:sz w:val="24"/>
          <w:szCs w:val="24"/>
        </w:rPr>
        <w:t xml:space="preserve"> максимален годишен капацитет 6 240т. разпределен както следва :</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92"/>
        <w:gridCol w:w="1932"/>
        <w:gridCol w:w="4536"/>
        <w:gridCol w:w="1227"/>
      </w:tblGrid>
      <w:tr w:rsidR="000A7887" w:rsidRPr="00093216" w:rsidTr="00826CF9">
        <w:trPr>
          <w:cantSplit/>
          <w:trHeight w:val="285"/>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w:t>
            </w:r>
          </w:p>
        </w:tc>
        <w:tc>
          <w:tcPr>
            <w:tcW w:w="2924" w:type="dxa"/>
            <w:gridSpan w:val="2"/>
          </w:tcPr>
          <w:p w:rsidR="000A7887" w:rsidRPr="00093216" w:rsidRDefault="000A7887" w:rsidP="00826CF9">
            <w:pPr>
              <w:spacing w:line="240" w:lineRule="auto"/>
              <w:jc w:val="center"/>
              <w:rPr>
                <w:rFonts w:ascii="Times New Roman" w:hAnsi="Times New Roman"/>
                <w:b/>
                <w:bCs/>
                <w:vertAlign w:val="superscript"/>
                <w:lang w:val="en-US"/>
              </w:rPr>
            </w:pPr>
            <w:r w:rsidRPr="00093216">
              <w:rPr>
                <w:rFonts w:ascii="Times New Roman" w:hAnsi="Times New Roman"/>
                <w:b/>
                <w:bCs/>
              </w:rPr>
              <w:t xml:space="preserve">Вид на отпадъка </w:t>
            </w:r>
          </w:p>
        </w:tc>
        <w:tc>
          <w:tcPr>
            <w:tcW w:w="4536" w:type="dxa"/>
            <w:vMerge w:val="restart"/>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Дейности по</w:t>
            </w:r>
          </w:p>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 xml:space="preserve">кодове </w:t>
            </w:r>
          </w:p>
          <w:p w:rsidR="000A7887" w:rsidRPr="00093216" w:rsidRDefault="000A7887" w:rsidP="00826CF9">
            <w:pPr>
              <w:spacing w:line="240" w:lineRule="auto"/>
              <w:jc w:val="center"/>
              <w:rPr>
                <w:rFonts w:ascii="Times New Roman" w:hAnsi="Times New Roman"/>
                <w:b/>
                <w:bCs/>
              </w:rPr>
            </w:pPr>
          </w:p>
        </w:tc>
        <w:tc>
          <w:tcPr>
            <w:tcW w:w="1227" w:type="dxa"/>
            <w:vMerge w:val="restart"/>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Количество</w:t>
            </w:r>
          </w:p>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(тон/год.)</w:t>
            </w:r>
          </w:p>
        </w:tc>
      </w:tr>
      <w:tr w:rsidR="000A7887" w:rsidRPr="00093216" w:rsidTr="00826CF9">
        <w:trPr>
          <w:cantSplit/>
          <w:trHeight w:val="169"/>
          <w:jc w:val="center"/>
        </w:trPr>
        <w:tc>
          <w:tcPr>
            <w:tcW w:w="572" w:type="dxa"/>
            <w:vMerge w:val="restart"/>
          </w:tcPr>
          <w:p w:rsidR="000A7887" w:rsidRPr="00093216" w:rsidRDefault="000A7887" w:rsidP="00826CF9">
            <w:pPr>
              <w:spacing w:line="240" w:lineRule="auto"/>
              <w:jc w:val="center"/>
              <w:rPr>
                <w:rFonts w:ascii="Times New Roman" w:hAnsi="Times New Roman"/>
                <w:b/>
                <w:bCs/>
              </w:rPr>
            </w:pPr>
          </w:p>
        </w:tc>
        <w:tc>
          <w:tcPr>
            <w:tcW w:w="992" w:type="dxa"/>
          </w:tcPr>
          <w:p w:rsidR="000A7887" w:rsidRPr="00093216" w:rsidRDefault="000A7887" w:rsidP="00826CF9">
            <w:pPr>
              <w:spacing w:line="240" w:lineRule="auto"/>
              <w:rPr>
                <w:rFonts w:ascii="Times New Roman" w:hAnsi="Times New Roman"/>
                <w:b/>
                <w:bCs/>
              </w:rPr>
            </w:pPr>
            <w:r w:rsidRPr="00093216">
              <w:rPr>
                <w:rFonts w:ascii="Times New Roman" w:hAnsi="Times New Roman"/>
                <w:b/>
                <w:bCs/>
              </w:rPr>
              <w:t>Код</w:t>
            </w:r>
          </w:p>
        </w:tc>
        <w:tc>
          <w:tcPr>
            <w:tcW w:w="1932" w:type="dxa"/>
          </w:tcPr>
          <w:p w:rsidR="000A7887" w:rsidRPr="00093216" w:rsidRDefault="000A7887" w:rsidP="00826CF9">
            <w:pPr>
              <w:spacing w:line="240" w:lineRule="auto"/>
              <w:rPr>
                <w:rFonts w:ascii="Times New Roman" w:hAnsi="Times New Roman"/>
                <w:b/>
                <w:bCs/>
              </w:rPr>
            </w:pPr>
            <w:r w:rsidRPr="00093216">
              <w:rPr>
                <w:rFonts w:ascii="Times New Roman" w:hAnsi="Times New Roman"/>
                <w:b/>
                <w:bCs/>
              </w:rPr>
              <w:t>Наименование</w:t>
            </w:r>
          </w:p>
        </w:tc>
        <w:tc>
          <w:tcPr>
            <w:tcW w:w="4536" w:type="dxa"/>
            <w:vMerge/>
          </w:tcPr>
          <w:p w:rsidR="000A7887" w:rsidRPr="00093216" w:rsidRDefault="000A7887" w:rsidP="00826CF9">
            <w:pPr>
              <w:spacing w:line="240" w:lineRule="auto"/>
              <w:rPr>
                <w:rFonts w:ascii="Times New Roman" w:hAnsi="Times New Roman"/>
                <w:b/>
                <w:bCs/>
              </w:rPr>
            </w:pPr>
          </w:p>
        </w:tc>
        <w:tc>
          <w:tcPr>
            <w:tcW w:w="1227" w:type="dxa"/>
            <w:vMerge/>
          </w:tcPr>
          <w:p w:rsidR="000A7887" w:rsidRPr="00093216" w:rsidRDefault="000A7887" w:rsidP="00826CF9">
            <w:pPr>
              <w:spacing w:line="240" w:lineRule="auto"/>
              <w:rPr>
                <w:rFonts w:ascii="Times New Roman" w:hAnsi="Times New Roman"/>
                <w:b/>
                <w:bCs/>
              </w:rPr>
            </w:pPr>
          </w:p>
        </w:tc>
      </w:tr>
      <w:tr w:rsidR="000A7887" w:rsidRPr="00093216" w:rsidTr="00826CF9">
        <w:trPr>
          <w:cantSplit/>
          <w:trHeight w:val="326"/>
          <w:jc w:val="center"/>
        </w:trPr>
        <w:tc>
          <w:tcPr>
            <w:tcW w:w="572" w:type="dxa"/>
            <w:vMerge/>
            <w:tcBorders>
              <w:bottom w:val="single" w:sz="4" w:space="0" w:color="auto"/>
            </w:tcBorders>
          </w:tcPr>
          <w:p w:rsidR="000A7887" w:rsidRPr="00093216" w:rsidRDefault="000A7887" w:rsidP="00826CF9">
            <w:pPr>
              <w:spacing w:line="240" w:lineRule="auto"/>
              <w:jc w:val="center"/>
              <w:rPr>
                <w:rFonts w:ascii="Times New Roman" w:hAnsi="Times New Roman"/>
                <w:b/>
                <w:bCs/>
              </w:rPr>
            </w:pPr>
          </w:p>
        </w:tc>
        <w:tc>
          <w:tcPr>
            <w:tcW w:w="992"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1</w:t>
            </w:r>
          </w:p>
        </w:tc>
        <w:tc>
          <w:tcPr>
            <w:tcW w:w="1932"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2</w:t>
            </w:r>
          </w:p>
        </w:tc>
        <w:tc>
          <w:tcPr>
            <w:tcW w:w="4536"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3</w:t>
            </w:r>
          </w:p>
        </w:tc>
        <w:tc>
          <w:tcPr>
            <w:tcW w:w="1227" w:type="dxa"/>
            <w:tcBorders>
              <w:bottom w:val="single" w:sz="4" w:space="0" w:color="auto"/>
            </w:tcBorders>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4</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1</w:t>
            </w:r>
          </w:p>
        </w:tc>
        <w:tc>
          <w:tcPr>
            <w:tcW w:w="992" w:type="dxa"/>
          </w:tcPr>
          <w:p w:rsidR="000A7887" w:rsidRPr="00093216" w:rsidRDefault="000A7887" w:rsidP="00826CF9">
            <w:pPr>
              <w:spacing w:line="240" w:lineRule="auto"/>
              <w:rPr>
                <w:rFonts w:ascii="Times New Roman" w:hAnsi="Times New Roman"/>
                <w:lang w:val="en-GB"/>
              </w:rPr>
            </w:pPr>
            <w:r w:rsidRPr="00093216">
              <w:rPr>
                <w:rFonts w:ascii="Times New Roman" w:hAnsi="Times New Roman"/>
                <w:lang w:val="en-GB"/>
              </w:rPr>
              <w:t>02 01 04</w:t>
            </w:r>
          </w:p>
        </w:tc>
        <w:tc>
          <w:tcPr>
            <w:tcW w:w="1932" w:type="dxa"/>
          </w:tcPr>
          <w:p w:rsidR="000A7887" w:rsidRPr="00093216" w:rsidRDefault="000A7887" w:rsidP="00826CF9">
            <w:pPr>
              <w:spacing w:line="240" w:lineRule="auto"/>
              <w:rPr>
                <w:rFonts w:ascii="Times New Roman" w:hAnsi="Times New Roman"/>
                <w:lang w:val="en-GB"/>
              </w:rPr>
            </w:pPr>
            <w:r w:rsidRPr="00093216">
              <w:rPr>
                <w:rFonts w:ascii="Times New Roman" w:hAnsi="Times New Roman"/>
                <w:lang w:val="en-GB"/>
              </w:rPr>
              <w:t>Отпадъци от 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bCs/>
              </w:rPr>
            </w:pPr>
            <w:r w:rsidRPr="00093216">
              <w:rPr>
                <w:rFonts w:ascii="Times New Roman" w:hAnsi="Times New Roman"/>
                <w:bCs/>
              </w:rPr>
              <w:t>540</w:t>
            </w:r>
          </w:p>
          <w:p w:rsidR="000A7887" w:rsidRPr="00093216" w:rsidRDefault="000A7887" w:rsidP="00826CF9">
            <w:pPr>
              <w:spacing w:line="240" w:lineRule="auto"/>
              <w:jc w:val="center"/>
              <w:rPr>
                <w:rFonts w:ascii="Times New Roman" w:hAnsi="Times New Roman"/>
                <w:bCs/>
              </w:rPr>
            </w:pP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lastRenderedPageBreak/>
              <w:t>2</w:t>
            </w:r>
          </w:p>
        </w:tc>
        <w:tc>
          <w:tcPr>
            <w:tcW w:w="99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07 02 13</w:t>
            </w:r>
          </w:p>
        </w:tc>
        <w:tc>
          <w:tcPr>
            <w:tcW w:w="193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Отпадъци от 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3</w:t>
            </w:r>
          </w:p>
        </w:tc>
        <w:tc>
          <w:tcPr>
            <w:tcW w:w="99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12 01 05</w:t>
            </w:r>
          </w:p>
        </w:tc>
        <w:tc>
          <w:tcPr>
            <w:tcW w:w="193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Стърготини, стружки и изрезки от 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4</w:t>
            </w:r>
          </w:p>
        </w:tc>
        <w:tc>
          <w:tcPr>
            <w:tcW w:w="99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15 01 02</w:t>
            </w:r>
          </w:p>
        </w:tc>
        <w:tc>
          <w:tcPr>
            <w:tcW w:w="193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Пластмасови опаковки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2500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5</w:t>
            </w:r>
          </w:p>
        </w:tc>
        <w:tc>
          <w:tcPr>
            <w:tcW w:w="99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lang w:val="en-GB"/>
              </w:rPr>
              <w:t>16</w:t>
            </w:r>
            <w:r w:rsidRPr="00093216">
              <w:rPr>
                <w:rFonts w:ascii="Times New Roman" w:hAnsi="Times New Roman"/>
              </w:rPr>
              <w:t xml:space="preserve"> </w:t>
            </w:r>
            <w:r w:rsidRPr="00093216">
              <w:rPr>
                <w:rFonts w:ascii="Times New Roman" w:hAnsi="Times New Roman"/>
                <w:lang w:val="en-GB"/>
              </w:rPr>
              <w:t>01</w:t>
            </w:r>
            <w:r w:rsidRPr="00093216">
              <w:rPr>
                <w:rFonts w:ascii="Times New Roman" w:hAnsi="Times New Roman"/>
              </w:rPr>
              <w:t xml:space="preserve"> </w:t>
            </w:r>
            <w:r w:rsidRPr="00093216">
              <w:rPr>
                <w:rFonts w:ascii="Times New Roman" w:hAnsi="Times New Roman"/>
                <w:lang w:val="en-GB"/>
              </w:rPr>
              <w:t>19</w:t>
            </w:r>
          </w:p>
        </w:tc>
        <w:tc>
          <w:tcPr>
            <w:tcW w:w="1932" w:type="dxa"/>
          </w:tcPr>
          <w:p w:rsidR="000A7887" w:rsidRPr="00093216" w:rsidRDefault="000A7887" w:rsidP="00826CF9">
            <w:pPr>
              <w:spacing w:line="240" w:lineRule="auto"/>
              <w:jc w:val="center"/>
              <w:rPr>
                <w:rFonts w:ascii="Times New Roman" w:hAnsi="Times New Roman"/>
              </w:rPr>
            </w:pPr>
          </w:p>
          <w:p w:rsidR="000A7887" w:rsidRPr="00093216" w:rsidRDefault="000A7887" w:rsidP="00826CF9">
            <w:pPr>
              <w:spacing w:line="240" w:lineRule="auto"/>
              <w:jc w:val="center"/>
              <w:rPr>
                <w:rFonts w:ascii="Times New Roman" w:hAnsi="Times New Roman"/>
              </w:rPr>
            </w:pPr>
            <w:r w:rsidRPr="00093216">
              <w:rPr>
                <w:rFonts w:ascii="Times New Roman" w:hAnsi="Times New Roman"/>
              </w:rPr>
              <w:t>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50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6</w:t>
            </w:r>
          </w:p>
        </w:tc>
        <w:tc>
          <w:tcPr>
            <w:tcW w:w="99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17 02 03</w:t>
            </w:r>
          </w:p>
        </w:tc>
        <w:tc>
          <w:tcPr>
            <w:tcW w:w="1932" w:type="dxa"/>
          </w:tcPr>
          <w:p w:rsidR="000A7887" w:rsidRPr="00093216" w:rsidRDefault="000A7887" w:rsidP="00826CF9">
            <w:pPr>
              <w:spacing w:line="240" w:lineRule="auto"/>
              <w:jc w:val="center"/>
              <w:rPr>
                <w:rFonts w:ascii="Times New Roman" w:hAnsi="Times New Roman"/>
                <w:lang w:val="en-GB"/>
              </w:rPr>
            </w:pPr>
            <w:r w:rsidRPr="00093216">
              <w:rPr>
                <w:rFonts w:ascii="Times New Roman" w:hAnsi="Times New Roman"/>
                <w:lang w:val="en-GB"/>
              </w:rPr>
              <w:t>Пластмаса</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50</w:t>
            </w:r>
          </w:p>
        </w:tc>
      </w:tr>
      <w:tr w:rsidR="000A7887" w:rsidRPr="00093216" w:rsidTr="00826CF9">
        <w:trPr>
          <w:cantSplit/>
          <w:trHeight w:val="166"/>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lastRenderedPageBreak/>
              <w:t>7</w:t>
            </w:r>
          </w:p>
        </w:tc>
        <w:tc>
          <w:tcPr>
            <w:tcW w:w="99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19 12 04</w:t>
            </w:r>
          </w:p>
        </w:tc>
        <w:tc>
          <w:tcPr>
            <w:tcW w:w="193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Пластмаса и каучук</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2500</w:t>
            </w:r>
          </w:p>
        </w:tc>
      </w:tr>
      <w:tr w:rsidR="000A7887" w:rsidRPr="00093216" w:rsidTr="00826CF9">
        <w:trPr>
          <w:cantSplit/>
          <w:trHeight w:val="85"/>
          <w:jc w:val="center"/>
        </w:trPr>
        <w:tc>
          <w:tcPr>
            <w:tcW w:w="572" w:type="dxa"/>
          </w:tcPr>
          <w:p w:rsidR="000A7887" w:rsidRPr="00093216" w:rsidRDefault="000A7887" w:rsidP="00826CF9">
            <w:pPr>
              <w:spacing w:line="240" w:lineRule="auto"/>
              <w:jc w:val="center"/>
              <w:rPr>
                <w:rFonts w:ascii="Times New Roman" w:hAnsi="Times New Roman"/>
                <w:b/>
                <w:bCs/>
              </w:rPr>
            </w:pPr>
            <w:r w:rsidRPr="00093216">
              <w:rPr>
                <w:rFonts w:ascii="Times New Roman" w:hAnsi="Times New Roman"/>
                <w:b/>
                <w:bCs/>
              </w:rPr>
              <w:t>8</w:t>
            </w:r>
          </w:p>
        </w:tc>
        <w:tc>
          <w:tcPr>
            <w:tcW w:w="99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20 01 39</w:t>
            </w:r>
          </w:p>
        </w:tc>
        <w:tc>
          <w:tcPr>
            <w:tcW w:w="1932"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Пластмаси</w:t>
            </w:r>
          </w:p>
        </w:tc>
        <w:tc>
          <w:tcPr>
            <w:tcW w:w="4536" w:type="dxa"/>
          </w:tcPr>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b/>
                <w:lang w:val="en-GB"/>
              </w:rPr>
              <w:t>R</w:t>
            </w:r>
            <w:r w:rsidRPr="00093216">
              <w:rPr>
                <w:rFonts w:ascii="Times New Roman" w:hAnsi="Times New Roman" w:cs="Times New Roman"/>
                <w:b/>
                <w:lang w:val="ru-RU"/>
              </w:rPr>
              <w:t>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093216">
              <w:rPr>
                <w:rFonts w:ascii="Times New Roman" w:hAnsi="Times New Roman" w:cs="Times New Roman"/>
                <w:lang w:val="ru-RU"/>
              </w:rPr>
              <w:t>;</w:t>
            </w:r>
          </w:p>
          <w:p w:rsidR="000A7887" w:rsidRPr="00093216" w:rsidRDefault="000A7887" w:rsidP="00826CF9">
            <w:pPr>
              <w:pStyle w:val="af3"/>
              <w:jc w:val="center"/>
              <w:rPr>
                <w:rFonts w:ascii="Times New Roman" w:hAnsi="Times New Roman" w:cs="Times New Roman"/>
                <w:shd w:val="clear" w:color="auto" w:fill="FEFEFE"/>
              </w:rPr>
            </w:pPr>
            <w:r w:rsidRPr="00093216">
              <w:rPr>
                <w:rFonts w:ascii="Times New Roman" w:hAnsi="Times New Roman" w:cs="Times New Roman"/>
                <w:b/>
                <w:lang w:val="en-GB"/>
              </w:rPr>
              <w:t>R</w:t>
            </w:r>
            <w:r w:rsidRPr="00093216">
              <w:rPr>
                <w:rFonts w:ascii="Times New Roman" w:hAnsi="Times New Roman" w:cs="Times New Roman"/>
                <w:b/>
                <w:lang w:val="ru-RU"/>
              </w:rPr>
              <w:t>12</w:t>
            </w:r>
            <w:r w:rsidRPr="00093216">
              <w:rPr>
                <w:rFonts w:ascii="Times New Roman" w:hAnsi="Times New Roman" w:cs="Times New Roman"/>
                <w:lang w:val="ru-RU"/>
              </w:rPr>
              <w:t xml:space="preserve"> – </w:t>
            </w:r>
            <w:r w:rsidRPr="00093216">
              <w:rPr>
                <w:rFonts w:ascii="Times New Roman" w:hAnsi="Times New Roman" w:cs="Times New Roman"/>
                <w:shd w:val="clear" w:color="auto" w:fill="FEFEFE"/>
              </w:rPr>
              <w:t>Размяна на отпадъци за подлагане на някоя от дейностите с кодове R 1 - R 11</w:t>
            </w:r>
          </w:p>
          <w:p w:rsidR="000A7887" w:rsidRPr="00093216" w:rsidRDefault="000A7887" w:rsidP="00826CF9">
            <w:pPr>
              <w:pStyle w:val="af3"/>
              <w:jc w:val="center"/>
              <w:rPr>
                <w:rFonts w:ascii="Times New Roman" w:hAnsi="Times New Roman" w:cs="Times New Roman"/>
                <w:lang w:val="ru-RU"/>
              </w:rPr>
            </w:pPr>
            <w:r w:rsidRPr="00093216">
              <w:rPr>
                <w:rFonts w:ascii="Times New Roman" w:hAnsi="Times New Roman" w:cs="Times New Roman"/>
                <w:shd w:val="clear" w:color="auto" w:fill="FEFEFE"/>
              </w:rPr>
              <w:t>/</w:t>
            </w:r>
            <w:r w:rsidRPr="00093216">
              <w:rPr>
                <w:rFonts w:ascii="Times New Roman" w:hAnsi="Times New Roman" w:cs="Times New Roman"/>
                <w:lang w:val="ru-RU"/>
              </w:rPr>
              <w:t>предв. обр. – сортиране, мелене /;</w:t>
            </w:r>
          </w:p>
          <w:p w:rsidR="000A7887" w:rsidRPr="00093216" w:rsidRDefault="000A7887" w:rsidP="00826CF9">
            <w:pPr>
              <w:pStyle w:val="af3"/>
              <w:jc w:val="center"/>
              <w:rPr>
                <w:rFonts w:ascii="Times New Roman" w:hAnsi="Times New Roman" w:cs="Times New Roman"/>
              </w:rPr>
            </w:pPr>
            <w:r w:rsidRPr="00093216">
              <w:rPr>
                <w:rFonts w:ascii="Times New Roman" w:hAnsi="Times New Roman" w:cs="Times New Roman"/>
                <w:b/>
                <w:lang w:val="en-GB"/>
              </w:rPr>
              <w:t>R</w:t>
            </w:r>
            <w:r w:rsidRPr="00093216">
              <w:rPr>
                <w:rFonts w:ascii="Times New Roman" w:hAnsi="Times New Roman" w:cs="Times New Roman"/>
                <w:b/>
                <w:lang w:val="ru-RU"/>
              </w:rPr>
              <w:t>13</w:t>
            </w:r>
            <w:r w:rsidRPr="00093216">
              <w:rPr>
                <w:rFonts w:ascii="Times New Roman" w:hAnsi="Times New Roman" w:cs="Times New Roman"/>
                <w:lang w:val="ru-RU"/>
              </w:rPr>
              <w:t xml:space="preserve">- </w:t>
            </w:r>
            <w:r w:rsidRPr="00093216">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0A7887" w:rsidRPr="00093216" w:rsidRDefault="000A7887" w:rsidP="00826CF9">
            <w:pPr>
              <w:spacing w:line="240" w:lineRule="auto"/>
              <w:jc w:val="center"/>
              <w:rPr>
                <w:rFonts w:ascii="Times New Roman" w:hAnsi="Times New Roman"/>
              </w:rPr>
            </w:pPr>
            <w:r w:rsidRPr="00093216">
              <w:rPr>
                <w:rFonts w:ascii="Times New Roman" w:hAnsi="Times New Roman"/>
              </w:rPr>
              <w:t>200</w:t>
            </w:r>
          </w:p>
        </w:tc>
      </w:tr>
    </w:tbl>
    <w:p w:rsidR="000A7887" w:rsidRPr="00093216" w:rsidRDefault="000A7887" w:rsidP="000A7887">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Дейностите събиране, предварителна обработка и рециклиране на</w:t>
      </w:r>
      <w:r w:rsidRPr="00093216">
        <w:rPr>
          <w:rFonts w:ascii="Times New Roman" w:hAnsi="Times New Roman"/>
          <w:sz w:val="24"/>
          <w:szCs w:val="24"/>
          <w:lang w:val="en-US"/>
        </w:rPr>
        <w:t xml:space="preserve"> твърди</w:t>
      </w:r>
      <w:r w:rsidRPr="00093216">
        <w:rPr>
          <w:rFonts w:ascii="Times New Roman" w:hAnsi="Times New Roman"/>
          <w:sz w:val="24"/>
          <w:szCs w:val="24"/>
        </w:rPr>
        <w:t xml:space="preserve"> пластмасови отпадъци /</w:t>
      </w:r>
      <w:r w:rsidRPr="00093216">
        <w:rPr>
          <w:rFonts w:ascii="Times New Roman" w:hAnsi="Times New Roman"/>
          <w:i/>
          <w:sz w:val="24"/>
          <w:szCs w:val="24"/>
          <w:lang w:val="en-US"/>
        </w:rPr>
        <w:t>ABS</w:t>
      </w:r>
      <w:r w:rsidRPr="00093216">
        <w:rPr>
          <w:rFonts w:ascii="Times New Roman" w:hAnsi="Times New Roman"/>
          <w:sz w:val="24"/>
          <w:szCs w:val="24"/>
          <w:lang w:val="en-US"/>
        </w:rPr>
        <w:t>,</w:t>
      </w:r>
      <w:r w:rsidRPr="00093216">
        <w:rPr>
          <w:rFonts w:ascii="Times New Roman" w:hAnsi="Times New Roman"/>
          <w:sz w:val="24"/>
          <w:szCs w:val="24"/>
        </w:rPr>
        <w:t xml:space="preserve"> </w:t>
      </w:r>
      <w:r w:rsidRPr="00093216">
        <w:rPr>
          <w:rFonts w:ascii="Times New Roman" w:hAnsi="Times New Roman"/>
          <w:i/>
          <w:sz w:val="24"/>
          <w:szCs w:val="24"/>
        </w:rPr>
        <w:t xml:space="preserve">полиетилен, полипропилен и полистирол/ </w:t>
      </w:r>
      <w:r w:rsidRPr="00093216">
        <w:rPr>
          <w:rFonts w:ascii="Times New Roman" w:hAnsi="Times New Roman"/>
          <w:sz w:val="24"/>
          <w:szCs w:val="24"/>
        </w:rPr>
        <w:t>са разчетени</w:t>
      </w:r>
      <w:r w:rsidRPr="00093216">
        <w:rPr>
          <w:rFonts w:ascii="Times New Roman" w:hAnsi="Times New Roman"/>
          <w:i/>
          <w:sz w:val="24"/>
          <w:szCs w:val="24"/>
        </w:rPr>
        <w:t xml:space="preserve"> </w:t>
      </w:r>
      <w:r w:rsidRPr="00093216">
        <w:rPr>
          <w:rFonts w:ascii="Times New Roman" w:hAnsi="Times New Roman"/>
          <w:sz w:val="24"/>
          <w:szCs w:val="24"/>
        </w:rPr>
        <w:t>за непрекъснат технологичен процес</w:t>
      </w:r>
      <w:r w:rsidRPr="00093216">
        <w:rPr>
          <w:rFonts w:ascii="Times New Roman" w:hAnsi="Times New Roman"/>
          <w:sz w:val="24"/>
          <w:szCs w:val="24"/>
          <w:lang w:val="en-US"/>
        </w:rPr>
        <w:t>,</w:t>
      </w:r>
      <w:r w:rsidRPr="00093216">
        <w:rPr>
          <w:rFonts w:ascii="Times New Roman" w:hAnsi="Times New Roman"/>
          <w:sz w:val="24"/>
          <w:szCs w:val="24"/>
        </w:rPr>
        <w:t xml:space="preserve"> при трисменен режим на работа, </w:t>
      </w:r>
      <w:r w:rsidRPr="00093216">
        <w:rPr>
          <w:rFonts w:ascii="Times New Roman" w:hAnsi="Times New Roman"/>
          <w:sz w:val="24"/>
          <w:szCs w:val="24"/>
          <w:lang w:val="en-US"/>
        </w:rPr>
        <w:t xml:space="preserve">като </w:t>
      </w:r>
      <w:r w:rsidRPr="00093216">
        <w:rPr>
          <w:rFonts w:ascii="Times New Roman" w:hAnsi="Times New Roman"/>
          <w:sz w:val="24"/>
          <w:szCs w:val="24"/>
        </w:rPr>
        <w:t>прогнозния общ капацитет на преработваните отпадъци при този режим на работа е около 17.1 тона за денонощие –максимално  6 240 тона на година.</w:t>
      </w:r>
    </w:p>
    <w:p w:rsidR="000A7887" w:rsidRPr="00093216" w:rsidRDefault="000A7887" w:rsidP="000A7887">
      <w:pPr>
        <w:spacing w:line="240" w:lineRule="auto"/>
        <w:ind w:firstLine="708"/>
        <w:jc w:val="both"/>
        <w:rPr>
          <w:rFonts w:ascii="Times New Roman" w:hAnsi="Times New Roman"/>
          <w:sz w:val="24"/>
          <w:szCs w:val="24"/>
          <w:lang w:val="en-US"/>
        </w:rPr>
      </w:pPr>
      <w:r w:rsidRPr="00093216">
        <w:rPr>
          <w:rFonts w:ascii="Times New Roman" w:hAnsi="Times New Roman"/>
          <w:sz w:val="24"/>
          <w:szCs w:val="24"/>
        </w:rPr>
        <w:t>Посочените дейности с отпадъци ще се извършват в следната технологична последователност:</w:t>
      </w:r>
    </w:p>
    <w:p w:rsidR="000A7887" w:rsidRPr="00093216" w:rsidRDefault="000A7887" w:rsidP="000A7887">
      <w:pPr>
        <w:spacing w:line="240" w:lineRule="auto"/>
        <w:ind w:firstLine="708"/>
        <w:jc w:val="both"/>
        <w:rPr>
          <w:rFonts w:ascii="Times New Roman" w:hAnsi="Times New Roman"/>
          <w:sz w:val="24"/>
          <w:szCs w:val="24"/>
        </w:rPr>
      </w:pPr>
      <w:r w:rsidRPr="00093216">
        <w:rPr>
          <w:rFonts w:ascii="Times New Roman" w:hAnsi="Times New Roman"/>
          <w:sz w:val="24"/>
          <w:szCs w:val="24"/>
          <w:lang w:val="en-US"/>
        </w:rPr>
        <w:t>-</w:t>
      </w:r>
      <w:r w:rsidRPr="00093216">
        <w:rPr>
          <w:rFonts w:ascii="Times New Roman" w:hAnsi="Times New Roman"/>
          <w:sz w:val="24"/>
          <w:szCs w:val="24"/>
        </w:rPr>
        <w:t xml:space="preserve">Постъпилите на площадката пластмасови отпадъци, в зависимост от вида им се складират разделно  на  достатъчно разстояние </w:t>
      </w:r>
      <w:r w:rsidRPr="00093216">
        <w:rPr>
          <w:rFonts w:ascii="Times New Roman" w:hAnsi="Times New Roman"/>
          <w:sz w:val="24"/>
          <w:szCs w:val="24"/>
          <w:lang w:val="sq-AL"/>
        </w:rPr>
        <w:t>едни от други</w:t>
      </w:r>
      <w:r w:rsidRPr="00093216">
        <w:rPr>
          <w:rFonts w:ascii="Times New Roman" w:hAnsi="Times New Roman"/>
          <w:sz w:val="24"/>
          <w:szCs w:val="24"/>
        </w:rPr>
        <w:t xml:space="preserve"> с цел недопускане на смесване по между им.</w:t>
      </w:r>
    </w:p>
    <w:p w:rsidR="000A7887" w:rsidRPr="00093216" w:rsidRDefault="000A7887" w:rsidP="000A7887">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lang w:val="en-US"/>
        </w:rPr>
        <w:t>-</w:t>
      </w:r>
      <w:r w:rsidRPr="00093216">
        <w:rPr>
          <w:rFonts w:ascii="Times New Roman" w:hAnsi="Times New Roman"/>
          <w:sz w:val="24"/>
          <w:szCs w:val="24"/>
        </w:rPr>
        <w:t>Обособена е зона за подготовка преди последваща преработка</w:t>
      </w:r>
      <w:r w:rsidRPr="00093216">
        <w:rPr>
          <w:rFonts w:ascii="Times New Roman" w:hAnsi="Times New Roman"/>
          <w:sz w:val="24"/>
          <w:szCs w:val="24"/>
          <w:lang w:val="en-US"/>
        </w:rPr>
        <w:t xml:space="preserve"> </w:t>
      </w:r>
      <w:r w:rsidRPr="00093216">
        <w:rPr>
          <w:rFonts w:ascii="Times New Roman" w:hAnsi="Times New Roman"/>
          <w:sz w:val="24"/>
          <w:szCs w:val="24"/>
        </w:rPr>
        <w:t>– извършва</w:t>
      </w:r>
      <w:r w:rsidRPr="00093216">
        <w:rPr>
          <w:rFonts w:ascii="Times New Roman" w:hAnsi="Times New Roman"/>
          <w:sz w:val="24"/>
          <w:szCs w:val="24"/>
          <w:lang w:val="en-US"/>
        </w:rPr>
        <w:t xml:space="preserve"> </w:t>
      </w:r>
      <w:r w:rsidRPr="00093216">
        <w:rPr>
          <w:rFonts w:ascii="Times New Roman" w:hAnsi="Times New Roman"/>
          <w:sz w:val="24"/>
          <w:szCs w:val="24"/>
        </w:rPr>
        <w:t>се ръчно сортиране на отпадъчния материал по цвят, вид и състав .</w:t>
      </w:r>
    </w:p>
    <w:p w:rsidR="000A7887" w:rsidRPr="00093216" w:rsidRDefault="000A7887" w:rsidP="000A7887">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-Инсталациия за преработка на пластмаси до регранулат-разположена Промишлена сграда №9 състояща се  от: захранваща лента,  шредер за надробяване на пластмаса, шнекове; басейн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 Прогнозния капацитет е </w:t>
      </w:r>
      <w:r w:rsidRPr="00093216">
        <w:rPr>
          <w:rFonts w:ascii="Times New Roman" w:hAnsi="Times New Roman"/>
          <w:b/>
          <w:sz w:val="24"/>
          <w:szCs w:val="24"/>
        </w:rPr>
        <w:t>6240</w:t>
      </w:r>
      <w:r w:rsidRPr="00093216">
        <w:rPr>
          <w:rFonts w:ascii="Times New Roman" w:hAnsi="Times New Roman"/>
          <w:b/>
          <w:sz w:val="24"/>
          <w:szCs w:val="24"/>
          <w:lang w:val="en-US"/>
        </w:rPr>
        <w:t xml:space="preserve"> </w:t>
      </w:r>
      <w:r w:rsidRPr="00093216">
        <w:rPr>
          <w:rFonts w:ascii="Times New Roman" w:hAnsi="Times New Roman"/>
          <w:b/>
          <w:sz w:val="24"/>
          <w:szCs w:val="24"/>
        </w:rPr>
        <w:t xml:space="preserve">т/год. / </w:t>
      </w:r>
      <w:r w:rsidRPr="00093216">
        <w:rPr>
          <w:rFonts w:ascii="Times New Roman" w:hAnsi="Times New Roman"/>
          <w:i/>
          <w:sz w:val="24"/>
          <w:szCs w:val="24"/>
        </w:rPr>
        <w:t>при при непрекъснат технологичен процес трисменен режим на работа с осем часов работен ден/</w:t>
      </w:r>
      <w:r w:rsidRPr="00093216">
        <w:rPr>
          <w:rFonts w:ascii="Times New Roman" w:hAnsi="Times New Roman"/>
          <w:sz w:val="24"/>
          <w:szCs w:val="24"/>
        </w:rPr>
        <w:t xml:space="preserve">, </w:t>
      </w:r>
      <w:r w:rsidRPr="00093216">
        <w:rPr>
          <w:rFonts w:ascii="Times New Roman" w:hAnsi="Times New Roman"/>
          <w:b/>
          <w:sz w:val="24"/>
          <w:szCs w:val="24"/>
        </w:rPr>
        <w:t>до 0.713 т/час, максимално 17.100 т/ 24 часа</w:t>
      </w:r>
      <w:r w:rsidRPr="00093216">
        <w:rPr>
          <w:rFonts w:ascii="Times New Roman" w:hAnsi="Times New Roman"/>
          <w:sz w:val="24"/>
          <w:szCs w:val="24"/>
        </w:rPr>
        <w:t>, което е под прага на т. 5.3.2. г, от Приложение № 4 към чл.117, ал.1 от ЗООС</w:t>
      </w:r>
      <w:r w:rsidRPr="00093216">
        <w:rPr>
          <w:rFonts w:ascii="Times New Roman" w:hAnsi="Times New Roman"/>
          <w:sz w:val="24"/>
          <w:szCs w:val="24"/>
          <w:shd w:val="clear" w:color="auto" w:fill="FEFEFE"/>
        </w:rPr>
        <w:t xml:space="preserve"> </w:t>
      </w:r>
      <w:r w:rsidRPr="00093216">
        <w:rPr>
          <w:rFonts w:ascii="Times New Roman" w:hAnsi="Times New Roman"/>
          <w:i/>
          <w:sz w:val="24"/>
          <w:szCs w:val="24"/>
          <w:shd w:val="clear" w:color="auto" w:fill="FEFEFE"/>
        </w:rPr>
        <w:t>(Обн. ДВ. бр.91 от 25 Септември 2002г., попр. ДВ. бр.98 от 18 Октомври 2002г., .... </w:t>
      </w:r>
      <w:r w:rsidRPr="00093216">
        <w:rPr>
          <w:rFonts w:ascii="Times New Roman" w:hAnsi="Times New Roman"/>
          <w:b/>
          <w:i/>
          <w:sz w:val="24"/>
          <w:szCs w:val="24"/>
        </w:rPr>
        <w:t xml:space="preserve"> </w:t>
      </w:r>
      <w:r w:rsidRPr="00093216">
        <w:rPr>
          <w:rFonts w:ascii="Times New Roman" w:hAnsi="Times New Roman"/>
          <w:i/>
          <w:sz w:val="24"/>
          <w:szCs w:val="24"/>
        </w:rPr>
        <w:t>посл.</w:t>
      </w:r>
      <w:r w:rsidRPr="00093216">
        <w:rPr>
          <w:rFonts w:ascii="Times New Roman" w:hAnsi="Times New Roman"/>
          <w:i/>
          <w:sz w:val="24"/>
          <w:szCs w:val="24"/>
          <w:shd w:val="clear" w:color="auto" w:fill="FEFEFE"/>
        </w:rPr>
        <w:t xml:space="preserve">  изм. и доп. ДВ. бр.102 от 1 Декември 2020г.)</w:t>
      </w:r>
      <w:r w:rsidRPr="00093216">
        <w:rPr>
          <w:rFonts w:ascii="Times New Roman" w:hAnsi="Times New Roman"/>
          <w:b/>
          <w:i/>
          <w:sz w:val="24"/>
          <w:szCs w:val="24"/>
        </w:rPr>
        <w:t xml:space="preserve"> </w:t>
      </w:r>
    </w:p>
    <w:p w:rsidR="000A7887" w:rsidRPr="00093216" w:rsidRDefault="000A7887" w:rsidP="000A7887">
      <w:pPr>
        <w:spacing w:after="0" w:line="240" w:lineRule="auto"/>
        <w:ind w:firstLine="708"/>
        <w:jc w:val="both"/>
        <w:rPr>
          <w:rFonts w:ascii="Times New Roman" w:eastAsia="Times New Roman" w:hAnsi="Times New Roman"/>
          <w:sz w:val="24"/>
          <w:szCs w:val="24"/>
        </w:rPr>
      </w:pPr>
      <w:r w:rsidRPr="00093216">
        <w:rPr>
          <w:rFonts w:ascii="Times New Roman" w:hAnsi="Times New Roman"/>
          <w:spacing w:val="2"/>
          <w:sz w:val="24"/>
          <w:szCs w:val="24"/>
        </w:rPr>
        <w:t xml:space="preserve">Всички отпадъци приети от физически или юридически лица, ще  се събират разделно и съхраняват по подходящ начин, съгласно техния произход, вид, състав и </w:t>
      </w:r>
      <w:r w:rsidRPr="00093216">
        <w:rPr>
          <w:rFonts w:ascii="Times New Roman" w:hAnsi="Times New Roman"/>
          <w:spacing w:val="2"/>
          <w:sz w:val="24"/>
          <w:szCs w:val="24"/>
        </w:rPr>
        <w:lastRenderedPageBreak/>
        <w:t xml:space="preserve">характерни свойства. </w:t>
      </w:r>
      <w:r w:rsidRPr="00093216">
        <w:rPr>
          <w:rFonts w:ascii="Times New Roman" w:eastAsia="Times New Roman" w:hAnsi="Times New Roman"/>
          <w:sz w:val="24"/>
          <w:szCs w:val="24"/>
        </w:rPr>
        <w:t>За да се избегне струпване на големи количества  отпадъци на площадката,  ще се осигури  регулярно приемане на отпадъци от пластмаса , съобразно с капацитета на инсталацията за рециклиране.</w:t>
      </w:r>
    </w:p>
    <w:p w:rsidR="000A7887" w:rsidRPr="00093216" w:rsidRDefault="000A7887" w:rsidP="000A7887">
      <w:pPr>
        <w:tabs>
          <w:tab w:val="num" w:pos="1418"/>
        </w:tabs>
        <w:spacing w:line="240" w:lineRule="auto"/>
        <w:ind w:firstLine="708"/>
        <w:jc w:val="both"/>
        <w:rPr>
          <w:rFonts w:ascii="Times New Roman" w:hAnsi="Times New Roman"/>
          <w:i/>
          <w:sz w:val="24"/>
          <w:szCs w:val="24"/>
        </w:rPr>
      </w:pPr>
      <w:r w:rsidRPr="00093216">
        <w:rPr>
          <w:rFonts w:ascii="Times New Roman" w:hAnsi="Times New Roman"/>
          <w:spacing w:val="2"/>
          <w:sz w:val="24"/>
          <w:szCs w:val="24"/>
        </w:rPr>
        <w:t xml:space="preserve">Генерираните в резултат дейността на площадката производствени и/или опасни отпадъци ще се </w:t>
      </w:r>
      <w:r w:rsidRPr="00093216">
        <w:rPr>
          <w:rFonts w:ascii="Times New Roman" w:eastAsia="Times New Roman" w:hAnsi="Times New Roman"/>
          <w:sz w:val="24"/>
          <w:szCs w:val="24"/>
        </w:rPr>
        <w:t>предават</w:t>
      </w:r>
      <w:r w:rsidRPr="00093216">
        <w:rPr>
          <w:rFonts w:ascii="Times New Roman" w:hAnsi="Times New Roman"/>
          <w:spacing w:val="2"/>
          <w:sz w:val="24"/>
          <w:szCs w:val="24"/>
        </w:rPr>
        <w:t xml:space="preserve"> съгласно изискванията на екологичното законодателство за извършване на крайни операции по оползотворяване/обезвреждане на база на  писмено сключени договори с  лица, притежаващи Разрешителни и/или Регистрационни документи, издадени по реда на чл. 35 на </w:t>
      </w:r>
      <w:r w:rsidRPr="00093216">
        <w:rPr>
          <w:rFonts w:ascii="Times New Roman" w:hAnsi="Times New Roman"/>
          <w:sz w:val="24"/>
          <w:szCs w:val="24"/>
        </w:rPr>
        <w:t>Закона за управление на отпадъците /</w:t>
      </w:r>
      <w:r w:rsidRPr="00093216">
        <w:rPr>
          <w:rFonts w:ascii="Times New Roman" w:hAnsi="Times New Roman"/>
          <w:i/>
          <w:sz w:val="24"/>
          <w:szCs w:val="24"/>
        </w:rPr>
        <w:t xml:space="preserve">обн. ДВ бр. 53 от 13.07.2012 г., ....посл. </w:t>
      </w:r>
      <w:r w:rsidRPr="00093216">
        <w:rPr>
          <w:rFonts w:ascii="Times New Roman" w:hAnsi="Times New Roman"/>
          <w:i/>
          <w:sz w:val="24"/>
          <w:szCs w:val="24"/>
          <w:shd w:val="clear" w:color="auto" w:fill="FEFEFE"/>
        </w:rPr>
        <w:t>изм. и доп. ДВ. бр.19 от 5 Март 2021г.</w:t>
      </w:r>
      <w:r w:rsidRPr="00093216">
        <w:rPr>
          <w:rFonts w:ascii="Times New Roman" w:hAnsi="Times New Roman"/>
          <w:i/>
          <w:sz w:val="24"/>
          <w:szCs w:val="24"/>
        </w:rPr>
        <w:t xml:space="preserve"> /.</w:t>
      </w:r>
    </w:p>
    <w:p w:rsidR="000A7887" w:rsidRPr="00093216" w:rsidRDefault="000A7887" w:rsidP="000A7887">
      <w:pPr>
        <w:spacing w:after="0" w:line="240" w:lineRule="auto"/>
        <w:ind w:firstLine="708"/>
        <w:jc w:val="both"/>
        <w:rPr>
          <w:rFonts w:ascii="Times New Roman" w:hAnsi="Times New Roman"/>
          <w:spacing w:val="2"/>
          <w:sz w:val="24"/>
          <w:szCs w:val="24"/>
        </w:rPr>
      </w:pPr>
      <w:r w:rsidRPr="00093216">
        <w:rPr>
          <w:rFonts w:ascii="Times New Roman" w:hAnsi="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свързани с изграждане на нови промишлени сгради, което изключва  изкопни дейности  и използване на взривни устройства. </w:t>
      </w:r>
    </w:p>
    <w:p w:rsidR="000A7887" w:rsidRPr="00093216" w:rsidRDefault="000A7887" w:rsidP="000A7887">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0A7887" w:rsidRPr="00093216" w:rsidRDefault="000A7887" w:rsidP="000A7887">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Достъпът към площадката няма да се промени и ще се извършва  от съществуващия вход, като няма необходимост от изграждане на нови пътища.</w:t>
      </w:r>
    </w:p>
    <w:p w:rsidR="000A7887" w:rsidRPr="00093216" w:rsidRDefault="000A7887" w:rsidP="000A7887">
      <w:pPr>
        <w:tabs>
          <w:tab w:val="num" w:pos="1418"/>
        </w:tabs>
        <w:spacing w:line="240" w:lineRule="auto"/>
        <w:ind w:firstLine="708"/>
        <w:jc w:val="both"/>
        <w:rPr>
          <w:rFonts w:ascii="Times New Roman" w:hAnsi="Times New Roman"/>
          <w:sz w:val="24"/>
          <w:szCs w:val="24"/>
          <w:lang w:val="en-US"/>
        </w:rPr>
      </w:pPr>
      <w:r w:rsidRPr="00093216">
        <w:rPr>
          <w:rFonts w:ascii="Times New Roman" w:hAnsi="Times New Roman"/>
          <w:sz w:val="24"/>
          <w:szCs w:val="24"/>
        </w:rPr>
        <w:t>Не се предвижда и изграждане на нов електопровод.</w:t>
      </w:r>
    </w:p>
    <w:p w:rsidR="000A7887" w:rsidRPr="00093216" w:rsidRDefault="000A7887" w:rsidP="000A7887">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lang w:val="en-US"/>
        </w:rPr>
        <w:t>Площадката</w:t>
      </w:r>
      <w:r w:rsidRPr="00093216">
        <w:rPr>
          <w:rFonts w:ascii="Times New Roman" w:hAnsi="Times New Roman"/>
          <w:sz w:val="24"/>
          <w:szCs w:val="24"/>
        </w:rPr>
        <w:t xml:space="preserve"> е разположена в урбанизирана територия -с изградена В и К мрежа , като наемодателят има сключен договор с ВиК дружество за предоставяне на услуги за водоснабдяване и канализация.</w:t>
      </w:r>
    </w:p>
    <w:p w:rsidR="000A7887" w:rsidRPr="00093216" w:rsidRDefault="000A7887" w:rsidP="000A7887">
      <w:pPr>
        <w:tabs>
          <w:tab w:val="num" w:pos="1418"/>
        </w:tabs>
        <w:spacing w:line="240" w:lineRule="auto"/>
        <w:jc w:val="both"/>
        <w:rPr>
          <w:rFonts w:ascii="Times New Roman" w:hAnsi="Times New Roman"/>
          <w:sz w:val="24"/>
          <w:szCs w:val="24"/>
        </w:rPr>
      </w:pPr>
      <w:r w:rsidRPr="00093216">
        <w:rPr>
          <w:rFonts w:ascii="Times New Roman" w:hAnsi="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4. Схема на нова или промяна на съществуваща пътна инфраструктура.</w:t>
      </w:r>
    </w:p>
    <w:p w:rsidR="00DE1FAE" w:rsidRPr="00093216" w:rsidRDefault="00DE1FAE" w:rsidP="00866DCA">
      <w:pPr>
        <w:spacing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Инвестиционното предложение не е свързано с изграждане на нова или промяна на съществуваща пътна инфраструктура.</w:t>
      </w:r>
    </w:p>
    <w:p w:rsidR="00DE1FAE" w:rsidRPr="00093216" w:rsidRDefault="00DE1FAE" w:rsidP="00866DCA">
      <w:pPr>
        <w:spacing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F04939" w:rsidRPr="00093216" w:rsidRDefault="00934070" w:rsidP="00866DCA">
      <w:pPr>
        <w:tabs>
          <w:tab w:val="num" w:pos="1418"/>
        </w:tabs>
        <w:spacing w:line="240" w:lineRule="auto"/>
        <w:ind w:firstLine="708"/>
        <w:jc w:val="both"/>
        <w:rPr>
          <w:rFonts w:ascii="Times New Roman" w:hAnsi="Times New Roman"/>
          <w:sz w:val="24"/>
          <w:szCs w:val="24"/>
        </w:rPr>
      </w:pPr>
      <w:r w:rsidRPr="00093216">
        <w:rPr>
          <w:rFonts w:ascii="Times New Roman" w:hAnsi="Times New Roman"/>
          <w:sz w:val="24"/>
          <w:szCs w:val="24"/>
        </w:rPr>
        <w:t>На този етап не се предвижда стоителство свързано с изграждане на нови промишлени сгради</w:t>
      </w:r>
      <w:r w:rsidRPr="00093216">
        <w:rPr>
          <w:rFonts w:ascii="Times New Roman" w:hAnsi="Times New Roman"/>
          <w:sz w:val="24"/>
          <w:szCs w:val="24"/>
          <w:lang w:val="en-US"/>
        </w:rPr>
        <w:t>.</w:t>
      </w:r>
      <w:r w:rsidRPr="00093216">
        <w:rPr>
          <w:rFonts w:ascii="Times New Roman" w:hAnsi="Times New Roman"/>
          <w:sz w:val="24"/>
          <w:szCs w:val="24"/>
        </w:rPr>
        <w:t xml:space="preserve"> Водовземното съоръжение е съществуващо.</w:t>
      </w:r>
      <w:r w:rsidR="00F04939" w:rsidRPr="00093216">
        <w:rPr>
          <w:rFonts w:ascii="Times New Roman" w:hAnsi="Times New Roman"/>
          <w:sz w:val="24"/>
          <w:szCs w:val="24"/>
        </w:rPr>
        <w:t xml:space="preserve"> Достъпът към обекта няма да се промени и ще се извършва  от съществуващия вход, като няма необходимост от изграждане на нови пътища.</w:t>
      </w:r>
    </w:p>
    <w:p w:rsidR="00F04939" w:rsidRPr="00093216" w:rsidRDefault="00F04939" w:rsidP="00866DCA">
      <w:pPr>
        <w:tabs>
          <w:tab w:val="num" w:pos="1418"/>
        </w:tabs>
        <w:spacing w:line="240" w:lineRule="auto"/>
        <w:ind w:firstLine="708"/>
        <w:jc w:val="both"/>
        <w:rPr>
          <w:rFonts w:ascii="Times New Roman" w:hAnsi="Times New Roman"/>
          <w:sz w:val="24"/>
          <w:szCs w:val="24"/>
          <w:lang w:val="en-US"/>
        </w:rPr>
      </w:pPr>
      <w:r w:rsidRPr="00093216">
        <w:rPr>
          <w:rFonts w:ascii="Times New Roman" w:hAnsi="Times New Roman"/>
          <w:sz w:val="24"/>
          <w:szCs w:val="24"/>
        </w:rPr>
        <w:t>Не се предвижда и изграждане на нов електопровод.</w:t>
      </w:r>
    </w:p>
    <w:p w:rsidR="00F04939" w:rsidRPr="00093216" w:rsidRDefault="00F04939"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t>Обекта  е с изградена В и К мрежа , като наемодателят има сключен договор с ВиК дружество за предоставяне на услуги за водоснабдяване и канализация</w:t>
      </w:r>
    </w:p>
    <w:p w:rsidR="00F04939" w:rsidRPr="00093216" w:rsidRDefault="00934070"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lastRenderedPageBreak/>
        <w:t xml:space="preserve"> При реализиране на ИП ще се извършат </w:t>
      </w:r>
      <w:r w:rsidR="00F04939" w:rsidRPr="00093216">
        <w:rPr>
          <w:rFonts w:ascii="Times New Roman" w:hAnsi="Times New Roman"/>
          <w:sz w:val="24"/>
          <w:szCs w:val="24"/>
        </w:rPr>
        <w:t>СМР</w:t>
      </w:r>
      <w:r w:rsidRPr="00093216">
        <w:rPr>
          <w:rFonts w:ascii="Times New Roman" w:hAnsi="Times New Roman"/>
          <w:sz w:val="24"/>
          <w:szCs w:val="24"/>
        </w:rPr>
        <w:t>, свързани с инсталиране на  съоръжения за рециклиране на отпадъци от пластмаси и производство на регранулат в производствените помещения,</w:t>
      </w:r>
      <w:r w:rsidR="00F04939" w:rsidRPr="00093216">
        <w:rPr>
          <w:rFonts w:ascii="Times New Roman" w:hAnsi="Times New Roman"/>
          <w:sz w:val="24"/>
          <w:szCs w:val="24"/>
        </w:rPr>
        <w:t xml:space="preserve"> които </w:t>
      </w:r>
      <w:r w:rsidRPr="00093216">
        <w:rPr>
          <w:rFonts w:ascii="Times New Roman" w:hAnsi="Times New Roman"/>
          <w:sz w:val="24"/>
          <w:szCs w:val="24"/>
        </w:rPr>
        <w:t xml:space="preserve"> ще се осъществят в рамките на един строителен сезон. </w:t>
      </w:r>
    </w:p>
    <w:p w:rsidR="00934070" w:rsidRPr="00093216" w:rsidRDefault="00934070" w:rsidP="00866DCA">
      <w:pPr>
        <w:spacing w:before="40" w:line="240" w:lineRule="auto"/>
        <w:ind w:firstLine="425"/>
        <w:jc w:val="both"/>
        <w:rPr>
          <w:rFonts w:ascii="Times New Roman" w:hAnsi="Times New Roman"/>
          <w:sz w:val="24"/>
          <w:szCs w:val="24"/>
        </w:rPr>
      </w:pPr>
      <w:r w:rsidRPr="00093216">
        <w:rPr>
          <w:rFonts w:ascii="Times New Roman" w:hAnsi="Times New Roman"/>
          <w:sz w:val="24"/>
          <w:szCs w:val="24"/>
        </w:rPr>
        <w:t xml:space="preserve">Дейностите, който ще се извършват при </w:t>
      </w:r>
      <w:r w:rsidR="00F04939" w:rsidRPr="00093216">
        <w:rPr>
          <w:rFonts w:ascii="Times New Roman" w:hAnsi="Times New Roman"/>
          <w:sz w:val="24"/>
          <w:szCs w:val="24"/>
        </w:rPr>
        <w:t>СМР</w:t>
      </w:r>
      <w:r w:rsidRPr="00093216">
        <w:rPr>
          <w:rFonts w:ascii="Times New Roman" w:hAnsi="Times New Roman"/>
          <w:sz w:val="24"/>
          <w:szCs w:val="24"/>
        </w:rPr>
        <w:t xml:space="preserve"> и експлоатацията на инвестиционното предложение ще бъдат по одобрени и съгласувани от съответните инстанции проекти.</w:t>
      </w:r>
    </w:p>
    <w:p w:rsidR="00553618"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6. Предлагани методи за строителство.</w:t>
      </w:r>
      <w:r w:rsidR="00553618" w:rsidRPr="00093216">
        <w:rPr>
          <w:rFonts w:ascii="Times New Roman" w:hAnsi="Times New Roman"/>
          <w:b/>
          <w:sz w:val="24"/>
          <w:szCs w:val="24"/>
        </w:rPr>
        <w:t xml:space="preserve"> </w:t>
      </w:r>
    </w:p>
    <w:p w:rsidR="00F04939" w:rsidRPr="00093216" w:rsidRDefault="00F04939" w:rsidP="00866DCA">
      <w:pPr>
        <w:spacing w:after="0" w:line="240" w:lineRule="auto"/>
        <w:ind w:firstLine="708"/>
        <w:jc w:val="both"/>
        <w:rPr>
          <w:rFonts w:ascii="Times New Roman" w:hAnsi="Times New Roman"/>
          <w:spacing w:val="2"/>
          <w:sz w:val="24"/>
          <w:szCs w:val="24"/>
        </w:rPr>
      </w:pPr>
      <w:r w:rsidRPr="00093216">
        <w:rPr>
          <w:rFonts w:ascii="Times New Roman" w:hAnsi="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свързани с изграждане на нови промишлени сгради. </w:t>
      </w:r>
    </w:p>
    <w:p w:rsidR="00F04939" w:rsidRPr="00093216" w:rsidRDefault="00F04939" w:rsidP="00866DCA">
      <w:pPr>
        <w:spacing w:line="240" w:lineRule="auto"/>
        <w:jc w:val="both"/>
        <w:rPr>
          <w:rFonts w:ascii="Times New Roman" w:hAnsi="Times New Roman"/>
          <w:sz w:val="24"/>
          <w:szCs w:val="24"/>
        </w:rPr>
      </w:pPr>
      <w:r w:rsidRPr="00093216">
        <w:rPr>
          <w:rFonts w:ascii="Times New Roman" w:hAnsi="Times New Roman"/>
          <w:sz w:val="24"/>
          <w:szCs w:val="24"/>
        </w:rPr>
        <w:t>При необходимост от извършване на СМР, те ще са съобразени със строителните нормативни документи, актуални спрямо нашата нормативна уредба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7. Доказване на необходимостта от инвестиционното предложение.</w:t>
      </w:r>
    </w:p>
    <w:p w:rsidR="007F237C" w:rsidRPr="00093216" w:rsidRDefault="007F237C" w:rsidP="00866DCA">
      <w:pPr>
        <w:tabs>
          <w:tab w:val="right" w:leader="dot" w:pos="4394"/>
        </w:tabs>
        <w:spacing w:before="100" w:beforeAutospacing="1" w:after="100" w:afterAutospacing="1" w:line="240" w:lineRule="auto"/>
        <w:ind w:firstLine="283"/>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Инвестиционното предложение по своята същност представлява дейност</w:t>
      </w:r>
      <w:r w:rsidRPr="00093216">
        <w:rPr>
          <w:rFonts w:ascii="Times New Roman" w:hAnsi="Times New Roman"/>
          <w:sz w:val="24"/>
          <w:szCs w:val="24"/>
        </w:rPr>
        <w:t xml:space="preserve"> по </w:t>
      </w:r>
      <w:r w:rsidRPr="00093216">
        <w:rPr>
          <w:rFonts w:ascii="Times New Roman" w:hAnsi="Times New Roman"/>
          <w:bCs/>
          <w:sz w:val="24"/>
          <w:szCs w:val="24"/>
          <w:lang w:eastAsia="bg-BG" w:bidi="as-IN"/>
        </w:rPr>
        <w:t>подготовка преди оползотворяване, включваща операции по механично третиране /</w:t>
      </w:r>
      <w:r w:rsidRPr="00093216">
        <w:rPr>
          <w:rFonts w:ascii="Times New Roman" w:hAnsi="Times New Roman"/>
          <w:bCs/>
          <w:i/>
          <w:sz w:val="24"/>
          <w:szCs w:val="24"/>
          <w:lang w:eastAsia="bg-BG" w:bidi="as-IN"/>
        </w:rPr>
        <w:t>сортиране</w:t>
      </w:r>
      <w:r w:rsidRPr="00093216">
        <w:rPr>
          <w:rFonts w:ascii="Times New Roman" w:hAnsi="Times New Roman"/>
          <w:bCs/>
          <w:i/>
          <w:sz w:val="24"/>
          <w:szCs w:val="24"/>
          <w:lang w:val="en-US" w:eastAsia="bg-BG" w:bidi="as-IN"/>
        </w:rPr>
        <w:t xml:space="preserve">,  </w:t>
      </w:r>
      <w:r w:rsidRPr="00093216">
        <w:rPr>
          <w:rFonts w:ascii="Times New Roman" w:hAnsi="Times New Roman"/>
          <w:bCs/>
          <w:i/>
          <w:sz w:val="24"/>
          <w:szCs w:val="24"/>
          <w:lang w:eastAsia="bg-BG" w:bidi="as-IN"/>
        </w:rPr>
        <w:t>смилане</w:t>
      </w:r>
      <w:r w:rsidR="000A7887" w:rsidRPr="00093216">
        <w:rPr>
          <w:rFonts w:ascii="Times New Roman" w:hAnsi="Times New Roman"/>
          <w:bCs/>
          <w:i/>
          <w:sz w:val="24"/>
          <w:szCs w:val="24"/>
          <w:lang w:eastAsia="bg-BG" w:bidi="as-IN"/>
        </w:rPr>
        <w:t xml:space="preserve"> </w:t>
      </w:r>
      <w:r w:rsidRPr="00093216">
        <w:rPr>
          <w:rFonts w:ascii="Times New Roman" w:hAnsi="Times New Roman"/>
          <w:bCs/>
          <w:i/>
          <w:sz w:val="24"/>
          <w:szCs w:val="24"/>
          <w:lang w:eastAsia="bg-BG" w:bidi="as-IN"/>
        </w:rPr>
        <w:t>/</w:t>
      </w:r>
      <w:r w:rsidRPr="00093216">
        <w:rPr>
          <w:rFonts w:ascii="Times New Roman" w:hAnsi="Times New Roman"/>
          <w:bCs/>
          <w:i/>
          <w:sz w:val="24"/>
          <w:szCs w:val="24"/>
          <w:lang w:val="en-US" w:eastAsia="bg-BG" w:bidi="as-IN"/>
        </w:rPr>
        <w:t>.</w:t>
      </w:r>
      <w:r w:rsidRPr="00093216">
        <w:rPr>
          <w:rFonts w:ascii="Times New Roman" w:hAnsi="Times New Roman"/>
          <w:bCs/>
          <w:i/>
          <w:sz w:val="24"/>
          <w:szCs w:val="24"/>
          <w:lang w:eastAsia="bg-BG" w:bidi="as-IN"/>
        </w:rPr>
        <w:t xml:space="preserve"> </w:t>
      </w:r>
      <w:r w:rsidRPr="00093216">
        <w:rPr>
          <w:rFonts w:ascii="Times New Roman" w:hAnsi="Times New Roman"/>
          <w:sz w:val="24"/>
          <w:szCs w:val="24"/>
          <w:lang w:eastAsia="bg-BG"/>
        </w:rPr>
        <w:t xml:space="preserve">То включва и </w:t>
      </w:r>
      <w:r w:rsidRPr="00093216">
        <w:rPr>
          <w:rFonts w:ascii="Times New Roman" w:eastAsia="Times New Roman" w:hAnsi="Times New Roman"/>
          <w:sz w:val="24"/>
          <w:szCs w:val="24"/>
          <w:lang w:eastAsia="bg-BG"/>
        </w:rPr>
        <w:t>материално оползотворяване</w:t>
      </w:r>
      <w:r w:rsidRPr="00093216">
        <w:rPr>
          <w:rFonts w:ascii="Times New Roman" w:eastAsia="Times New Roman" w:hAnsi="Times New Roman"/>
          <w:b/>
          <w:sz w:val="24"/>
          <w:szCs w:val="24"/>
          <w:lang w:eastAsia="bg-BG"/>
        </w:rPr>
        <w:t xml:space="preserve"> </w:t>
      </w:r>
      <w:r w:rsidRPr="00093216">
        <w:rPr>
          <w:rFonts w:ascii="Times New Roman" w:hAnsi="Times New Roman"/>
          <w:sz w:val="24"/>
          <w:szCs w:val="24"/>
        </w:rPr>
        <w:t xml:space="preserve">на </w:t>
      </w:r>
      <w:r w:rsidRPr="00093216">
        <w:rPr>
          <w:rFonts w:ascii="Times New Roman" w:eastAsia="Times New Roman" w:hAnsi="Times New Roman"/>
          <w:sz w:val="24"/>
          <w:szCs w:val="24"/>
          <w:lang w:eastAsia="bg-BG"/>
        </w:rPr>
        <w:t xml:space="preserve"> пластмасови  отпадъци чрез тяхното рециклиране</w:t>
      </w:r>
      <w:r w:rsidR="004A0FAB" w:rsidRPr="00093216">
        <w:rPr>
          <w:rFonts w:ascii="Times New Roman" w:eastAsia="Times New Roman" w:hAnsi="Times New Roman"/>
          <w:sz w:val="24"/>
          <w:szCs w:val="24"/>
          <w:lang w:eastAsia="bg-BG"/>
        </w:rPr>
        <w:t>.</w:t>
      </w:r>
      <w:r w:rsidRPr="00093216">
        <w:rPr>
          <w:rFonts w:ascii="Times New Roman" w:eastAsia="Times New Roman" w:hAnsi="Times New Roman"/>
          <w:sz w:val="24"/>
          <w:szCs w:val="24"/>
          <w:lang w:eastAsia="bg-BG"/>
        </w:rPr>
        <w:t xml:space="preserve"> </w:t>
      </w:r>
    </w:p>
    <w:p w:rsidR="004A0FAB" w:rsidRPr="00093216" w:rsidRDefault="004A0FAB" w:rsidP="00866DCA">
      <w:pPr>
        <w:spacing w:line="240" w:lineRule="auto"/>
        <w:jc w:val="both"/>
        <w:rPr>
          <w:rFonts w:ascii="Times New Roman" w:hAnsi="Times New Roman"/>
          <w:sz w:val="24"/>
          <w:szCs w:val="24"/>
          <w:shd w:val="clear" w:color="auto" w:fill="FFFFFF"/>
        </w:rPr>
      </w:pPr>
      <w:r w:rsidRPr="00093216">
        <w:rPr>
          <w:rFonts w:ascii="Times New Roman" w:hAnsi="Times New Roman"/>
          <w:sz w:val="24"/>
          <w:szCs w:val="24"/>
          <w:shd w:val="clear" w:color="auto" w:fill="FFFFFF"/>
        </w:rPr>
        <w:t>Пластмасата е траен и наглед евтин материал и това я прави широко използвана навсякъде в икономиката. В същото време, ако не бъдат управлявани правилно, пластмасовите отпадъци са сериозна заплаха за екологичното състояние на планетата, т.к.</w:t>
      </w:r>
      <w:r w:rsidRPr="00093216">
        <w:rPr>
          <w:rFonts w:ascii="Times New Roman" w:hAnsi="Times New Roman"/>
          <w:sz w:val="24"/>
          <w:szCs w:val="24"/>
          <w:shd w:val="clear" w:color="auto" w:fill="FFFFFF"/>
          <w:lang w:val="en-US"/>
        </w:rPr>
        <w:t xml:space="preserve"> </w:t>
      </w:r>
      <w:r w:rsidRPr="00093216">
        <w:rPr>
          <w:rFonts w:ascii="Times New Roman" w:hAnsi="Times New Roman"/>
          <w:sz w:val="24"/>
          <w:szCs w:val="24"/>
          <w:shd w:val="clear" w:color="auto" w:fill="FFFFFF"/>
        </w:rPr>
        <w:t xml:space="preserve">голяма част от тях попада на сметища, друга част се изгаря за извличането на енергия и горива. Цената, която плащаме са растящите количества пластмасови отпадъци и замърсяването на моретата, които застрашават природата и човешкото здраве. Производството и изгарянето на пластмаса е генерирало през 2019 г. 850 млн. тона парникови газове по света. Тези емисии могат да нараснат до 2,8 млрд. тона през 2050 г., показват научни модели. Поне част от емисиите биха могли да бъдат избегнати, ако се засили рециклирането. </w:t>
      </w:r>
    </w:p>
    <w:p w:rsidR="004A0FAB" w:rsidRPr="00093216" w:rsidRDefault="004A0FAB" w:rsidP="00866DCA">
      <w:pPr>
        <w:spacing w:line="240" w:lineRule="auto"/>
        <w:jc w:val="both"/>
        <w:rPr>
          <w:rFonts w:ascii="Times New Roman" w:hAnsi="Times New Roman"/>
          <w:sz w:val="24"/>
          <w:szCs w:val="24"/>
          <w:shd w:val="clear" w:color="auto" w:fill="FFFFFF"/>
        </w:rPr>
      </w:pPr>
      <w:r w:rsidRPr="00093216">
        <w:rPr>
          <w:rFonts w:ascii="Times New Roman" w:hAnsi="Times New Roman"/>
          <w:sz w:val="24"/>
          <w:szCs w:val="24"/>
          <w:shd w:val="clear" w:color="auto" w:fill="FFFFFF"/>
        </w:rPr>
        <w:t>През януари 2018 г. Европейската комисия предложи </w:t>
      </w:r>
      <w:hyperlink r:id="rId9" w:tgtFrame="_blank" w:history="1">
        <w:r w:rsidRPr="00E82E7A">
          <w:rPr>
            <w:rStyle w:val="a4"/>
            <w:rFonts w:ascii="Times New Roman" w:hAnsi="Times New Roman"/>
            <w:color w:val="auto"/>
            <w:sz w:val="24"/>
            <w:szCs w:val="24"/>
            <w:u w:val="none"/>
            <w:bdr w:val="none" w:sz="0" w:space="0" w:color="auto" w:frame="1"/>
            <w:shd w:val="clear" w:color="auto" w:fill="FFFFFF"/>
          </w:rPr>
          <w:t>стратегия за пластмасите</w:t>
        </w:r>
      </w:hyperlink>
      <w:r w:rsidRPr="00E82E7A">
        <w:rPr>
          <w:rFonts w:ascii="Times New Roman" w:hAnsi="Times New Roman"/>
          <w:sz w:val="24"/>
          <w:szCs w:val="24"/>
          <w:shd w:val="clear" w:color="auto" w:fill="FFFFFF"/>
        </w:rPr>
        <w:t>,</w:t>
      </w:r>
      <w:r w:rsidRPr="00093216">
        <w:rPr>
          <w:rFonts w:ascii="Times New Roman" w:hAnsi="Times New Roman"/>
          <w:sz w:val="24"/>
          <w:szCs w:val="24"/>
          <w:shd w:val="clear" w:color="auto" w:fill="FFFFFF"/>
        </w:rPr>
        <w:t xml:space="preserve"> която поставя като цел до 2030 г. всички пластмасови опаковки на пазара в ЕС да подлежат на повторна употреба или на рециклиране. Употребата на еднократни пластмасови продукти и на пластмасовите микрочастици ще бъде постепенно ограничена.</w:t>
      </w:r>
    </w:p>
    <w:p w:rsidR="004A0FAB" w:rsidRPr="00093216" w:rsidRDefault="004A0FAB" w:rsidP="00866DCA">
      <w:pPr>
        <w:spacing w:line="240" w:lineRule="auto"/>
        <w:jc w:val="both"/>
        <w:rPr>
          <w:rFonts w:ascii="Times New Roman" w:hAnsi="Times New Roman"/>
          <w:sz w:val="24"/>
          <w:szCs w:val="24"/>
          <w:shd w:val="clear" w:color="auto" w:fill="FFFFFF"/>
          <w:lang w:val="en-US"/>
        </w:rPr>
      </w:pPr>
      <w:r w:rsidRPr="00093216">
        <w:rPr>
          <w:rFonts w:ascii="Times New Roman" w:hAnsi="Times New Roman"/>
          <w:sz w:val="24"/>
          <w:szCs w:val="24"/>
          <w:shd w:val="clear" w:color="auto" w:fill="FFFFFF"/>
        </w:rPr>
        <w:t>В края на живота си пластмасовите отпадъци са ценен ресурс, който може да се превърне в нов продукт. Ето защо разделното събиране и рециклирането  на отпадъците от пластмаса е  изключително важно и приоритетно за нашето Дружество. С настоящото ИП се цели превръщането на всеки вид пластмасов отпадък отново в суровина, чрез използване на различни технологични  процеси, включващи операции: сортиране, смилане/агломериране, изпиране, сушене и рецилкиране.</w:t>
      </w:r>
    </w:p>
    <w:p w:rsidR="000E2FBA" w:rsidRPr="00093216" w:rsidRDefault="000E2FBA" w:rsidP="00866DCA">
      <w:pPr>
        <w:pStyle w:val="a6"/>
        <w:spacing w:after="120"/>
        <w:ind w:firstLine="708"/>
        <w:rPr>
          <w:sz w:val="24"/>
          <w:szCs w:val="24"/>
          <w:lang w:eastAsia="bg-BG"/>
        </w:rPr>
      </w:pPr>
      <w:r w:rsidRPr="00093216">
        <w:rPr>
          <w:sz w:val="24"/>
          <w:szCs w:val="24"/>
        </w:rPr>
        <w:t xml:space="preserve">На територията на имота има </w:t>
      </w:r>
      <w:r w:rsidRPr="00093216">
        <w:rPr>
          <w:sz w:val="24"/>
          <w:szCs w:val="24"/>
          <w:lang w:val="ru-RU"/>
        </w:rPr>
        <w:t>съществуващо в</w:t>
      </w:r>
      <w:r w:rsidR="00940F7C" w:rsidRPr="00093216">
        <w:rPr>
          <w:sz w:val="24"/>
          <w:szCs w:val="24"/>
          <w:lang w:val="ru-RU"/>
        </w:rPr>
        <w:t>одовземно съоръжение, което</w:t>
      </w:r>
      <w:r w:rsidRPr="00093216">
        <w:rPr>
          <w:sz w:val="24"/>
          <w:szCs w:val="24"/>
          <w:lang w:val="ru-RU"/>
        </w:rPr>
        <w:t xml:space="preserve">  до момента не е използвано. Реализирането  на ИП е свързано и с провеждане на процедура от страна на </w:t>
      </w:r>
      <w:r w:rsidR="000A7887" w:rsidRPr="00093216">
        <w:rPr>
          <w:b/>
          <w:sz w:val="24"/>
          <w:szCs w:val="24"/>
          <w:lang w:eastAsia="bg-BG"/>
        </w:rPr>
        <w:t>„4 ПОЛИМЕР” ООД</w:t>
      </w:r>
      <w:r w:rsidR="000A7887" w:rsidRPr="00093216">
        <w:rPr>
          <w:bCs/>
          <w:kern w:val="36"/>
          <w:sz w:val="24"/>
          <w:szCs w:val="24"/>
        </w:rPr>
        <w:t xml:space="preserve"> </w:t>
      </w:r>
      <w:r w:rsidRPr="00093216">
        <w:rPr>
          <w:bCs/>
          <w:kern w:val="36"/>
          <w:sz w:val="24"/>
          <w:szCs w:val="24"/>
        </w:rPr>
        <w:t>за</w:t>
      </w:r>
      <w:r w:rsidRPr="00093216">
        <w:rPr>
          <w:b/>
          <w:bCs/>
          <w:kern w:val="36"/>
          <w:sz w:val="24"/>
          <w:szCs w:val="24"/>
        </w:rPr>
        <w:t xml:space="preserve"> </w:t>
      </w:r>
      <w:r w:rsidRPr="00093216">
        <w:rPr>
          <w:sz w:val="24"/>
          <w:szCs w:val="24"/>
          <w:lang w:eastAsia="bg-BG"/>
        </w:rPr>
        <w:t xml:space="preserve">издаване на   </w:t>
      </w:r>
      <w:r w:rsidRPr="00093216">
        <w:rPr>
          <w:sz w:val="24"/>
          <w:szCs w:val="24"/>
          <w:lang w:val="en-US" w:eastAsia="bg-BG"/>
        </w:rPr>
        <w:t xml:space="preserve">Разрешително за </w:t>
      </w:r>
      <w:r w:rsidRPr="00093216">
        <w:rPr>
          <w:sz w:val="24"/>
          <w:szCs w:val="24"/>
          <w:lang w:val="en-US" w:eastAsia="bg-BG"/>
        </w:rPr>
        <w:lastRenderedPageBreak/>
        <w:t xml:space="preserve">водовземане  </w:t>
      </w:r>
      <w:r w:rsidRPr="00093216">
        <w:rPr>
          <w:sz w:val="24"/>
          <w:szCs w:val="24"/>
          <w:lang w:eastAsia="bg-BG"/>
        </w:rPr>
        <w:t>от подземни води, чрез съществуващи водовземни съоръжения от Басейнова Дирекция „Източнобеломорски район”.</w:t>
      </w:r>
    </w:p>
    <w:p w:rsidR="00AA0D24" w:rsidRPr="00093216" w:rsidRDefault="000E2FBA" w:rsidP="00AA0D24">
      <w:pPr>
        <w:pStyle w:val="a6"/>
        <w:spacing w:after="120"/>
        <w:ind w:firstLine="708"/>
        <w:rPr>
          <w:sz w:val="24"/>
          <w:szCs w:val="24"/>
        </w:rPr>
      </w:pPr>
      <w:r w:rsidRPr="00093216">
        <w:rPr>
          <w:sz w:val="24"/>
          <w:szCs w:val="24"/>
          <w:lang w:eastAsia="bg-BG"/>
        </w:rPr>
        <w:t xml:space="preserve">Целта е след получаване на </w:t>
      </w:r>
      <w:r w:rsidRPr="00093216">
        <w:rPr>
          <w:sz w:val="24"/>
          <w:szCs w:val="24"/>
          <w:lang w:val="en-US" w:eastAsia="bg-BG"/>
        </w:rPr>
        <w:t xml:space="preserve">Разрешително за водовземане  </w:t>
      </w:r>
      <w:r w:rsidRPr="00093216">
        <w:rPr>
          <w:sz w:val="24"/>
          <w:szCs w:val="24"/>
          <w:lang w:eastAsia="bg-BG"/>
        </w:rPr>
        <w:t xml:space="preserve">от подземни води, </w:t>
      </w:r>
      <w:r w:rsidRPr="00093216">
        <w:rPr>
          <w:sz w:val="24"/>
          <w:szCs w:val="24"/>
          <w:lang w:val="ru-RU"/>
        </w:rPr>
        <w:t xml:space="preserve"> </w:t>
      </w:r>
      <w:r w:rsidR="00940F7C" w:rsidRPr="00093216">
        <w:rPr>
          <w:sz w:val="24"/>
          <w:szCs w:val="24"/>
          <w:lang w:val="ru-RU"/>
        </w:rPr>
        <w:t>в</w:t>
      </w:r>
      <w:r w:rsidRPr="00093216">
        <w:rPr>
          <w:kern w:val="36"/>
          <w:sz w:val="24"/>
          <w:szCs w:val="24"/>
          <w:lang w:eastAsia="bg-BG"/>
        </w:rPr>
        <w:t xml:space="preserve">одоснабдяването </w:t>
      </w:r>
      <w:r w:rsidR="00940F7C" w:rsidRPr="00093216">
        <w:rPr>
          <w:sz w:val="24"/>
          <w:szCs w:val="24"/>
          <w:lang w:val="ru-RU"/>
        </w:rPr>
        <w:t xml:space="preserve">за нуждите на трехнологичния процес </w:t>
      </w:r>
      <w:r w:rsidRPr="00093216">
        <w:rPr>
          <w:kern w:val="36"/>
          <w:sz w:val="24"/>
          <w:szCs w:val="24"/>
          <w:lang w:eastAsia="bg-BG"/>
        </w:rPr>
        <w:t>на</w:t>
      </w:r>
      <w:r w:rsidRPr="00093216">
        <w:rPr>
          <w:b/>
          <w:kern w:val="36"/>
          <w:sz w:val="24"/>
          <w:szCs w:val="24"/>
          <w:lang w:eastAsia="bg-BG"/>
        </w:rPr>
        <w:t xml:space="preserve"> </w:t>
      </w:r>
      <w:r w:rsidRPr="00093216">
        <w:rPr>
          <w:sz w:val="24"/>
          <w:szCs w:val="24"/>
          <w:lang w:val="ru-RU"/>
        </w:rPr>
        <w:t xml:space="preserve">предприятието за рециклиране на отпадъци от пластмаса </w:t>
      </w:r>
      <w:r w:rsidR="00940F7C" w:rsidRPr="00093216">
        <w:rPr>
          <w:sz w:val="24"/>
          <w:szCs w:val="24"/>
          <w:lang w:val="ru-RU"/>
        </w:rPr>
        <w:t xml:space="preserve">да се </w:t>
      </w:r>
      <w:r w:rsidRPr="00093216">
        <w:rPr>
          <w:sz w:val="24"/>
          <w:szCs w:val="24"/>
          <w:lang w:val="ru-RU"/>
        </w:rPr>
        <w:t xml:space="preserve"> осъществява </w:t>
      </w:r>
      <w:r w:rsidR="00940F7C" w:rsidRPr="00093216">
        <w:rPr>
          <w:sz w:val="24"/>
          <w:szCs w:val="24"/>
          <w:lang w:val="ru-RU"/>
        </w:rPr>
        <w:t xml:space="preserve"> от локалния</w:t>
      </w:r>
      <w:r w:rsidRPr="00093216">
        <w:rPr>
          <w:sz w:val="24"/>
          <w:szCs w:val="24"/>
          <w:lang w:val="ru-RU"/>
        </w:rPr>
        <w:t xml:space="preserve"> водоизточник на подземни води</w:t>
      </w:r>
      <w:r w:rsidR="00940F7C" w:rsidRPr="00093216">
        <w:rPr>
          <w:sz w:val="24"/>
          <w:szCs w:val="24"/>
          <w:lang w:val="ru-RU"/>
        </w:rPr>
        <w:t>- СК</w:t>
      </w:r>
      <w:r w:rsidRPr="00093216">
        <w:rPr>
          <w:sz w:val="24"/>
          <w:szCs w:val="24"/>
          <w:lang w:val="ru-RU"/>
        </w:rPr>
        <w:t xml:space="preserve"> с дълбочина  </w:t>
      </w:r>
      <w:r w:rsidR="00AA0D24" w:rsidRPr="00093216">
        <w:rPr>
          <w:sz w:val="24"/>
          <w:szCs w:val="24"/>
          <w:lang w:val="ru-RU"/>
        </w:rPr>
        <w:t xml:space="preserve">81 м., изграден от стоманена тръбно спирално заварена -филтърна колона с диаметър </w:t>
      </w:r>
      <w:r w:rsidR="00AA0D24" w:rsidRPr="00093216">
        <w:rPr>
          <w:sz w:val="24"/>
          <w:szCs w:val="24"/>
        </w:rPr>
        <w:t>Φ219 мм</w:t>
      </w:r>
      <w:r w:rsidR="00940F7C" w:rsidRPr="00093216">
        <w:rPr>
          <w:sz w:val="24"/>
          <w:szCs w:val="24"/>
        </w:rPr>
        <w:t xml:space="preserve">., </w:t>
      </w:r>
      <w:r w:rsidR="00063CA1" w:rsidRPr="00093216">
        <w:rPr>
          <w:sz w:val="24"/>
          <w:szCs w:val="24"/>
        </w:rPr>
        <w:t>оборудва</w:t>
      </w:r>
      <w:r w:rsidR="00940F7C" w:rsidRPr="00093216">
        <w:rPr>
          <w:sz w:val="24"/>
          <w:szCs w:val="24"/>
        </w:rPr>
        <w:t>но</w:t>
      </w:r>
      <w:r w:rsidR="00063CA1" w:rsidRPr="00093216">
        <w:rPr>
          <w:sz w:val="24"/>
          <w:szCs w:val="24"/>
        </w:rPr>
        <w:t xml:space="preserve">  с потопяема помпа.</w:t>
      </w:r>
    </w:p>
    <w:p w:rsidR="00940F7C" w:rsidRPr="00093216" w:rsidRDefault="00AA0D24" w:rsidP="00AA0D24">
      <w:pPr>
        <w:spacing w:line="240" w:lineRule="auto"/>
        <w:jc w:val="both"/>
        <w:rPr>
          <w:rFonts w:ascii="Times New Roman" w:hAnsi="Times New Roman"/>
          <w:sz w:val="24"/>
          <w:szCs w:val="24"/>
        </w:rPr>
      </w:pPr>
      <w:r w:rsidRPr="00093216">
        <w:rPr>
          <w:rFonts w:ascii="Times New Roman" w:eastAsia="Times New Roman" w:hAnsi="Times New Roman"/>
          <w:sz w:val="24"/>
          <w:szCs w:val="24"/>
          <w:lang w:eastAsia="bg-BG"/>
        </w:rPr>
        <w:t>Прогнозеният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Pr="00093216">
        <w:rPr>
          <w:rFonts w:ascii="Times New Roman" w:hAnsi="Times New Roman"/>
          <w:sz w:val="24"/>
          <w:szCs w:val="24"/>
        </w:rPr>
        <w:t xml:space="preserve">ПИ с идентификатор 36498.503.2978  </w:t>
      </w:r>
      <w:r w:rsidRPr="00093216">
        <w:rPr>
          <w:rFonts w:ascii="Times New Roman" w:eastAsia="Times New Roman" w:hAnsi="Times New Roman"/>
          <w:sz w:val="24"/>
          <w:szCs w:val="24"/>
          <w:lang w:eastAsia="bg-BG"/>
        </w:rPr>
        <w:t>- разчетен за захранването на предприятието за  рециклиране на пластмаси  е  около 87 710 куб.м./година</w:t>
      </w:r>
      <w:r w:rsidR="00866DCA" w:rsidRPr="00093216">
        <w:rPr>
          <w:rFonts w:ascii="Times New Roman" w:eastAsia="Times New Roman" w:hAnsi="Times New Roman"/>
          <w:sz w:val="24"/>
          <w:szCs w:val="24"/>
          <w:lang w:eastAsia="bg-BG"/>
        </w:rPr>
        <w:t>.</w:t>
      </w:r>
      <w:r w:rsidR="00940F7C" w:rsidRPr="00093216">
        <w:rPr>
          <w:rFonts w:ascii="Times New Roman" w:eastAsia="Times New Roman" w:hAnsi="Times New Roman"/>
          <w:sz w:val="24"/>
          <w:szCs w:val="24"/>
          <w:lang w:eastAsia="bg-BG"/>
        </w:rPr>
        <w:t xml:space="preserve"> </w:t>
      </w:r>
    </w:p>
    <w:p w:rsidR="00866DCA" w:rsidRPr="00093216" w:rsidRDefault="00866DCA" w:rsidP="00866DCA">
      <w:pPr>
        <w:spacing w:line="240" w:lineRule="auto"/>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AA0D24" w:rsidRPr="00093216" w:rsidRDefault="00AA0D24" w:rsidP="00AA0D24">
      <w:pPr>
        <w:pStyle w:val="af3"/>
        <w:ind w:firstLine="708"/>
        <w:jc w:val="both"/>
        <w:rPr>
          <w:rFonts w:ascii="Times New Roman" w:eastAsia="Times New Roman" w:hAnsi="Times New Roman" w:cs="Times New Roman"/>
          <w:bCs/>
          <w:kern w:val="36"/>
          <w:sz w:val="24"/>
          <w:szCs w:val="24"/>
        </w:rPr>
      </w:pPr>
      <w:r w:rsidRPr="00093216">
        <w:rPr>
          <w:rFonts w:ascii="Times New Roman" w:hAnsi="Times New Roman" w:cs="Times New Roman"/>
          <w:sz w:val="24"/>
          <w:szCs w:val="24"/>
        </w:rPr>
        <w:t xml:space="preserve">Настоящото инвестиционно предложение: „Предприятие за рециклиране на отпадъци от пластмаса </w:t>
      </w:r>
      <w:r w:rsidRPr="00093216">
        <w:rPr>
          <w:rFonts w:ascii="Times New Roman" w:eastAsia="Times New Roman" w:hAnsi="Times New Roman" w:cs="Times New Roman"/>
          <w:sz w:val="24"/>
          <w:szCs w:val="24"/>
          <w:lang w:eastAsia="bg-BG"/>
        </w:rPr>
        <w:t xml:space="preserve">и </w:t>
      </w:r>
      <w:r w:rsidRPr="00093216">
        <w:rPr>
          <w:rFonts w:ascii="Times New Roman" w:hAnsi="Times New Roman" w:cs="Times New Roman"/>
          <w:sz w:val="24"/>
          <w:szCs w:val="24"/>
        </w:rPr>
        <w:t>регистриране на съществуващо съоръжение</w:t>
      </w:r>
      <w:r w:rsidRPr="00093216">
        <w:rPr>
          <w:rFonts w:ascii="Times New Roman" w:hAnsi="Times New Roman" w:cs="Times New Roman"/>
          <w:sz w:val="24"/>
          <w:szCs w:val="24"/>
          <w:lang w:val="en-US"/>
        </w:rPr>
        <w:t xml:space="preserve"> </w:t>
      </w:r>
      <w:r w:rsidRPr="00093216">
        <w:rPr>
          <w:rFonts w:ascii="Times New Roman" w:hAnsi="Times New Roman" w:cs="Times New Roman"/>
          <w:sz w:val="24"/>
          <w:szCs w:val="24"/>
        </w:rPr>
        <w:t xml:space="preserve">за водовземане от подземни води - Тръбен кладенец с дълбочина 81 м.” ще се реализира </w:t>
      </w:r>
      <w:r w:rsidRPr="00093216">
        <w:rPr>
          <w:rFonts w:ascii="Times New Roman" w:hAnsi="Times New Roman" w:cs="Times New Roman"/>
          <w:b/>
          <w:sz w:val="24"/>
          <w:szCs w:val="24"/>
        </w:rPr>
        <w:t xml:space="preserve"> </w:t>
      </w:r>
      <w:r w:rsidRPr="00093216">
        <w:rPr>
          <w:rFonts w:ascii="Times New Roman" w:hAnsi="Times New Roman" w:cs="Times New Roman"/>
          <w:sz w:val="24"/>
          <w:szCs w:val="24"/>
        </w:rPr>
        <w:t xml:space="preserve">в </w:t>
      </w:r>
      <w:r w:rsidRPr="00093216">
        <w:rPr>
          <w:rFonts w:ascii="Times New Roman" w:eastAsia="Calibri" w:hAnsi="Times New Roman" w:cs="Times New Roman"/>
          <w:sz w:val="24"/>
          <w:szCs w:val="24"/>
        </w:rPr>
        <w:t xml:space="preserve"> поземлен имот (ПИ) с идентификатор 36498.503.2978 и местонахождение: </w:t>
      </w:r>
      <w:r w:rsidRPr="00093216">
        <w:rPr>
          <w:rFonts w:ascii="Times New Roman" w:eastAsia="Times New Roman" w:hAnsi="Times New Roman" w:cs="Times New Roman"/>
          <w:sz w:val="24"/>
          <w:szCs w:val="24"/>
          <w:lang w:eastAsia="bg-BG"/>
        </w:rPr>
        <w:t xml:space="preserve">област Пловдив, община Карлово, гр. Карлово, п.к. 4300, ул. „Дъбенско шосе” № 47”, който е </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eastAsia="Calibri" w:hAnsi="Times New Roman" w:cs="Times New Roman"/>
          <w:sz w:val="24"/>
          <w:szCs w:val="24"/>
        </w:rPr>
        <w:t xml:space="preserve"> </w:t>
      </w:r>
      <w:r w:rsidRPr="00093216">
        <w:rPr>
          <w:rFonts w:ascii="Times New Roman" w:eastAsia="Times New Roman" w:hAnsi="Times New Roman" w:cs="Times New Roman"/>
          <w:sz w:val="24"/>
          <w:szCs w:val="24"/>
          <w:lang w:eastAsia="bg-BG"/>
        </w:rPr>
        <w:t xml:space="preserve">обща площ 68304 кв.м. </w:t>
      </w:r>
      <w:r w:rsidRPr="00093216">
        <w:rPr>
          <w:rFonts w:ascii="Times New Roman" w:hAnsi="Times New Roman" w:cs="Times New Roman"/>
          <w:sz w:val="24"/>
          <w:szCs w:val="24"/>
        </w:rPr>
        <w:t>- собственост на  „ЕЛЕКТРОСТОМАНА 2004”</w:t>
      </w:r>
      <w:r w:rsidRPr="00093216">
        <w:rPr>
          <w:rStyle w:val="FontStyle19"/>
          <w:sz w:val="24"/>
          <w:szCs w:val="24"/>
        </w:rPr>
        <w:t xml:space="preserve"> АД.</w:t>
      </w:r>
    </w:p>
    <w:p w:rsidR="00AA0D24" w:rsidRPr="00093216" w:rsidRDefault="00AA0D24" w:rsidP="00AA0D24">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 xml:space="preserve"> „4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Промишлена сграда с идентификатор  36498.503.2978.9, брой етажи един и застроена площ 1521 кв.м. разположена в горецитирания имот, съгласно  Договор за наем от 23.08.2021г., сключен със собственика „ЕЛЕКТРОСТОМАНА 2004”</w:t>
      </w:r>
      <w:r w:rsidRPr="00093216">
        <w:rPr>
          <w:rStyle w:val="FontStyle19"/>
          <w:sz w:val="24"/>
          <w:szCs w:val="24"/>
        </w:rPr>
        <w:t xml:space="preserve"> АД. </w:t>
      </w: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AA0D24" w:rsidRPr="00093216" w:rsidRDefault="00AA0D24" w:rsidP="00AA0D24">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noProof/>
          <w:sz w:val="24"/>
          <w:szCs w:val="24"/>
          <w:lang w:eastAsia="bg-BG"/>
        </w:rPr>
        <w:lastRenderedPageBreak/>
        <w:drawing>
          <wp:inline distT="0" distB="0" distL="0" distR="0">
            <wp:extent cx="5756910" cy="39135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6910" cy="3913505"/>
                    </a:xfrm>
                    <a:prstGeom prst="rect">
                      <a:avLst/>
                    </a:prstGeom>
                    <a:noFill/>
                    <a:ln w="9525">
                      <a:noFill/>
                      <a:miter lim="800000"/>
                      <a:headEnd/>
                      <a:tailEnd/>
                    </a:ln>
                  </pic:spPr>
                </pic:pic>
              </a:graphicData>
            </a:graphic>
          </wp:inline>
        </w:drawing>
      </w:r>
    </w:p>
    <w:p w:rsidR="00F04939" w:rsidRPr="00093216" w:rsidRDefault="00AA0D24" w:rsidP="00AA0D24">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p>
    <w:p w:rsidR="00AA0D24" w:rsidRPr="00093216" w:rsidRDefault="00AA0D24" w:rsidP="00AA0D24">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На територията на ПИ с идентификатор 36498.503.2978 е  разположена:</w:t>
      </w:r>
    </w:p>
    <w:p w:rsidR="00AA0D24" w:rsidRPr="00093216" w:rsidRDefault="00AA0D24" w:rsidP="00AA0D24">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Сграда №9 - с идентификатор 36498.503.2978.9, застроена площ 1521 кв.м., брой етажи 1, предназначение: Промишлена сграда</w:t>
      </w:r>
    </w:p>
    <w:p w:rsidR="00AA0D24" w:rsidRPr="00E82E7A" w:rsidRDefault="00AA0D24" w:rsidP="00AA0D24">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 xml:space="preserve">Предвидено е Промишлена сграда №9 да се оборудва с инсталациия за преработка на пластмаси до регранулат с прогнозен капацитет е  520 т/мес  на трисменен режим на работа при непрекъснат технологичен процес. </w:t>
      </w:r>
    </w:p>
    <w:p w:rsidR="00AA0D24" w:rsidRPr="00093216" w:rsidRDefault="00AA0D24" w:rsidP="00AA0D24">
      <w:pPr>
        <w:tabs>
          <w:tab w:val="right" w:leader="dot" w:pos="4394"/>
        </w:tabs>
        <w:spacing w:before="57" w:after="100" w:afterAutospacing="1" w:line="240" w:lineRule="auto"/>
        <w:ind w:firstLine="283"/>
        <w:jc w:val="both"/>
        <w:textAlignment w:val="center"/>
        <w:rPr>
          <w:rFonts w:ascii="Times New Roman" w:hAnsi="Times New Roman"/>
          <w:sz w:val="24"/>
          <w:szCs w:val="24"/>
        </w:rPr>
      </w:pPr>
      <w:r w:rsidRPr="00093216">
        <w:rPr>
          <w:rFonts w:ascii="Times New Roman" w:hAnsi="Times New Roman"/>
          <w:sz w:val="24"/>
          <w:szCs w:val="24"/>
        </w:rPr>
        <w:t>За водовземното съоръжение –сондажен кладенец е извършено геодезично заснемане и координатите на проектния тръбен кладенец са:</w:t>
      </w:r>
    </w:p>
    <w:p w:rsidR="00AA0D24" w:rsidRPr="00093216" w:rsidRDefault="00AA0D24" w:rsidP="00AA0D24">
      <w:pPr>
        <w:tabs>
          <w:tab w:val="left" w:pos="3226"/>
        </w:tabs>
        <w:spacing w:before="57" w:after="100" w:afterAutospacing="1" w:line="240" w:lineRule="auto"/>
        <w:ind w:firstLine="283"/>
        <w:jc w:val="both"/>
        <w:textAlignment w:val="center"/>
        <w:rPr>
          <w:rFonts w:ascii="Times New Roman" w:hAnsi="Times New Roman"/>
          <w:b/>
          <w:sz w:val="24"/>
          <w:szCs w:val="24"/>
          <w:lang w:val="en-US"/>
        </w:rPr>
      </w:pPr>
      <w:r w:rsidRPr="00093216">
        <w:rPr>
          <w:rFonts w:ascii="Times New Roman" w:hAnsi="Times New Roman"/>
          <w:b/>
          <w:sz w:val="24"/>
          <w:szCs w:val="24"/>
          <w:lang w:val="en-US"/>
        </w:rPr>
        <w:t xml:space="preserve">N: </w:t>
      </w:r>
      <w:r w:rsidRPr="00093216">
        <w:rPr>
          <w:rFonts w:ascii="Times New Roman" w:hAnsi="Times New Roman"/>
          <w:b/>
          <w:sz w:val="24"/>
          <w:szCs w:val="24"/>
        </w:rPr>
        <w:t xml:space="preserve">42° </w:t>
      </w:r>
      <w:r w:rsidRPr="00093216">
        <w:rPr>
          <w:rFonts w:ascii="Times New Roman" w:hAnsi="Times New Roman"/>
          <w:b/>
          <w:sz w:val="24"/>
          <w:szCs w:val="24"/>
          <w:lang w:val="en-US"/>
        </w:rPr>
        <w:t>37</w:t>
      </w:r>
      <w:r w:rsidRPr="00093216">
        <w:rPr>
          <w:rFonts w:ascii="Times New Roman" w:hAnsi="Times New Roman"/>
          <w:b/>
          <w:sz w:val="24"/>
          <w:szCs w:val="24"/>
        </w:rPr>
        <w:t xml:space="preserve">' </w:t>
      </w:r>
      <w:r w:rsidRPr="00093216">
        <w:rPr>
          <w:rFonts w:ascii="Times New Roman" w:hAnsi="Times New Roman"/>
          <w:b/>
          <w:sz w:val="24"/>
          <w:szCs w:val="24"/>
          <w:lang w:val="en-US"/>
        </w:rPr>
        <w:t>57</w:t>
      </w:r>
      <w:r w:rsidRPr="00093216">
        <w:rPr>
          <w:rFonts w:ascii="Times New Roman" w:hAnsi="Times New Roman"/>
          <w:b/>
          <w:sz w:val="24"/>
          <w:szCs w:val="24"/>
        </w:rPr>
        <w:t>.</w:t>
      </w:r>
      <w:r w:rsidRPr="00093216">
        <w:rPr>
          <w:rFonts w:ascii="Times New Roman" w:hAnsi="Times New Roman"/>
          <w:b/>
          <w:sz w:val="24"/>
          <w:szCs w:val="24"/>
          <w:lang w:val="en-US"/>
        </w:rPr>
        <w:t>38</w:t>
      </w:r>
      <w:r w:rsidRPr="00093216">
        <w:rPr>
          <w:rFonts w:ascii="Times New Roman" w:hAnsi="Times New Roman"/>
          <w:b/>
          <w:sz w:val="24"/>
          <w:szCs w:val="24"/>
        </w:rPr>
        <w:t>"</w:t>
      </w:r>
      <w:r w:rsidRPr="00093216">
        <w:rPr>
          <w:rFonts w:ascii="Times New Roman" w:hAnsi="Times New Roman"/>
          <w:b/>
          <w:sz w:val="24"/>
          <w:szCs w:val="24"/>
        </w:rPr>
        <w:tab/>
      </w:r>
      <w:r w:rsidRPr="00093216">
        <w:rPr>
          <w:rFonts w:ascii="Times New Roman" w:hAnsi="Times New Roman"/>
          <w:b/>
          <w:sz w:val="24"/>
          <w:szCs w:val="24"/>
          <w:lang w:val="en-US"/>
        </w:rPr>
        <w:t xml:space="preserve">E: </w:t>
      </w:r>
      <w:r w:rsidRPr="00093216">
        <w:rPr>
          <w:rFonts w:ascii="Times New Roman" w:hAnsi="Times New Roman"/>
          <w:b/>
          <w:sz w:val="24"/>
          <w:szCs w:val="24"/>
        </w:rPr>
        <w:t xml:space="preserve">24° 47' </w:t>
      </w:r>
      <w:r w:rsidRPr="00093216">
        <w:rPr>
          <w:rFonts w:ascii="Times New Roman" w:hAnsi="Times New Roman"/>
          <w:b/>
          <w:sz w:val="24"/>
          <w:szCs w:val="24"/>
          <w:lang w:val="en-US"/>
        </w:rPr>
        <w:t>52.67</w:t>
      </w:r>
      <w:r w:rsidRPr="00093216">
        <w:rPr>
          <w:rFonts w:ascii="Times New Roman" w:hAnsi="Times New Roman"/>
          <w:b/>
          <w:sz w:val="24"/>
          <w:szCs w:val="24"/>
        </w:rPr>
        <w:t>"</w:t>
      </w:r>
    </w:p>
    <w:p w:rsidR="00AA0D24" w:rsidRPr="00093216" w:rsidRDefault="00AA0D24" w:rsidP="00AA0D24">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w:t>
      </w:r>
    </w:p>
    <w:p w:rsidR="00F04939" w:rsidRPr="00093216" w:rsidRDefault="00F04939"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Имотът </w:t>
      </w:r>
      <w:r w:rsidRPr="00093216">
        <w:rPr>
          <w:rFonts w:ascii="Times New Roman" w:hAnsi="Times New Roman"/>
          <w:b/>
          <w:sz w:val="24"/>
          <w:szCs w:val="24"/>
          <w:u w:val="single"/>
        </w:rPr>
        <w:t>не попада</w:t>
      </w:r>
      <w:r w:rsidRPr="00093216">
        <w:rPr>
          <w:rFonts w:ascii="Times New Roman" w:hAnsi="Times New Roman"/>
          <w:sz w:val="24"/>
          <w:szCs w:val="24"/>
        </w:rPr>
        <w:t xml:space="preserve"> в границите на Защитени зони по смисъла на Закона за биологичното разнообразие /</w:t>
      </w:r>
      <w:r w:rsidRPr="00093216">
        <w:rPr>
          <w:rFonts w:ascii="Times New Roman" w:hAnsi="Times New Roman"/>
          <w:i/>
          <w:sz w:val="24"/>
          <w:szCs w:val="24"/>
        </w:rPr>
        <w:t>обн. ДВ бр. 77 от 09.08.2002 г., изм. ДВ бр. 98 от 27.11.2018 г.</w:t>
      </w:r>
      <w:r w:rsidRPr="00093216">
        <w:rPr>
          <w:rFonts w:ascii="Times New Roman" w:hAnsi="Times New Roman"/>
          <w:sz w:val="24"/>
          <w:szCs w:val="24"/>
        </w:rPr>
        <w:t>/ от мрежата „НАТУРА 2000“.</w:t>
      </w:r>
    </w:p>
    <w:p w:rsidR="00341FB4" w:rsidRPr="00093216" w:rsidRDefault="00341FB4" w:rsidP="004A36BF">
      <w:pPr>
        <w:spacing w:before="20" w:line="240" w:lineRule="auto"/>
        <w:ind w:firstLine="425"/>
        <w:jc w:val="both"/>
        <w:rPr>
          <w:rFonts w:ascii="Times New Roman" w:hAnsi="Times New Roman"/>
          <w:sz w:val="24"/>
          <w:szCs w:val="24"/>
        </w:rPr>
      </w:pPr>
      <w:r w:rsidRPr="00093216">
        <w:rPr>
          <w:rFonts w:ascii="Times New Roman" w:eastAsia="Times New Roman" w:hAnsi="Times New Roman"/>
          <w:sz w:val="24"/>
          <w:szCs w:val="24"/>
          <w:lang w:eastAsia="bg-BG"/>
        </w:rPr>
        <w:t xml:space="preserve">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 </w:t>
      </w:r>
      <w:r w:rsidR="00CA3CC5" w:rsidRPr="00093216">
        <w:rPr>
          <w:rFonts w:ascii="Times New Roman" w:hAnsi="Times New Roman"/>
          <w:b/>
          <w:sz w:val="24"/>
          <w:szCs w:val="24"/>
          <w:shd w:val="clear" w:color="auto" w:fill="FFFFFF"/>
        </w:rPr>
        <w:t>BG0001493 „Централен Балкан – буфер“</w:t>
      </w:r>
      <w:r w:rsidR="00CA3CC5" w:rsidRPr="00093216">
        <w:rPr>
          <w:rFonts w:ascii="Times New Roman" w:hAnsi="Times New Roman"/>
          <w:sz w:val="24"/>
          <w:szCs w:val="24"/>
          <w:shd w:val="clear" w:color="auto" w:fill="FFFFFF"/>
        </w:rPr>
        <w:t xml:space="preserve"> за </w:t>
      </w:r>
      <w:r w:rsidR="00CA3CC5" w:rsidRPr="00093216">
        <w:rPr>
          <w:rFonts w:ascii="Times New Roman" w:hAnsi="Times New Roman"/>
          <w:sz w:val="24"/>
          <w:szCs w:val="24"/>
          <w:shd w:val="clear" w:color="auto" w:fill="FFFFFF"/>
        </w:rPr>
        <w:lastRenderedPageBreak/>
        <w:t>опазване на природните местообитания и на дивата флора и фауна</w:t>
      </w:r>
      <w:r w:rsidRPr="00093216">
        <w:rPr>
          <w:rFonts w:ascii="Times New Roman" w:hAnsi="Times New Roman"/>
          <w:sz w:val="24"/>
          <w:szCs w:val="24"/>
        </w:rPr>
        <w:t>. Имотът се намира на значително  разстояние от границите и,</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341FB4" w:rsidRPr="00093216" w:rsidRDefault="00341FB4" w:rsidP="00866DCA">
      <w:pPr>
        <w:pStyle w:val="ad"/>
        <w:spacing w:before="40" w:line="240" w:lineRule="auto"/>
        <w:ind w:left="0" w:firstLine="578"/>
        <w:jc w:val="both"/>
        <w:rPr>
          <w:rFonts w:ascii="Times New Roman" w:eastAsia="Calibri" w:hAnsi="Times New Roman" w:cs="Times New Roman"/>
          <w:sz w:val="24"/>
          <w:szCs w:val="24"/>
        </w:rPr>
      </w:pPr>
      <w:r w:rsidRPr="00093216">
        <w:rPr>
          <w:rFonts w:ascii="Times New Roman" w:eastAsia="Calibri" w:hAnsi="Times New Roman" w:cs="Times New Roman"/>
          <w:sz w:val="24"/>
          <w:szCs w:val="24"/>
        </w:rPr>
        <w:t xml:space="preserve">Всички дейности ще се извършват в конкретния имот, без да се засягат съседни терени. </w:t>
      </w:r>
    </w:p>
    <w:p w:rsidR="00341FB4" w:rsidRPr="00093216" w:rsidRDefault="00341FB4" w:rsidP="00866DC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Не се засягат обекти, подлежащи на здравна защита, както и обекти на културното наследство.</w:t>
      </w:r>
    </w:p>
    <w:p w:rsidR="00341FB4" w:rsidRPr="00093216" w:rsidRDefault="00341FB4" w:rsidP="00866DCA">
      <w:pPr>
        <w:pStyle w:val="ad"/>
        <w:spacing w:before="40" w:line="240" w:lineRule="auto"/>
        <w:ind w:left="0" w:firstLine="578"/>
        <w:jc w:val="both"/>
        <w:rPr>
          <w:rFonts w:ascii="Times New Roman" w:hAnsi="Times New Roman" w:cs="Times New Roman"/>
          <w:sz w:val="24"/>
          <w:szCs w:val="24"/>
          <w:lang w:val="ru-RU"/>
        </w:rPr>
      </w:pPr>
      <w:r w:rsidRPr="00093216">
        <w:rPr>
          <w:rFonts w:ascii="Times New Roman" w:hAnsi="Times New Roman" w:cs="Times New Roman"/>
          <w:sz w:val="24"/>
          <w:szCs w:val="24"/>
          <w:lang w:val="ru-RU"/>
        </w:rPr>
        <w:t xml:space="preserve">Предвид географското разположение на имота и характера на инвестиционното предложение, при изграждането и експлоатацията на обекта не се очакват трансгранични въздействия. </w:t>
      </w:r>
    </w:p>
    <w:p w:rsidR="00990F23" w:rsidRPr="00093216" w:rsidRDefault="00990F23" w:rsidP="00866DCA">
      <w:pPr>
        <w:spacing w:after="120" w:line="240" w:lineRule="auto"/>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9. Съществуващо земеползване по границите на площадката или трасето на инвестиционното предложение.</w:t>
      </w:r>
    </w:p>
    <w:p w:rsidR="004A36BF" w:rsidRPr="00093216" w:rsidRDefault="00AC3717" w:rsidP="004A36BF">
      <w:pPr>
        <w:pStyle w:val="af3"/>
        <w:ind w:firstLine="708"/>
        <w:jc w:val="both"/>
        <w:rPr>
          <w:rFonts w:ascii="Times New Roman" w:eastAsia="Times New Roman" w:hAnsi="Times New Roman" w:cs="Times New Roman"/>
          <w:bCs/>
          <w:kern w:val="36"/>
          <w:sz w:val="24"/>
          <w:szCs w:val="24"/>
        </w:rPr>
      </w:pPr>
      <w:r w:rsidRPr="00093216">
        <w:rPr>
          <w:rFonts w:ascii="Times New Roman" w:hAnsi="Times New Roman" w:cs="Times New Roman"/>
          <w:sz w:val="24"/>
          <w:szCs w:val="24"/>
        </w:rPr>
        <w:t xml:space="preserve">Цялостното изпълнение на инвестиционното предложение: </w:t>
      </w:r>
      <w:r w:rsidR="004A36BF" w:rsidRPr="00093216">
        <w:rPr>
          <w:rFonts w:ascii="Times New Roman" w:hAnsi="Times New Roman" w:cs="Times New Roman"/>
          <w:sz w:val="24"/>
          <w:szCs w:val="24"/>
        </w:rPr>
        <w:t xml:space="preserve">„Предприятие за рециклиране на отпадъци от пластмаса </w:t>
      </w:r>
      <w:r w:rsidR="004A36BF" w:rsidRPr="00093216">
        <w:rPr>
          <w:rFonts w:ascii="Times New Roman" w:eastAsia="Times New Roman" w:hAnsi="Times New Roman" w:cs="Times New Roman"/>
          <w:sz w:val="24"/>
          <w:szCs w:val="24"/>
          <w:lang w:eastAsia="bg-BG"/>
        </w:rPr>
        <w:t xml:space="preserve">и </w:t>
      </w:r>
      <w:r w:rsidR="004A36BF" w:rsidRPr="00093216">
        <w:rPr>
          <w:rFonts w:ascii="Times New Roman" w:hAnsi="Times New Roman" w:cs="Times New Roman"/>
          <w:sz w:val="24"/>
          <w:szCs w:val="24"/>
        </w:rPr>
        <w:t>регистриране на съществуващо съоръжение</w:t>
      </w:r>
      <w:r w:rsidR="004A36BF" w:rsidRPr="00093216">
        <w:rPr>
          <w:rFonts w:ascii="Times New Roman" w:hAnsi="Times New Roman" w:cs="Times New Roman"/>
          <w:sz w:val="24"/>
          <w:szCs w:val="24"/>
          <w:lang w:val="en-US"/>
        </w:rPr>
        <w:t xml:space="preserve"> </w:t>
      </w:r>
      <w:r w:rsidR="004A36BF" w:rsidRPr="00093216">
        <w:rPr>
          <w:rFonts w:ascii="Times New Roman" w:hAnsi="Times New Roman" w:cs="Times New Roman"/>
          <w:sz w:val="24"/>
          <w:szCs w:val="24"/>
        </w:rPr>
        <w:t xml:space="preserve">за водовземане от подземни води - Тръбен кладенец с дълбочина 81 м.” ще се реализира </w:t>
      </w:r>
      <w:r w:rsidR="004A36BF" w:rsidRPr="00093216">
        <w:rPr>
          <w:rFonts w:ascii="Times New Roman" w:hAnsi="Times New Roman" w:cs="Times New Roman"/>
          <w:b/>
          <w:sz w:val="24"/>
          <w:szCs w:val="24"/>
        </w:rPr>
        <w:t xml:space="preserve"> </w:t>
      </w:r>
      <w:r w:rsidR="004A36BF" w:rsidRPr="00093216">
        <w:rPr>
          <w:rFonts w:ascii="Times New Roman" w:hAnsi="Times New Roman" w:cs="Times New Roman"/>
          <w:sz w:val="24"/>
          <w:szCs w:val="24"/>
        </w:rPr>
        <w:t xml:space="preserve">в </w:t>
      </w:r>
      <w:r w:rsidR="004A36BF" w:rsidRPr="00093216">
        <w:rPr>
          <w:rFonts w:ascii="Times New Roman" w:eastAsia="Calibri" w:hAnsi="Times New Roman" w:cs="Times New Roman"/>
          <w:sz w:val="24"/>
          <w:szCs w:val="24"/>
        </w:rPr>
        <w:t xml:space="preserve"> поземлен имот (ПИ) с идентификатор 36498.503.2978 и местонахождение: </w:t>
      </w:r>
      <w:r w:rsidR="004A36BF" w:rsidRPr="00093216">
        <w:rPr>
          <w:rFonts w:ascii="Times New Roman" w:eastAsia="Times New Roman" w:hAnsi="Times New Roman" w:cs="Times New Roman"/>
          <w:sz w:val="24"/>
          <w:szCs w:val="24"/>
          <w:lang w:eastAsia="bg-BG"/>
        </w:rPr>
        <w:t xml:space="preserve">област Пловдив, община Карлово, гр. Карлово, п.к. 4300, ул. „Дъбенско шосе” № 47”, </w:t>
      </w:r>
      <w:r w:rsidR="004A36BF" w:rsidRPr="00093216">
        <w:rPr>
          <w:rFonts w:ascii="Times New Roman" w:hAnsi="Times New Roman" w:cs="Times New Roman"/>
          <w:sz w:val="24"/>
          <w:szCs w:val="24"/>
        </w:rPr>
        <w:t>собственост на  „ЕЛЕКТРОСТОМАНА 2004”</w:t>
      </w:r>
      <w:r w:rsidR="004A36BF" w:rsidRPr="00093216">
        <w:rPr>
          <w:rStyle w:val="FontStyle19"/>
          <w:sz w:val="24"/>
          <w:szCs w:val="24"/>
        </w:rPr>
        <w:t xml:space="preserve"> АД.</w:t>
      </w:r>
    </w:p>
    <w:p w:rsidR="004A36BF" w:rsidRPr="00093216" w:rsidRDefault="004A36BF" w:rsidP="00866DCA">
      <w:pPr>
        <w:pStyle w:val="af3"/>
        <w:ind w:firstLine="708"/>
        <w:jc w:val="both"/>
        <w:rPr>
          <w:rFonts w:ascii="Times New Roman" w:hAnsi="Times New Roman" w:cs="Times New Roman"/>
          <w:sz w:val="24"/>
          <w:szCs w:val="24"/>
        </w:rPr>
      </w:pPr>
    </w:p>
    <w:p w:rsidR="004A36BF" w:rsidRPr="00093216" w:rsidRDefault="00AC3717" w:rsidP="00866DCA">
      <w:pPr>
        <w:spacing w:line="240" w:lineRule="auto"/>
        <w:ind w:firstLine="708"/>
        <w:jc w:val="both"/>
        <w:rPr>
          <w:rFonts w:ascii="Times New Roman" w:hAnsi="Times New Roman"/>
          <w:sz w:val="24"/>
          <w:szCs w:val="24"/>
        </w:rPr>
      </w:pPr>
      <w:r w:rsidRPr="00093216">
        <w:rPr>
          <w:rFonts w:ascii="Times New Roman" w:hAnsi="Times New Roman"/>
          <w:sz w:val="24"/>
          <w:szCs w:val="24"/>
        </w:rPr>
        <w:t>Имота е</w:t>
      </w:r>
      <w:r w:rsidRPr="00093216">
        <w:rPr>
          <w:rFonts w:ascii="Times New Roman" w:hAnsi="Times New Roman"/>
          <w:sz w:val="24"/>
          <w:szCs w:val="24"/>
          <w:lang w:val="ru-RU"/>
        </w:rPr>
        <w:t xml:space="preserve">  </w:t>
      </w:r>
      <w:r w:rsidR="00147AF4" w:rsidRPr="00093216">
        <w:rPr>
          <w:rFonts w:ascii="Times New Roman" w:eastAsia="Times New Roman" w:hAnsi="Times New Roman"/>
          <w:sz w:val="24"/>
          <w:szCs w:val="24"/>
          <w:lang w:eastAsia="bg-BG"/>
        </w:rPr>
        <w:t xml:space="preserve">с трайно предназначение на територията </w:t>
      </w:r>
      <w:r w:rsidR="004A36BF" w:rsidRPr="00093216">
        <w:rPr>
          <w:rFonts w:ascii="Times New Roman" w:eastAsia="Times New Roman" w:hAnsi="Times New Roman"/>
          <w:sz w:val="24"/>
          <w:szCs w:val="24"/>
          <w:lang w:eastAsia="bg-BG"/>
        </w:rPr>
        <w:t>„Урбанизирана” и начин на трайно ползване-  „За друг вид производствен,  складов обект” и</w:t>
      </w:r>
      <w:r w:rsidR="004A36BF" w:rsidRPr="00093216">
        <w:rPr>
          <w:rFonts w:ascii="Times New Roman" w:hAnsi="Times New Roman"/>
          <w:sz w:val="24"/>
          <w:szCs w:val="24"/>
        </w:rPr>
        <w:t xml:space="preserve"> </w:t>
      </w:r>
      <w:r w:rsidR="004A36BF" w:rsidRPr="00093216">
        <w:rPr>
          <w:rFonts w:ascii="Times New Roman" w:eastAsia="Times New Roman" w:hAnsi="Times New Roman"/>
          <w:sz w:val="24"/>
          <w:szCs w:val="24"/>
          <w:lang w:eastAsia="bg-BG"/>
        </w:rPr>
        <w:t xml:space="preserve">обща площ 68304 кв.м. </w:t>
      </w:r>
    </w:p>
    <w:p w:rsidR="004A36BF" w:rsidRPr="00093216" w:rsidRDefault="004A36BF" w:rsidP="004A36BF">
      <w:pPr>
        <w:spacing w:line="240" w:lineRule="auto"/>
        <w:ind w:firstLine="708"/>
        <w:jc w:val="both"/>
        <w:rPr>
          <w:rFonts w:ascii="Times New Roman" w:hAnsi="Times New Roman"/>
          <w:bCs/>
          <w:sz w:val="24"/>
          <w:szCs w:val="24"/>
        </w:rPr>
      </w:pPr>
      <w:r w:rsidRPr="00093216">
        <w:rPr>
          <w:rFonts w:ascii="Times New Roman" w:eastAsia="Times New Roman" w:hAnsi="Times New Roman"/>
          <w:b/>
          <w:sz w:val="24"/>
          <w:szCs w:val="24"/>
          <w:lang w:eastAsia="bg-BG"/>
        </w:rPr>
        <w:t>„4 ПОЛИМЕР” ООД</w:t>
      </w:r>
      <w:r w:rsidRPr="00093216">
        <w:rPr>
          <w:rFonts w:ascii="Times New Roman" w:hAnsi="Times New Roman"/>
          <w:kern w:val="36"/>
          <w:sz w:val="24"/>
          <w:szCs w:val="24"/>
          <w:lang w:eastAsia="bg-BG"/>
        </w:rPr>
        <w:t xml:space="preserve"> е </w:t>
      </w:r>
      <w:r w:rsidRPr="00093216">
        <w:rPr>
          <w:rFonts w:ascii="Times New Roman" w:hAnsi="Times New Roman"/>
          <w:sz w:val="24"/>
          <w:szCs w:val="24"/>
        </w:rPr>
        <w:t xml:space="preserve"> ползвател на Промишлена сграда с идентификатор  36498.503.2978.9, брой етажи един и застроена площ 1521 кв.м. разположена в горецитирания имот, съгласно  Договор за наем от 23.08.2021г., сключен със собственика „ЕЛЕКТРОСТОМАНА 2004”</w:t>
      </w:r>
      <w:r w:rsidRPr="00093216">
        <w:rPr>
          <w:rStyle w:val="FontStyle19"/>
          <w:sz w:val="24"/>
          <w:szCs w:val="24"/>
        </w:rPr>
        <w:t xml:space="preserve"> АД. </w:t>
      </w:r>
      <w:r w:rsidRPr="00093216">
        <w:rPr>
          <w:rFonts w:ascii="Times New Roman" w:hAnsi="Times New Roman"/>
          <w:sz w:val="24"/>
          <w:szCs w:val="24"/>
        </w:rPr>
        <w:t xml:space="preserve">Имота е  </w:t>
      </w:r>
      <w:r w:rsidRPr="00093216">
        <w:rPr>
          <w:rFonts w:ascii="Times New Roman" w:hAnsi="Times New Roman"/>
          <w:sz w:val="24"/>
          <w:szCs w:val="24"/>
          <w:lang w:val="en-US"/>
        </w:rPr>
        <w:t>с изградена</w:t>
      </w:r>
      <w:r w:rsidRPr="00093216">
        <w:rPr>
          <w:rFonts w:ascii="Times New Roman" w:hAnsi="Times New Roman"/>
          <w:sz w:val="24"/>
          <w:szCs w:val="24"/>
        </w:rPr>
        <w:t xml:space="preserve"> </w:t>
      </w:r>
      <w:r w:rsidRPr="00093216">
        <w:rPr>
          <w:rFonts w:ascii="Times New Roman" w:hAnsi="Times New Roman"/>
          <w:sz w:val="24"/>
          <w:szCs w:val="24"/>
          <w:lang w:val="en-US"/>
        </w:rPr>
        <w:t>инфраструктура</w:t>
      </w:r>
      <w:r w:rsidRPr="00093216">
        <w:rPr>
          <w:rFonts w:ascii="Times New Roman" w:hAnsi="Times New Roman"/>
          <w:sz w:val="24"/>
          <w:szCs w:val="24"/>
        </w:rPr>
        <w:t xml:space="preserve"> и  </w:t>
      </w:r>
      <w:r w:rsidRPr="00093216">
        <w:rPr>
          <w:rFonts w:ascii="Times New Roman" w:hAnsi="Times New Roman"/>
          <w:sz w:val="24"/>
          <w:szCs w:val="24"/>
          <w:lang w:val="en-US"/>
        </w:rPr>
        <w:t>отговаря</w:t>
      </w:r>
      <w:r w:rsidRPr="00093216">
        <w:rPr>
          <w:rFonts w:ascii="Times New Roman" w:hAnsi="Times New Roman"/>
          <w:sz w:val="24"/>
          <w:szCs w:val="24"/>
        </w:rPr>
        <w:t xml:space="preserve"> </w:t>
      </w:r>
      <w:r w:rsidRPr="00093216">
        <w:rPr>
          <w:rFonts w:ascii="Times New Roman" w:hAnsi="Times New Roman"/>
          <w:sz w:val="24"/>
          <w:szCs w:val="24"/>
          <w:lang w:val="en-US"/>
        </w:rPr>
        <w:t>на изискванията</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площадките</w:t>
      </w:r>
      <w:r w:rsidRPr="00093216">
        <w:rPr>
          <w:rFonts w:ascii="Times New Roman" w:hAnsi="Times New Roman"/>
          <w:sz w:val="24"/>
          <w:szCs w:val="24"/>
        </w:rPr>
        <w:t xml:space="preserve"> </w:t>
      </w:r>
      <w:r w:rsidRPr="00093216">
        <w:rPr>
          <w:rFonts w:ascii="Times New Roman" w:hAnsi="Times New Roman"/>
          <w:sz w:val="24"/>
          <w:szCs w:val="24"/>
          <w:lang w:val="en-US"/>
        </w:rPr>
        <w:t>за</w:t>
      </w:r>
      <w:r w:rsidRPr="00093216">
        <w:rPr>
          <w:rFonts w:ascii="Times New Roman" w:hAnsi="Times New Roman"/>
          <w:sz w:val="24"/>
          <w:szCs w:val="24"/>
        </w:rPr>
        <w:t xml:space="preserve"> </w:t>
      </w:r>
      <w:r w:rsidRPr="00093216">
        <w:rPr>
          <w:rFonts w:ascii="Times New Roman" w:hAnsi="Times New Roman"/>
          <w:sz w:val="24"/>
          <w:szCs w:val="24"/>
          <w:lang w:val="en-US"/>
        </w:rPr>
        <w:t>третиране</w:t>
      </w:r>
      <w:r w:rsidRPr="00093216">
        <w:rPr>
          <w:rFonts w:ascii="Times New Roman" w:hAnsi="Times New Roman"/>
          <w:sz w:val="24"/>
          <w:szCs w:val="24"/>
        </w:rPr>
        <w:t xml:space="preserve"> </w:t>
      </w:r>
      <w:r w:rsidRPr="00093216">
        <w:rPr>
          <w:rFonts w:ascii="Times New Roman" w:hAnsi="Times New Roman"/>
          <w:sz w:val="24"/>
          <w:szCs w:val="24"/>
          <w:lang w:val="en-US"/>
        </w:rPr>
        <w:t>на</w:t>
      </w:r>
      <w:r w:rsidRPr="00093216">
        <w:rPr>
          <w:rFonts w:ascii="Times New Roman" w:hAnsi="Times New Roman"/>
          <w:sz w:val="24"/>
          <w:szCs w:val="24"/>
        </w:rPr>
        <w:t xml:space="preserve"> производствени/неопасни </w:t>
      </w:r>
      <w:r w:rsidRPr="00093216">
        <w:rPr>
          <w:rFonts w:ascii="Times New Roman" w:hAnsi="Times New Roman"/>
          <w:sz w:val="24"/>
          <w:szCs w:val="24"/>
          <w:lang w:val="en-US"/>
        </w:rPr>
        <w:t>отпадъци</w:t>
      </w:r>
      <w:r w:rsidRPr="00093216">
        <w:rPr>
          <w:rFonts w:ascii="Times New Roman" w:hAnsi="Times New Roman"/>
          <w:sz w:val="24"/>
          <w:szCs w:val="24"/>
        </w:rPr>
        <w:t xml:space="preserve">. </w:t>
      </w:r>
    </w:p>
    <w:p w:rsidR="00DE1FAE" w:rsidRPr="00093216" w:rsidRDefault="00DE1FAE" w:rsidP="00866DCA">
      <w:pPr>
        <w:spacing w:after="120" w:line="240" w:lineRule="auto"/>
        <w:ind w:firstLine="567"/>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При реализацията на инвестиционното предложение няма да бъдат засегнати съседните ползватели на  ПИ.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8B7026" w:rsidRPr="00093216" w:rsidRDefault="008B7026"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Територията за реализиране на  ИП попада в рамките на подземно водно тяло </w:t>
      </w:r>
      <w:r w:rsidRPr="00093216">
        <w:rPr>
          <w:rFonts w:ascii="Times New Roman" w:hAnsi="Times New Roman"/>
          <w:sz w:val="24"/>
          <w:szCs w:val="24"/>
          <w:lang w:val="en-US"/>
        </w:rPr>
        <w:t>BG3G00000</w:t>
      </w:r>
      <w:r w:rsidR="008D4468" w:rsidRPr="00093216">
        <w:rPr>
          <w:rFonts w:ascii="Times New Roman" w:hAnsi="Times New Roman"/>
          <w:sz w:val="24"/>
          <w:szCs w:val="24"/>
          <w:lang w:val="en-US"/>
        </w:rPr>
        <w:t>NQ</w:t>
      </w:r>
      <w:r w:rsidRPr="00093216">
        <w:rPr>
          <w:rFonts w:ascii="Times New Roman" w:hAnsi="Times New Roman"/>
          <w:sz w:val="24"/>
          <w:szCs w:val="24"/>
          <w:lang w:val="en-US"/>
        </w:rPr>
        <w:t>0</w:t>
      </w:r>
      <w:r w:rsidR="008D4468" w:rsidRPr="00093216">
        <w:rPr>
          <w:rFonts w:ascii="Times New Roman" w:hAnsi="Times New Roman"/>
          <w:sz w:val="24"/>
          <w:szCs w:val="24"/>
          <w:lang w:val="en-US"/>
        </w:rPr>
        <w:t>02</w:t>
      </w:r>
      <w:r w:rsidRPr="00093216">
        <w:rPr>
          <w:rFonts w:ascii="Times New Roman" w:hAnsi="Times New Roman"/>
          <w:sz w:val="24"/>
          <w:szCs w:val="24"/>
          <w:lang w:val="en-US"/>
        </w:rPr>
        <w:t>-</w:t>
      </w:r>
      <w:r w:rsidR="008D4468" w:rsidRPr="00093216">
        <w:rPr>
          <w:rFonts w:ascii="Times New Roman" w:hAnsi="Times New Roman"/>
          <w:sz w:val="24"/>
          <w:szCs w:val="24"/>
        </w:rPr>
        <w:t>„</w:t>
      </w:r>
      <w:r w:rsidRPr="00093216">
        <w:rPr>
          <w:rFonts w:ascii="Times New Roman" w:hAnsi="Times New Roman"/>
          <w:sz w:val="24"/>
          <w:szCs w:val="24"/>
        </w:rPr>
        <w:t xml:space="preserve">Порови води в </w:t>
      </w:r>
      <w:r w:rsidR="008D4468" w:rsidRPr="00093216">
        <w:rPr>
          <w:rFonts w:ascii="Times New Roman" w:hAnsi="Times New Roman"/>
          <w:sz w:val="24"/>
          <w:szCs w:val="24"/>
        </w:rPr>
        <w:t>Неоген</w:t>
      </w:r>
      <w:r w:rsidRPr="00093216">
        <w:rPr>
          <w:rFonts w:ascii="Times New Roman" w:hAnsi="Times New Roman"/>
          <w:sz w:val="24"/>
          <w:szCs w:val="24"/>
        </w:rPr>
        <w:t xml:space="preserve"> </w:t>
      </w:r>
      <w:r w:rsidR="008D4468" w:rsidRPr="00093216">
        <w:rPr>
          <w:rFonts w:ascii="Times New Roman" w:hAnsi="Times New Roman"/>
          <w:sz w:val="24"/>
          <w:szCs w:val="24"/>
        </w:rPr>
        <w:t>–</w:t>
      </w:r>
      <w:r w:rsidRPr="00093216">
        <w:rPr>
          <w:rFonts w:ascii="Times New Roman" w:hAnsi="Times New Roman"/>
          <w:sz w:val="24"/>
          <w:szCs w:val="24"/>
        </w:rPr>
        <w:t xml:space="preserve"> </w:t>
      </w:r>
      <w:r w:rsidR="008D4468" w:rsidRPr="00093216">
        <w:rPr>
          <w:rFonts w:ascii="Times New Roman" w:hAnsi="Times New Roman"/>
          <w:sz w:val="24"/>
          <w:szCs w:val="24"/>
        </w:rPr>
        <w:t>Кватернер-Карловската котловина”</w:t>
      </w:r>
      <w:r w:rsidRPr="00093216">
        <w:rPr>
          <w:rFonts w:ascii="Times New Roman" w:hAnsi="Times New Roman"/>
          <w:sz w:val="24"/>
          <w:szCs w:val="24"/>
        </w:rPr>
        <w:t>.</w:t>
      </w:r>
    </w:p>
    <w:p w:rsidR="00722B24" w:rsidRPr="00093216" w:rsidRDefault="00722B24"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В подземните водни тела има определени зони за защита на водите по чл.119а, ал.1, т. 3а от ЗВ. Площта на ИП попада </w:t>
      </w:r>
      <w:r w:rsidR="008D4468" w:rsidRPr="00093216">
        <w:rPr>
          <w:rFonts w:ascii="Times New Roman" w:hAnsi="Times New Roman"/>
          <w:sz w:val="24"/>
          <w:szCs w:val="24"/>
        </w:rPr>
        <w:t>в уязвима зона</w:t>
      </w:r>
      <w:r w:rsidRPr="00093216">
        <w:rPr>
          <w:rFonts w:ascii="Times New Roman" w:hAnsi="Times New Roman"/>
          <w:sz w:val="24"/>
          <w:szCs w:val="24"/>
        </w:rPr>
        <w:t xml:space="preserve"> за защита на водите включена в Раздел 3, точка 3.3.1 от ПУРБ на ИБР.</w:t>
      </w:r>
      <w:r w:rsidR="008D4468" w:rsidRPr="00093216">
        <w:rPr>
          <w:rFonts w:ascii="Times New Roman" w:hAnsi="Times New Roman"/>
          <w:sz w:val="24"/>
          <w:szCs w:val="24"/>
        </w:rPr>
        <w:t xml:space="preserve"> ИП попада в зона за защита на водите, определени съгласно чл.119а, ал.1, т. 1 от ЗВ.</w:t>
      </w:r>
    </w:p>
    <w:p w:rsidR="008D4468" w:rsidRPr="00093216" w:rsidRDefault="008D446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lastRenderedPageBreak/>
        <w:t xml:space="preserve">Мястото на реализацията на ИП </w:t>
      </w:r>
      <w:r w:rsidR="00E9469A" w:rsidRPr="00093216">
        <w:rPr>
          <w:rFonts w:ascii="Times New Roman" w:hAnsi="Times New Roman"/>
          <w:sz w:val="24"/>
          <w:szCs w:val="24"/>
        </w:rPr>
        <w:t>попада в границите на повърхностно водно тяло ВТ „</w:t>
      </w:r>
      <w:r w:rsidR="00E9469A" w:rsidRPr="00093216">
        <w:rPr>
          <w:rFonts w:ascii="Times New Roman" w:hAnsi="Times New Roman"/>
          <w:b/>
          <w:sz w:val="24"/>
          <w:szCs w:val="24"/>
        </w:rPr>
        <w:t xml:space="preserve">Карловска река от гр. Карлово до устие „ </w:t>
      </w:r>
      <w:r w:rsidR="00E9469A" w:rsidRPr="00093216">
        <w:rPr>
          <w:rFonts w:ascii="Times New Roman" w:hAnsi="Times New Roman"/>
          <w:sz w:val="24"/>
          <w:szCs w:val="24"/>
        </w:rPr>
        <w:t xml:space="preserve">с код </w:t>
      </w:r>
      <w:r w:rsidR="00E9469A" w:rsidRPr="00093216">
        <w:rPr>
          <w:rFonts w:ascii="Times New Roman" w:hAnsi="Times New Roman"/>
          <w:b/>
          <w:sz w:val="24"/>
          <w:szCs w:val="24"/>
          <w:lang w:val="en-US"/>
        </w:rPr>
        <w:t xml:space="preserve">BG3MA400R095, </w:t>
      </w:r>
      <w:r w:rsidR="00E9469A" w:rsidRPr="00093216">
        <w:rPr>
          <w:rFonts w:ascii="Times New Roman" w:hAnsi="Times New Roman"/>
          <w:sz w:val="24"/>
          <w:szCs w:val="24"/>
        </w:rPr>
        <w:t>ИП попада в чувствителна зона по по чл.119а, ал.1, т. 3б от ЗВ, описана в Раздел 3 на ПУРБ на ИБР. Имота предмет на ИП не попада в зони за защита на водите, определени съгласно чл.119а, ал.1, т. 1, т. 2, т. 4 и т. 5  от ЗВ..</w:t>
      </w:r>
    </w:p>
    <w:p w:rsidR="007437EB" w:rsidRPr="00093216" w:rsidRDefault="007437EB" w:rsidP="007437EB">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В  радиус от 1000 м. около площта на ИП  има</w:t>
      </w:r>
      <w:r w:rsidRPr="00093216">
        <w:rPr>
          <w:rFonts w:ascii="Times New Roman" w:hAnsi="Times New Roman"/>
          <w:sz w:val="24"/>
          <w:szCs w:val="24"/>
          <w:lang w:val="en-US"/>
        </w:rPr>
        <w:t xml:space="preserve"> </w:t>
      </w:r>
      <w:r w:rsidRPr="00093216">
        <w:rPr>
          <w:rFonts w:ascii="Times New Roman" w:hAnsi="Times New Roman"/>
          <w:sz w:val="24"/>
          <w:szCs w:val="24"/>
        </w:rPr>
        <w:t xml:space="preserve">издадени четири броя разрешителни за водовземане от подземно водно тяло </w:t>
      </w:r>
      <w:r w:rsidRPr="00093216">
        <w:rPr>
          <w:rFonts w:ascii="Times New Roman" w:hAnsi="Times New Roman"/>
          <w:b/>
          <w:sz w:val="24"/>
          <w:szCs w:val="24"/>
          <w:lang w:val="en-US"/>
        </w:rPr>
        <w:t xml:space="preserve">BG3G00000NQ002 </w:t>
      </w:r>
      <w:r w:rsidRPr="00093216">
        <w:rPr>
          <w:rFonts w:ascii="Times New Roman" w:hAnsi="Times New Roman"/>
          <w:sz w:val="24"/>
          <w:szCs w:val="24"/>
        </w:rPr>
        <w:t xml:space="preserve">за охлаждане; напоявне на земедеелски култури; промишлени и други цели. На около 300 м. на изток от ИП се намира мониторингов пункт на подземни води(шахтов кладенец) на НИМХ с код </w:t>
      </w:r>
      <w:r w:rsidRPr="00093216">
        <w:rPr>
          <w:rFonts w:ascii="Times New Roman" w:hAnsi="Times New Roman"/>
          <w:b/>
          <w:sz w:val="24"/>
          <w:szCs w:val="24"/>
          <w:lang w:val="en-US"/>
        </w:rPr>
        <w:t>697SI</w:t>
      </w:r>
      <w:r w:rsidRPr="00093216">
        <w:rPr>
          <w:rFonts w:ascii="Times New Roman" w:hAnsi="Times New Roman"/>
          <w:sz w:val="24"/>
          <w:szCs w:val="24"/>
          <w:lang w:val="en-US"/>
        </w:rPr>
        <w:t xml:space="preserve"> </w:t>
      </w:r>
      <w:r w:rsidRPr="00093216">
        <w:rPr>
          <w:rFonts w:ascii="Times New Roman" w:hAnsi="Times New Roman"/>
          <w:sz w:val="24"/>
          <w:szCs w:val="24"/>
        </w:rPr>
        <w:t xml:space="preserve">и Европейски код </w:t>
      </w:r>
      <w:r w:rsidRPr="00093216">
        <w:rPr>
          <w:rFonts w:ascii="Times New Roman" w:hAnsi="Times New Roman"/>
          <w:sz w:val="24"/>
          <w:szCs w:val="24"/>
          <w:lang w:val="en-US"/>
        </w:rPr>
        <w:t xml:space="preserve">  </w:t>
      </w:r>
      <w:r w:rsidRPr="00093216">
        <w:rPr>
          <w:rFonts w:ascii="Times New Roman" w:hAnsi="Times New Roman"/>
          <w:b/>
          <w:sz w:val="24"/>
          <w:szCs w:val="24"/>
          <w:lang w:val="en-US"/>
        </w:rPr>
        <w:t>BG3G00000NQMP347</w:t>
      </w:r>
      <w:r w:rsidRPr="00093216">
        <w:rPr>
          <w:rFonts w:ascii="Times New Roman" w:hAnsi="Times New Roman"/>
          <w:sz w:val="24"/>
          <w:szCs w:val="24"/>
        </w:rPr>
        <w:t>.</w:t>
      </w:r>
    </w:p>
    <w:p w:rsidR="00F31613" w:rsidRPr="00093216" w:rsidRDefault="00F31613"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Съгласно Раздел 4, точки 4.2.2 и 4.2.3</w:t>
      </w:r>
      <w:r w:rsidR="00522BF4" w:rsidRPr="00093216">
        <w:rPr>
          <w:rFonts w:ascii="Times New Roman" w:hAnsi="Times New Roman"/>
          <w:sz w:val="24"/>
          <w:szCs w:val="24"/>
        </w:rPr>
        <w:t xml:space="preserve"> от ПУРБ на ИБР подземно водно тяло </w:t>
      </w:r>
      <w:r w:rsidR="00826CF9" w:rsidRPr="00093216">
        <w:rPr>
          <w:rFonts w:ascii="Times New Roman" w:hAnsi="Times New Roman"/>
          <w:sz w:val="24"/>
          <w:szCs w:val="24"/>
          <w:lang w:val="en-US"/>
        </w:rPr>
        <w:t>BG3G00000NQ002</w:t>
      </w:r>
      <w:r w:rsidR="00522BF4" w:rsidRPr="00093216">
        <w:rPr>
          <w:rFonts w:ascii="Times New Roman" w:hAnsi="Times New Roman"/>
          <w:sz w:val="24"/>
          <w:szCs w:val="24"/>
        </w:rPr>
        <w:t xml:space="preserve"> е в </w:t>
      </w:r>
      <w:r w:rsidR="00826CF9" w:rsidRPr="00093216">
        <w:rPr>
          <w:rFonts w:ascii="Times New Roman" w:hAnsi="Times New Roman"/>
          <w:sz w:val="24"/>
          <w:szCs w:val="24"/>
        </w:rPr>
        <w:t>добро</w:t>
      </w:r>
      <w:r w:rsidR="00522BF4" w:rsidRPr="00093216">
        <w:rPr>
          <w:rFonts w:ascii="Times New Roman" w:hAnsi="Times New Roman"/>
          <w:sz w:val="24"/>
          <w:szCs w:val="24"/>
        </w:rPr>
        <w:t xml:space="preserve"> химично състояние </w:t>
      </w:r>
      <w:r w:rsidR="003B71BD" w:rsidRPr="00093216">
        <w:rPr>
          <w:rFonts w:ascii="Times New Roman" w:hAnsi="Times New Roman"/>
          <w:sz w:val="24"/>
          <w:szCs w:val="24"/>
        </w:rPr>
        <w:t xml:space="preserve">и добро количествено състояние. </w:t>
      </w:r>
    </w:p>
    <w:p w:rsidR="00826CF9" w:rsidRPr="00093216" w:rsidRDefault="00826CF9" w:rsidP="00826CF9">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Състоянието на повърхностно водно тяло с код </w:t>
      </w:r>
      <w:r w:rsidRPr="00093216">
        <w:rPr>
          <w:rFonts w:ascii="Times New Roman" w:hAnsi="Times New Roman"/>
          <w:b/>
          <w:sz w:val="24"/>
          <w:szCs w:val="24"/>
          <w:lang w:val="en-US"/>
        </w:rPr>
        <w:t>BG3MA400R095</w:t>
      </w:r>
      <w:r w:rsidRPr="00093216">
        <w:rPr>
          <w:rFonts w:ascii="Times New Roman" w:hAnsi="Times New Roman"/>
          <w:b/>
          <w:sz w:val="24"/>
          <w:szCs w:val="24"/>
        </w:rPr>
        <w:t xml:space="preserve"> </w:t>
      </w:r>
      <w:r w:rsidRPr="00093216">
        <w:rPr>
          <w:rFonts w:ascii="Times New Roman" w:hAnsi="Times New Roman"/>
          <w:sz w:val="24"/>
          <w:szCs w:val="24"/>
        </w:rPr>
        <w:t>през 2020г. е определено като умерено екологично състояние и и добро химично състояние.</w:t>
      </w:r>
    </w:p>
    <w:p w:rsidR="0037486C" w:rsidRPr="00093216" w:rsidRDefault="0037486C"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Имотът, предмет на инвестицион</w:t>
      </w:r>
      <w:r w:rsidR="009807B8" w:rsidRPr="00093216">
        <w:rPr>
          <w:rFonts w:ascii="Times New Roman" w:hAnsi="Times New Roman"/>
          <w:sz w:val="24"/>
          <w:szCs w:val="24"/>
        </w:rPr>
        <w:t>н</w:t>
      </w:r>
      <w:r w:rsidRPr="00093216">
        <w:rPr>
          <w:rFonts w:ascii="Times New Roman" w:hAnsi="Times New Roman"/>
          <w:sz w:val="24"/>
          <w:szCs w:val="24"/>
        </w:rPr>
        <w:t xml:space="preserve">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F31613" w:rsidRPr="00093216" w:rsidRDefault="00F31613" w:rsidP="00866DCA">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Територията на ИП не попада  в определените райони със значителен потенциален риск от наводнения</w:t>
      </w:r>
      <w:r w:rsidR="00137AAC" w:rsidRPr="00093216">
        <w:rPr>
          <w:rFonts w:ascii="Times New Roman" w:eastAsia="Times New Roman" w:hAnsi="Times New Roman"/>
          <w:sz w:val="24"/>
          <w:szCs w:val="24"/>
          <w:lang w:eastAsia="bg-BG"/>
        </w:rPr>
        <w:t xml:space="preserve">, както и в зони, които могат да бъдат наводнени, съобразно картите на районите под заплаха от наводнения, при сценариите посочени в чл.146е от Закона за водите (ЗВ) и поради тази причина за района на настоящото ИП </w:t>
      </w:r>
      <w:r w:rsidRPr="00093216">
        <w:rPr>
          <w:rFonts w:ascii="Times New Roman" w:eastAsia="Times New Roman" w:hAnsi="Times New Roman"/>
          <w:sz w:val="24"/>
          <w:szCs w:val="24"/>
          <w:lang w:eastAsia="bg-BG"/>
        </w:rPr>
        <w:t xml:space="preserve"> не са предвидени мерки в План за управление риска от наводнения (ПУРН) на Източнобеломорски  район (ИБР).</w:t>
      </w:r>
    </w:p>
    <w:p w:rsidR="008B7026" w:rsidRPr="00093216" w:rsidRDefault="00826CF9" w:rsidP="00826CF9">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(ПИ) с идентификатор 36498.503.2978 и местонахождение: </w:t>
      </w:r>
      <w:r w:rsidRPr="00093216">
        <w:rPr>
          <w:rFonts w:ascii="Times New Roman" w:eastAsia="Times New Roman" w:hAnsi="Times New Roman"/>
          <w:sz w:val="24"/>
          <w:szCs w:val="24"/>
          <w:lang w:eastAsia="bg-BG"/>
        </w:rPr>
        <w:t>област Пловдив, община Карлово, гр. Карлово, п.к. 4300, ул. „Дъбенско шосе” № 47”</w:t>
      </w:r>
      <w:r w:rsidR="00137AAC" w:rsidRPr="00093216">
        <w:rPr>
          <w:rFonts w:ascii="Times New Roman" w:eastAsia="Times New Roman" w:hAnsi="Times New Roman"/>
          <w:sz w:val="24"/>
          <w:szCs w:val="24"/>
          <w:lang w:eastAsia="bg-BG"/>
        </w:rPr>
        <w:t>-</w:t>
      </w:r>
      <w:r w:rsidR="008B7026" w:rsidRPr="00093216">
        <w:rPr>
          <w:rFonts w:ascii="Times New Roman" w:hAnsi="Times New Roman"/>
          <w:sz w:val="24"/>
          <w:szCs w:val="24"/>
        </w:rPr>
        <w:t xml:space="preserve">не попада в границите на Защитени зони по смисъла на Закона за биологичното разнообразие /обн. ДВ бр. 77 от 09.08.2002 г., изм. ДВ бр. 98 от 27.11.2018 г./ от мрежата „НАТУРА 2000“. </w:t>
      </w:r>
      <w:r w:rsidR="008B7026" w:rsidRPr="00093216">
        <w:rPr>
          <w:rFonts w:ascii="Times New Roman" w:eastAsia="Times New Roman" w:hAnsi="Times New Roman"/>
          <w:sz w:val="24"/>
          <w:szCs w:val="24"/>
          <w:lang w:eastAsia="bg-BG"/>
        </w:rPr>
        <w:t xml:space="preserve">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 </w:t>
      </w:r>
      <w:r w:rsidRPr="00093216">
        <w:rPr>
          <w:rFonts w:ascii="Times New Roman" w:hAnsi="Times New Roman"/>
          <w:b/>
          <w:sz w:val="24"/>
          <w:szCs w:val="24"/>
          <w:shd w:val="clear" w:color="auto" w:fill="FFFFFF"/>
        </w:rPr>
        <w:t>BG0001493 „Централен Балкан – буфер“</w:t>
      </w:r>
      <w:r w:rsidRPr="00093216">
        <w:rPr>
          <w:rFonts w:ascii="Times New Roman" w:hAnsi="Times New Roman"/>
          <w:sz w:val="24"/>
          <w:szCs w:val="24"/>
          <w:shd w:val="clear" w:color="auto" w:fill="FFFFFF"/>
        </w:rPr>
        <w:t xml:space="preserve"> за опазване на природните местообитания и на дивата флора и фауна.</w:t>
      </w:r>
      <w:r w:rsidR="008B7026" w:rsidRPr="00093216">
        <w:rPr>
          <w:rFonts w:ascii="Times New Roman" w:hAnsi="Times New Roman"/>
          <w:sz w:val="24"/>
          <w:szCs w:val="24"/>
        </w:rPr>
        <w:t xml:space="preserve"> Имотът се намира на значително  разстояние от границите и,</w:t>
      </w:r>
      <w:r w:rsidR="008B7026" w:rsidRPr="00093216">
        <w:rPr>
          <w:rFonts w:ascii="Times New Roman" w:eastAsia="Times New Roman" w:hAnsi="Times New Roman"/>
          <w:sz w:val="24"/>
          <w:szCs w:val="24"/>
          <w:lang w:eastAsia="bg-BG"/>
        </w:rPr>
        <w:t xml:space="preserve"> </w:t>
      </w:r>
      <w:r w:rsidR="008B7026" w:rsidRPr="00093216">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093216" w:rsidRDefault="00DE1FAE"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не се очаква отрицателно въздействие </w:t>
      </w:r>
      <w:r w:rsidRPr="00093216">
        <w:rPr>
          <w:rFonts w:ascii="Times New Roman" w:eastAsia="Times New Roman" w:hAnsi="Times New Roman"/>
          <w:sz w:val="24"/>
          <w:szCs w:val="24"/>
          <w:lang w:eastAsia="bg-BG"/>
        </w:rPr>
        <w:t>върху видовете, предмет на опазване в</w:t>
      </w:r>
      <w:r w:rsidRPr="00093216">
        <w:rPr>
          <w:rFonts w:ascii="Times New Roman" w:hAnsi="Times New Roman"/>
          <w:sz w:val="24"/>
          <w:szCs w:val="24"/>
        </w:rPr>
        <w:t xml:space="preserve"> Защитената зона.</w:t>
      </w:r>
    </w:p>
    <w:p w:rsidR="00DE1FAE" w:rsidRPr="00093216" w:rsidRDefault="00DE1FAE" w:rsidP="00866DCA">
      <w:pPr>
        <w:spacing w:after="120" w:line="240" w:lineRule="auto"/>
        <w:ind w:firstLine="708"/>
        <w:jc w:val="both"/>
        <w:rPr>
          <w:rFonts w:ascii="Times New Roman" w:hAnsi="Times New Roman"/>
          <w:b/>
          <w:sz w:val="24"/>
          <w:szCs w:val="24"/>
        </w:rPr>
      </w:pPr>
      <w:r w:rsidRPr="00093216">
        <w:rPr>
          <w:rFonts w:ascii="Times New Roman" w:eastAsia="Times New Roman" w:hAnsi="Times New Roman"/>
          <w:sz w:val="24"/>
          <w:szCs w:val="24"/>
          <w:lang w:eastAsia="bg-BG"/>
        </w:rPr>
        <w:t>Инвестиционното предложение ще се осъществява извън границите на защитените територии, съгласно Закона за защитените територии</w:t>
      </w:r>
      <w:r w:rsidR="00137AAC" w:rsidRPr="00093216">
        <w:rPr>
          <w:rFonts w:ascii="Times New Roman" w:eastAsia="Times New Roman" w:hAnsi="Times New Roman"/>
          <w:sz w:val="24"/>
          <w:szCs w:val="24"/>
          <w:lang w:eastAsia="bg-BG"/>
        </w:rPr>
        <w:t>.</w:t>
      </w:r>
    </w:p>
    <w:p w:rsidR="00DE1FAE" w:rsidRPr="00093216" w:rsidRDefault="00DE1FAE" w:rsidP="00866DCA">
      <w:pPr>
        <w:spacing w:after="120" w:line="240" w:lineRule="auto"/>
        <w:ind w:firstLine="708"/>
        <w:jc w:val="both"/>
        <w:rPr>
          <w:rFonts w:ascii="Times New Roman" w:hAnsi="Times New Roman"/>
          <w:sz w:val="24"/>
          <w:szCs w:val="24"/>
        </w:rPr>
      </w:pPr>
      <w:r w:rsidRPr="00093216">
        <w:rPr>
          <w:rFonts w:ascii="Times New Roman" w:hAnsi="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814751" w:rsidRPr="00093216" w:rsidRDefault="00814751"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От изложеното по-горе може да се направи извода, че  </w:t>
      </w:r>
      <w:r w:rsidR="000350C5" w:rsidRPr="00093216">
        <w:rPr>
          <w:rFonts w:ascii="Times New Roman" w:hAnsi="Times New Roman"/>
          <w:sz w:val="24"/>
          <w:szCs w:val="24"/>
        </w:rPr>
        <w:t xml:space="preserve">при </w:t>
      </w:r>
      <w:r w:rsidRPr="00093216">
        <w:rPr>
          <w:rFonts w:ascii="Times New Roman" w:hAnsi="Times New Roman"/>
          <w:sz w:val="24"/>
          <w:szCs w:val="24"/>
        </w:rPr>
        <w:t xml:space="preserve">изграждането и експлоатацията </w:t>
      </w:r>
      <w:r w:rsidR="004C7E9E" w:rsidRPr="00093216">
        <w:rPr>
          <w:rFonts w:ascii="Times New Roman" w:hAnsi="Times New Roman"/>
          <w:sz w:val="24"/>
          <w:szCs w:val="24"/>
        </w:rPr>
        <w:t xml:space="preserve">на предприятието за рециклиране на отпадъци от пластмаса, включително </w:t>
      </w:r>
      <w:r w:rsidR="004C7E9E" w:rsidRPr="00093216">
        <w:rPr>
          <w:rFonts w:ascii="Times New Roman" w:eastAsia="Times New Roman" w:hAnsi="Times New Roman"/>
          <w:sz w:val="24"/>
          <w:szCs w:val="24"/>
          <w:lang w:eastAsia="bg-BG"/>
        </w:rPr>
        <w:t xml:space="preserve"> </w:t>
      </w:r>
      <w:r w:rsidR="004C7E9E" w:rsidRPr="00093216">
        <w:rPr>
          <w:rFonts w:ascii="Times New Roman" w:hAnsi="Times New Roman"/>
          <w:sz w:val="24"/>
          <w:szCs w:val="24"/>
        </w:rPr>
        <w:t>и съоръжението</w:t>
      </w:r>
      <w:r w:rsidR="004C7E9E" w:rsidRPr="00093216">
        <w:rPr>
          <w:rFonts w:ascii="Times New Roman" w:hAnsi="Times New Roman"/>
          <w:sz w:val="24"/>
          <w:szCs w:val="24"/>
          <w:lang w:val="en-US"/>
        </w:rPr>
        <w:t xml:space="preserve"> </w:t>
      </w:r>
      <w:r w:rsidR="004C7E9E" w:rsidRPr="00093216">
        <w:rPr>
          <w:rFonts w:ascii="Times New Roman" w:hAnsi="Times New Roman"/>
          <w:sz w:val="24"/>
          <w:szCs w:val="24"/>
        </w:rPr>
        <w:t>за водовземане от подземни води</w:t>
      </w:r>
      <w:r w:rsidR="00826CF9" w:rsidRPr="00093216">
        <w:rPr>
          <w:rFonts w:ascii="Times New Roman" w:hAnsi="Times New Roman"/>
          <w:sz w:val="24"/>
          <w:szCs w:val="24"/>
        </w:rPr>
        <w:t xml:space="preserve"> - Тръбен кладенец с </w:t>
      </w:r>
      <w:r w:rsidR="00826CF9" w:rsidRPr="00093216">
        <w:rPr>
          <w:rFonts w:ascii="Times New Roman" w:hAnsi="Times New Roman"/>
          <w:sz w:val="24"/>
          <w:szCs w:val="24"/>
        </w:rPr>
        <w:lastRenderedPageBreak/>
        <w:t xml:space="preserve">дълбочина </w:t>
      </w:r>
      <w:r w:rsidR="004C7E9E" w:rsidRPr="00093216">
        <w:rPr>
          <w:rFonts w:ascii="Times New Roman" w:hAnsi="Times New Roman"/>
          <w:sz w:val="24"/>
          <w:szCs w:val="24"/>
        </w:rPr>
        <w:t>8</w:t>
      </w:r>
      <w:r w:rsidR="00826CF9" w:rsidRPr="00093216">
        <w:rPr>
          <w:rFonts w:ascii="Times New Roman" w:hAnsi="Times New Roman"/>
          <w:sz w:val="24"/>
          <w:szCs w:val="24"/>
        </w:rPr>
        <w:t>1</w:t>
      </w:r>
      <w:r w:rsidR="004C7E9E" w:rsidRPr="00093216">
        <w:rPr>
          <w:rFonts w:ascii="Times New Roman" w:hAnsi="Times New Roman"/>
          <w:sz w:val="24"/>
          <w:szCs w:val="24"/>
        </w:rPr>
        <w:t xml:space="preserve"> м</w:t>
      </w:r>
      <w:r w:rsidR="00826CF9" w:rsidRPr="00093216">
        <w:rPr>
          <w:rFonts w:ascii="Times New Roman" w:hAnsi="Times New Roman"/>
          <w:sz w:val="24"/>
          <w:szCs w:val="24"/>
        </w:rPr>
        <w:t>.</w:t>
      </w:r>
      <w:r w:rsidR="004C7E9E" w:rsidRPr="00093216">
        <w:rPr>
          <w:rFonts w:ascii="Times New Roman" w:hAnsi="Times New Roman"/>
          <w:sz w:val="24"/>
          <w:szCs w:val="24"/>
        </w:rPr>
        <w:t xml:space="preserve">- </w:t>
      </w:r>
      <w:r w:rsidRPr="00093216">
        <w:rPr>
          <w:rFonts w:ascii="Times New Roman" w:hAnsi="Times New Roman"/>
          <w:sz w:val="24"/>
          <w:szCs w:val="24"/>
        </w:rPr>
        <w:t>не се очаква да окажат отрицателно въздействие върху елементите на Националната екологична мрежа.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C7E9E" w:rsidRPr="00093216" w:rsidRDefault="00990F23" w:rsidP="00866DCA">
      <w:pPr>
        <w:widowControl w:val="0"/>
        <w:autoSpaceDE w:val="0"/>
        <w:autoSpaceDN w:val="0"/>
        <w:adjustRightInd w:val="0"/>
        <w:spacing w:after="0" w:line="240" w:lineRule="auto"/>
        <w:ind w:firstLine="480"/>
        <w:jc w:val="both"/>
        <w:rPr>
          <w:rFonts w:ascii="Times New Roman" w:hAnsi="Times New Roman"/>
          <w:sz w:val="24"/>
          <w:szCs w:val="24"/>
        </w:rPr>
      </w:pPr>
      <w:r w:rsidRPr="00093216">
        <w:rPr>
          <w:rFonts w:ascii="Times New Roman" w:eastAsia="Times New Roman" w:hAnsi="Times New Roman"/>
          <w:sz w:val="24"/>
          <w:szCs w:val="24"/>
          <w:lang w:eastAsia="bg-BG"/>
        </w:rPr>
        <w:t xml:space="preserve">Настоящето Инвестиционно предложение не е свързано с добив на </w:t>
      </w:r>
      <w:r w:rsidR="00D24C1A" w:rsidRPr="00093216">
        <w:rPr>
          <w:rFonts w:ascii="Times New Roman" w:eastAsia="Times New Roman" w:hAnsi="Times New Roman"/>
          <w:sz w:val="24"/>
          <w:szCs w:val="24"/>
          <w:lang w:eastAsia="bg-BG"/>
        </w:rPr>
        <w:t>строителни материали</w:t>
      </w:r>
      <w:r w:rsidR="000350C5" w:rsidRPr="00093216">
        <w:rPr>
          <w:rFonts w:ascii="Times New Roman" w:eastAsia="Times New Roman" w:hAnsi="Times New Roman"/>
          <w:sz w:val="24"/>
          <w:szCs w:val="24"/>
          <w:lang w:eastAsia="bg-BG"/>
        </w:rPr>
        <w:t>.</w:t>
      </w:r>
      <w:r w:rsidR="0085413F" w:rsidRPr="00093216">
        <w:rPr>
          <w:rFonts w:ascii="Times New Roman" w:hAnsi="Times New Roman"/>
          <w:sz w:val="24"/>
          <w:szCs w:val="24"/>
        </w:rPr>
        <w:t xml:space="preserve"> </w:t>
      </w:r>
    </w:p>
    <w:p w:rsidR="00D24C1A" w:rsidRPr="00093216" w:rsidRDefault="00D24C1A" w:rsidP="00866DCA">
      <w:pPr>
        <w:widowControl w:val="0"/>
        <w:autoSpaceDE w:val="0"/>
        <w:autoSpaceDN w:val="0"/>
        <w:adjustRightInd w:val="0"/>
        <w:spacing w:after="0" w:line="240" w:lineRule="auto"/>
        <w:ind w:firstLine="480"/>
        <w:jc w:val="both"/>
        <w:rPr>
          <w:rFonts w:ascii="Times New Roman" w:hAnsi="Times New Roman"/>
          <w:sz w:val="24"/>
          <w:szCs w:val="24"/>
        </w:rPr>
      </w:pPr>
      <w:r w:rsidRPr="00093216">
        <w:rPr>
          <w:rFonts w:ascii="Times New Roman" w:hAnsi="Times New Roman"/>
          <w:sz w:val="24"/>
          <w:szCs w:val="24"/>
        </w:rPr>
        <w:t>Н</w:t>
      </w:r>
      <w:r w:rsidR="004C7E9E" w:rsidRPr="00093216">
        <w:rPr>
          <w:rFonts w:ascii="Times New Roman" w:hAnsi="Times New Roman"/>
          <w:sz w:val="24"/>
          <w:szCs w:val="24"/>
        </w:rPr>
        <w:t>е се предвижда добив на енергия  и/или изграждане на нов електопровод, т.к.</w:t>
      </w:r>
      <w:r w:rsidRPr="00093216">
        <w:rPr>
          <w:rFonts w:ascii="Times New Roman" w:hAnsi="Times New Roman"/>
          <w:sz w:val="24"/>
          <w:szCs w:val="24"/>
        </w:rPr>
        <w:t xml:space="preserve"> </w:t>
      </w:r>
      <w:r w:rsidR="004C7E9E" w:rsidRPr="00093216">
        <w:rPr>
          <w:rFonts w:ascii="Times New Roman" w:hAnsi="Times New Roman"/>
          <w:sz w:val="24"/>
          <w:szCs w:val="24"/>
        </w:rPr>
        <w:t xml:space="preserve">имота е </w:t>
      </w:r>
      <w:r w:rsidRPr="00093216">
        <w:rPr>
          <w:rFonts w:ascii="Times New Roman" w:hAnsi="Times New Roman"/>
          <w:sz w:val="24"/>
          <w:szCs w:val="24"/>
        </w:rPr>
        <w:t xml:space="preserve"> присъедин</w:t>
      </w:r>
      <w:r w:rsidR="004C7E9E" w:rsidRPr="00093216">
        <w:rPr>
          <w:rFonts w:ascii="Times New Roman" w:hAnsi="Times New Roman"/>
          <w:sz w:val="24"/>
          <w:szCs w:val="24"/>
        </w:rPr>
        <w:t>ен</w:t>
      </w:r>
      <w:r w:rsidRPr="00093216">
        <w:rPr>
          <w:rFonts w:ascii="Times New Roman" w:hAnsi="Times New Roman"/>
          <w:sz w:val="24"/>
          <w:szCs w:val="24"/>
        </w:rPr>
        <w:t xml:space="preserve"> към изградена  електро-преносна мрежа</w:t>
      </w:r>
    </w:p>
    <w:p w:rsidR="004C7E9E" w:rsidRPr="00093216" w:rsidRDefault="00D24C1A" w:rsidP="00866DCA">
      <w:pPr>
        <w:spacing w:after="0" w:line="240" w:lineRule="auto"/>
        <w:ind w:firstLine="708"/>
        <w:jc w:val="both"/>
        <w:rPr>
          <w:rFonts w:ascii="Times New Roman" w:hAnsi="Times New Roman"/>
          <w:sz w:val="24"/>
          <w:szCs w:val="24"/>
        </w:rPr>
      </w:pPr>
      <w:r w:rsidRPr="00093216">
        <w:rPr>
          <w:rFonts w:ascii="Times New Roman" w:hAnsi="Times New Roman"/>
          <w:sz w:val="24"/>
          <w:szCs w:val="24"/>
        </w:rPr>
        <w:t xml:space="preserve">На този етап не се предвижда присъединяване и включване към  ВиК мрежа, т.к.  </w:t>
      </w:r>
      <w:r w:rsidR="004C7E9E" w:rsidRPr="00093216">
        <w:rPr>
          <w:rFonts w:ascii="Times New Roman" w:hAnsi="Times New Roman"/>
          <w:sz w:val="24"/>
          <w:szCs w:val="24"/>
        </w:rPr>
        <w:t>п</w:t>
      </w:r>
      <w:r w:rsidR="004C7E9E" w:rsidRPr="00093216">
        <w:rPr>
          <w:rFonts w:ascii="Times New Roman" w:hAnsi="Times New Roman"/>
          <w:sz w:val="24"/>
          <w:szCs w:val="24"/>
          <w:lang w:val="en-US"/>
        </w:rPr>
        <w:t>лощадката</w:t>
      </w:r>
      <w:r w:rsidR="004C7E9E" w:rsidRPr="00093216">
        <w:rPr>
          <w:rFonts w:ascii="Times New Roman" w:hAnsi="Times New Roman"/>
          <w:sz w:val="24"/>
          <w:szCs w:val="24"/>
        </w:rPr>
        <w:t xml:space="preserve"> е с изградена В и К мрежа , като наемодателят има сключен договор с ВиК дружество за предоставяне на услуги за водоснабдяване и канализация. </w:t>
      </w:r>
    </w:p>
    <w:p w:rsidR="00DE4293" w:rsidRPr="00093216" w:rsidRDefault="004C7E9E" w:rsidP="00866DCA">
      <w:pPr>
        <w:spacing w:after="0" w:line="240" w:lineRule="auto"/>
        <w:ind w:firstLine="708"/>
        <w:jc w:val="both"/>
        <w:rPr>
          <w:rFonts w:ascii="Times New Roman" w:hAnsi="Times New Roman"/>
          <w:sz w:val="24"/>
          <w:szCs w:val="24"/>
        </w:rPr>
      </w:pPr>
      <w:r w:rsidRPr="00093216">
        <w:rPr>
          <w:rFonts w:ascii="Times New Roman" w:hAnsi="Times New Roman"/>
          <w:sz w:val="24"/>
          <w:szCs w:val="24"/>
        </w:rPr>
        <w:t>Достъпът към площадката няма да се промени и ще се извършва  от съществуващия вход, като няма необходимост от изграждане на нови пътища.</w:t>
      </w:r>
    </w:p>
    <w:p w:rsidR="004C7E9E" w:rsidRPr="00093216" w:rsidRDefault="004C7E9E" w:rsidP="00866DCA">
      <w:pPr>
        <w:spacing w:after="0" w:line="240" w:lineRule="auto"/>
        <w:ind w:firstLine="708"/>
        <w:jc w:val="both"/>
        <w:rPr>
          <w:rFonts w:ascii="Times New Roman" w:hAnsi="Times New Roman"/>
          <w:spacing w:val="2"/>
          <w:sz w:val="24"/>
          <w:szCs w:val="24"/>
        </w:rPr>
      </w:pPr>
      <w:r w:rsidRPr="00093216">
        <w:rPr>
          <w:rFonts w:ascii="Times New Roman" w:hAnsi="Times New Roman"/>
          <w:sz w:val="24"/>
          <w:szCs w:val="24"/>
        </w:rPr>
        <w:t>Площадката е подбрана с изградена инфраструктура, която покрива изискванията за упражняв</w:t>
      </w:r>
      <w:r w:rsidR="00DE4293" w:rsidRPr="00093216">
        <w:rPr>
          <w:rFonts w:ascii="Times New Roman" w:hAnsi="Times New Roman"/>
          <w:sz w:val="24"/>
          <w:szCs w:val="24"/>
        </w:rPr>
        <w:t>ане на дейността на дружеството и</w:t>
      </w:r>
      <w:r w:rsidRPr="00093216">
        <w:rPr>
          <w:rFonts w:ascii="Times New Roman" w:hAnsi="Times New Roman"/>
          <w:sz w:val="24"/>
          <w:szCs w:val="24"/>
        </w:rPr>
        <w:t xml:space="preserve"> няма да се налага извършването на мащабни строителни работи свързани с изграждане на нови промишлени сгради. </w:t>
      </w:r>
    </w:p>
    <w:p w:rsidR="004C7E9E" w:rsidRPr="00093216" w:rsidRDefault="004C7E9E" w:rsidP="00866DC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0350C5" w:rsidRPr="00093216" w:rsidRDefault="000350C5" w:rsidP="00866DCA">
      <w:pPr>
        <w:widowControl w:val="0"/>
        <w:autoSpaceDE w:val="0"/>
        <w:autoSpaceDN w:val="0"/>
        <w:adjustRightInd w:val="0"/>
        <w:spacing w:after="0" w:line="240" w:lineRule="auto"/>
        <w:ind w:firstLine="480"/>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12. Необходимост от други разрешителни, свързани с инвестиционното предложение</w:t>
      </w:r>
      <w:r w:rsidRPr="00093216">
        <w:rPr>
          <w:rFonts w:ascii="Times New Roman" w:hAnsi="Times New Roman"/>
          <w:sz w:val="24"/>
          <w:szCs w:val="24"/>
        </w:rPr>
        <w:t>.</w:t>
      </w:r>
    </w:p>
    <w:p w:rsidR="0085413F" w:rsidRPr="00093216" w:rsidRDefault="0085413F"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За реализацията на инвестиционното намерение е необходимо издаване на: </w:t>
      </w:r>
    </w:p>
    <w:p w:rsidR="0085413F" w:rsidRPr="00093216" w:rsidRDefault="0085413F" w:rsidP="00866DCA">
      <w:pPr>
        <w:numPr>
          <w:ilvl w:val="0"/>
          <w:numId w:val="15"/>
        </w:numPr>
        <w:tabs>
          <w:tab w:val="left" w:pos="851"/>
        </w:tabs>
        <w:spacing w:before="20" w:after="0" w:line="240" w:lineRule="auto"/>
        <w:ind w:left="851" w:hanging="425"/>
        <w:jc w:val="both"/>
        <w:rPr>
          <w:rFonts w:ascii="Times New Roman" w:hAnsi="Times New Roman"/>
          <w:sz w:val="24"/>
          <w:szCs w:val="24"/>
        </w:rPr>
      </w:pPr>
      <w:r w:rsidRPr="00093216">
        <w:rPr>
          <w:rFonts w:ascii="Times New Roman" w:hAnsi="Times New Roman"/>
          <w:sz w:val="24"/>
          <w:szCs w:val="24"/>
        </w:rPr>
        <w:t>Решение за преценяване необходимостта от изготвяне на ОВОС от Директора на РИОСВ-Пловдив;</w:t>
      </w:r>
    </w:p>
    <w:p w:rsidR="00D82FB4" w:rsidRPr="00093216" w:rsidRDefault="00E900AF" w:rsidP="00866DCA">
      <w:pPr>
        <w:numPr>
          <w:ilvl w:val="0"/>
          <w:numId w:val="15"/>
        </w:numPr>
        <w:tabs>
          <w:tab w:val="left" w:pos="851"/>
        </w:tabs>
        <w:spacing w:before="20" w:after="0" w:line="240" w:lineRule="auto"/>
        <w:ind w:left="851" w:hanging="425"/>
        <w:jc w:val="both"/>
        <w:rPr>
          <w:rFonts w:ascii="Times New Roman" w:hAnsi="Times New Roman"/>
          <w:sz w:val="24"/>
          <w:szCs w:val="24"/>
        </w:rPr>
      </w:pPr>
      <w:r w:rsidRPr="00093216">
        <w:rPr>
          <w:rFonts w:ascii="Times New Roman" w:hAnsi="Times New Roman"/>
          <w:sz w:val="24"/>
          <w:szCs w:val="24"/>
          <w:lang w:eastAsia="bg-BG"/>
        </w:rPr>
        <w:t xml:space="preserve">Подаване на Заявление в Басейнова Дирекция „Източнобеломорски район за  издаване на   </w:t>
      </w:r>
      <w:r w:rsidRPr="00093216">
        <w:rPr>
          <w:rFonts w:ascii="Times New Roman" w:hAnsi="Times New Roman"/>
          <w:sz w:val="24"/>
          <w:szCs w:val="24"/>
          <w:lang w:val="en-US" w:eastAsia="bg-BG"/>
        </w:rPr>
        <w:t xml:space="preserve">Разрешително за водовземане  </w:t>
      </w:r>
      <w:r w:rsidRPr="00093216">
        <w:rPr>
          <w:rFonts w:ascii="Times New Roman" w:hAnsi="Times New Roman"/>
          <w:sz w:val="24"/>
          <w:szCs w:val="24"/>
          <w:lang w:eastAsia="bg-BG"/>
        </w:rPr>
        <w:t xml:space="preserve">от подземни води, чрез </w:t>
      </w:r>
      <w:r w:rsidR="00826CF9" w:rsidRPr="00093216">
        <w:rPr>
          <w:rFonts w:ascii="Times New Roman" w:hAnsi="Times New Roman"/>
          <w:sz w:val="24"/>
          <w:szCs w:val="24"/>
          <w:lang w:eastAsia="bg-BG"/>
        </w:rPr>
        <w:t xml:space="preserve">съществуващи водовземни </w:t>
      </w:r>
      <w:r w:rsidRPr="00093216">
        <w:rPr>
          <w:rFonts w:ascii="Times New Roman" w:hAnsi="Times New Roman"/>
          <w:sz w:val="24"/>
          <w:szCs w:val="24"/>
          <w:lang w:eastAsia="bg-BG"/>
        </w:rPr>
        <w:t>съоръжения.</w:t>
      </w:r>
    </w:p>
    <w:p w:rsidR="00D82FB4" w:rsidRPr="00093216" w:rsidRDefault="00D82FB4" w:rsidP="00866DCA">
      <w:pPr>
        <w:numPr>
          <w:ilvl w:val="0"/>
          <w:numId w:val="15"/>
        </w:numPr>
        <w:tabs>
          <w:tab w:val="left" w:pos="851"/>
        </w:tabs>
        <w:spacing w:before="20" w:after="0" w:line="240" w:lineRule="auto"/>
        <w:ind w:left="851" w:hanging="425"/>
        <w:jc w:val="both"/>
        <w:rPr>
          <w:rFonts w:ascii="Times New Roman" w:hAnsi="Times New Roman"/>
          <w:sz w:val="24"/>
          <w:szCs w:val="24"/>
        </w:rPr>
      </w:pPr>
      <w:r w:rsidRPr="00093216">
        <w:rPr>
          <w:rFonts w:ascii="Times New Roman" w:hAnsi="Times New Roman"/>
          <w:sz w:val="24"/>
          <w:szCs w:val="24"/>
        </w:rPr>
        <w:t xml:space="preserve">За последващата експлоатация на ИП е необходимо дружеството да подаде  </w:t>
      </w:r>
      <w:r w:rsidR="00EB5FE4" w:rsidRPr="00093216">
        <w:rPr>
          <w:rFonts w:ascii="Times New Roman" w:hAnsi="Times New Roman"/>
          <w:sz w:val="24"/>
          <w:szCs w:val="24"/>
        </w:rPr>
        <w:t>чрез НИСО -</w:t>
      </w:r>
      <w:r w:rsidRPr="00093216">
        <w:rPr>
          <w:rFonts w:ascii="Times New Roman" w:hAnsi="Times New Roman"/>
          <w:sz w:val="24"/>
          <w:szCs w:val="24"/>
        </w:rPr>
        <w:t xml:space="preserve">Заявление за </w:t>
      </w:r>
      <w:r w:rsidR="00826CF9" w:rsidRPr="00093216">
        <w:rPr>
          <w:rFonts w:ascii="Times New Roman" w:hAnsi="Times New Roman"/>
          <w:sz w:val="24"/>
          <w:szCs w:val="24"/>
        </w:rPr>
        <w:t xml:space="preserve">издаване на </w:t>
      </w:r>
      <w:r w:rsidRPr="00093216">
        <w:rPr>
          <w:rFonts w:ascii="Times New Roman" w:hAnsi="Times New Roman"/>
          <w:sz w:val="24"/>
          <w:szCs w:val="24"/>
        </w:rPr>
        <w:t xml:space="preserve">  </w:t>
      </w:r>
      <w:r w:rsidRPr="00093216">
        <w:rPr>
          <w:rFonts w:ascii="Times New Roman" w:eastAsia="Times New Roman" w:hAnsi="Times New Roman"/>
          <w:sz w:val="24"/>
          <w:szCs w:val="24"/>
        </w:rPr>
        <w:t>Регистрационен документ</w:t>
      </w:r>
      <w:r w:rsidRPr="00093216">
        <w:rPr>
          <w:rFonts w:ascii="Times New Roman" w:hAnsi="Times New Roman"/>
          <w:sz w:val="24"/>
          <w:szCs w:val="24"/>
        </w:rPr>
        <w:t xml:space="preserve">  </w:t>
      </w:r>
      <w:r w:rsidR="00EB5FE4" w:rsidRPr="00093216">
        <w:rPr>
          <w:rFonts w:ascii="Times New Roman" w:hAnsi="Times New Roman"/>
          <w:sz w:val="24"/>
          <w:szCs w:val="24"/>
        </w:rPr>
        <w:t>за третиране на отпадъци</w:t>
      </w:r>
      <w:r w:rsidRPr="00093216">
        <w:rPr>
          <w:rFonts w:ascii="Times New Roman" w:hAnsi="Times New Roman"/>
          <w:sz w:val="24"/>
          <w:szCs w:val="24"/>
        </w:rPr>
        <w:t xml:space="preserve"> до  Директора на РИОСВ – Пловдив</w:t>
      </w:r>
      <w:r w:rsidRPr="00093216">
        <w:rPr>
          <w:rFonts w:ascii="Times New Roman" w:hAnsi="Times New Roman"/>
          <w:sz w:val="24"/>
          <w:szCs w:val="24"/>
          <w:lang w:val="en-US"/>
        </w:rPr>
        <w:t>.</w:t>
      </w:r>
    </w:p>
    <w:p w:rsidR="00D82FB4" w:rsidRPr="00093216" w:rsidRDefault="00D82FB4" w:rsidP="00866DCA">
      <w:pPr>
        <w:tabs>
          <w:tab w:val="left" w:pos="851"/>
        </w:tabs>
        <w:spacing w:before="20" w:after="0" w:line="240" w:lineRule="auto"/>
        <w:ind w:left="851"/>
        <w:jc w:val="both"/>
        <w:rPr>
          <w:rFonts w:ascii="Times New Roman" w:hAnsi="Times New Roman"/>
          <w:sz w:val="24"/>
          <w:szCs w:val="24"/>
        </w:rPr>
      </w:pPr>
    </w:p>
    <w:p w:rsidR="0085413F" w:rsidRPr="00093216" w:rsidRDefault="0085413F" w:rsidP="00866DCA">
      <w:pPr>
        <w:tabs>
          <w:tab w:val="left" w:pos="851"/>
        </w:tabs>
        <w:spacing w:before="20" w:after="0" w:line="240" w:lineRule="auto"/>
        <w:ind w:left="426"/>
        <w:jc w:val="both"/>
        <w:rPr>
          <w:rFonts w:ascii="Times New Roman" w:hAnsi="Times New Roman"/>
          <w:sz w:val="24"/>
          <w:szCs w:val="24"/>
        </w:rPr>
      </w:pPr>
      <w:r w:rsidRPr="00093216">
        <w:rPr>
          <w:rFonts w:ascii="Times New Roman" w:hAnsi="Times New Roman"/>
          <w:sz w:val="24"/>
          <w:szCs w:val="24"/>
        </w:rPr>
        <w:t xml:space="preserve"> </w:t>
      </w:r>
      <w:r w:rsidRPr="00093216">
        <w:rPr>
          <w:rFonts w:ascii="Times New Roman" w:hAnsi="Times New Roman"/>
          <w:sz w:val="24"/>
          <w:szCs w:val="24"/>
        </w:rPr>
        <w:tab/>
      </w:r>
    </w:p>
    <w:p w:rsidR="00DE1FAE" w:rsidRPr="00093216" w:rsidRDefault="00DE1FAE" w:rsidP="00866DCA">
      <w:pPr>
        <w:spacing w:after="120" w:line="240" w:lineRule="auto"/>
        <w:ind w:firstLine="708"/>
        <w:jc w:val="both"/>
        <w:rPr>
          <w:rFonts w:ascii="Times New Roman" w:hAnsi="Times New Roman"/>
          <w:b/>
          <w:sz w:val="24"/>
          <w:szCs w:val="24"/>
        </w:rPr>
      </w:pPr>
      <w:r w:rsidRPr="00093216">
        <w:rPr>
          <w:rFonts w:ascii="Times New Roman" w:hAnsi="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4A0FAB" w:rsidRPr="00093216" w:rsidRDefault="004A0FAB" w:rsidP="00866DCA">
      <w:pPr>
        <w:spacing w:after="120" w:line="240" w:lineRule="auto"/>
        <w:ind w:firstLine="708"/>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 xml:space="preserve">1. съществуващо и одобрено земеползване; </w:t>
      </w:r>
    </w:p>
    <w:p w:rsidR="00F066A5" w:rsidRPr="00093216" w:rsidRDefault="0085413F" w:rsidP="00866DCA">
      <w:pPr>
        <w:pStyle w:val="ad"/>
        <w:spacing w:line="240" w:lineRule="auto"/>
        <w:ind w:left="0"/>
        <w:jc w:val="both"/>
        <w:rPr>
          <w:rFonts w:ascii="Times New Roman" w:hAnsi="Times New Roman" w:cs="Times New Roman"/>
          <w:sz w:val="24"/>
          <w:szCs w:val="24"/>
        </w:rPr>
      </w:pPr>
      <w:r w:rsidRPr="00093216">
        <w:rPr>
          <w:rFonts w:ascii="Times New Roman" w:hAnsi="Times New Roman" w:cs="Times New Roman"/>
          <w:sz w:val="24"/>
          <w:szCs w:val="24"/>
        </w:rPr>
        <w:t xml:space="preserve">Инвестиционното предложение ще се реализира в </w:t>
      </w:r>
      <w:r w:rsidR="00EB5FE4" w:rsidRPr="00093216">
        <w:rPr>
          <w:rFonts w:ascii="Times New Roman" w:eastAsia="Times New Roman" w:hAnsi="Times New Roman" w:cs="Times New Roman"/>
          <w:sz w:val="24"/>
          <w:szCs w:val="24"/>
          <w:lang w:eastAsia="bg-BG"/>
        </w:rPr>
        <w:t xml:space="preserve">гр. Карлово, п.к. 4300, ул. „Дъбенско шосе” № 47”, който е </w:t>
      </w:r>
      <w:r w:rsidR="00EB5FE4" w:rsidRPr="00093216">
        <w:rPr>
          <w:rFonts w:ascii="Times New Roman" w:eastAsia="Calibri" w:hAnsi="Times New Roman" w:cs="Times New Roman"/>
          <w:sz w:val="24"/>
          <w:szCs w:val="24"/>
        </w:rPr>
        <w:t xml:space="preserve"> </w:t>
      </w:r>
      <w:r w:rsidR="00EB5FE4" w:rsidRPr="00093216">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00EB5FE4" w:rsidRPr="00093216">
        <w:rPr>
          <w:rFonts w:ascii="Times New Roman" w:eastAsia="Calibri" w:hAnsi="Times New Roman" w:cs="Times New Roman"/>
          <w:sz w:val="24"/>
          <w:szCs w:val="24"/>
        </w:rPr>
        <w:t xml:space="preserve"> </w:t>
      </w:r>
      <w:r w:rsidR="00EB5FE4" w:rsidRPr="00093216">
        <w:rPr>
          <w:rFonts w:ascii="Times New Roman" w:eastAsia="Times New Roman" w:hAnsi="Times New Roman" w:cs="Times New Roman"/>
          <w:sz w:val="24"/>
          <w:szCs w:val="24"/>
          <w:lang w:eastAsia="bg-BG"/>
        </w:rPr>
        <w:t xml:space="preserve">обща площ 68304 кв.м. </w:t>
      </w:r>
      <w:r w:rsidRPr="00093216">
        <w:rPr>
          <w:rFonts w:ascii="Times New Roman" w:hAnsi="Times New Roman" w:cs="Times New Roman"/>
          <w:sz w:val="24"/>
          <w:szCs w:val="24"/>
        </w:rPr>
        <w:t xml:space="preserve">Земеползването в района е одобрено и за него има влязла в сила и одобрена </w:t>
      </w:r>
      <w:r w:rsidRPr="00093216">
        <w:rPr>
          <w:rFonts w:ascii="Times New Roman" w:hAnsi="Times New Roman" w:cs="Times New Roman"/>
          <w:sz w:val="24"/>
          <w:szCs w:val="24"/>
        </w:rPr>
        <w:lastRenderedPageBreak/>
        <w:t>кадастрална карта. Инвестиционното предложение има изцяло положителен ефект и няма да засегне в негативен аспект жителите на селото и съседните населени места.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2. мочурища, крайречни области, речни устия;</w:t>
      </w:r>
    </w:p>
    <w:p w:rsidR="009D797D" w:rsidRPr="00093216" w:rsidRDefault="00EB5FE4"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ПИ с идентификатор 36498.503.2978 и местонахождение: </w:t>
      </w:r>
      <w:r w:rsidRPr="00093216">
        <w:rPr>
          <w:rFonts w:ascii="Times New Roman" w:eastAsia="Times New Roman" w:hAnsi="Times New Roman"/>
          <w:sz w:val="24"/>
          <w:szCs w:val="24"/>
          <w:lang w:eastAsia="bg-BG"/>
        </w:rPr>
        <w:t xml:space="preserve">област Пловдив, община Карлово, гр. Карлово, п.к. 4300, ул. „Дъбенско шосе” № 47”, който е </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обща площ 68304 кв.м.</w:t>
      </w:r>
      <w:r w:rsidRPr="00093216">
        <w:rPr>
          <w:rFonts w:ascii="Times New Roman" w:hAnsi="Times New Roman"/>
          <w:sz w:val="24"/>
          <w:szCs w:val="24"/>
        </w:rPr>
        <w:t xml:space="preserve"> </w:t>
      </w:r>
      <w:r w:rsidR="00D24C1A" w:rsidRPr="00093216">
        <w:rPr>
          <w:rFonts w:ascii="Times New Roman" w:hAnsi="Times New Roman"/>
          <w:sz w:val="24"/>
          <w:szCs w:val="24"/>
        </w:rPr>
        <w:t>- не попада</w:t>
      </w:r>
      <w:r w:rsidR="009D797D" w:rsidRPr="00093216">
        <w:rPr>
          <w:rFonts w:ascii="Times New Roman" w:hAnsi="Times New Roman"/>
          <w:sz w:val="24"/>
          <w:szCs w:val="24"/>
        </w:rPr>
        <w:t xml:space="preserve">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3. крайбрежни зони и морска околна среда;</w:t>
      </w:r>
    </w:p>
    <w:p w:rsidR="009D797D" w:rsidRPr="00093216" w:rsidRDefault="00EB5FE4"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ПИ с идентификатор 36498.503.2978 и местонахождение: </w:t>
      </w:r>
      <w:r w:rsidRPr="00093216">
        <w:rPr>
          <w:rFonts w:ascii="Times New Roman" w:eastAsia="Times New Roman" w:hAnsi="Times New Roman"/>
          <w:sz w:val="24"/>
          <w:szCs w:val="24"/>
          <w:lang w:eastAsia="bg-BG"/>
        </w:rPr>
        <w:t>област Пловдив, община Карлово, гр. Карлово, п.к. 4300, ул. „Дъбенско шосе” № 47”</w:t>
      </w:r>
      <w:r w:rsidR="00F066A5" w:rsidRPr="00093216">
        <w:rPr>
          <w:rFonts w:ascii="Times New Roman" w:hAnsi="Times New Roman"/>
          <w:sz w:val="24"/>
          <w:szCs w:val="24"/>
        </w:rPr>
        <w:t xml:space="preserve">- </w:t>
      </w:r>
      <w:r w:rsidR="009D797D" w:rsidRPr="00093216">
        <w:rPr>
          <w:rFonts w:ascii="Times New Roman" w:hAnsi="Times New Roman"/>
          <w:sz w:val="24"/>
          <w:szCs w:val="24"/>
        </w:rPr>
        <w:t xml:space="preserve">предмет на инвестиционото предложение се намира </w:t>
      </w:r>
      <w:r w:rsidRPr="00093216">
        <w:rPr>
          <w:rFonts w:ascii="Times New Roman" w:hAnsi="Times New Roman"/>
          <w:sz w:val="24"/>
          <w:szCs w:val="24"/>
          <w:shd w:val="clear" w:color="auto" w:fill="FFFFFF"/>
        </w:rPr>
        <w:t>на 386 м надморска височина в северната част на </w:t>
      </w:r>
      <w:hyperlink r:id="rId10" w:history="1">
        <w:r w:rsidRPr="00093216">
          <w:rPr>
            <w:rStyle w:val="a4"/>
            <w:rFonts w:ascii="Times New Roman" w:hAnsi="Times New Roman"/>
            <w:color w:val="auto"/>
            <w:sz w:val="24"/>
            <w:szCs w:val="24"/>
            <w:u w:val="none"/>
            <w:shd w:val="clear" w:color="auto" w:fill="FFFFFF"/>
          </w:rPr>
          <w:t>Карловското поле</w:t>
        </w:r>
      </w:hyperlink>
      <w:r w:rsidR="009A01DA" w:rsidRPr="00093216">
        <w:rPr>
          <w:rFonts w:ascii="Times New Roman" w:hAnsi="Times New Roman"/>
          <w:sz w:val="24"/>
          <w:szCs w:val="24"/>
        </w:rPr>
        <w:t xml:space="preserve">  </w:t>
      </w:r>
      <w:r w:rsidR="009D797D" w:rsidRPr="00093216">
        <w:rPr>
          <w:rFonts w:ascii="Times New Roman" w:hAnsi="Times New Roman"/>
          <w:sz w:val="24"/>
          <w:szCs w:val="24"/>
        </w:rPr>
        <w:t>и не засяга крайбрежни зони и морска среда.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4. планински и горски райони;</w:t>
      </w:r>
    </w:p>
    <w:p w:rsidR="009A01DA" w:rsidRPr="00093216" w:rsidRDefault="00EB5FE4"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ПИ с идентификатор 36498.503.2978</w:t>
      </w:r>
      <w:r w:rsidR="00D41736" w:rsidRPr="00093216">
        <w:rPr>
          <w:rFonts w:ascii="Times New Roman" w:hAnsi="Times New Roman"/>
          <w:sz w:val="24"/>
          <w:szCs w:val="24"/>
        </w:rPr>
        <w:t>,</w:t>
      </w:r>
      <w:r w:rsidR="00D82FB4" w:rsidRPr="00093216">
        <w:rPr>
          <w:rFonts w:ascii="Times New Roman" w:hAnsi="Times New Roman"/>
          <w:sz w:val="24"/>
          <w:szCs w:val="24"/>
        </w:rPr>
        <w:t xml:space="preserve"> </w:t>
      </w:r>
      <w:r w:rsidR="009A01DA" w:rsidRPr="00093216">
        <w:rPr>
          <w:rFonts w:ascii="Times New Roman" w:hAnsi="Times New Roman"/>
          <w:sz w:val="24"/>
          <w:szCs w:val="24"/>
        </w:rPr>
        <w:t>в който се предвижда да се реализира инвест</w:t>
      </w:r>
      <w:r w:rsidR="00A655AF" w:rsidRPr="00093216">
        <w:rPr>
          <w:rFonts w:ascii="Times New Roman" w:hAnsi="Times New Roman"/>
          <w:sz w:val="24"/>
          <w:szCs w:val="24"/>
        </w:rPr>
        <w:t>иционното предложение се намира</w:t>
      </w:r>
      <w:r w:rsidR="009A01DA" w:rsidRPr="00093216">
        <w:rPr>
          <w:rFonts w:ascii="Times New Roman" w:hAnsi="Times New Roman"/>
          <w:sz w:val="24"/>
          <w:szCs w:val="24"/>
        </w:rPr>
        <w:t xml:space="preserve">  в равнинен район. </w:t>
      </w:r>
      <w:r w:rsidR="00A655AF" w:rsidRPr="00093216">
        <w:rPr>
          <w:rFonts w:ascii="Times New Roman" w:hAnsi="Times New Roman"/>
          <w:sz w:val="24"/>
          <w:szCs w:val="24"/>
        </w:rPr>
        <w:t xml:space="preserve">В границите </w:t>
      </w:r>
      <w:r w:rsidR="009A01DA" w:rsidRPr="00093216">
        <w:rPr>
          <w:rFonts w:ascii="Times New Roman" w:hAnsi="Times New Roman"/>
          <w:sz w:val="24"/>
          <w:szCs w:val="24"/>
        </w:rPr>
        <w:t>м</w:t>
      </w:r>
      <w:r w:rsidR="00A655AF" w:rsidRPr="00093216">
        <w:rPr>
          <w:rFonts w:ascii="Times New Roman" w:hAnsi="Times New Roman"/>
          <w:sz w:val="24"/>
          <w:szCs w:val="24"/>
        </w:rPr>
        <w:t>у</w:t>
      </w:r>
      <w:r w:rsidR="009A01DA" w:rsidRPr="00093216">
        <w:rPr>
          <w:rFonts w:ascii="Times New Roman" w:hAnsi="Times New Roman"/>
          <w:sz w:val="24"/>
          <w:szCs w:val="24"/>
        </w:rPr>
        <w:t xml:space="preserve"> липсва дървесна растителност, представляваща гора по смисъла на Закона за горите и не засяга планински и гористи местности.</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5. защитени със закон територии;</w:t>
      </w:r>
    </w:p>
    <w:p w:rsidR="009A01DA" w:rsidRPr="00093216" w:rsidRDefault="009A01D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6. засегнати елементи от Националната екологична мрежа;</w:t>
      </w:r>
    </w:p>
    <w:p w:rsidR="00EB5FE4" w:rsidRPr="00093216" w:rsidRDefault="00EB5FE4" w:rsidP="00EB5FE4">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ПИ с идентификатор 36498.503.2978 и местонахождение: </w:t>
      </w:r>
      <w:r w:rsidRPr="00093216">
        <w:rPr>
          <w:rFonts w:ascii="Times New Roman" w:eastAsia="Times New Roman" w:hAnsi="Times New Roman"/>
          <w:sz w:val="24"/>
          <w:szCs w:val="24"/>
          <w:lang w:eastAsia="bg-BG"/>
        </w:rPr>
        <w:t xml:space="preserve">област Пловдив, община Карлово, гр. Карлово, п.к. 4300, ул. „Дъбенско шосе” № 47”, който е </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обща площ 68304 кв.м.</w:t>
      </w:r>
      <w:r w:rsidRPr="00093216">
        <w:rPr>
          <w:rFonts w:ascii="Times New Roman" w:hAnsi="Times New Roman"/>
          <w:sz w:val="24"/>
          <w:szCs w:val="24"/>
        </w:rPr>
        <w:t xml:space="preserve"> </w:t>
      </w:r>
      <w:r w:rsidR="00D41736" w:rsidRPr="00093216">
        <w:rPr>
          <w:rFonts w:ascii="Times New Roman" w:hAnsi="Times New Roman"/>
          <w:sz w:val="24"/>
          <w:szCs w:val="24"/>
          <w:lang w:val="ru-RU"/>
        </w:rPr>
        <w:t>-</w:t>
      </w:r>
      <w:r w:rsidR="00A655AF" w:rsidRPr="00093216">
        <w:rPr>
          <w:rFonts w:ascii="Times New Roman" w:hAnsi="Times New Roman"/>
          <w:sz w:val="24"/>
          <w:szCs w:val="24"/>
        </w:rPr>
        <w:t xml:space="preserve">не попада в границите на Защитени зони по смисъла на Закона за биологичното разнообразие /обн. ДВ бр. 77 от 09.08.2002 г., изм. ДВ бр. 98 от 27.11.2018 г./ от мрежата „НАТУРА 2000“. </w:t>
      </w:r>
      <w:r w:rsidR="00A655AF" w:rsidRPr="00093216">
        <w:rPr>
          <w:rFonts w:ascii="Times New Roman" w:eastAsia="Times New Roman" w:hAnsi="Times New Roman"/>
          <w:sz w:val="24"/>
          <w:szCs w:val="24"/>
          <w:lang w:eastAsia="bg-BG"/>
        </w:rPr>
        <w:t xml:space="preserve">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 </w:t>
      </w:r>
      <w:r w:rsidRPr="00093216">
        <w:rPr>
          <w:rFonts w:ascii="Times New Roman" w:hAnsi="Times New Roman"/>
          <w:b/>
          <w:sz w:val="24"/>
          <w:szCs w:val="24"/>
          <w:shd w:val="clear" w:color="auto" w:fill="FFFFFF"/>
        </w:rPr>
        <w:t>BG0001493 „Централен Балкан – буфер“</w:t>
      </w:r>
      <w:r w:rsidRPr="00093216">
        <w:rPr>
          <w:rFonts w:ascii="Times New Roman" w:hAnsi="Times New Roman"/>
          <w:sz w:val="24"/>
          <w:szCs w:val="24"/>
          <w:shd w:val="clear" w:color="auto" w:fill="FFFFFF"/>
        </w:rPr>
        <w:t xml:space="preserve"> </w:t>
      </w:r>
      <w:r w:rsidR="009015B2" w:rsidRPr="00093216">
        <w:rPr>
          <w:rFonts w:ascii="Times New Roman" w:hAnsi="Times New Roman"/>
          <w:sz w:val="24"/>
          <w:szCs w:val="24"/>
        </w:rPr>
        <w:t xml:space="preserve">Защитена зона по Директива 92/43/EEC </w:t>
      </w:r>
      <w:r w:rsidRPr="00093216">
        <w:rPr>
          <w:rFonts w:ascii="Times New Roman" w:hAnsi="Times New Roman"/>
          <w:sz w:val="24"/>
          <w:szCs w:val="24"/>
          <w:shd w:val="clear" w:color="auto" w:fill="FFFFFF"/>
        </w:rPr>
        <w:t>за опазване на природните местообитания и на дивата флора и фауна.</w:t>
      </w:r>
      <w:r w:rsidRPr="00093216">
        <w:rPr>
          <w:rFonts w:ascii="Times New Roman" w:hAnsi="Times New Roman"/>
          <w:sz w:val="24"/>
          <w:szCs w:val="24"/>
        </w:rPr>
        <w:t xml:space="preserve"> Имотът се намира на значително  разстояние от границите и,</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sz w:val="24"/>
          <w:szCs w:val="24"/>
        </w:rPr>
        <w:t>7</w:t>
      </w:r>
      <w:r w:rsidRPr="00093216">
        <w:rPr>
          <w:rFonts w:ascii="Times New Roman" w:hAnsi="Times New Roman"/>
          <w:b/>
          <w:sz w:val="24"/>
          <w:szCs w:val="24"/>
        </w:rPr>
        <w:t>. ландшафт и обекти с историческа, културна или археологическа стойност;</w:t>
      </w:r>
    </w:p>
    <w:p w:rsidR="009A01DA" w:rsidRPr="00093216" w:rsidRDefault="009015B2"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Р</w:t>
      </w:r>
      <w:r w:rsidR="009A01DA" w:rsidRPr="00093216">
        <w:rPr>
          <w:rFonts w:ascii="Times New Roman" w:hAnsi="Times New Roman"/>
          <w:sz w:val="24"/>
          <w:szCs w:val="24"/>
        </w:rPr>
        <w:t>айона на инвестици</w:t>
      </w:r>
      <w:r w:rsidR="00A655AF" w:rsidRPr="00093216">
        <w:rPr>
          <w:rFonts w:ascii="Times New Roman" w:hAnsi="Times New Roman"/>
          <w:sz w:val="24"/>
          <w:szCs w:val="24"/>
        </w:rPr>
        <w:t xml:space="preserve">онното предложение </w:t>
      </w:r>
      <w:r w:rsidRPr="00093216">
        <w:rPr>
          <w:rFonts w:ascii="Times New Roman" w:hAnsi="Times New Roman"/>
          <w:sz w:val="24"/>
          <w:szCs w:val="24"/>
        </w:rPr>
        <w:t xml:space="preserve">попада в </w:t>
      </w:r>
      <w:r w:rsidRPr="00093216">
        <w:rPr>
          <w:rFonts w:ascii="Times New Roman" w:eastAsia="Times New Roman" w:hAnsi="Times New Roman"/>
          <w:sz w:val="24"/>
          <w:szCs w:val="24"/>
          <w:lang w:eastAsia="bg-BG"/>
        </w:rPr>
        <w:t>Урбанизирана</w:t>
      </w:r>
      <w:r w:rsidRPr="00093216">
        <w:rPr>
          <w:rFonts w:ascii="Times New Roman" w:hAnsi="Times New Roman"/>
          <w:sz w:val="24"/>
          <w:szCs w:val="24"/>
        </w:rPr>
        <w:t xml:space="preserve"> </w:t>
      </w:r>
      <w:r w:rsidRPr="00093216">
        <w:rPr>
          <w:rFonts w:ascii="Times New Roman" w:eastAsia="Times New Roman" w:hAnsi="Times New Roman"/>
          <w:sz w:val="24"/>
          <w:szCs w:val="24"/>
          <w:lang w:eastAsia="bg-BG"/>
        </w:rPr>
        <w:t xml:space="preserve">територия. </w:t>
      </w:r>
      <w:r w:rsidR="009A01DA" w:rsidRPr="00093216">
        <w:rPr>
          <w:rFonts w:ascii="Times New Roman" w:hAnsi="Times New Roman"/>
          <w:sz w:val="24"/>
          <w:szCs w:val="24"/>
        </w:rPr>
        <w:t>В границите на имота и в близост до него липсват обекти с историческа, културна или археологическа стойност.</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lastRenderedPageBreak/>
        <w:t>8. територии и/или зони и обекти със специфичен санитарен статут или подлежащи на здравна защита.</w:t>
      </w:r>
    </w:p>
    <w:p w:rsidR="009A01DA" w:rsidRPr="00093216" w:rsidRDefault="009A01D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233EFA"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233EFA" w:rsidRPr="00093216" w:rsidRDefault="00233EFA"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населението и човешкото здраве</w:t>
      </w:r>
    </w:p>
    <w:p w:rsidR="00233EFA" w:rsidRPr="00093216" w:rsidRDefault="00233EF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Териториалният обхват на въздействието е ограничен само в рамките на разглеждания имот.</w:t>
      </w:r>
    </w:p>
    <w:p w:rsidR="00827155" w:rsidRPr="00093216" w:rsidRDefault="00827155" w:rsidP="00866DCA">
      <w:pPr>
        <w:spacing w:before="20" w:line="240" w:lineRule="auto"/>
        <w:jc w:val="both"/>
        <w:rPr>
          <w:rFonts w:ascii="Times New Roman" w:hAnsi="Times New Roman"/>
          <w:sz w:val="24"/>
          <w:szCs w:val="24"/>
        </w:rPr>
      </w:pPr>
      <w:r w:rsidRPr="00093216">
        <w:rPr>
          <w:rFonts w:ascii="Times New Roman" w:hAnsi="Times New Roman"/>
          <w:sz w:val="24"/>
          <w:szCs w:val="24"/>
        </w:rPr>
        <w:t xml:space="preserve">Характерът на инвестиционното предложение не предполага отрицателно въздействие върху населението на </w:t>
      </w:r>
      <w:r w:rsidR="009A6223" w:rsidRPr="00093216">
        <w:rPr>
          <w:rFonts w:ascii="Times New Roman" w:hAnsi="Times New Roman"/>
          <w:sz w:val="24"/>
          <w:szCs w:val="24"/>
          <w:lang w:val="ru-RU"/>
        </w:rPr>
        <w:t xml:space="preserve">с. Брестник </w:t>
      </w:r>
      <w:r w:rsidRPr="00093216">
        <w:rPr>
          <w:rFonts w:ascii="Times New Roman" w:hAnsi="Times New Roman"/>
          <w:sz w:val="24"/>
          <w:szCs w:val="24"/>
        </w:rPr>
        <w:t xml:space="preserve">и близките населени места и здравето на хората. </w:t>
      </w:r>
    </w:p>
    <w:p w:rsidR="00233EFA" w:rsidRPr="00093216" w:rsidRDefault="00233EFA"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материалните активи</w:t>
      </w:r>
    </w:p>
    <w:p w:rsidR="003A3498" w:rsidRPr="00093216" w:rsidRDefault="003A349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Реализацията на ИП обуславя увеличаване на материалните активи на територията на обекта. В тази връзка въздействието върху материалните активи от реализацията на ИП , би следвало да се оцени като положително.</w:t>
      </w:r>
    </w:p>
    <w:p w:rsidR="003A3498" w:rsidRPr="00093216" w:rsidRDefault="003A3498"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културното наследство</w:t>
      </w:r>
    </w:p>
    <w:p w:rsidR="003A3498" w:rsidRPr="00093216" w:rsidRDefault="003A349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характерът на ИП не предполагат въздействие върху обекти с историческа, културна или археологическа стойност.</w:t>
      </w:r>
    </w:p>
    <w:p w:rsidR="003A3498" w:rsidRPr="00093216" w:rsidRDefault="003A3498"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води и почви</w:t>
      </w:r>
    </w:p>
    <w:p w:rsidR="003A3498" w:rsidRPr="00093216" w:rsidRDefault="003A3498" w:rsidP="00866DCA">
      <w:pPr>
        <w:spacing w:before="20" w:line="240" w:lineRule="auto"/>
        <w:ind w:firstLine="425"/>
        <w:jc w:val="both"/>
        <w:rPr>
          <w:rFonts w:ascii="Times New Roman" w:hAnsi="Times New Roman"/>
          <w:b/>
          <w:i/>
          <w:sz w:val="24"/>
          <w:szCs w:val="24"/>
        </w:rPr>
      </w:pPr>
      <w:r w:rsidRPr="00093216">
        <w:rPr>
          <w:rFonts w:ascii="Times New Roman" w:hAnsi="Times New Roman"/>
          <w:b/>
          <w:i/>
          <w:sz w:val="24"/>
          <w:szCs w:val="24"/>
        </w:rPr>
        <w:t>Повърхностни води</w:t>
      </w:r>
    </w:p>
    <w:p w:rsidR="003A3498" w:rsidRPr="00093216" w:rsidRDefault="003A349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При реализацията на ИП няма да се използват повър</w:t>
      </w:r>
      <w:r w:rsidR="00F4398D" w:rsidRPr="00093216">
        <w:rPr>
          <w:rFonts w:ascii="Times New Roman" w:hAnsi="Times New Roman"/>
          <w:sz w:val="24"/>
          <w:szCs w:val="24"/>
        </w:rPr>
        <w:t>х</w:t>
      </w:r>
      <w:r w:rsidRPr="00093216">
        <w:rPr>
          <w:rFonts w:ascii="Times New Roman" w:hAnsi="Times New Roman"/>
          <w:sz w:val="24"/>
          <w:szCs w:val="24"/>
        </w:rPr>
        <w:t>ностни води</w:t>
      </w:r>
      <w:r w:rsidR="00F4398D" w:rsidRPr="00093216">
        <w:rPr>
          <w:rFonts w:ascii="Times New Roman" w:hAnsi="Times New Roman"/>
          <w:sz w:val="24"/>
          <w:szCs w:val="24"/>
        </w:rPr>
        <w:t>, в следствие на което на се очаква въздействие върху повърхностни води.</w:t>
      </w:r>
    </w:p>
    <w:p w:rsidR="00F4398D" w:rsidRPr="00093216" w:rsidRDefault="00F4398D" w:rsidP="00866DCA">
      <w:pPr>
        <w:spacing w:before="20" w:line="240" w:lineRule="auto"/>
        <w:ind w:firstLine="425"/>
        <w:jc w:val="both"/>
        <w:rPr>
          <w:rFonts w:ascii="Times New Roman" w:hAnsi="Times New Roman"/>
          <w:b/>
          <w:i/>
          <w:sz w:val="24"/>
          <w:szCs w:val="24"/>
        </w:rPr>
      </w:pPr>
      <w:r w:rsidRPr="00093216">
        <w:rPr>
          <w:rFonts w:ascii="Times New Roman" w:hAnsi="Times New Roman"/>
          <w:b/>
          <w:i/>
          <w:sz w:val="24"/>
          <w:szCs w:val="24"/>
        </w:rPr>
        <w:t>Подземни води</w:t>
      </w:r>
    </w:p>
    <w:p w:rsidR="009015B2" w:rsidRPr="00093216" w:rsidRDefault="009015B2" w:rsidP="009015B2">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Територията за реализиране на  ИП попада в рамките на подземно водно тяло </w:t>
      </w:r>
      <w:r w:rsidRPr="00093216">
        <w:rPr>
          <w:rFonts w:ascii="Times New Roman" w:hAnsi="Times New Roman"/>
          <w:b/>
          <w:sz w:val="24"/>
          <w:szCs w:val="24"/>
          <w:lang w:val="en-US"/>
        </w:rPr>
        <w:t>BG3G00000NQ002-</w:t>
      </w:r>
      <w:r w:rsidRPr="00093216">
        <w:rPr>
          <w:rFonts w:ascii="Times New Roman" w:hAnsi="Times New Roman"/>
          <w:b/>
          <w:sz w:val="24"/>
          <w:szCs w:val="24"/>
        </w:rPr>
        <w:t>„Порови води в Неоген – Кватернер-Карловската котловина”.</w:t>
      </w:r>
    </w:p>
    <w:p w:rsidR="009015B2" w:rsidRPr="00093216" w:rsidRDefault="009015B2" w:rsidP="009015B2">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В подземните водни тела има определени зони за защита на водите по чл.119а, ал.1, т. 3а от ЗВ. Площта на ИП попада в уязвима зона за защита на водите включена в Раздел 3, точка 3.3.1 от ПУРБ на ИБР. ИП попада в зона за защита на водите, определени съгласно чл.119а, ал.1, т. 1 от ЗВ.</w:t>
      </w:r>
    </w:p>
    <w:p w:rsidR="009015B2" w:rsidRPr="00093216" w:rsidRDefault="009015B2" w:rsidP="009015B2">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В  радиус от 1000 м. около площта на ИП  има</w:t>
      </w:r>
      <w:r w:rsidRPr="00093216">
        <w:rPr>
          <w:rFonts w:ascii="Times New Roman" w:hAnsi="Times New Roman"/>
          <w:sz w:val="24"/>
          <w:szCs w:val="24"/>
          <w:lang w:val="en-US"/>
        </w:rPr>
        <w:t xml:space="preserve"> </w:t>
      </w:r>
      <w:r w:rsidRPr="00093216">
        <w:rPr>
          <w:rFonts w:ascii="Times New Roman" w:hAnsi="Times New Roman"/>
          <w:sz w:val="24"/>
          <w:szCs w:val="24"/>
        </w:rPr>
        <w:t xml:space="preserve">издадени четири броя разрешителни за водовземане от подземно водно тяло </w:t>
      </w:r>
      <w:r w:rsidRPr="00093216">
        <w:rPr>
          <w:rFonts w:ascii="Times New Roman" w:hAnsi="Times New Roman"/>
          <w:b/>
          <w:sz w:val="24"/>
          <w:szCs w:val="24"/>
          <w:lang w:val="en-US"/>
        </w:rPr>
        <w:t xml:space="preserve">BG3G00000NQ002 </w:t>
      </w:r>
      <w:r w:rsidRPr="00093216">
        <w:rPr>
          <w:rFonts w:ascii="Times New Roman" w:hAnsi="Times New Roman"/>
          <w:sz w:val="24"/>
          <w:szCs w:val="24"/>
        </w:rPr>
        <w:t xml:space="preserve">за охлаждане; напоявне на земедеелски култури; промишлени и други цели. На около 300 м. на изток </w:t>
      </w:r>
      <w:r w:rsidRPr="00093216">
        <w:rPr>
          <w:rFonts w:ascii="Times New Roman" w:hAnsi="Times New Roman"/>
          <w:sz w:val="24"/>
          <w:szCs w:val="24"/>
        </w:rPr>
        <w:lastRenderedPageBreak/>
        <w:t xml:space="preserve">от ИП се намира мониторингов пункт на подземни води(шахтов кладенец) на НИМХ с код </w:t>
      </w:r>
      <w:r w:rsidRPr="00093216">
        <w:rPr>
          <w:rFonts w:ascii="Times New Roman" w:hAnsi="Times New Roman"/>
          <w:b/>
          <w:sz w:val="24"/>
          <w:szCs w:val="24"/>
          <w:lang w:val="en-US"/>
        </w:rPr>
        <w:t>697SI</w:t>
      </w:r>
      <w:r w:rsidRPr="00093216">
        <w:rPr>
          <w:rFonts w:ascii="Times New Roman" w:hAnsi="Times New Roman"/>
          <w:sz w:val="24"/>
          <w:szCs w:val="24"/>
          <w:lang w:val="en-US"/>
        </w:rPr>
        <w:t xml:space="preserve"> </w:t>
      </w:r>
      <w:r w:rsidRPr="00093216">
        <w:rPr>
          <w:rFonts w:ascii="Times New Roman" w:hAnsi="Times New Roman"/>
          <w:sz w:val="24"/>
          <w:szCs w:val="24"/>
        </w:rPr>
        <w:t xml:space="preserve">и Европейски код </w:t>
      </w:r>
      <w:r w:rsidRPr="00093216">
        <w:rPr>
          <w:rFonts w:ascii="Times New Roman" w:hAnsi="Times New Roman"/>
          <w:sz w:val="24"/>
          <w:szCs w:val="24"/>
          <w:lang w:val="en-US"/>
        </w:rPr>
        <w:t xml:space="preserve">  </w:t>
      </w:r>
      <w:r w:rsidRPr="00093216">
        <w:rPr>
          <w:rFonts w:ascii="Times New Roman" w:hAnsi="Times New Roman"/>
          <w:b/>
          <w:sz w:val="24"/>
          <w:szCs w:val="24"/>
          <w:lang w:val="en-US"/>
        </w:rPr>
        <w:t>BG3G00000NQMP347</w:t>
      </w:r>
      <w:r w:rsidRPr="00093216">
        <w:rPr>
          <w:rFonts w:ascii="Times New Roman" w:hAnsi="Times New Roman"/>
          <w:sz w:val="24"/>
          <w:szCs w:val="24"/>
        </w:rPr>
        <w:t>.</w:t>
      </w:r>
    </w:p>
    <w:p w:rsidR="009015B2" w:rsidRPr="00093216" w:rsidRDefault="009015B2" w:rsidP="009015B2">
      <w:pPr>
        <w:spacing w:after="120" w:line="240" w:lineRule="auto"/>
        <w:ind w:firstLine="708"/>
        <w:jc w:val="both"/>
        <w:rPr>
          <w:rFonts w:ascii="Times New Roman" w:hAnsi="Times New Roman"/>
          <w:sz w:val="24"/>
          <w:szCs w:val="24"/>
        </w:rPr>
      </w:pPr>
      <w:r w:rsidRPr="00093216">
        <w:rPr>
          <w:rFonts w:ascii="Times New Roman" w:hAnsi="Times New Roman"/>
          <w:sz w:val="24"/>
          <w:szCs w:val="24"/>
        </w:rPr>
        <w:t xml:space="preserve">Съгласно Раздел 4, точки 4.2.2 и 4.2.3 от ПУРБ на ИБР подземно водно тяло </w:t>
      </w:r>
      <w:r w:rsidRPr="00093216">
        <w:rPr>
          <w:rFonts w:ascii="Times New Roman" w:hAnsi="Times New Roman"/>
          <w:b/>
          <w:sz w:val="24"/>
          <w:szCs w:val="24"/>
          <w:lang w:val="en-US"/>
        </w:rPr>
        <w:t>BG3G00000NQ002</w:t>
      </w:r>
      <w:r w:rsidRPr="00093216">
        <w:rPr>
          <w:rFonts w:ascii="Times New Roman" w:hAnsi="Times New Roman"/>
          <w:b/>
          <w:sz w:val="24"/>
          <w:szCs w:val="24"/>
        </w:rPr>
        <w:t xml:space="preserve"> </w:t>
      </w:r>
      <w:r w:rsidRPr="00093216">
        <w:rPr>
          <w:rFonts w:ascii="Times New Roman" w:hAnsi="Times New Roman"/>
          <w:sz w:val="24"/>
          <w:szCs w:val="24"/>
        </w:rPr>
        <w:t xml:space="preserve">е в добро химично състояние и добро количествено състояние. </w:t>
      </w:r>
    </w:p>
    <w:p w:rsidR="009015B2" w:rsidRPr="00093216" w:rsidRDefault="009015B2" w:rsidP="009015B2">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9015B2" w:rsidRPr="00093216" w:rsidRDefault="009015B2" w:rsidP="009015B2">
      <w:pPr>
        <w:spacing w:line="240" w:lineRule="auto"/>
        <w:ind w:firstLine="708"/>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Територията на ИП не попада  в определените райони със значителен потенциален риск от наводнения, както и в зони, които могат да бъдат наводнени, съобразно картите на районите под заплаха от наводнения, при сценариите посочени в чл.146е от Закона за водите (ЗВ) и поради тази причина за района на настоящото ИП  не са предвидени мерки в План за управление риска от наводнения (ПУРН) на Източнобеломорски  район (ИБР).</w:t>
      </w:r>
    </w:p>
    <w:p w:rsidR="00D41736" w:rsidRPr="00093216" w:rsidRDefault="00D42328"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Няма риск от дифузно замърсяване на подземни води, пряко и непряко отвеждане на замърсители в подземното водно тяло. </w:t>
      </w:r>
    </w:p>
    <w:p w:rsidR="00D41736" w:rsidRPr="00093216" w:rsidRDefault="00D41736" w:rsidP="00866DC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xml:space="preserve">     На площадката се формират битово –фекални води , производствени  и дъждовни води.</w:t>
      </w:r>
    </w:p>
    <w:p w:rsidR="00D41736" w:rsidRPr="00093216" w:rsidRDefault="00D41736" w:rsidP="00866DCA">
      <w:pPr>
        <w:tabs>
          <w:tab w:val="right" w:leader="dot" w:pos="4394"/>
        </w:tabs>
        <w:spacing w:before="100" w:beforeAutospacing="1" w:after="100" w:afterAutospacing="1" w:line="240" w:lineRule="auto"/>
        <w:jc w:val="both"/>
        <w:textAlignment w:val="center"/>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Битово –фекалните води, посредством съществуваща канализационна система ще се заустват в канализационата система на гр.</w:t>
      </w:r>
      <w:r w:rsidR="009015B2" w:rsidRPr="00093216">
        <w:rPr>
          <w:rFonts w:ascii="Times New Roman" w:eastAsia="Times New Roman" w:hAnsi="Times New Roman"/>
          <w:sz w:val="24"/>
          <w:szCs w:val="24"/>
          <w:lang w:eastAsia="bg-BG"/>
        </w:rPr>
        <w:t>Карлово</w:t>
      </w:r>
      <w:r w:rsidRPr="00093216">
        <w:rPr>
          <w:rFonts w:ascii="Times New Roman" w:eastAsia="Times New Roman" w:hAnsi="Times New Roman"/>
          <w:sz w:val="24"/>
          <w:szCs w:val="24"/>
          <w:lang w:eastAsia="bg-BG"/>
        </w:rPr>
        <w:t>.</w:t>
      </w:r>
    </w:p>
    <w:p w:rsidR="00D41736" w:rsidRPr="00093216" w:rsidRDefault="00D41736" w:rsidP="00866DCA">
      <w:pPr>
        <w:spacing w:line="240" w:lineRule="auto"/>
        <w:jc w:val="both"/>
        <w:rPr>
          <w:rFonts w:ascii="Times New Roman" w:hAnsi="Times New Roman"/>
          <w:sz w:val="24"/>
          <w:szCs w:val="24"/>
          <w:lang w:val="en-US"/>
        </w:rPr>
      </w:pPr>
      <w:r w:rsidRPr="00093216">
        <w:rPr>
          <w:rFonts w:ascii="Times New Roman" w:hAnsi="Times New Roman"/>
          <w:sz w:val="24"/>
          <w:szCs w:val="24"/>
        </w:rPr>
        <w:t xml:space="preserve">     Производствените води от изпиране на вторична пластмаса и от охлаждане на екструдери се събират на площадката в локално пречиствателно съоръжение за отпадни води. След отделяне на механичните примеси, условно чистите води ще се  заустват в съществуващата канализационна система, съсласно договор на наемодателя с  ВиК Дружеството</w:t>
      </w:r>
      <w:r w:rsidR="004A0FAB" w:rsidRPr="00093216">
        <w:rPr>
          <w:rFonts w:ascii="Times New Roman" w:hAnsi="Times New Roman"/>
          <w:sz w:val="24"/>
          <w:szCs w:val="24"/>
        </w:rPr>
        <w:t>.</w:t>
      </w:r>
      <w:r w:rsidRPr="00093216">
        <w:rPr>
          <w:rFonts w:ascii="Times New Roman" w:hAnsi="Times New Roman"/>
          <w:sz w:val="24"/>
          <w:szCs w:val="24"/>
        </w:rPr>
        <w:t xml:space="preserve"> </w:t>
      </w:r>
    </w:p>
    <w:p w:rsidR="00D41736" w:rsidRPr="00093216" w:rsidRDefault="00D41736" w:rsidP="00866DCA">
      <w:pPr>
        <w:spacing w:before="40" w:line="240" w:lineRule="auto"/>
        <w:ind w:firstLine="425"/>
        <w:jc w:val="both"/>
        <w:rPr>
          <w:rFonts w:ascii="Times New Roman" w:hAnsi="Times New Roman"/>
          <w:bCs/>
          <w:sz w:val="24"/>
          <w:szCs w:val="24"/>
        </w:rPr>
      </w:pPr>
      <w:r w:rsidRPr="00093216">
        <w:rPr>
          <w:rFonts w:ascii="Times New Roman" w:hAnsi="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093216">
        <w:rPr>
          <w:rFonts w:ascii="Times New Roman" w:hAnsi="Times New Roman"/>
          <w:sz w:val="24"/>
          <w:szCs w:val="24"/>
          <w:lang w:val="en-US"/>
        </w:rPr>
        <w:t xml:space="preserve"> </w:t>
      </w:r>
      <w:r w:rsidRPr="00093216">
        <w:rPr>
          <w:rFonts w:ascii="Times New Roman" w:hAnsi="Times New Roman"/>
          <w:i/>
          <w:sz w:val="24"/>
          <w:szCs w:val="24"/>
        </w:rPr>
        <w:t>Дъждовните отпадни води</w:t>
      </w:r>
      <w:r w:rsidRPr="00093216">
        <w:rPr>
          <w:rFonts w:ascii="Times New Roman" w:hAnsi="Times New Roman"/>
          <w:sz w:val="24"/>
          <w:szCs w:val="24"/>
        </w:rPr>
        <w:t xml:space="preserve"> са условно чисти и се оттичат в зелените площи на площадката.    </w:t>
      </w:r>
    </w:p>
    <w:p w:rsidR="004767E3" w:rsidRPr="00093216" w:rsidRDefault="004767E3"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реализиране на ИП не се очаква отрицателно въздействие върху количественото състояние на подземното водно тяло с код </w:t>
      </w:r>
      <w:r w:rsidR="009015B2" w:rsidRPr="00093216">
        <w:rPr>
          <w:rFonts w:ascii="Times New Roman" w:hAnsi="Times New Roman"/>
          <w:b/>
          <w:sz w:val="24"/>
          <w:szCs w:val="24"/>
          <w:lang w:val="en-US"/>
        </w:rPr>
        <w:t>BG3G00000NQ002</w:t>
      </w:r>
      <w:r w:rsidRPr="00093216">
        <w:rPr>
          <w:rFonts w:ascii="Times New Roman" w:hAnsi="Times New Roman"/>
          <w:sz w:val="24"/>
          <w:szCs w:val="24"/>
        </w:rPr>
        <w:t>, което е в добро количествено състояние и не е в риск.</w:t>
      </w:r>
    </w:p>
    <w:p w:rsidR="00D41736" w:rsidRPr="00093216" w:rsidRDefault="00D41736" w:rsidP="00866DCA">
      <w:pPr>
        <w:pStyle w:val="a6"/>
        <w:spacing w:after="120"/>
        <w:ind w:firstLine="708"/>
        <w:rPr>
          <w:sz w:val="24"/>
          <w:szCs w:val="24"/>
          <w:lang w:val="ru-RU"/>
        </w:rPr>
      </w:pPr>
      <w:r w:rsidRPr="00093216">
        <w:rPr>
          <w:sz w:val="24"/>
          <w:szCs w:val="24"/>
        </w:rPr>
        <w:t xml:space="preserve">Водата от тръбният кладенец ще се използва за </w:t>
      </w:r>
      <w:r w:rsidRPr="00093216">
        <w:rPr>
          <w:sz w:val="24"/>
          <w:szCs w:val="24"/>
          <w:lang w:val="ru-RU"/>
        </w:rPr>
        <w:t xml:space="preserve">нуждите на трехнологичния процес </w:t>
      </w:r>
      <w:r w:rsidRPr="00093216">
        <w:rPr>
          <w:kern w:val="36"/>
          <w:sz w:val="24"/>
          <w:szCs w:val="24"/>
          <w:lang w:eastAsia="bg-BG"/>
        </w:rPr>
        <w:t>на</w:t>
      </w:r>
      <w:r w:rsidRPr="00093216">
        <w:rPr>
          <w:b/>
          <w:kern w:val="36"/>
          <w:sz w:val="24"/>
          <w:szCs w:val="24"/>
          <w:lang w:eastAsia="bg-BG"/>
        </w:rPr>
        <w:t xml:space="preserve"> </w:t>
      </w:r>
      <w:r w:rsidRPr="00093216">
        <w:rPr>
          <w:sz w:val="24"/>
          <w:szCs w:val="24"/>
          <w:lang w:val="ru-RU"/>
        </w:rPr>
        <w:t>предприятието за рециклиране на отпадъци от пластмаса. Сонд</w:t>
      </w:r>
      <w:r w:rsidR="009015B2" w:rsidRPr="00093216">
        <w:rPr>
          <w:sz w:val="24"/>
          <w:szCs w:val="24"/>
          <w:lang w:val="ru-RU"/>
        </w:rPr>
        <w:t>ажният кладенец е с дълбочина  1</w:t>
      </w:r>
      <w:r w:rsidRPr="00093216">
        <w:rPr>
          <w:sz w:val="24"/>
          <w:szCs w:val="24"/>
          <w:lang w:val="ru-RU"/>
        </w:rPr>
        <w:t xml:space="preserve">8 м., </w:t>
      </w:r>
      <w:r w:rsidR="009015B2" w:rsidRPr="00093216">
        <w:rPr>
          <w:sz w:val="24"/>
          <w:szCs w:val="24"/>
          <w:lang w:val="ru-RU"/>
        </w:rPr>
        <w:t xml:space="preserve">изграден от стоманена тръбно спирално заварена -филтърна колона с диаметър </w:t>
      </w:r>
      <w:r w:rsidR="009015B2" w:rsidRPr="00093216">
        <w:rPr>
          <w:sz w:val="24"/>
          <w:szCs w:val="24"/>
        </w:rPr>
        <w:t xml:space="preserve">Φ219 мм. </w:t>
      </w:r>
      <w:r w:rsidRPr="00093216">
        <w:rPr>
          <w:sz w:val="24"/>
          <w:szCs w:val="24"/>
          <w:lang w:val="ru-RU"/>
        </w:rPr>
        <w:t>Водовземно съоръжение е съществуващо, като  до момента не е използвано.</w:t>
      </w:r>
    </w:p>
    <w:p w:rsidR="009015B2" w:rsidRPr="00093216" w:rsidRDefault="009015B2" w:rsidP="009015B2">
      <w:pPr>
        <w:pStyle w:val="a3"/>
        <w:shd w:val="clear" w:color="auto" w:fill="FFFFFF"/>
        <w:spacing w:before="0" w:after="0"/>
        <w:jc w:val="both"/>
        <w:rPr>
          <w:lang w:val="ru-RU"/>
        </w:rPr>
      </w:pPr>
      <w:r w:rsidRPr="00093216">
        <w:rPr>
          <w:lang w:val="ru-RU"/>
        </w:rPr>
        <w:t>Съобразно с хидрогеоложките проучвания максималният проектен дебит на сондажа</w:t>
      </w:r>
    </w:p>
    <w:p w:rsidR="009015B2" w:rsidRPr="00093216" w:rsidRDefault="009015B2" w:rsidP="009015B2">
      <w:pPr>
        <w:pStyle w:val="a3"/>
        <w:shd w:val="clear" w:color="auto" w:fill="FFFFFF"/>
        <w:spacing w:before="0" w:after="0"/>
        <w:jc w:val="both"/>
        <w:rPr>
          <w:lang w:val="ru-RU"/>
        </w:rPr>
      </w:pPr>
      <w:r w:rsidRPr="00093216">
        <w:rPr>
          <w:lang w:val="ru-RU"/>
        </w:rPr>
        <w:t xml:space="preserve">ще бъде:  </w:t>
      </w:r>
      <w:r w:rsidRPr="00093216">
        <w:rPr>
          <w:lang w:val="en-US"/>
        </w:rPr>
        <w:t>Q</w:t>
      </w:r>
      <w:r w:rsidRPr="00093216">
        <w:t xml:space="preserve">макс = 4 л/сек.; </w:t>
      </w:r>
    </w:p>
    <w:p w:rsidR="009015B2" w:rsidRPr="00093216" w:rsidRDefault="009015B2" w:rsidP="009015B2">
      <w:pPr>
        <w:spacing w:line="240" w:lineRule="auto"/>
        <w:jc w:val="both"/>
        <w:rPr>
          <w:rFonts w:ascii="Times New Roman" w:hAnsi="Times New Roman"/>
          <w:sz w:val="24"/>
          <w:szCs w:val="24"/>
        </w:rPr>
      </w:pPr>
    </w:p>
    <w:p w:rsidR="009015B2" w:rsidRPr="00093216" w:rsidRDefault="009015B2" w:rsidP="009015B2">
      <w:pPr>
        <w:spacing w:line="240" w:lineRule="auto"/>
        <w:jc w:val="both"/>
        <w:rPr>
          <w:rFonts w:ascii="Times New Roman" w:hAnsi="Times New Roman"/>
          <w:sz w:val="24"/>
          <w:szCs w:val="24"/>
        </w:rPr>
      </w:pPr>
      <w:r w:rsidRPr="00093216">
        <w:rPr>
          <w:rFonts w:ascii="Times New Roman" w:eastAsia="Times New Roman" w:hAnsi="Times New Roman"/>
          <w:sz w:val="24"/>
          <w:szCs w:val="24"/>
          <w:lang w:eastAsia="bg-BG"/>
        </w:rPr>
        <w:lastRenderedPageBreak/>
        <w:t>Прогнозеният  дебит за черпене от  сондажния тръбен кладенец</w:t>
      </w:r>
      <w:r w:rsidRPr="00093216">
        <w:rPr>
          <w:rFonts w:ascii="Times New Roman" w:eastAsia="Times New Roman" w:hAnsi="Times New Roman"/>
          <w:sz w:val="24"/>
          <w:szCs w:val="24"/>
          <w:lang w:val="en-US" w:eastAsia="bg-BG"/>
        </w:rPr>
        <w:t xml:space="preserve"> разположен </w:t>
      </w:r>
      <w:r w:rsidRPr="00093216">
        <w:rPr>
          <w:rFonts w:ascii="Times New Roman" w:eastAsia="Times New Roman" w:hAnsi="Times New Roman"/>
          <w:sz w:val="24"/>
          <w:szCs w:val="24"/>
          <w:lang w:eastAsia="bg-BG"/>
        </w:rPr>
        <w:t xml:space="preserve">в </w:t>
      </w:r>
      <w:r w:rsidRPr="00093216">
        <w:rPr>
          <w:rFonts w:ascii="Times New Roman" w:hAnsi="Times New Roman"/>
          <w:sz w:val="24"/>
          <w:szCs w:val="24"/>
        </w:rPr>
        <w:t xml:space="preserve">ПИ с идентификатор 36498.503.2978  </w:t>
      </w:r>
      <w:r w:rsidRPr="00093216">
        <w:rPr>
          <w:rFonts w:ascii="Times New Roman" w:eastAsia="Times New Roman" w:hAnsi="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9015B2" w:rsidRPr="00093216" w:rsidRDefault="009015B2" w:rsidP="009015B2">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технологични нужди</w:t>
      </w:r>
    </w:p>
    <w:p w:rsidR="009015B2" w:rsidRPr="00093216" w:rsidRDefault="009015B2" w:rsidP="009015B2">
      <w:pPr>
        <w:spacing w:line="240" w:lineRule="auto"/>
        <w:jc w:val="both"/>
        <w:rPr>
          <w:rFonts w:ascii="Times New Roman" w:hAnsi="Times New Roman"/>
          <w:sz w:val="24"/>
          <w:szCs w:val="24"/>
        </w:rPr>
      </w:pPr>
      <w:r w:rsidRPr="00093216">
        <w:rPr>
          <w:rFonts w:ascii="Times New Roman" w:hAnsi="Times New Roman"/>
          <w:sz w:val="24"/>
          <w:szCs w:val="24"/>
        </w:rPr>
        <w:t>-охлаждане на производствени машини и съоръжения в процеса на работата им- 6 310 куб. м. на година</w:t>
      </w:r>
    </w:p>
    <w:p w:rsidR="009015B2" w:rsidRPr="00093216" w:rsidRDefault="009015B2" w:rsidP="009015B2">
      <w:pPr>
        <w:spacing w:line="240" w:lineRule="auto"/>
        <w:jc w:val="both"/>
        <w:rPr>
          <w:rFonts w:ascii="Times New Roman" w:hAnsi="Times New Roman"/>
          <w:sz w:val="24"/>
          <w:szCs w:val="24"/>
        </w:rPr>
      </w:pPr>
      <w:r w:rsidRPr="00093216">
        <w:rPr>
          <w:rFonts w:ascii="Times New Roman" w:hAnsi="Times New Roman"/>
          <w:sz w:val="24"/>
          <w:szCs w:val="24"/>
        </w:rPr>
        <w:t>-изпиране на суровина- 80</w:t>
      </w:r>
      <w:r w:rsidRPr="00093216">
        <w:rPr>
          <w:rFonts w:ascii="Times New Roman" w:hAnsi="Times New Roman"/>
          <w:sz w:val="24"/>
          <w:szCs w:val="24"/>
          <w:lang w:val="en-US"/>
        </w:rPr>
        <w:t xml:space="preserve"> </w:t>
      </w:r>
      <w:r w:rsidRPr="00093216">
        <w:rPr>
          <w:rFonts w:ascii="Times New Roman" w:hAnsi="Times New Roman"/>
          <w:sz w:val="24"/>
          <w:szCs w:val="24"/>
        </w:rPr>
        <w:t>300 куб.м. годишно</w:t>
      </w:r>
    </w:p>
    <w:p w:rsidR="009015B2" w:rsidRPr="00093216" w:rsidRDefault="009015B2" w:rsidP="009015B2">
      <w:pPr>
        <w:spacing w:line="240" w:lineRule="auto"/>
        <w:jc w:val="both"/>
        <w:rPr>
          <w:rFonts w:ascii="Times New Roman" w:hAnsi="Times New Roman"/>
          <w:b/>
          <w:i/>
          <w:sz w:val="24"/>
          <w:szCs w:val="24"/>
          <w:u w:val="single"/>
        </w:rPr>
      </w:pPr>
      <w:r w:rsidRPr="00093216">
        <w:rPr>
          <w:rFonts w:ascii="Times New Roman" w:hAnsi="Times New Roman"/>
          <w:b/>
          <w:i/>
          <w:sz w:val="24"/>
          <w:szCs w:val="24"/>
          <w:u w:val="single"/>
        </w:rPr>
        <w:t>водоснабдяване за други цели:</w:t>
      </w:r>
    </w:p>
    <w:p w:rsidR="009015B2" w:rsidRPr="00093216" w:rsidRDefault="009015B2" w:rsidP="009015B2">
      <w:pPr>
        <w:spacing w:line="240" w:lineRule="auto"/>
        <w:jc w:val="both"/>
        <w:rPr>
          <w:rFonts w:ascii="Times New Roman" w:hAnsi="Times New Roman"/>
          <w:sz w:val="24"/>
          <w:szCs w:val="24"/>
        </w:rPr>
      </w:pPr>
      <w:r w:rsidRPr="00093216">
        <w:rPr>
          <w:rFonts w:ascii="Times New Roman" w:hAnsi="Times New Roman"/>
          <w:sz w:val="24"/>
          <w:szCs w:val="24"/>
        </w:rPr>
        <w:t>-измиване на площадката -1</w:t>
      </w:r>
      <w:r w:rsidRPr="00093216">
        <w:rPr>
          <w:rFonts w:ascii="Times New Roman" w:hAnsi="Times New Roman"/>
          <w:sz w:val="24"/>
          <w:szCs w:val="24"/>
          <w:lang w:val="en-US"/>
        </w:rPr>
        <w:t xml:space="preserve"> </w:t>
      </w:r>
      <w:r w:rsidRPr="00093216">
        <w:rPr>
          <w:rFonts w:ascii="Times New Roman" w:hAnsi="Times New Roman"/>
          <w:sz w:val="24"/>
          <w:szCs w:val="24"/>
        </w:rPr>
        <w:t>100 куб.м. годишно</w:t>
      </w:r>
    </w:p>
    <w:p w:rsidR="004767E3" w:rsidRPr="00093216" w:rsidRDefault="0082715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Използваните в</w:t>
      </w:r>
      <w:r w:rsidR="00854E64" w:rsidRPr="00093216">
        <w:rPr>
          <w:rFonts w:ascii="Times New Roman" w:hAnsi="Times New Roman"/>
          <w:sz w:val="24"/>
          <w:szCs w:val="24"/>
        </w:rPr>
        <w:t xml:space="preserve">одни количества </w:t>
      </w:r>
      <w:r w:rsidR="000D0588" w:rsidRPr="00093216">
        <w:rPr>
          <w:rFonts w:ascii="Times New Roman" w:hAnsi="Times New Roman"/>
          <w:sz w:val="24"/>
          <w:szCs w:val="24"/>
        </w:rPr>
        <w:t>няма да окажат влияние върху режима на подземните води и общото състояние на водните екосистеми.</w:t>
      </w:r>
      <w:r w:rsidR="00854E64" w:rsidRPr="00093216">
        <w:rPr>
          <w:rFonts w:ascii="Times New Roman" w:hAnsi="Times New Roman"/>
          <w:sz w:val="24"/>
          <w:szCs w:val="24"/>
        </w:rPr>
        <w:t xml:space="preserve"> </w:t>
      </w:r>
    </w:p>
    <w:p w:rsidR="00DC5282" w:rsidRPr="00093216" w:rsidRDefault="004767E3"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условията на разрешителното за водовземане, </w:t>
      </w:r>
      <w:r w:rsidR="00827155" w:rsidRPr="00093216">
        <w:rPr>
          <w:rFonts w:ascii="Times New Roman" w:hAnsi="Times New Roman"/>
          <w:sz w:val="24"/>
          <w:szCs w:val="24"/>
        </w:rPr>
        <w:t>въздействие</w:t>
      </w:r>
      <w:r w:rsidRPr="00093216">
        <w:rPr>
          <w:rFonts w:ascii="Times New Roman" w:hAnsi="Times New Roman"/>
          <w:sz w:val="24"/>
          <w:szCs w:val="24"/>
        </w:rPr>
        <w:t xml:space="preserve">то </w:t>
      </w:r>
      <w:r w:rsidR="00827155" w:rsidRPr="00093216">
        <w:rPr>
          <w:rFonts w:ascii="Times New Roman" w:hAnsi="Times New Roman"/>
          <w:sz w:val="24"/>
          <w:szCs w:val="24"/>
        </w:rPr>
        <w:t xml:space="preserve"> върху водните екосистеми вследствие експлоатацията</w:t>
      </w:r>
      <w:r w:rsidRPr="00093216">
        <w:rPr>
          <w:rFonts w:ascii="Times New Roman" w:hAnsi="Times New Roman"/>
          <w:sz w:val="24"/>
          <w:szCs w:val="24"/>
        </w:rPr>
        <w:t xml:space="preserve"> на инвестиционното предложение ще бъде незначително.</w:t>
      </w:r>
      <w:r w:rsidR="00827155" w:rsidRPr="00093216">
        <w:rPr>
          <w:rFonts w:ascii="Times New Roman" w:hAnsi="Times New Roman"/>
          <w:sz w:val="24"/>
          <w:szCs w:val="24"/>
        </w:rPr>
        <w:t xml:space="preserve"> </w:t>
      </w:r>
    </w:p>
    <w:p w:rsidR="004A0FAB" w:rsidRPr="00093216" w:rsidRDefault="004A0FAB" w:rsidP="00866DCA">
      <w:pPr>
        <w:spacing w:before="20" w:line="240" w:lineRule="auto"/>
        <w:ind w:firstLine="425"/>
        <w:jc w:val="both"/>
        <w:rPr>
          <w:rFonts w:ascii="Times New Roman" w:hAnsi="Times New Roman"/>
          <w:b/>
          <w:sz w:val="24"/>
          <w:szCs w:val="24"/>
        </w:rPr>
      </w:pPr>
    </w:p>
    <w:p w:rsidR="00D42328" w:rsidRPr="00093216" w:rsidRDefault="00DC5282"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Почви</w:t>
      </w:r>
    </w:p>
    <w:p w:rsidR="001E1192" w:rsidRPr="00093216" w:rsidRDefault="001E1192" w:rsidP="00866DCA">
      <w:pPr>
        <w:spacing w:before="100" w:beforeAutospacing="1" w:after="0" w:afterAutospacing="1" w:line="240" w:lineRule="auto"/>
        <w:jc w:val="both"/>
        <w:rPr>
          <w:rFonts w:ascii="Times New Roman" w:eastAsia="Times New Roman" w:hAnsi="Times New Roman"/>
          <w:i/>
          <w:sz w:val="24"/>
          <w:szCs w:val="24"/>
          <w:lang w:val="ru-RU"/>
        </w:rPr>
      </w:pPr>
      <w:r w:rsidRPr="00093216">
        <w:rPr>
          <w:rFonts w:ascii="Times New Roman" w:eastAsia="Times New Roman" w:hAnsi="Times New Roman"/>
          <w:sz w:val="24"/>
          <w:szCs w:val="24"/>
          <w:lang w:eastAsia="bg-BG"/>
        </w:rPr>
        <w:t xml:space="preserve">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 </w:t>
      </w:r>
    </w:p>
    <w:p w:rsidR="00D42328" w:rsidRPr="00093216" w:rsidRDefault="0058002F"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земните недра</w:t>
      </w:r>
    </w:p>
    <w:p w:rsidR="001E1192" w:rsidRPr="00093216" w:rsidRDefault="001E1192"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Не се очаква въздействие (По смисъла на Закона за подземните богатства, § 1, т.6 от Допълнителните разпоредби, „земни недра“ са достъпните за човешката дейност части на земната кора (литосферата));</w:t>
      </w:r>
    </w:p>
    <w:p w:rsidR="0058002F" w:rsidRPr="00093216" w:rsidRDefault="0058002F"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ландшафта</w:t>
      </w:r>
    </w:p>
    <w:p w:rsidR="0058002F" w:rsidRPr="00093216" w:rsidRDefault="00827155" w:rsidP="00866DCA">
      <w:pPr>
        <w:spacing w:before="20" w:line="240" w:lineRule="auto"/>
        <w:ind w:firstLine="425"/>
        <w:jc w:val="both"/>
        <w:rPr>
          <w:rFonts w:ascii="Times New Roman" w:hAnsi="Times New Roman"/>
          <w:b/>
          <w:sz w:val="24"/>
          <w:szCs w:val="24"/>
        </w:rPr>
      </w:pPr>
      <w:r w:rsidRPr="00093216">
        <w:rPr>
          <w:rFonts w:ascii="Times New Roman" w:hAnsi="Times New Roman"/>
          <w:sz w:val="24"/>
          <w:szCs w:val="24"/>
        </w:rPr>
        <w:t>Изграждане на обекта не е свързана с дейности, оказващи отрицателно въздействие върху ландшафта в района.</w:t>
      </w:r>
      <w:r w:rsidR="0058002F" w:rsidRPr="00093216">
        <w:rPr>
          <w:rFonts w:ascii="Times New Roman" w:hAnsi="Times New Roman"/>
          <w:b/>
          <w:sz w:val="24"/>
          <w:szCs w:val="24"/>
        </w:rPr>
        <w:t xml:space="preserve"> </w:t>
      </w:r>
    </w:p>
    <w:p w:rsidR="00827155" w:rsidRPr="00093216" w:rsidRDefault="0058002F" w:rsidP="00866DCA">
      <w:pPr>
        <w:spacing w:before="20" w:line="240" w:lineRule="auto"/>
        <w:ind w:firstLine="425"/>
        <w:jc w:val="both"/>
        <w:rPr>
          <w:rFonts w:ascii="Times New Roman" w:hAnsi="Times New Roman"/>
          <w:b/>
          <w:sz w:val="24"/>
          <w:szCs w:val="24"/>
        </w:rPr>
      </w:pPr>
      <w:r w:rsidRPr="00093216">
        <w:rPr>
          <w:rFonts w:ascii="Times New Roman" w:hAnsi="Times New Roman"/>
          <w:b/>
          <w:sz w:val="24"/>
          <w:szCs w:val="24"/>
        </w:rPr>
        <w:t>Въздействие върху биологичното разнообразие и неговите елементи</w:t>
      </w:r>
    </w:p>
    <w:p w:rsidR="0058002F" w:rsidRPr="00093216" w:rsidRDefault="0058002F" w:rsidP="00866DCA">
      <w:pPr>
        <w:spacing w:before="20" w:line="240" w:lineRule="auto"/>
        <w:ind w:firstLine="425"/>
        <w:jc w:val="both"/>
        <w:rPr>
          <w:rFonts w:ascii="Times New Roman" w:hAnsi="Times New Roman"/>
          <w:sz w:val="24"/>
          <w:szCs w:val="24"/>
        </w:rPr>
      </w:pPr>
      <w:r w:rsidRPr="00093216">
        <w:rPr>
          <w:rFonts w:ascii="Times New Roman" w:eastAsia="Times New Roman" w:hAnsi="Times New Roman"/>
          <w:sz w:val="24"/>
          <w:szCs w:val="24"/>
          <w:lang w:eastAsia="bg-BG"/>
        </w:rPr>
        <w:t>Местоположението и характера на ИП не предполагат в</w:t>
      </w:r>
      <w:r w:rsidRPr="00093216">
        <w:rPr>
          <w:rFonts w:ascii="Times New Roman" w:hAnsi="Times New Roman"/>
          <w:sz w:val="24"/>
          <w:szCs w:val="24"/>
        </w:rPr>
        <w:t>ъздействие върху биологичното разнообразие и неговите елементи</w:t>
      </w:r>
    </w:p>
    <w:p w:rsidR="0058002F" w:rsidRPr="00093216" w:rsidRDefault="0058002F" w:rsidP="00866DCA">
      <w:pPr>
        <w:spacing w:before="20" w:line="240" w:lineRule="auto"/>
        <w:ind w:firstLine="425"/>
        <w:jc w:val="both"/>
        <w:rPr>
          <w:rFonts w:ascii="Times New Roman" w:hAnsi="Times New Roman"/>
          <w:sz w:val="24"/>
          <w:szCs w:val="24"/>
        </w:rPr>
      </w:pPr>
      <w:r w:rsidRPr="00093216">
        <w:rPr>
          <w:rFonts w:ascii="Times New Roman" w:hAnsi="Times New Roman"/>
          <w:b/>
          <w:sz w:val="24"/>
          <w:szCs w:val="24"/>
        </w:rPr>
        <w:t>Въздействие върху защитени територии</w:t>
      </w:r>
      <w:r w:rsidRPr="00093216">
        <w:rPr>
          <w:rFonts w:ascii="Times New Roman" w:hAnsi="Times New Roman"/>
          <w:sz w:val="24"/>
          <w:szCs w:val="24"/>
        </w:rPr>
        <w:t xml:space="preserve"> </w:t>
      </w:r>
    </w:p>
    <w:p w:rsidR="0058002F" w:rsidRPr="00093216" w:rsidRDefault="0058002F"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Имотът не попада в границите на защитени територии по смисъла на Закона за защитените територии</w:t>
      </w:r>
      <w:r w:rsidR="00C136F6" w:rsidRPr="00093216">
        <w:rPr>
          <w:rFonts w:ascii="Times New Roman" w:hAnsi="Times New Roman"/>
          <w:sz w:val="24"/>
          <w:szCs w:val="24"/>
        </w:rPr>
        <w:t>,</w:t>
      </w:r>
      <w:r w:rsidRPr="00093216">
        <w:rPr>
          <w:rFonts w:ascii="Times New Roman" w:hAnsi="Times New Roman"/>
          <w:sz w:val="24"/>
          <w:szCs w:val="24"/>
        </w:rPr>
        <w:t xml:space="preserve">  поради което не се очаква въздействие върху този компонент.</w:t>
      </w:r>
    </w:p>
    <w:p w:rsidR="00C136F6" w:rsidRPr="00093216" w:rsidRDefault="0082715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lastRenderedPageBreak/>
        <w:t>2. Въздействие върху елементи от Националната екологична мрежа, включително на разположените в близост до инвестиционното предложение.</w:t>
      </w:r>
    </w:p>
    <w:p w:rsidR="00C136F6" w:rsidRPr="00093216" w:rsidRDefault="00EF74F1" w:rsidP="00866DCA">
      <w:pPr>
        <w:spacing w:before="40" w:line="240" w:lineRule="auto"/>
        <w:ind w:firstLine="425"/>
        <w:jc w:val="both"/>
        <w:rPr>
          <w:rFonts w:ascii="Times New Roman" w:hAnsi="Times New Roman"/>
          <w:sz w:val="24"/>
          <w:szCs w:val="24"/>
          <w:lang w:val="en-US"/>
        </w:rPr>
      </w:pPr>
      <w:r w:rsidRPr="00093216">
        <w:rPr>
          <w:rFonts w:ascii="Times New Roman" w:hAnsi="Times New Roman"/>
          <w:sz w:val="24"/>
          <w:szCs w:val="24"/>
        </w:rPr>
        <w:t xml:space="preserve">Поземлен имот (ПИ) с идентификатор </w:t>
      </w:r>
      <w:r w:rsidR="009015B2" w:rsidRPr="00093216">
        <w:rPr>
          <w:rFonts w:ascii="Times New Roman" w:hAnsi="Times New Roman"/>
          <w:sz w:val="24"/>
          <w:szCs w:val="24"/>
        </w:rPr>
        <w:t xml:space="preserve">поземлен имот (ПИ) с идентификатор 36498.503.2978 и </w:t>
      </w:r>
      <w:r w:rsidR="009015B2" w:rsidRPr="00093216">
        <w:rPr>
          <w:rFonts w:ascii="Times New Roman" w:eastAsia="Times New Roman" w:hAnsi="Times New Roman"/>
          <w:sz w:val="24"/>
          <w:szCs w:val="24"/>
          <w:lang w:eastAsia="bg-BG"/>
        </w:rPr>
        <w:t>обща площ 68304 кв.м</w:t>
      </w:r>
      <w:r w:rsidR="009015B2" w:rsidRPr="00093216">
        <w:rPr>
          <w:rFonts w:ascii="Times New Roman" w:hAnsi="Times New Roman"/>
          <w:sz w:val="24"/>
          <w:szCs w:val="24"/>
        </w:rPr>
        <w:t xml:space="preserve">, с местонахождение: </w:t>
      </w:r>
      <w:r w:rsidR="009015B2" w:rsidRPr="00093216">
        <w:rPr>
          <w:rFonts w:ascii="Times New Roman" w:eastAsia="Times New Roman" w:hAnsi="Times New Roman"/>
          <w:sz w:val="24"/>
          <w:szCs w:val="24"/>
          <w:lang w:eastAsia="bg-BG"/>
        </w:rPr>
        <w:t xml:space="preserve">област Пловдив, община Карлово, гр. Карлово, п.к. 4300, ул. „Дъбенско шосе” № 47, който е </w:t>
      </w:r>
      <w:r w:rsidR="009015B2" w:rsidRPr="00093216">
        <w:rPr>
          <w:rFonts w:ascii="Times New Roman" w:hAnsi="Times New Roman"/>
          <w:sz w:val="24"/>
          <w:szCs w:val="24"/>
        </w:rPr>
        <w:t xml:space="preserve"> </w:t>
      </w:r>
      <w:r w:rsidR="009015B2" w:rsidRPr="00093216">
        <w:rPr>
          <w:rFonts w:ascii="Times New Roman" w:eastAsia="Times New Roman" w:hAnsi="Times New Roman"/>
          <w:sz w:val="24"/>
          <w:szCs w:val="24"/>
          <w:lang w:eastAsia="bg-BG"/>
        </w:rPr>
        <w:t xml:space="preserve">с трайно предназначение на територията „Урбанизирана” и начин на трайно ползване-  „За друг вид производствен,  складов обект” </w:t>
      </w:r>
      <w:r w:rsidRPr="00093216">
        <w:rPr>
          <w:rFonts w:ascii="Times New Roman" w:eastAsia="Times New Roman" w:hAnsi="Times New Roman"/>
          <w:sz w:val="24"/>
          <w:szCs w:val="24"/>
          <w:lang w:eastAsia="bg-BG"/>
        </w:rPr>
        <w:t>-</w:t>
      </w:r>
      <w:r w:rsidR="00C136F6" w:rsidRPr="00093216">
        <w:rPr>
          <w:rFonts w:ascii="Times New Roman" w:hAnsi="Times New Roman"/>
          <w:sz w:val="24"/>
          <w:szCs w:val="24"/>
        </w:rPr>
        <w:t xml:space="preserve"> не попада в границите на Защитени зони по смисъла на Закона за биологичното разнообразие /обн. ДВ бр. 77 от 09.08.2002 г., изм. ДВ бр. 98 от 27.11.2018 г./ от мрежата „НАТУРА 2000“. </w:t>
      </w:r>
    </w:p>
    <w:p w:rsidR="00093216" w:rsidRPr="00093216" w:rsidRDefault="00093216" w:rsidP="00093216">
      <w:pPr>
        <w:spacing w:before="20" w:line="240" w:lineRule="auto"/>
        <w:ind w:firstLine="425"/>
        <w:jc w:val="both"/>
        <w:rPr>
          <w:rFonts w:ascii="Times New Roman" w:hAnsi="Times New Roman"/>
          <w:sz w:val="24"/>
          <w:szCs w:val="24"/>
        </w:rPr>
      </w:pPr>
      <w:r w:rsidRPr="00093216">
        <w:rPr>
          <w:rFonts w:ascii="Times New Roman" w:eastAsia="Times New Roman" w:hAnsi="Times New Roman"/>
          <w:sz w:val="24"/>
          <w:szCs w:val="24"/>
          <w:lang w:eastAsia="bg-BG"/>
        </w:rPr>
        <w:t xml:space="preserve">Няма вероятност инвестиционното предложение да доведе до пряко унищожаване или увреждане на природни местообитания и местообитания на видове, предмет на опазване в най-близката защитена зона: </w:t>
      </w:r>
      <w:r w:rsidRPr="00093216">
        <w:rPr>
          <w:rFonts w:ascii="Times New Roman" w:hAnsi="Times New Roman"/>
          <w:b/>
          <w:sz w:val="24"/>
          <w:szCs w:val="24"/>
          <w:shd w:val="clear" w:color="auto" w:fill="FFFFFF"/>
        </w:rPr>
        <w:t>BG0001493 „Централен Балкан – буфер“</w:t>
      </w:r>
      <w:r w:rsidRPr="00093216">
        <w:rPr>
          <w:rFonts w:ascii="Times New Roman" w:hAnsi="Times New Roman"/>
          <w:sz w:val="24"/>
          <w:szCs w:val="24"/>
          <w:shd w:val="clear" w:color="auto" w:fill="FFFFFF"/>
        </w:rPr>
        <w:t xml:space="preserve"> </w:t>
      </w:r>
      <w:r w:rsidRPr="00093216">
        <w:rPr>
          <w:rFonts w:ascii="Times New Roman" w:hAnsi="Times New Roman"/>
          <w:sz w:val="24"/>
          <w:szCs w:val="24"/>
        </w:rPr>
        <w:t xml:space="preserve">Защитена зона по Директива 92/43/EEC </w:t>
      </w:r>
      <w:r w:rsidRPr="00093216">
        <w:rPr>
          <w:rFonts w:ascii="Times New Roman" w:hAnsi="Times New Roman"/>
          <w:sz w:val="24"/>
          <w:szCs w:val="24"/>
          <w:shd w:val="clear" w:color="auto" w:fill="FFFFFF"/>
        </w:rPr>
        <w:t>за опазване на природните местообитания и на дивата флора и фауна.</w:t>
      </w:r>
      <w:r w:rsidRPr="00093216">
        <w:rPr>
          <w:rFonts w:ascii="Times New Roman" w:hAnsi="Times New Roman"/>
          <w:sz w:val="24"/>
          <w:szCs w:val="24"/>
        </w:rPr>
        <w:t xml:space="preserve"> Имотът се намира на значително  разстояние от границите и,</w:t>
      </w:r>
      <w:r w:rsidRPr="00093216">
        <w:rPr>
          <w:rFonts w:ascii="Times New Roman" w:eastAsia="Times New Roman" w:hAnsi="Times New Roman"/>
          <w:sz w:val="24"/>
          <w:szCs w:val="24"/>
          <w:lang w:eastAsia="bg-BG"/>
        </w:rPr>
        <w:t xml:space="preserve"> </w:t>
      </w:r>
      <w:r w:rsidRPr="00093216">
        <w:rPr>
          <w:rFonts w:ascii="Times New Roman" w:hAnsi="Times New Roman"/>
          <w:sz w:val="24"/>
          <w:szCs w:val="24"/>
        </w:rPr>
        <w:t>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rsidR="003207D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3207D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3207D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207D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w:t>
      </w:r>
      <w:r w:rsidR="001A111A" w:rsidRPr="00093216">
        <w:rPr>
          <w:rFonts w:ascii="Times New Roman" w:hAnsi="Times New Roman"/>
          <w:sz w:val="24"/>
          <w:szCs w:val="24"/>
        </w:rPr>
        <w:t>СМР-свързано с оборудване на производствените помещения с необходимите машини и съоръжения за изпълнение на предвидените дейности</w:t>
      </w:r>
      <w:r w:rsidRPr="00093216">
        <w:rPr>
          <w:rFonts w:ascii="Times New Roman" w:hAnsi="Times New Roman"/>
          <w:sz w:val="24"/>
          <w:szCs w:val="24"/>
        </w:rPr>
        <w:t>),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w:t>
      </w:r>
      <w:r w:rsidR="00C136F6" w:rsidRPr="00093216">
        <w:rPr>
          <w:rFonts w:ascii="Times New Roman" w:hAnsi="Times New Roman"/>
          <w:sz w:val="24"/>
          <w:szCs w:val="24"/>
        </w:rPr>
        <w:t>ща в антропогенна от разположеното</w:t>
      </w:r>
      <w:r w:rsidRPr="00093216">
        <w:rPr>
          <w:rFonts w:ascii="Times New Roman" w:hAnsi="Times New Roman"/>
          <w:sz w:val="24"/>
          <w:szCs w:val="24"/>
        </w:rPr>
        <w:t xml:space="preserve"> върху нея </w:t>
      </w:r>
      <w:r w:rsidR="00C136F6" w:rsidRPr="00093216">
        <w:rPr>
          <w:rFonts w:ascii="Times New Roman" w:hAnsi="Times New Roman"/>
          <w:sz w:val="24"/>
          <w:szCs w:val="24"/>
        </w:rPr>
        <w:t>съоръжение</w:t>
      </w:r>
      <w:r w:rsidRPr="00093216">
        <w:rPr>
          <w:rFonts w:ascii="Times New Roman" w:hAnsi="Times New Roman"/>
          <w:sz w:val="24"/>
          <w:szCs w:val="24"/>
        </w:rPr>
        <w:t xml:space="preserve"> и настилка.</w:t>
      </w:r>
    </w:p>
    <w:p w:rsidR="00DE1FAE" w:rsidRPr="00093216" w:rsidRDefault="003207D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82"/>
        <w:gridCol w:w="620"/>
        <w:gridCol w:w="599"/>
        <w:gridCol w:w="632"/>
        <w:gridCol w:w="599"/>
        <w:gridCol w:w="599"/>
        <w:gridCol w:w="599"/>
        <w:gridCol w:w="599"/>
        <w:gridCol w:w="599"/>
        <w:gridCol w:w="599"/>
        <w:gridCol w:w="599"/>
        <w:gridCol w:w="599"/>
        <w:gridCol w:w="625"/>
      </w:tblGrid>
      <w:tr w:rsidR="001A111A" w:rsidRPr="00093216" w:rsidTr="00063CA1">
        <w:trPr>
          <w:cantSplit/>
          <w:trHeight w:val="926"/>
        </w:trPr>
        <w:tc>
          <w:tcPr>
            <w:tcW w:w="1782" w:type="dxa"/>
            <w:tcBorders>
              <w:bottom w:val="single" w:sz="4" w:space="0" w:color="auto"/>
              <w:right w:val="single" w:sz="4" w:space="0" w:color="auto"/>
            </w:tcBorders>
          </w:tcPr>
          <w:p w:rsidR="001A111A" w:rsidRPr="00093216" w:rsidRDefault="001A111A" w:rsidP="00866DCA">
            <w:pPr>
              <w:spacing w:line="240" w:lineRule="auto"/>
              <w:jc w:val="center"/>
              <w:rPr>
                <w:rFonts w:ascii="Times New Roman" w:hAnsi="Times New Roman"/>
                <w:b/>
              </w:rPr>
            </w:pPr>
            <w:r w:rsidRPr="00093216">
              <w:rPr>
                <w:rFonts w:ascii="Times New Roman" w:hAnsi="Times New Roman"/>
                <w:b/>
              </w:rPr>
              <w:lastRenderedPageBreak/>
              <w:t>Компоненти и фактори на околната среда</w:t>
            </w:r>
          </w:p>
          <w:p w:rsidR="001A111A" w:rsidRPr="00093216" w:rsidRDefault="001A111A" w:rsidP="00866DCA">
            <w:pPr>
              <w:spacing w:line="240" w:lineRule="auto"/>
              <w:jc w:val="center"/>
              <w:rPr>
                <w:rFonts w:ascii="Times New Roman" w:hAnsi="Times New Roman"/>
                <w:b/>
              </w:rPr>
            </w:pPr>
          </w:p>
          <w:p w:rsidR="001A111A" w:rsidRPr="00093216" w:rsidRDefault="001A111A" w:rsidP="00866DCA">
            <w:pPr>
              <w:spacing w:line="240" w:lineRule="auto"/>
              <w:jc w:val="center"/>
              <w:rPr>
                <w:rFonts w:ascii="Times New Roman" w:hAnsi="Times New Roman"/>
                <w:b/>
              </w:rPr>
            </w:pPr>
          </w:p>
        </w:tc>
        <w:tc>
          <w:tcPr>
            <w:tcW w:w="620"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Пряко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Непряко въздействие</w:t>
            </w:r>
          </w:p>
        </w:tc>
        <w:tc>
          <w:tcPr>
            <w:tcW w:w="632"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Вторично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Кумулативен ефект</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Краткотрайно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Средно трайно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Дълготрайно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Постоянно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Временно въздействие</w:t>
            </w:r>
          </w:p>
        </w:tc>
        <w:tc>
          <w:tcPr>
            <w:tcW w:w="581"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Положително въздействие</w:t>
            </w:r>
          </w:p>
        </w:tc>
        <w:tc>
          <w:tcPr>
            <w:tcW w:w="597"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Отрицателно въздействие</w:t>
            </w:r>
          </w:p>
        </w:tc>
        <w:tc>
          <w:tcPr>
            <w:tcW w:w="625" w:type="dxa"/>
            <w:tcBorders>
              <w:left w:val="single" w:sz="4" w:space="0" w:color="auto"/>
              <w:bottom w:val="single" w:sz="4" w:space="0" w:color="auto"/>
            </w:tcBorders>
            <w:textDirection w:val="btLr"/>
          </w:tcPr>
          <w:p w:rsidR="001A111A" w:rsidRPr="00093216" w:rsidRDefault="001A111A" w:rsidP="00866DCA">
            <w:pPr>
              <w:spacing w:line="240" w:lineRule="auto"/>
              <w:ind w:left="113" w:right="113"/>
              <w:jc w:val="center"/>
              <w:rPr>
                <w:rFonts w:ascii="Times New Roman" w:hAnsi="Times New Roman"/>
                <w:b/>
              </w:rPr>
            </w:pPr>
            <w:r w:rsidRPr="00093216">
              <w:rPr>
                <w:rFonts w:ascii="Times New Roman" w:hAnsi="Times New Roman"/>
                <w:b/>
              </w:rPr>
              <w:t>Без въздействие</w:t>
            </w: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 xml:space="preserve">1. Здраве на </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tc>
      </w:tr>
      <w:tr w:rsidR="001A111A" w:rsidRPr="00093216" w:rsidTr="00063CA1">
        <w:trPr>
          <w:trHeight w:val="215"/>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 xml:space="preserve">-населението </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r>
      <w:tr w:rsidR="001A111A" w:rsidRPr="00093216" w:rsidTr="00063CA1">
        <w:trPr>
          <w:trHeight w:val="24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-работниците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p>
        </w:tc>
        <w:tc>
          <w:tcPr>
            <w:tcW w:w="625" w:type="dxa"/>
            <w:tcBorders>
              <w:top w:val="single" w:sz="4" w:space="0" w:color="auto"/>
              <w:left w:val="single" w:sz="4" w:space="0" w:color="auto"/>
              <w:bottom w:val="single" w:sz="4" w:space="0" w:color="auto"/>
            </w:tcBorders>
          </w:tcPr>
          <w:p w:rsidR="001A111A" w:rsidRPr="00093216" w:rsidRDefault="0080049D"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53"/>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2. Атмосфера и атмосферен въздух</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rPr>
            </w:pPr>
            <w:r w:rsidRPr="00093216">
              <w:rPr>
                <w:rFonts w:ascii="Times New Roman" w:hAnsi="Times New Roman"/>
              </w:rPr>
              <w:t>Х</w:t>
            </w: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3. Води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lang w:val="en-US"/>
              </w:rPr>
            </w:pPr>
          </w:p>
        </w:tc>
      </w:tr>
      <w:tr w:rsidR="001A111A" w:rsidRPr="00093216" w:rsidTr="00063CA1">
        <w:trPr>
          <w:trHeight w:val="19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-повърхн. води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9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-подземни води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97"/>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4. Почви и земеползване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25"/>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5. Земни недра и минерално разнообразие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35"/>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6. Ландшафт</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53"/>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7. Защитени територии и паметници на културата</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173"/>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8. Биологично разнообразие</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lang w:val="en-US"/>
              </w:rPr>
            </w:pPr>
          </w:p>
        </w:tc>
      </w:tr>
      <w:tr w:rsidR="001A111A" w:rsidRPr="00093216" w:rsidTr="00063CA1">
        <w:trPr>
          <w:trHeight w:val="178"/>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-флора</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-фауна</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392"/>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9. Твърди отпадъци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rPr>
            </w:pPr>
            <w:r w:rsidRPr="00093216">
              <w:rPr>
                <w:rFonts w:ascii="Times New Roman" w:hAnsi="Times New Roman"/>
              </w:rPr>
              <w:t>Х</w:t>
            </w: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tc>
      </w:tr>
      <w:tr w:rsidR="001A111A" w:rsidRPr="00093216" w:rsidTr="00063CA1">
        <w:trPr>
          <w:trHeight w:val="206"/>
        </w:trPr>
        <w:tc>
          <w:tcPr>
            <w:tcW w:w="1782" w:type="dxa"/>
            <w:tcBorders>
              <w:top w:val="single" w:sz="4" w:space="0" w:color="auto"/>
              <w:bottom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10. Рискови енергийни източници</w:t>
            </w:r>
          </w:p>
        </w:tc>
        <w:tc>
          <w:tcPr>
            <w:tcW w:w="620"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bottom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bottom w:val="single" w:sz="4" w:space="0" w:color="auto"/>
            </w:tcBorders>
          </w:tcPr>
          <w:p w:rsidR="001A111A" w:rsidRPr="00093216" w:rsidRDefault="001A111A" w:rsidP="00866DCA">
            <w:pPr>
              <w:spacing w:line="240" w:lineRule="auto"/>
              <w:jc w:val="center"/>
              <w:rPr>
                <w:rFonts w:ascii="Times New Roman" w:hAnsi="Times New Roman"/>
              </w:rPr>
            </w:pPr>
          </w:p>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r w:rsidR="001A111A" w:rsidRPr="00093216" w:rsidTr="00063CA1">
        <w:trPr>
          <w:trHeight w:val="206"/>
        </w:trPr>
        <w:tc>
          <w:tcPr>
            <w:tcW w:w="1782" w:type="dxa"/>
            <w:tcBorders>
              <w:top w:val="single" w:sz="4" w:space="0" w:color="auto"/>
              <w:right w:val="single" w:sz="4" w:space="0" w:color="auto"/>
            </w:tcBorders>
          </w:tcPr>
          <w:p w:rsidR="001A111A" w:rsidRPr="00093216" w:rsidRDefault="001A111A" w:rsidP="00866DCA">
            <w:pPr>
              <w:pStyle w:val="af3"/>
              <w:rPr>
                <w:rFonts w:ascii="Times New Roman" w:hAnsi="Times New Roman" w:cs="Times New Roman"/>
              </w:rPr>
            </w:pPr>
            <w:r w:rsidRPr="00093216">
              <w:rPr>
                <w:rFonts w:ascii="Times New Roman" w:hAnsi="Times New Roman" w:cs="Times New Roman"/>
              </w:rPr>
              <w:t>11. Шум</w:t>
            </w:r>
          </w:p>
        </w:tc>
        <w:tc>
          <w:tcPr>
            <w:tcW w:w="620"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32"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rPr>
            </w:pPr>
          </w:p>
        </w:tc>
        <w:tc>
          <w:tcPr>
            <w:tcW w:w="581"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597" w:type="dxa"/>
            <w:tcBorders>
              <w:top w:val="single" w:sz="4" w:space="0" w:color="auto"/>
              <w:left w:val="single" w:sz="4" w:space="0" w:color="auto"/>
            </w:tcBorders>
          </w:tcPr>
          <w:p w:rsidR="001A111A" w:rsidRPr="00093216" w:rsidRDefault="001A111A" w:rsidP="00866DCA">
            <w:pPr>
              <w:spacing w:line="240" w:lineRule="auto"/>
              <w:jc w:val="both"/>
              <w:rPr>
                <w:rFonts w:ascii="Times New Roman" w:hAnsi="Times New Roman"/>
                <w:lang w:val="en-US"/>
              </w:rPr>
            </w:pPr>
          </w:p>
        </w:tc>
        <w:tc>
          <w:tcPr>
            <w:tcW w:w="625" w:type="dxa"/>
            <w:tcBorders>
              <w:top w:val="single" w:sz="4" w:space="0" w:color="auto"/>
              <w:left w:val="single" w:sz="4" w:space="0" w:color="auto"/>
            </w:tcBorders>
          </w:tcPr>
          <w:p w:rsidR="001A111A" w:rsidRPr="00093216" w:rsidRDefault="001A111A" w:rsidP="00866DCA">
            <w:pPr>
              <w:spacing w:line="240" w:lineRule="auto"/>
              <w:jc w:val="center"/>
              <w:rPr>
                <w:rFonts w:ascii="Times New Roman" w:hAnsi="Times New Roman"/>
              </w:rPr>
            </w:pPr>
            <w:r w:rsidRPr="00093216">
              <w:rPr>
                <w:rFonts w:ascii="Times New Roman" w:hAnsi="Times New Roman"/>
              </w:rPr>
              <w:t>Х</w:t>
            </w:r>
          </w:p>
        </w:tc>
      </w:tr>
    </w:tbl>
    <w:p w:rsidR="00DE1FAE" w:rsidRPr="00093216" w:rsidRDefault="00DE1FAE" w:rsidP="00866DCA">
      <w:pPr>
        <w:spacing w:line="240" w:lineRule="auto"/>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Потенциалните въздействия могат да се оценят, като:</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Въздействия с малък териториален обхват – не се очакват</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lastRenderedPageBreak/>
        <w:t>• Въздействия с локален характер – не се очакват</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Въздействия върху засегнато население – не се очакват</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sz w:val="24"/>
          <w:szCs w:val="24"/>
        </w:rPr>
        <w:t>• Трансгранични въздействия – не сe очакват</w:t>
      </w:r>
    </w:p>
    <w:p w:rsidR="008F76F6" w:rsidRPr="00093216" w:rsidRDefault="003062DA"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Инвестиционното предложение ще се реализира в </w:t>
      </w:r>
      <w:r w:rsidR="00093216" w:rsidRPr="00093216">
        <w:rPr>
          <w:rFonts w:ascii="Times New Roman" w:eastAsia="Times New Roman" w:hAnsi="Times New Roman"/>
          <w:sz w:val="24"/>
          <w:szCs w:val="24"/>
          <w:lang w:eastAsia="bg-BG"/>
        </w:rPr>
        <w:t xml:space="preserve">гр. Карлово, п.к. 4300, ул. „Дъбенско шосе” № 47, община Карлово, област Пловдив. </w:t>
      </w:r>
      <w:r w:rsidRPr="00093216">
        <w:rPr>
          <w:rFonts w:ascii="Times New Roman" w:hAnsi="Times New Roman"/>
          <w:sz w:val="24"/>
          <w:szCs w:val="24"/>
        </w:rPr>
        <w:t xml:space="preserve">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093216" w:rsidRPr="00093216">
        <w:rPr>
          <w:rFonts w:ascii="Times New Roman" w:eastAsia="Times New Roman" w:hAnsi="Times New Roman"/>
          <w:sz w:val="24"/>
          <w:szCs w:val="24"/>
          <w:lang w:eastAsia="bg-BG"/>
        </w:rPr>
        <w:t>гр. Карлово</w:t>
      </w:r>
      <w:r w:rsidR="00093216" w:rsidRPr="00093216">
        <w:rPr>
          <w:rFonts w:ascii="Times New Roman" w:hAnsi="Times New Roman"/>
          <w:sz w:val="24"/>
          <w:szCs w:val="24"/>
        </w:rPr>
        <w:t xml:space="preserve"> и близките населени места в О</w:t>
      </w:r>
      <w:r w:rsidRPr="00093216">
        <w:rPr>
          <w:rFonts w:ascii="Times New Roman" w:hAnsi="Times New Roman"/>
          <w:sz w:val="24"/>
          <w:szCs w:val="24"/>
        </w:rPr>
        <w:t xml:space="preserve">бщина </w:t>
      </w:r>
      <w:r w:rsidR="00093216" w:rsidRPr="00093216">
        <w:rPr>
          <w:rFonts w:ascii="Times New Roman" w:eastAsia="Times New Roman" w:hAnsi="Times New Roman"/>
          <w:sz w:val="24"/>
          <w:szCs w:val="24"/>
          <w:lang w:eastAsia="bg-BG"/>
        </w:rPr>
        <w:t>Карлово</w:t>
      </w:r>
      <w:r w:rsidRPr="00093216">
        <w:rPr>
          <w:rFonts w:ascii="Times New Roman" w:hAnsi="Times New Roman"/>
          <w:sz w:val="24"/>
          <w:szCs w:val="24"/>
        </w:rPr>
        <w:t xml:space="preserve">. </w:t>
      </w:r>
    </w:p>
    <w:p w:rsidR="00DE1FAE" w:rsidRPr="00093216" w:rsidRDefault="00DE1FAE"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6. Вероятност, интензивност, комплексност на въздействието.</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Вероятността и интензивността на въздействията върху компонентите на околната среда се очакват да бъдат следните: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населението и човешкото здраве – средна вероятност, ниска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материалните активи – средна вероятност, средна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културното наследство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въздуха – висока вероятност, средна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водата – не се очаква въздействие</w:t>
      </w:r>
      <w:r w:rsidR="00B22BA1" w:rsidRPr="00093216">
        <w:rPr>
          <w:rFonts w:ascii="Times New Roman" w:eastAsia="Times New Roman" w:hAnsi="Times New Roman"/>
          <w:sz w:val="24"/>
          <w:szCs w:val="24"/>
          <w:lang w:eastAsia="bg-BG"/>
        </w:rPr>
        <w:t xml:space="preserve"> на повърхностните води, а </w:t>
      </w:r>
      <w:r w:rsidR="00B22BA1" w:rsidRPr="00093216">
        <w:rPr>
          <w:rFonts w:ascii="Times New Roman" w:hAnsi="Times New Roman"/>
          <w:sz w:val="24"/>
          <w:szCs w:val="24"/>
        </w:rPr>
        <w:t>вероятността за отрицателно въздействие върху подземните води е голяма</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почвата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земните недра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ландшафта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климата – висока вероятност, средна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биологичното разнообразие и неговите елементи – средна вероятност, ниска интензивност;</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 върху защитените територии - не се очаква въздействие.</w:t>
      </w:r>
    </w:p>
    <w:p w:rsidR="0080049D" w:rsidRPr="00093216" w:rsidRDefault="0080049D" w:rsidP="00866DCA">
      <w:pPr>
        <w:spacing w:before="100" w:beforeAutospacing="1" w:after="100" w:afterAutospacing="1" w:line="240" w:lineRule="auto"/>
        <w:jc w:val="both"/>
        <w:rPr>
          <w:rFonts w:ascii="Times New Roman" w:eastAsia="Times New Roman" w:hAnsi="Times New Roman"/>
          <w:sz w:val="24"/>
          <w:szCs w:val="24"/>
          <w:lang w:eastAsia="bg-BG"/>
        </w:rPr>
      </w:pPr>
      <w:r w:rsidRPr="00093216">
        <w:rPr>
          <w:rFonts w:ascii="Times New Roman" w:eastAsia="Times New Roman" w:hAnsi="Times New Roman"/>
          <w:sz w:val="24"/>
          <w:szCs w:val="24"/>
          <w:lang w:eastAsia="bg-BG"/>
        </w:rPr>
        <w:t>            При реализацията на инвестиционното предложение може да се очаква частично комплексно въздействие, определено от вероятността и интензивността на въздействие върху част от компонентите на околната среда, както е представено по-горе.</w:t>
      </w:r>
    </w:p>
    <w:p w:rsidR="00B63637" w:rsidRPr="00093216" w:rsidRDefault="00B6363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lastRenderedPageBreak/>
        <w:t>Местоположението и дейностите заложени в ИП не предполагат въздействие върху населението и човешкото здраве, атмосферния въздух, повърхностните води.</w:t>
      </w:r>
    </w:p>
    <w:p w:rsidR="00B63637" w:rsidRPr="00093216" w:rsidRDefault="00B6363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дейностите заложени в ИП не предполагат въздействие върху ландшафта, биологичното разнообразие, Националната екологична мрежа и обектите с историческа, културна и археологическа стойност.</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7. Очакваното настъпване, продължителността, честотата и обратимостта на въздействието.</w:t>
      </w:r>
    </w:p>
    <w:p w:rsidR="001663A5" w:rsidRPr="00093216" w:rsidRDefault="00FA5920"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w:t>
      </w:r>
    </w:p>
    <w:p w:rsidR="001663A5" w:rsidRPr="00093216" w:rsidRDefault="001663A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Въздействието върху материалните активи ще настъпи след реализиране на обекта, ще бъде дълготрайно и обратимо.</w:t>
      </w:r>
    </w:p>
    <w:p w:rsidR="00B22BA1" w:rsidRPr="00093216" w:rsidRDefault="001663A5"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Въздействието върху подземните води ще започне след реализацията на ИП ще продължи през цялото време на експлоатацията. </w:t>
      </w:r>
    </w:p>
    <w:p w:rsidR="00B22BA1"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rsidR="00B22BA1"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Продължителност – не се очаква</w:t>
      </w:r>
    </w:p>
    <w:p w:rsidR="00B22BA1"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 xml:space="preserve">Честота – постоянно – не се очакват негативни въздействия; кратковременно – при аварийна ситуация. </w:t>
      </w:r>
    </w:p>
    <w:p w:rsidR="001663A5" w:rsidRPr="00093216" w:rsidRDefault="00B22BA1" w:rsidP="00866DCA">
      <w:pPr>
        <w:spacing w:line="240" w:lineRule="auto"/>
        <w:jc w:val="both"/>
        <w:rPr>
          <w:rFonts w:ascii="Times New Roman" w:hAnsi="Times New Roman"/>
          <w:sz w:val="24"/>
          <w:szCs w:val="24"/>
        </w:rPr>
      </w:pPr>
      <w:r w:rsidRPr="00093216">
        <w:rPr>
          <w:rFonts w:ascii="Times New Roman" w:hAnsi="Times New Roman"/>
          <w:sz w:val="24"/>
          <w:szCs w:val="24"/>
        </w:rPr>
        <w:t>Обратимост на въздействието може да се постигне, като се спазват нормативните условия и мерките за безопасност.</w:t>
      </w:r>
    </w:p>
    <w:p w:rsidR="001663A5" w:rsidRPr="00093216" w:rsidRDefault="001663A5"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Местоположението и дейностите заложени в ИП не предполагат въздействие върху атмосферния въздух,</w:t>
      </w:r>
      <w:r w:rsidR="00B22BA1" w:rsidRPr="00093216">
        <w:rPr>
          <w:rFonts w:ascii="Times New Roman" w:hAnsi="Times New Roman"/>
          <w:sz w:val="24"/>
          <w:szCs w:val="24"/>
        </w:rPr>
        <w:t xml:space="preserve"> </w:t>
      </w:r>
      <w:r w:rsidRPr="00093216">
        <w:rPr>
          <w:rFonts w:ascii="Times New Roman" w:hAnsi="Times New Roman"/>
          <w:sz w:val="24"/>
          <w:szCs w:val="24"/>
        </w:rPr>
        <w:t>повърхностните води, ландшафта,</w:t>
      </w:r>
      <w:r w:rsidR="00B22BA1" w:rsidRPr="00093216">
        <w:rPr>
          <w:rFonts w:ascii="Times New Roman" w:hAnsi="Times New Roman"/>
          <w:sz w:val="24"/>
          <w:szCs w:val="24"/>
        </w:rPr>
        <w:t xml:space="preserve"> </w:t>
      </w:r>
      <w:r w:rsidRPr="00093216">
        <w:rPr>
          <w:rFonts w:ascii="Times New Roman" w:hAnsi="Times New Roman"/>
          <w:sz w:val="24"/>
          <w:szCs w:val="24"/>
        </w:rPr>
        <w:t>биологичното разнообразие, Националната екологична мрежа и обектите с историческа, културна и археологическа стойност.</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8. Комбинирането с въздействия на други съществуващи и/или одобрени инвестиционни предложения.</w:t>
      </w:r>
    </w:p>
    <w:p w:rsidR="00093216" w:rsidRPr="00093216" w:rsidRDefault="00093216" w:rsidP="00093216">
      <w:pPr>
        <w:spacing w:after="120" w:line="240" w:lineRule="auto"/>
        <w:ind w:firstLine="708"/>
        <w:jc w:val="both"/>
        <w:rPr>
          <w:rFonts w:ascii="Times New Roman" w:hAnsi="Times New Roman"/>
          <w:sz w:val="24"/>
          <w:szCs w:val="24"/>
        </w:rPr>
      </w:pPr>
      <w:r w:rsidRPr="00093216">
        <w:rPr>
          <w:rFonts w:ascii="Times New Roman" w:hAnsi="Times New Roman"/>
          <w:sz w:val="24"/>
          <w:szCs w:val="24"/>
        </w:rPr>
        <w:t>В  радиус от 1000 м. около площта на ИП  има</w:t>
      </w:r>
      <w:r w:rsidRPr="00093216">
        <w:rPr>
          <w:rFonts w:ascii="Times New Roman" w:hAnsi="Times New Roman"/>
          <w:sz w:val="24"/>
          <w:szCs w:val="24"/>
          <w:lang w:val="en-US"/>
        </w:rPr>
        <w:t xml:space="preserve"> </w:t>
      </w:r>
      <w:r w:rsidRPr="00093216">
        <w:rPr>
          <w:rFonts w:ascii="Times New Roman" w:hAnsi="Times New Roman"/>
          <w:sz w:val="24"/>
          <w:szCs w:val="24"/>
        </w:rPr>
        <w:t xml:space="preserve">издадени четири броя разрешителни за водовземане от подземно водно тяло </w:t>
      </w:r>
      <w:r w:rsidRPr="00093216">
        <w:rPr>
          <w:rFonts w:ascii="Times New Roman" w:hAnsi="Times New Roman"/>
          <w:b/>
          <w:sz w:val="24"/>
          <w:szCs w:val="24"/>
          <w:lang w:val="en-US"/>
        </w:rPr>
        <w:t xml:space="preserve">BG3G00000NQ002 </w:t>
      </w:r>
      <w:r w:rsidRPr="00093216">
        <w:rPr>
          <w:rFonts w:ascii="Times New Roman" w:hAnsi="Times New Roman"/>
          <w:sz w:val="24"/>
          <w:szCs w:val="24"/>
        </w:rPr>
        <w:t xml:space="preserve">за охлаждане; напоявне на земедеелски култури; промишлени и други цели. На около 300 м. на изток от ИП се намира мониторингов пункт на подземни води(шахтов кладенец) на НИМХ с код </w:t>
      </w:r>
      <w:r w:rsidRPr="00093216">
        <w:rPr>
          <w:rFonts w:ascii="Times New Roman" w:hAnsi="Times New Roman"/>
          <w:b/>
          <w:sz w:val="24"/>
          <w:szCs w:val="24"/>
          <w:lang w:val="en-US"/>
        </w:rPr>
        <w:t>697SI</w:t>
      </w:r>
      <w:r w:rsidRPr="00093216">
        <w:rPr>
          <w:rFonts w:ascii="Times New Roman" w:hAnsi="Times New Roman"/>
          <w:sz w:val="24"/>
          <w:szCs w:val="24"/>
          <w:lang w:val="en-US"/>
        </w:rPr>
        <w:t xml:space="preserve"> </w:t>
      </w:r>
      <w:r w:rsidRPr="00093216">
        <w:rPr>
          <w:rFonts w:ascii="Times New Roman" w:hAnsi="Times New Roman"/>
          <w:sz w:val="24"/>
          <w:szCs w:val="24"/>
        </w:rPr>
        <w:t xml:space="preserve">и Европейски код </w:t>
      </w:r>
      <w:r w:rsidRPr="00093216">
        <w:rPr>
          <w:rFonts w:ascii="Times New Roman" w:hAnsi="Times New Roman"/>
          <w:sz w:val="24"/>
          <w:szCs w:val="24"/>
          <w:lang w:val="en-US"/>
        </w:rPr>
        <w:t xml:space="preserve">  </w:t>
      </w:r>
      <w:r w:rsidRPr="00093216">
        <w:rPr>
          <w:rFonts w:ascii="Times New Roman" w:hAnsi="Times New Roman"/>
          <w:b/>
          <w:sz w:val="24"/>
          <w:szCs w:val="24"/>
          <w:lang w:val="en-US"/>
        </w:rPr>
        <w:t>BG3G00000NQMP347</w:t>
      </w:r>
      <w:r w:rsidRPr="00093216">
        <w:rPr>
          <w:rFonts w:ascii="Times New Roman" w:hAnsi="Times New Roman"/>
          <w:sz w:val="24"/>
          <w:szCs w:val="24"/>
        </w:rPr>
        <w:t>.</w:t>
      </w:r>
    </w:p>
    <w:p w:rsidR="00093216" w:rsidRPr="00093216" w:rsidRDefault="00093216" w:rsidP="00093216">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9. Възможността за ефективно намаляване на въздействията.</w:t>
      </w:r>
    </w:p>
    <w:p w:rsidR="00FA5920" w:rsidRPr="00093216" w:rsidRDefault="00FA5920"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lastRenderedPageBreak/>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rsidR="00DE1FAE"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10. Трансграничен характер на въздействието</w:t>
      </w:r>
      <w:r w:rsidRPr="00093216">
        <w:rPr>
          <w:rFonts w:ascii="Times New Roman" w:hAnsi="Times New Roman"/>
          <w:sz w:val="24"/>
          <w:szCs w:val="24"/>
        </w:rPr>
        <w:t xml:space="preserve">. </w:t>
      </w:r>
    </w:p>
    <w:p w:rsidR="00FA5920" w:rsidRPr="00093216" w:rsidRDefault="00FA5920"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E14D7" w:rsidRPr="00093216" w:rsidRDefault="00CE14D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За намаляване на вероятните отрицателни въздействия се предвиждат следните мерки:</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Стриктно спазване на изискванията и процедурите, предвидени в екологичното законодателство;</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Задължително изпълнение на ограничителните мерки в разрешенията, издадени от компетентните органи;</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Минимизиране на източниците на въздействие върху околната среда;</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Използване на най-добрите технологии и практики при проектирането, строителството и експлоатацията на обекта.</w:t>
      </w:r>
    </w:p>
    <w:p w:rsidR="00CE14D7"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Осигуряване необходимото озеленяване на незастроената част от имота;</w:t>
      </w:r>
    </w:p>
    <w:p w:rsidR="00FA5920" w:rsidRPr="00093216" w:rsidRDefault="00CE14D7"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 xml:space="preserve">По време на </w:t>
      </w:r>
      <w:r w:rsidR="001E1192" w:rsidRPr="00093216">
        <w:rPr>
          <w:rFonts w:ascii="Times New Roman" w:hAnsi="Times New Roman"/>
          <w:sz w:val="24"/>
          <w:szCs w:val="24"/>
        </w:rPr>
        <w:t>СМР</w:t>
      </w:r>
      <w:r w:rsidRPr="00093216">
        <w:rPr>
          <w:rFonts w:ascii="Times New Roman" w:hAnsi="Times New Roman"/>
          <w:sz w:val="24"/>
          <w:szCs w:val="24"/>
        </w:rPr>
        <w:t>, строителните отпадъци ще се събират на отделна площадка и своевременно ще се извозват на специализираното депо за строителни отпадъци.</w:t>
      </w:r>
    </w:p>
    <w:p w:rsidR="00FA5920" w:rsidRPr="00093216" w:rsidRDefault="00DE1FAE"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 xml:space="preserve">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rsidR="00DF3DB7" w:rsidRPr="00093216" w:rsidRDefault="00DF3DB7" w:rsidP="00866DCA">
      <w:pPr>
        <w:pStyle w:val="a5"/>
        <w:numPr>
          <w:ilvl w:val="0"/>
          <w:numId w:val="14"/>
        </w:numPr>
        <w:tabs>
          <w:tab w:val="right" w:leader="dot" w:pos="4394"/>
        </w:tabs>
        <w:spacing w:before="57" w:after="100" w:afterAutospacing="1" w:line="240" w:lineRule="auto"/>
        <w:jc w:val="both"/>
        <w:textAlignment w:val="center"/>
        <w:rPr>
          <w:rFonts w:ascii="Times New Roman" w:hAnsi="Times New Roman"/>
          <w:sz w:val="24"/>
          <w:szCs w:val="24"/>
        </w:rPr>
      </w:pPr>
      <w:r w:rsidRPr="00093216">
        <w:rPr>
          <w:rFonts w:ascii="Times New Roman" w:hAnsi="Times New Roman"/>
          <w:sz w:val="24"/>
          <w:szCs w:val="24"/>
        </w:rPr>
        <w:t>Производственото хале с щредираща машина за  раздробяването на отпадъчната пластмаса ще се оборудва с одходяща аспирация, която да улавя праховите емисии  формирани от  раздробяването на пластмасовите отпадъци и след пречистване да ги извежда в атмосферата</w:t>
      </w:r>
    </w:p>
    <w:p w:rsidR="00F4539A" w:rsidRPr="00093216" w:rsidRDefault="00F47516"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 xml:space="preserve">Ще се осигурят съоръжения, които целенасочено да улавят </w:t>
      </w:r>
      <w:r w:rsidRPr="00093216">
        <w:rPr>
          <w:rFonts w:ascii="Times New Roman" w:hAnsi="Times New Roman"/>
          <w:sz w:val="24"/>
          <w:szCs w:val="24"/>
          <w:lang w:val="ru-RU"/>
        </w:rPr>
        <w:t>ф</w:t>
      </w:r>
      <w:r w:rsidRPr="00093216">
        <w:rPr>
          <w:rFonts w:ascii="Times New Roman" w:hAnsi="Times New Roman"/>
          <w:sz w:val="24"/>
          <w:szCs w:val="24"/>
        </w:rPr>
        <w:t>ормираните газови емисии от  зоната за разтапяне от екструдера и зоната на охлаждащата му част и след преминаване през филтър за летливите органични съединения,  ще ги извеждат организирано чрез въздуховод в атмосферата</w:t>
      </w:r>
    </w:p>
    <w:p w:rsidR="00F47516" w:rsidRPr="00093216" w:rsidRDefault="00F47516" w:rsidP="00866DCA">
      <w:pPr>
        <w:pStyle w:val="a5"/>
        <w:numPr>
          <w:ilvl w:val="0"/>
          <w:numId w:val="14"/>
        </w:numPr>
        <w:spacing w:after="120" w:line="240" w:lineRule="auto"/>
        <w:jc w:val="both"/>
        <w:rPr>
          <w:rFonts w:ascii="Times New Roman" w:hAnsi="Times New Roman"/>
          <w:sz w:val="24"/>
          <w:szCs w:val="24"/>
        </w:rPr>
      </w:pPr>
      <w:r w:rsidRPr="00093216">
        <w:rPr>
          <w:rFonts w:ascii="Times New Roman" w:eastAsia="Times New Roman" w:hAnsi="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1E1192" w:rsidRPr="00093216" w:rsidRDefault="001E1192"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Относно здравословните и безопасни условия на труд и намаляване отрицателни въздействия върху човешкото здраве.</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Първоначален и периодичен инструктажи по безопасна работа и спазване на безопасни условия на труд</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Спазване на инструкциите за безопасна работа на площадката;</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Ограничаване достъпа на работещите до  контейнерите са съхранение на опасните отпадъци ;</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lastRenderedPageBreak/>
        <w:t xml:space="preserve">- Следене за недопускане разливи на масла и нефтопродукти, вкл. и проверки за непропускливост на бетонираната площадка и </w:t>
      </w:r>
    </w:p>
    <w:p w:rsidR="001E1192" w:rsidRPr="00093216" w:rsidRDefault="001E1192" w:rsidP="00866DCA">
      <w:pPr>
        <w:pStyle w:val="a5"/>
        <w:spacing w:line="240" w:lineRule="auto"/>
        <w:jc w:val="both"/>
        <w:rPr>
          <w:rFonts w:ascii="Times New Roman" w:hAnsi="Times New Roman"/>
          <w:sz w:val="24"/>
          <w:szCs w:val="24"/>
        </w:rPr>
      </w:pPr>
      <w:r w:rsidRPr="00093216">
        <w:rPr>
          <w:rFonts w:ascii="Times New Roman" w:hAnsi="Times New Roman"/>
          <w:sz w:val="24"/>
          <w:szCs w:val="24"/>
        </w:rPr>
        <w:t>- Спазване на поставените условия в издаденото решение за преценка необходимост от ОВОС и решение по реда на ЗУО</w:t>
      </w:r>
    </w:p>
    <w:p w:rsidR="00DE1FAE" w:rsidRPr="00093216" w:rsidRDefault="00DE1FAE" w:rsidP="00866DCA">
      <w:pPr>
        <w:numPr>
          <w:ilvl w:val="0"/>
          <w:numId w:val="14"/>
        </w:numPr>
        <w:tabs>
          <w:tab w:val="clear" w:pos="720"/>
          <w:tab w:val="left" w:pos="851"/>
        </w:tabs>
        <w:spacing w:before="40" w:after="0" w:line="240" w:lineRule="auto"/>
        <w:ind w:left="0" w:firstLine="567"/>
        <w:jc w:val="both"/>
        <w:rPr>
          <w:rFonts w:ascii="Times New Roman" w:hAnsi="Times New Roman"/>
          <w:sz w:val="24"/>
          <w:szCs w:val="24"/>
        </w:rPr>
      </w:pPr>
      <w:r w:rsidRPr="00093216">
        <w:rPr>
          <w:rFonts w:ascii="Times New Roman" w:hAnsi="Times New Roman"/>
          <w:sz w:val="24"/>
          <w:szCs w:val="24"/>
        </w:rPr>
        <w:t>По време на закриване</w:t>
      </w:r>
      <w:r w:rsidR="00FA5920" w:rsidRPr="00093216">
        <w:rPr>
          <w:rFonts w:ascii="Times New Roman" w:hAnsi="Times New Roman"/>
          <w:sz w:val="24"/>
          <w:szCs w:val="24"/>
        </w:rPr>
        <w:t xml:space="preserve">- демонтиране на  </w:t>
      </w:r>
      <w:r w:rsidRPr="00093216">
        <w:rPr>
          <w:rFonts w:ascii="Times New Roman" w:hAnsi="Times New Roman"/>
          <w:sz w:val="24"/>
          <w:szCs w:val="24"/>
        </w:rPr>
        <w:t>оборудването</w:t>
      </w:r>
      <w:r w:rsidR="00FA5920" w:rsidRPr="00093216">
        <w:rPr>
          <w:rFonts w:ascii="Times New Roman" w:hAnsi="Times New Roman"/>
          <w:sz w:val="24"/>
          <w:szCs w:val="24"/>
        </w:rPr>
        <w:t xml:space="preserve"> </w:t>
      </w:r>
      <w:r w:rsidRPr="00093216">
        <w:rPr>
          <w:rFonts w:ascii="Times New Roman" w:hAnsi="Times New Roman"/>
          <w:sz w:val="24"/>
          <w:szCs w:val="24"/>
        </w:rPr>
        <w:t>, почистване и привеждане на площадката на инвестиционното предложение във вид подходящ за последващо ползване</w:t>
      </w:r>
    </w:p>
    <w:p w:rsidR="00FA5920" w:rsidRPr="00093216" w:rsidRDefault="00FA5920" w:rsidP="00866DCA">
      <w:pPr>
        <w:tabs>
          <w:tab w:val="left" w:pos="851"/>
        </w:tabs>
        <w:spacing w:before="40" w:after="0" w:line="240" w:lineRule="auto"/>
        <w:ind w:left="567"/>
        <w:jc w:val="both"/>
        <w:rPr>
          <w:rFonts w:ascii="Times New Roman" w:hAnsi="Times New Roman"/>
          <w:sz w:val="24"/>
          <w:szCs w:val="24"/>
        </w:rPr>
      </w:pPr>
    </w:p>
    <w:p w:rsidR="00DE1FAE" w:rsidRPr="00093216" w:rsidRDefault="00DE1FAE" w:rsidP="00866DCA">
      <w:pPr>
        <w:spacing w:line="240" w:lineRule="auto"/>
        <w:jc w:val="both"/>
        <w:rPr>
          <w:rFonts w:ascii="Times New Roman" w:hAnsi="Times New Roman"/>
          <w:b/>
          <w:sz w:val="24"/>
          <w:szCs w:val="24"/>
        </w:rPr>
      </w:pPr>
      <w:r w:rsidRPr="00093216">
        <w:rPr>
          <w:rFonts w:ascii="Times New Roman" w:hAnsi="Times New Roman"/>
          <w:b/>
          <w:sz w:val="24"/>
          <w:szCs w:val="24"/>
        </w:rPr>
        <w:t>V. Обществен интерес към инвестиционното предложение.</w:t>
      </w:r>
    </w:p>
    <w:p w:rsidR="00CE14D7" w:rsidRPr="00093216" w:rsidRDefault="00DE1FAE" w:rsidP="00866DCA">
      <w:pPr>
        <w:spacing w:line="240" w:lineRule="auto"/>
        <w:jc w:val="both"/>
        <w:rPr>
          <w:rFonts w:ascii="Times New Roman" w:hAnsi="Times New Roman"/>
          <w:sz w:val="24"/>
          <w:szCs w:val="24"/>
        </w:rPr>
      </w:pPr>
      <w:r w:rsidRPr="00093216">
        <w:rPr>
          <w:rFonts w:ascii="Times New Roman" w:hAnsi="Times New Roman"/>
          <w:b/>
          <w:sz w:val="24"/>
          <w:szCs w:val="24"/>
        </w:rPr>
        <w:t xml:space="preserve"> </w:t>
      </w:r>
      <w:r w:rsidRPr="00093216">
        <w:rPr>
          <w:rFonts w:ascii="Times New Roman" w:hAnsi="Times New Roman"/>
          <w:sz w:val="24"/>
          <w:szCs w:val="24"/>
        </w:rPr>
        <w:t xml:space="preserve">Не са постъпвали възражение срещу така заявеното инвестиционно предложение. </w:t>
      </w:r>
    </w:p>
    <w:p w:rsidR="00A74229" w:rsidRPr="00093216" w:rsidRDefault="00CE14D7" w:rsidP="00866DCA">
      <w:pPr>
        <w:spacing w:before="20" w:line="240" w:lineRule="auto"/>
        <w:ind w:firstLine="425"/>
        <w:jc w:val="both"/>
        <w:rPr>
          <w:rFonts w:ascii="Times New Roman" w:hAnsi="Times New Roman"/>
          <w:sz w:val="24"/>
          <w:szCs w:val="24"/>
        </w:rPr>
      </w:pPr>
      <w:r w:rsidRPr="00093216">
        <w:rPr>
          <w:rFonts w:ascii="Times New Roman" w:hAnsi="Times New Roman"/>
          <w:sz w:val="24"/>
          <w:szCs w:val="24"/>
        </w:rPr>
        <w:t>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До настоящият момент не са постъпили писмени или устни възражения относно инвестиционното предложение.</w:t>
      </w:r>
    </w:p>
    <w:p w:rsidR="00DD19C8" w:rsidRPr="00093216" w:rsidRDefault="00DD19C8" w:rsidP="00866DCA">
      <w:pPr>
        <w:spacing w:before="20" w:line="240" w:lineRule="auto"/>
        <w:ind w:firstLine="425"/>
        <w:jc w:val="both"/>
        <w:rPr>
          <w:rFonts w:ascii="Times New Roman" w:hAnsi="Times New Roman"/>
          <w:sz w:val="24"/>
          <w:szCs w:val="24"/>
        </w:rPr>
      </w:pPr>
    </w:p>
    <w:p w:rsidR="00DE1FAE" w:rsidRPr="00093216" w:rsidRDefault="00D30EE2" w:rsidP="00866DCA">
      <w:pPr>
        <w:spacing w:line="240" w:lineRule="auto"/>
        <w:jc w:val="both"/>
        <w:rPr>
          <w:rFonts w:ascii="Times New Roman" w:hAnsi="Times New Roman"/>
          <w:sz w:val="24"/>
          <w:szCs w:val="24"/>
        </w:rPr>
      </w:pPr>
      <w:r w:rsidRPr="00093216">
        <w:rPr>
          <w:rFonts w:ascii="Times New Roman" w:hAnsi="Times New Roman"/>
          <w:sz w:val="24"/>
          <w:szCs w:val="24"/>
        </w:rPr>
        <w:t>Дата:</w:t>
      </w:r>
      <w:r w:rsidR="00E82E7A">
        <w:rPr>
          <w:rFonts w:ascii="Times New Roman" w:hAnsi="Times New Roman"/>
          <w:sz w:val="24"/>
          <w:szCs w:val="24"/>
        </w:rPr>
        <w:t>....</w:t>
      </w:r>
      <w:r w:rsidR="00093216" w:rsidRPr="00E82E7A">
        <w:rPr>
          <w:rFonts w:ascii="Times New Roman" w:hAnsi="Times New Roman"/>
          <w:sz w:val="24"/>
          <w:szCs w:val="24"/>
        </w:rPr>
        <w:t>.</w:t>
      </w:r>
      <w:r w:rsidR="00093216" w:rsidRPr="00093216">
        <w:rPr>
          <w:rFonts w:ascii="Times New Roman" w:hAnsi="Times New Roman"/>
          <w:sz w:val="24"/>
          <w:szCs w:val="24"/>
        </w:rPr>
        <w:t>11</w:t>
      </w:r>
      <w:r w:rsidR="001E1192" w:rsidRPr="00093216">
        <w:rPr>
          <w:rFonts w:ascii="Times New Roman" w:hAnsi="Times New Roman"/>
          <w:sz w:val="24"/>
          <w:szCs w:val="24"/>
        </w:rPr>
        <w:t>.2021</w:t>
      </w:r>
      <w:r w:rsidR="00DF4C5F" w:rsidRPr="00093216">
        <w:rPr>
          <w:rFonts w:ascii="Times New Roman" w:hAnsi="Times New Roman"/>
          <w:sz w:val="24"/>
          <w:szCs w:val="24"/>
        </w:rPr>
        <w:t>г</w:t>
      </w:r>
      <w:r w:rsidR="00DE1FAE" w:rsidRPr="00093216">
        <w:rPr>
          <w:rFonts w:ascii="Times New Roman" w:hAnsi="Times New Roman"/>
          <w:sz w:val="24"/>
          <w:szCs w:val="24"/>
        </w:rPr>
        <w:t xml:space="preserve">.                                                           </w:t>
      </w:r>
      <w:r w:rsidR="00EC2B14" w:rsidRPr="00093216">
        <w:rPr>
          <w:rFonts w:ascii="Times New Roman" w:hAnsi="Times New Roman"/>
          <w:sz w:val="24"/>
          <w:szCs w:val="24"/>
        </w:rPr>
        <w:t>Възложител</w:t>
      </w:r>
      <w:r w:rsidR="00DE1FAE" w:rsidRPr="00093216">
        <w:rPr>
          <w:rFonts w:ascii="Times New Roman" w:hAnsi="Times New Roman"/>
          <w:sz w:val="24"/>
          <w:szCs w:val="24"/>
        </w:rPr>
        <w:t>…………………</w:t>
      </w:r>
    </w:p>
    <w:p w:rsidR="009E6DCE" w:rsidRPr="00093216" w:rsidRDefault="00A74229" w:rsidP="00093216">
      <w:pPr>
        <w:widowControl w:val="0"/>
        <w:tabs>
          <w:tab w:val="left" w:pos="1425"/>
        </w:tabs>
        <w:autoSpaceDE w:val="0"/>
        <w:autoSpaceDN w:val="0"/>
        <w:adjustRightInd w:val="0"/>
        <w:spacing w:after="0" w:line="240" w:lineRule="auto"/>
        <w:ind w:firstLine="480"/>
        <w:rPr>
          <w:rFonts w:ascii="Times New Roman" w:hAnsi="Times New Roman"/>
          <w:sz w:val="24"/>
          <w:szCs w:val="24"/>
        </w:rPr>
      </w:pPr>
      <w:r w:rsidRPr="00093216">
        <w:rPr>
          <w:rFonts w:ascii="Times New Roman" w:hAnsi="Times New Roman"/>
          <w:sz w:val="24"/>
          <w:szCs w:val="24"/>
        </w:rPr>
        <w:t xml:space="preserve">                                          </w:t>
      </w:r>
      <w:r w:rsidR="00093216" w:rsidRPr="00093216">
        <w:rPr>
          <w:rFonts w:ascii="Times New Roman" w:hAnsi="Times New Roman"/>
          <w:sz w:val="24"/>
          <w:szCs w:val="24"/>
        </w:rPr>
        <w:t xml:space="preserve">                            </w:t>
      </w:r>
      <w:r w:rsidR="008575CD" w:rsidRPr="00093216">
        <w:rPr>
          <w:rFonts w:ascii="Times New Roman" w:hAnsi="Times New Roman"/>
          <w:sz w:val="24"/>
          <w:szCs w:val="24"/>
        </w:rPr>
        <w:t xml:space="preserve">  </w:t>
      </w:r>
      <w:r w:rsidRPr="00093216">
        <w:rPr>
          <w:rFonts w:ascii="Times New Roman" w:hAnsi="Times New Roman"/>
          <w:sz w:val="24"/>
          <w:szCs w:val="24"/>
        </w:rPr>
        <w:t xml:space="preserve">       </w:t>
      </w:r>
      <w:r w:rsidR="00DF4C5F" w:rsidRPr="00093216">
        <w:rPr>
          <w:rFonts w:ascii="Times New Roman" w:hAnsi="Times New Roman"/>
          <w:sz w:val="24"/>
          <w:szCs w:val="24"/>
        </w:rPr>
        <w:t>/</w:t>
      </w:r>
      <w:r w:rsidR="001E1192" w:rsidRPr="00093216">
        <w:rPr>
          <w:rFonts w:ascii="Times New Roman" w:eastAsia="Times New Roman" w:hAnsi="Times New Roman"/>
          <w:sz w:val="24"/>
          <w:szCs w:val="24"/>
          <w:lang w:eastAsia="bg-BG"/>
        </w:rPr>
        <w:t xml:space="preserve"> </w:t>
      </w:r>
      <w:r w:rsidR="00093216" w:rsidRPr="00093216">
        <w:rPr>
          <w:rFonts w:ascii="Times New Roman" w:eastAsia="Times New Roman" w:hAnsi="Times New Roman"/>
          <w:sz w:val="24"/>
          <w:szCs w:val="24"/>
          <w:lang w:eastAsia="bg-BG"/>
        </w:rPr>
        <w:t>Джемал Севен-Управител</w:t>
      </w:r>
      <w:r w:rsidR="00DF4C5F" w:rsidRPr="00093216">
        <w:rPr>
          <w:rFonts w:ascii="Times New Roman" w:hAnsi="Times New Roman"/>
          <w:sz w:val="24"/>
          <w:szCs w:val="24"/>
        </w:rPr>
        <w:t>/</w:t>
      </w:r>
    </w:p>
    <w:sectPr w:rsidR="009E6DCE" w:rsidRPr="00093216" w:rsidSect="001A27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71" w:rsidRDefault="00DC4471" w:rsidP="00731E08">
      <w:pPr>
        <w:spacing w:after="0" w:line="240" w:lineRule="auto"/>
      </w:pPr>
      <w:r>
        <w:separator/>
      </w:r>
    </w:p>
  </w:endnote>
  <w:endnote w:type="continuationSeparator" w:id="0">
    <w:p w:rsidR="00DC4471" w:rsidRDefault="00DC4471" w:rsidP="0073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99291548"/>
      <w:docPartObj>
        <w:docPartGallery w:val="Page Numbers (Bottom of Page)"/>
        <w:docPartUnique/>
      </w:docPartObj>
    </w:sdtPr>
    <w:sdtEndPr/>
    <w:sdtContent>
      <w:sdt>
        <w:sdtPr>
          <w:rPr>
            <w:rFonts w:ascii="Times New Roman" w:hAnsi="Times New Roman"/>
            <w:sz w:val="20"/>
            <w:szCs w:val="20"/>
          </w:rPr>
          <w:id w:val="7441091"/>
          <w:docPartObj>
            <w:docPartGallery w:val="Page Numbers (Top of Page)"/>
            <w:docPartUnique/>
          </w:docPartObj>
        </w:sdtPr>
        <w:sdtEndPr/>
        <w:sdtContent>
          <w:p w:rsidR="00826CF9" w:rsidRPr="00731E08" w:rsidRDefault="00826CF9">
            <w:pPr>
              <w:pStyle w:val="af1"/>
              <w:jc w:val="right"/>
              <w:rPr>
                <w:rFonts w:ascii="Times New Roman" w:hAnsi="Times New Roman"/>
                <w:sz w:val="20"/>
                <w:szCs w:val="20"/>
              </w:rPr>
            </w:pPr>
            <w:r w:rsidRPr="00731E08">
              <w:rPr>
                <w:rFonts w:ascii="Times New Roman" w:hAnsi="Times New Roman"/>
                <w:sz w:val="20"/>
                <w:szCs w:val="20"/>
              </w:rPr>
              <w:t xml:space="preserve">страница </w:t>
            </w:r>
            <w:r w:rsidR="00DE7FE6" w:rsidRPr="00731E08">
              <w:rPr>
                <w:rFonts w:ascii="Times New Roman" w:hAnsi="Times New Roman"/>
                <w:b/>
                <w:sz w:val="20"/>
                <w:szCs w:val="20"/>
              </w:rPr>
              <w:fldChar w:fldCharType="begin"/>
            </w:r>
            <w:r w:rsidRPr="00731E08">
              <w:rPr>
                <w:rFonts w:ascii="Times New Roman" w:hAnsi="Times New Roman"/>
                <w:b/>
                <w:sz w:val="20"/>
                <w:szCs w:val="20"/>
              </w:rPr>
              <w:instrText>PAGE</w:instrText>
            </w:r>
            <w:r w:rsidR="00DE7FE6" w:rsidRPr="00731E08">
              <w:rPr>
                <w:rFonts w:ascii="Times New Roman" w:hAnsi="Times New Roman"/>
                <w:b/>
                <w:sz w:val="20"/>
                <w:szCs w:val="20"/>
              </w:rPr>
              <w:fldChar w:fldCharType="separate"/>
            </w:r>
            <w:r w:rsidR="00611C19">
              <w:rPr>
                <w:rFonts w:ascii="Times New Roman" w:hAnsi="Times New Roman"/>
                <w:b/>
                <w:noProof/>
                <w:sz w:val="20"/>
                <w:szCs w:val="20"/>
              </w:rPr>
              <w:t>1</w:t>
            </w:r>
            <w:r w:rsidR="00DE7FE6" w:rsidRPr="00731E08">
              <w:rPr>
                <w:rFonts w:ascii="Times New Roman" w:hAnsi="Times New Roman"/>
                <w:b/>
                <w:sz w:val="20"/>
                <w:szCs w:val="20"/>
              </w:rPr>
              <w:fldChar w:fldCharType="end"/>
            </w:r>
            <w:r w:rsidRPr="00731E08">
              <w:rPr>
                <w:rFonts w:ascii="Times New Roman" w:hAnsi="Times New Roman"/>
                <w:sz w:val="20"/>
                <w:szCs w:val="20"/>
              </w:rPr>
              <w:t xml:space="preserve"> от </w:t>
            </w:r>
            <w:r w:rsidR="00DE7FE6" w:rsidRPr="00731E08">
              <w:rPr>
                <w:rFonts w:ascii="Times New Roman" w:hAnsi="Times New Roman"/>
                <w:b/>
                <w:sz w:val="20"/>
                <w:szCs w:val="20"/>
              </w:rPr>
              <w:fldChar w:fldCharType="begin"/>
            </w:r>
            <w:r w:rsidRPr="00731E08">
              <w:rPr>
                <w:rFonts w:ascii="Times New Roman" w:hAnsi="Times New Roman"/>
                <w:b/>
                <w:sz w:val="20"/>
                <w:szCs w:val="20"/>
              </w:rPr>
              <w:instrText>NUMPAGES</w:instrText>
            </w:r>
            <w:r w:rsidR="00DE7FE6" w:rsidRPr="00731E08">
              <w:rPr>
                <w:rFonts w:ascii="Times New Roman" w:hAnsi="Times New Roman"/>
                <w:b/>
                <w:sz w:val="20"/>
                <w:szCs w:val="20"/>
              </w:rPr>
              <w:fldChar w:fldCharType="separate"/>
            </w:r>
            <w:r w:rsidR="00611C19">
              <w:rPr>
                <w:rFonts w:ascii="Times New Roman" w:hAnsi="Times New Roman"/>
                <w:b/>
                <w:noProof/>
                <w:sz w:val="20"/>
                <w:szCs w:val="20"/>
              </w:rPr>
              <w:t>34</w:t>
            </w:r>
            <w:r w:rsidR="00DE7FE6" w:rsidRPr="00731E08">
              <w:rPr>
                <w:rFonts w:ascii="Times New Roman" w:hAnsi="Times New Roman"/>
                <w:b/>
                <w:sz w:val="20"/>
                <w:szCs w:val="20"/>
              </w:rPr>
              <w:fldChar w:fldCharType="end"/>
            </w:r>
          </w:p>
        </w:sdtContent>
      </w:sdt>
    </w:sdtContent>
  </w:sdt>
  <w:p w:rsidR="00826CF9" w:rsidRDefault="00826CF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71" w:rsidRDefault="00DC4471" w:rsidP="00731E08">
      <w:pPr>
        <w:spacing w:after="0" w:line="240" w:lineRule="auto"/>
      </w:pPr>
      <w:r>
        <w:separator/>
      </w:r>
    </w:p>
  </w:footnote>
  <w:footnote w:type="continuationSeparator" w:id="0">
    <w:p w:rsidR="00DC4471" w:rsidRDefault="00DC4471" w:rsidP="0073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9B9"/>
    <w:multiLevelType w:val="hybridMultilevel"/>
    <w:tmpl w:val="FCA04976"/>
    <w:lvl w:ilvl="0" w:tplc="E7D0D04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7F72656"/>
    <w:multiLevelType w:val="hybridMultilevel"/>
    <w:tmpl w:val="B12C63BC"/>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15:restartNumberingAfterBreak="0">
    <w:nsid w:val="1BCD3AEA"/>
    <w:multiLevelType w:val="hybridMultilevel"/>
    <w:tmpl w:val="A47CD91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1EC05C62"/>
    <w:multiLevelType w:val="hybridMultilevel"/>
    <w:tmpl w:val="E0D255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6FA024B"/>
    <w:multiLevelType w:val="hybridMultilevel"/>
    <w:tmpl w:val="2C309AD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05B4AD1"/>
    <w:multiLevelType w:val="hybridMultilevel"/>
    <w:tmpl w:val="DA9E64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F56411"/>
    <w:multiLevelType w:val="hybridMultilevel"/>
    <w:tmpl w:val="02608970"/>
    <w:lvl w:ilvl="0" w:tplc="CD36222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34183BCC"/>
    <w:multiLevelType w:val="hybridMultilevel"/>
    <w:tmpl w:val="6E40ED24"/>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1" w15:restartNumberingAfterBreak="0">
    <w:nsid w:val="402F0059"/>
    <w:multiLevelType w:val="hybridMultilevel"/>
    <w:tmpl w:val="124442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14" w15:restartNumberingAfterBreak="0">
    <w:nsid w:val="68037EAF"/>
    <w:multiLevelType w:val="hybridMultilevel"/>
    <w:tmpl w:val="9976BD5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69CE44DB"/>
    <w:multiLevelType w:val="hybridMultilevel"/>
    <w:tmpl w:val="858837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6C455683"/>
    <w:multiLevelType w:val="hybridMultilevel"/>
    <w:tmpl w:val="5464F62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4656D"/>
    <w:multiLevelType w:val="hybridMultilevel"/>
    <w:tmpl w:val="5276E51C"/>
    <w:lvl w:ilvl="0" w:tplc="F28A1CF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8"/>
  </w:num>
  <w:num w:numId="5">
    <w:abstractNumId w:val="11"/>
  </w:num>
  <w:num w:numId="6">
    <w:abstractNumId w:val="15"/>
  </w:num>
  <w:num w:numId="7">
    <w:abstractNumId w:val="1"/>
  </w:num>
  <w:num w:numId="8">
    <w:abstractNumId w:val="4"/>
  </w:num>
  <w:num w:numId="9">
    <w:abstractNumId w:val="13"/>
  </w:num>
  <w:num w:numId="10">
    <w:abstractNumId w:val="3"/>
  </w:num>
  <w:num w:numId="11">
    <w:abstractNumId w:val="16"/>
  </w:num>
  <w:num w:numId="12">
    <w:abstractNumId w:val="2"/>
  </w:num>
  <w:num w:numId="13">
    <w:abstractNumId w:val="6"/>
  </w:num>
  <w:num w:numId="14">
    <w:abstractNumId w:val="17"/>
  </w:num>
  <w:num w:numId="15">
    <w:abstractNumId w:val="12"/>
  </w:num>
  <w:num w:numId="16">
    <w:abstractNumId w:val="14"/>
  </w:num>
  <w:num w:numId="17">
    <w:abstractNumId w:val="0"/>
  </w:num>
  <w:num w:numId="18">
    <w:abstractNumId w:val="10"/>
  </w:num>
  <w:num w:numId="19">
    <w:abstractNumId w:val="7"/>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1FAE"/>
    <w:rsid w:val="00007DDC"/>
    <w:rsid w:val="0001439E"/>
    <w:rsid w:val="00025406"/>
    <w:rsid w:val="0002727B"/>
    <w:rsid w:val="0003458A"/>
    <w:rsid w:val="000350C5"/>
    <w:rsid w:val="00036C64"/>
    <w:rsid w:val="00045228"/>
    <w:rsid w:val="000610F1"/>
    <w:rsid w:val="00063CA1"/>
    <w:rsid w:val="0007072B"/>
    <w:rsid w:val="00072959"/>
    <w:rsid w:val="00082F2B"/>
    <w:rsid w:val="000844A5"/>
    <w:rsid w:val="000854F1"/>
    <w:rsid w:val="0008587A"/>
    <w:rsid w:val="0009040F"/>
    <w:rsid w:val="000908A4"/>
    <w:rsid w:val="00093216"/>
    <w:rsid w:val="00097432"/>
    <w:rsid w:val="000A28EB"/>
    <w:rsid w:val="000A7887"/>
    <w:rsid w:val="000B6361"/>
    <w:rsid w:val="000D0588"/>
    <w:rsid w:val="000D41EE"/>
    <w:rsid w:val="000D6575"/>
    <w:rsid w:val="000E2FBA"/>
    <w:rsid w:val="000E6D36"/>
    <w:rsid w:val="00101CF4"/>
    <w:rsid w:val="00103AC8"/>
    <w:rsid w:val="00114580"/>
    <w:rsid w:val="0011518D"/>
    <w:rsid w:val="00117E2C"/>
    <w:rsid w:val="00132DF6"/>
    <w:rsid w:val="00137AAC"/>
    <w:rsid w:val="00140CB7"/>
    <w:rsid w:val="00147AF4"/>
    <w:rsid w:val="00151D66"/>
    <w:rsid w:val="00153061"/>
    <w:rsid w:val="00154C9F"/>
    <w:rsid w:val="0015751B"/>
    <w:rsid w:val="001663A5"/>
    <w:rsid w:val="00174BAB"/>
    <w:rsid w:val="001A0229"/>
    <w:rsid w:val="001A111A"/>
    <w:rsid w:val="001A27B0"/>
    <w:rsid w:val="001A2A4C"/>
    <w:rsid w:val="001A2C74"/>
    <w:rsid w:val="001A54E4"/>
    <w:rsid w:val="001B23AF"/>
    <w:rsid w:val="001B7CD6"/>
    <w:rsid w:val="001C3DDB"/>
    <w:rsid w:val="001E1192"/>
    <w:rsid w:val="001E6351"/>
    <w:rsid w:val="001F729C"/>
    <w:rsid w:val="001F7659"/>
    <w:rsid w:val="002108D1"/>
    <w:rsid w:val="00212BD5"/>
    <w:rsid w:val="002131BF"/>
    <w:rsid w:val="00223146"/>
    <w:rsid w:val="00233EFA"/>
    <w:rsid w:val="00236807"/>
    <w:rsid w:val="00237197"/>
    <w:rsid w:val="0024073B"/>
    <w:rsid w:val="00241F46"/>
    <w:rsid w:val="00246ED5"/>
    <w:rsid w:val="00251A99"/>
    <w:rsid w:val="0026335B"/>
    <w:rsid w:val="00282BAB"/>
    <w:rsid w:val="00285F1F"/>
    <w:rsid w:val="00286809"/>
    <w:rsid w:val="00290E3F"/>
    <w:rsid w:val="0029643B"/>
    <w:rsid w:val="002A29EC"/>
    <w:rsid w:val="002B38F4"/>
    <w:rsid w:val="002F1529"/>
    <w:rsid w:val="002F7F09"/>
    <w:rsid w:val="003062DA"/>
    <w:rsid w:val="0031394A"/>
    <w:rsid w:val="003207DE"/>
    <w:rsid w:val="003239FF"/>
    <w:rsid w:val="0032667F"/>
    <w:rsid w:val="0033211E"/>
    <w:rsid w:val="00341303"/>
    <w:rsid w:val="00341FB4"/>
    <w:rsid w:val="00343ECF"/>
    <w:rsid w:val="00357DFA"/>
    <w:rsid w:val="0036256E"/>
    <w:rsid w:val="0036629C"/>
    <w:rsid w:val="003672F2"/>
    <w:rsid w:val="003719B0"/>
    <w:rsid w:val="0037486C"/>
    <w:rsid w:val="0038216C"/>
    <w:rsid w:val="00390C1E"/>
    <w:rsid w:val="00392E0A"/>
    <w:rsid w:val="003A02E9"/>
    <w:rsid w:val="003A18D7"/>
    <w:rsid w:val="003A1B21"/>
    <w:rsid w:val="003A3498"/>
    <w:rsid w:val="003A694D"/>
    <w:rsid w:val="003B41E2"/>
    <w:rsid w:val="003B71BD"/>
    <w:rsid w:val="003B7430"/>
    <w:rsid w:val="003E02FD"/>
    <w:rsid w:val="003E61B6"/>
    <w:rsid w:val="003E7AD4"/>
    <w:rsid w:val="0040556D"/>
    <w:rsid w:val="00405575"/>
    <w:rsid w:val="0041462E"/>
    <w:rsid w:val="00424CD5"/>
    <w:rsid w:val="00440226"/>
    <w:rsid w:val="004526D2"/>
    <w:rsid w:val="004613CC"/>
    <w:rsid w:val="00464B91"/>
    <w:rsid w:val="004767E3"/>
    <w:rsid w:val="004804FF"/>
    <w:rsid w:val="00491116"/>
    <w:rsid w:val="004913C6"/>
    <w:rsid w:val="004A0131"/>
    <w:rsid w:val="004A0FAB"/>
    <w:rsid w:val="004A206E"/>
    <w:rsid w:val="004A36BF"/>
    <w:rsid w:val="004B3345"/>
    <w:rsid w:val="004B345B"/>
    <w:rsid w:val="004C2355"/>
    <w:rsid w:val="004C7E9E"/>
    <w:rsid w:val="004D3F90"/>
    <w:rsid w:val="004D7B20"/>
    <w:rsid w:val="004E77B3"/>
    <w:rsid w:val="0050145C"/>
    <w:rsid w:val="00517B5A"/>
    <w:rsid w:val="00520082"/>
    <w:rsid w:val="00522BF4"/>
    <w:rsid w:val="005438C8"/>
    <w:rsid w:val="005462BA"/>
    <w:rsid w:val="00553618"/>
    <w:rsid w:val="00555626"/>
    <w:rsid w:val="00563959"/>
    <w:rsid w:val="005640FE"/>
    <w:rsid w:val="00572D4C"/>
    <w:rsid w:val="0058002F"/>
    <w:rsid w:val="00583A15"/>
    <w:rsid w:val="005851CF"/>
    <w:rsid w:val="005A70AD"/>
    <w:rsid w:val="005B1BF3"/>
    <w:rsid w:val="005E0AA6"/>
    <w:rsid w:val="005E11EF"/>
    <w:rsid w:val="00611C19"/>
    <w:rsid w:val="00621DE9"/>
    <w:rsid w:val="00627C71"/>
    <w:rsid w:val="0065464D"/>
    <w:rsid w:val="00674F9F"/>
    <w:rsid w:val="00681EF4"/>
    <w:rsid w:val="00684DC1"/>
    <w:rsid w:val="00685FDA"/>
    <w:rsid w:val="00693097"/>
    <w:rsid w:val="006A21A4"/>
    <w:rsid w:val="006B2199"/>
    <w:rsid w:val="006B302C"/>
    <w:rsid w:val="006C4B57"/>
    <w:rsid w:val="006D5122"/>
    <w:rsid w:val="006D5763"/>
    <w:rsid w:val="00707150"/>
    <w:rsid w:val="00716BB0"/>
    <w:rsid w:val="00722B24"/>
    <w:rsid w:val="007301BC"/>
    <w:rsid w:val="00731E08"/>
    <w:rsid w:val="00737C7F"/>
    <w:rsid w:val="007437EB"/>
    <w:rsid w:val="00750752"/>
    <w:rsid w:val="00752CF5"/>
    <w:rsid w:val="00783CF6"/>
    <w:rsid w:val="007904D4"/>
    <w:rsid w:val="007A29B0"/>
    <w:rsid w:val="007A7B4D"/>
    <w:rsid w:val="007C4738"/>
    <w:rsid w:val="007D4039"/>
    <w:rsid w:val="007D5268"/>
    <w:rsid w:val="007D5AD9"/>
    <w:rsid w:val="007F102E"/>
    <w:rsid w:val="007F237C"/>
    <w:rsid w:val="007F5976"/>
    <w:rsid w:val="0080023A"/>
    <w:rsid w:val="0080049D"/>
    <w:rsid w:val="008017D3"/>
    <w:rsid w:val="00814751"/>
    <w:rsid w:val="00815CD4"/>
    <w:rsid w:val="00821803"/>
    <w:rsid w:val="00826CF9"/>
    <w:rsid w:val="00827155"/>
    <w:rsid w:val="00833E27"/>
    <w:rsid w:val="0085413F"/>
    <w:rsid w:val="00854E64"/>
    <w:rsid w:val="008575CD"/>
    <w:rsid w:val="00866DCA"/>
    <w:rsid w:val="00875113"/>
    <w:rsid w:val="00877C6D"/>
    <w:rsid w:val="008825FC"/>
    <w:rsid w:val="00885C7D"/>
    <w:rsid w:val="00895069"/>
    <w:rsid w:val="008A4B95"/>
    <w:rsid w:val="008A7040"/>
    <w:rsid w:val="008B7026"/>
    <w:rsid w:val="008B7FCC"/>
    <w:rsid w:val="008C4F95"/>
    <w:rsid w:val="008D1BE7"/>
    <w:rsid w:val="008D4468"/>
    <w:rsid w:val="008D5C29"/>
    <w:rsid w:val="008F3A35"/>
    <w:rsid w:val="008F76F6"/>
    <w:rsid w:val="008F7CCF"/>
    <w:rsid w:val="009015B2"/>
    <w:rsid w:val="0091332E"/>
    <w:rsid w:val="00915F24"/>
    <w:rsid w:val="00924A2B"/>
    <w:rsid w:val="009327F2"/>
    <w:rsid w:val="00934070"/>
    <w:rsid w:val="00940F7C"/>
    <w:rsid w:val="00944EAD"/>
    <w:rsid w:val="009508CA"/>
    <w:rsid w:val="00951108"/>
    <w:rsid w:val="00961ABC"/>
    <w:rsid w:val="00962B26"/>
    <w:rsid w:val="0096500D"/>
    <w:rsid w:val="00972B13"/>
    <w:rsid w:val="009807B8"/>
    <w:rsid w:val="009848FE"/>
    <w:rsid w:val="00984A64"/>
    <w:rsid w:val="00990F23"/>
    <w:rsid w:val="009923B0"/>
    <w:rsid w:val="009928D7"/>
    <w:rsid w:val="009A01DA"/>
    <w:rsid w:val="009A6223"/>
    <w:rsid w:val="009B696F"/>
    <w:rsid w:val="009D0A63"/>
    <w:rsid w:val="009D797D"/>
    <w:rsid w:val="009E1A7F"/>
    <w:rsid w:val="009E333F"/>
    <w:rsid w:val="009E4AD2"/>
    <w:rsid w:val="009E6DCE"/>
    <w:rsid w:val="009F0A00"/>
    <w:rsid w:val="009F3F6E"/>
    <w:rsid w:val="00A00746"/>
    <w:rsid w:val="00A15EAB"/>
    <w:rsid w:val="00A41EEE"/>
    <w:rsid w:val="00A60BEB"/>
    <w:rsid w:val="00A61B2E"/>
    <w:rsid w:val="00A655AF"/>
    <w:rsid w:val="00A70FFD"/>
    <w:rsid w:val="00A74229"/>
    <w:rsid w:val="00A76280"/>
    <w:rsid w:val="00A82EDD"/>
    <w:rsid w:val="00A84B31"/>
    <w:rsid w:val="00AA0D24"/>
    <w:rsid w:val="00AC0C9C"/>
    <w:rsid w:val="00AC3717"/>
    <w:rsid w:val="00AC4BD9"/>
    <w:rsid w:val="00AC679B"/>
    <w:rsid w:val="00AD5742"/>
    <w:rsid w:val="00AE54A1"/>
    <w:rsid w:val="00AF1470"/>
    <w:rsid w:val="00AF75BD"/>
    <w:rsid w:val="00B22BA1"/>
    <w:rsid w:val="00B253C0"/>
    <w:rsid w:val="00B32954"/>
    <w:rsid w:val="00B35144"/>
    <w:rsid w:val="00B47B0C"/>
    <w:rsid w:val="00B5163A"/>
    <w:rsid w:val="00B60205"/>
    <w:rsid w:val="00B606AD"/>
    <w:rsid w:val="00B63637"/>
    <w:rsid w:val="00B91ADD"/>
    <w:rsid w:val="00B93899"/>
    <w:rsid w:val="00BA1857"/>
    <w:rsid w:val="00BA19B3"/>
    <w:rsid w:val="00BA30C8"/>
    <w:rsid w:val="00BA4AB5"/>
    <w:rsid w:val="00BA7E56"/>
    <w:rsid w:val="00BB76FF"/>
    <w:rsid w:val="00BC23AC"/>
    <w:rsid w:val="00BC44A0"/>
    <w:rsid w:val="00BC7D98"/>
    <w:rsid w:val="00BD7DA9"/>
    <w:rsid w:val="00BF1DD8"/>
    <w:rsid w:val="00C06173"/>
    <w:rsid w:val="00C06418"/>
    <w:rsid w:val="00C07EDF"/>
    <w:rsid w:val="00C105D5"/>
    <w:rsid w:val="00C136F6"/>
    <w:rsid w:val="00C167FA"/>
    <w:rsid w:val="00C16902"/>
    <w:rsid w:val="00C24CD8"/>
    <w:rsid w:val="00C4101C"/>
    <w:rsid w:val="00C555F6"/>
    <w:rsid w:val="00C80A39"/>
    <w:rsid w:val="00C818D5"/>
    <w:rsid w:val="00C87932"/>
    <w:rsid w:val="00C92372"/>
    <w:rsid w:val="00C93F17"/>
    <w:rsid w:val="00CA3CC5"/>
    <w:rsid w:val="00CA715D"/>
    <w:rsid w:val="00CC0FC5"/>
    <w:rsid w:val="00CE14D7"/>
    <w:rsid w:val="00D14198"/>
    <w:rsid w:val="00D14247"/>
    <w:rsid w:val="00D14613"/>
    <w:rsid w:val="00D24C1A"/>
    <w:rsid w:val="00D30EE2"/>
    <w:rsid w:val="00D31F74"/>
    <w:rsid w:val="00D35B5C"/>
    <w:rsid w:val="00D37CAF"/>
    <w:rsid w:val="00D41736"/>
    <w:rsid w:val="00D42328"/>
    <w:rsid w:val="00D507B3"/>
    <w:rsid w:val="00D55486"/>
    <w:rsid w:val="00D645E6"/>
    <w:rsid w:val="00D67B13"/>
    <w:rsid w:val="00D70403"/>
    <w:rsid w:val="00D711A8"/>
    <w:rsid w:val="00D82FB4"/>
    <w:rsid w:val="00DA42F9"/>
    <w:rsid w:val="00DB4884"/>
    <w:rsid w:val="00DC4471"/>
    <w:rsid w:val="00DC5282"/>
    <w:rsid w:val="00DD19C8"/>
    <w:rsid w:val="00DD698A"/>
    <w:rsid w:val="00DE1FAE"/>
    <w:rsid w:val="00DE3ED7"/>
    <w:rsid w:val="00DE4293"/>
    <w:rsid w:val="00DE7FE6"/>
    <w:rsid w:val="00DF3DB7"/>
    <w:rsid w:val="00DF4C5F"/>
    <w:rsid w:val="00E06A25"/>
    <w:rsid w:val="00E15C76"/>
    <w:rsid w:val="00E2196D"/>
    <w:rsid w:val="00E43F4A"/>
    <w:rsid w:val="00E57048"/>
    <w:rsid w:val="00E60457"/>
    <w:rsid w:val="00E64520"/>
    <w:rsid w:val="00E70F67"/>
    <w:rsid w:val="00E807BD"/>
    <w:rsid w:val="00E82E7A"/>
    <w:rsid w:val="00E900AF"/>
    <w:rsid w:val="00E900C3"/>
    <w:rsid w:val="00E912B5"/>
    <w:rsid w:val="00E9469A"/>
    <w:rsid w:val="00EA0DED"/>
    <w:rsid w:val="00EB1F24"/>
    <w:rsid w:val="00EB55B1"/>
    <w:rsid w:val="00EB5FE4"/>
    <w:rsid w:val="00EC0891"/>
    <w:rsid w:val="00EC2B14"/>
    <w:rsid w:val="00ED02C1"/>
    <w:rsid w:val="00ED2D6C"/>
    <w:rsid w:val="00EF2C4D"/>
    <w:rsid w:val="00EF74F1"/>
    <w:rsid w:val="00F01D63"/>
    <w:rsid w:val="00F0244B"/>
    <w:rsid w:val="00F04939"/>
    <w:rsid w:val="00F066A5"/>
    <w:rsid w:val="00F26DEF"/>
    <w:rsid w:val="00F30C3B"/>
    <w:rsid w:val="00F31613"/>
    <w:rsid w:val="00F35009"/>
    <w:rsid w:val="00F4398D"/>
    <w:rsid w:val="00F4539A"/>
    <w:rsid w:val="00F47516"/>
    <w:rsid w:val="00F47CFB"/>
    <w:rsid w:val="00F52B73"/>
    <w:rsid w:val="00F55CD2"/>
    <w:rsid w:val="00F67FC1"/>
    <w:rsid w:val="00F71FE6"/>
    <w:rsid w:val="00F9294B"/>
    <w:rsid w:val="00FA0163"/>
    <w:rsid w:val="00FA3984"/>
    <w:rsid w:val="00FA5920"/>
    <w:rsid w:val="00FA687B"/>
    <w:rsid w:val="00FC16A3"/>
    <w:rsid w:val="00FE4421"/>
    <w:rsid w:val="00FF3971"/>
    <w:rsid w:val="00FF5F02"/>
    <w:rsid w:val="00FF6ACA"/>
    <w:rsid w:val="00FF7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4FE02-3656-42E8-807E-0C869A9F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FAE"/>
    <w:rPr>
      <w:rFonts w:ascii="Calibri" w:eastAsia="Calibri" w:hAnsi="Calibri" w:cs="Times New Roman"/>
    </w:rPr>
  </w:style>
  <w:style w:type="paragraph" w:styleId="2">
    <w:name w:val="heading 2"/>
    <w:basedOn w:val="a"/>
    <w:next w:val="a"/>
    <w:link w:val="20"/>
    <w:qFormat/>
    <w:rsid w:val="00BF1DD8"/>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sz w:val="20"/>
      <w:szCs w:val="20"/>
      <w:u w:val="single"/>
    </w:rPr>
  </w:style>
  <w:style w:type="paragraph" w:styleId="3">
    <w:name w:val="heading 3"/>
    <w:basedOn w:val="a"/>
    <w:next w:val="a"/>
    <w:link w:val="30"/>
    <w:uiPriority w:val="9"/>
    <w:semiHidden/>
    <w:unhideWhenUsed/>
    <w:qFormat/>
    <w:rsid w:val="00A61B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1B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FAE"/>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Hyperlink"/>
    <w:basedOn w:val="a0"/>
    <w:uiPriority w:val="99"/>
    <w:unhideWhenUsed/>
    <w:rsid w:val="00DE1FAE"/>
    <w:rPr>
      <w:color w:val="0000FF"/>
      <w:u w:val="single"/>
    </w:rPr>
  </w:style>
  <w:style w:type="paragraph" w:styleId="a5">
    <w:name w:val="List Paragraph"/>
    <w:basedOn w:val="a"/>
    <w:uiPriority w:val="34"/>
    <w:qFormat/>
    <w:rsid w:val="00DE1FAE"/>
    <w:pPr>
      <w:ind w:left="720"/>
      <w:contextualSpacing/>
    </w:pPr>
  </w:style>
  <w:style w:type="paragraph" w:styleId="a6">
    <w:name w:val="Body Text"/>
    <w:basedOn w:val="a"/>
    <w:link w:val="a7"/>
    <w:uiPriority w:val="99"/>
    <w:rsid w:val="00DE1FA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a7">
    <w:name w:val="Основен текст Знак"/>
    <w:basedOn w:val="a0"/>
    <w:link w:val="a6"/>
    <w:uiPriority w:val="99"/>
    <w:rsid w:val="00DE1FAE"/>
    <w:rPr>
      <w:rFonts w:ascii="Times New Roman" w:eastAsia="Times New Roman" w:hAnsi="Times New Roman" w:cs="Times New Roman"/>
      <w:sz w:val="20"/>
      <w:szCs w:val="20"/>
    </w:rPr>
  </w:style>
  <w:style w:type="paragraph" w:customStyle="1" w:styleId="Default">
    <w:name w:val="Default"/>
    <w:rsid w:val="00DE1F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uiPriority w:val="22"/>
    <w:qFormat/>
    <w:rsid w:val="00DE1FAE"/>
    <w:rPr>
      <w:b/>
      <w:bCs/>
    </w:rPr>
  </w:style>
  <w:style w:type="character" w:styleId="a9">
    <w:name w:val="Emphasis"/>
    <w:basedOn w:val="a0"/>
    <w:uiPriority w:val="20"/>
    <w:qFormat/>
    <w:rsid w:val="00DE1FAE"/>
    <w:rPr>
      <w:i/>
      <w:iCs/>
    </w:rPr>
  </w:style>
  <w:style w:type="paragraph" w:styleId="aa">
    <w:name w:val="Balloon Text"/>
    <w:basedOn w:val="a"/>
    <w:link w:val="ab"/>
    <w:uiPriority w:val="99"/>
    <w:semiHidden/>
    <w:unhideWhenUsed/>
    <w:rsid w:val="00DE1FAE"/>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DE1FAE"/>
    <w:rPr>
      <w:rFonts w:ascii="Tahoma" w:eastAsia="Calibri" w:hAnsi="Tahoma" w:cs="Tahoma"/>
      <w:sz w:val="16"/>
      <w:szCs w:val="16"/>
    </w:rPr>
  </w:style>
  <w:style w:type="character" w:customStyle="1" w:styleId="20">
    <w:name w:val="Заглавие 2 Знак"/>
    <w:basedOn w:val="a0"/>
    <w:link w:val="2"/>
    <w:rsid w:val="00BF1DD8"/>
    <w:rPr>
      <w:rFonts w:ascii="Times New Roman" w:eastAsia="Times New Roman" w:hAnsi="Times New Roman" w:cs="Times New Roman"/>
      <w:sz w:val="20"/>
      <w:szCs w:val="20"/>
      <w:u w:val="single"/>
    </w:rPr>
  </w:style>
  <w:style w:type="paragraph" w:styleId="31">
    <w:name w:val="Body Text 3"/>
    <w:basedOn w:val="a"/>
    <w:link w:val="32"/>
    <w:uiPriority w:val="99"/>
    <w:unhideWhenUsed/>
    <w:rsid w:val="004804FF"/>
    <w:pPr>
      <w:spacing w:after="120"/>
    </w:pPr>
    <w:rPr>
      <w:sz w:val="16"/>
      <w:szCs w:val="16"/>
    </w:rPr>
  </w:style>
  <w:style w:type="character" w:customStyle="1" w:styleId="32">
    <w:name w:val="Основен текст 3 Знак"/>
    <w:basedOn w:val="a0"/>
    <w:link w:val="31"/>
    <w:uiPriority w:val="99"/>
    <w:rsid w:val="004804FF"/>
    <w:rPr>
      <w:rFonts w:ascii="Calibri" w:eastAsia="Calibri" w:hAnsi="Calibri" w:cs="Times New Roman"/>
      <w:sz w:val="16"/>
      <w:szCs w:val="16"/>
    </w:rPr>
  </w:style>
  <w:style w:type="character" w:customStyle="1" w:styleId="Bodytext">
    <w:name w:val="Body text_"/>
    <w:basedOn w:val="a0"/>
    <w:link w:val="1"/>
    <w:rsid w:val="00236807"/>
    <w:rPr>
      <w:rFonts w:ascii="Arial" w:eastAsia="Arial" w:hAnsi="Arial" w:cs="Arial"/>
      <w:spacing w:val="1"/>
      <w:sz w:val="21"/>
      <w:szCs w:val="21"/>
      <w:shd w:val="clear" w:color="auto" w:fill="FFFFFF"/>
    </w:rPr>
  </w:style>
  <w:style w:type="paragraph" w:customStyle="1" w:styleId="1">
    <w:name w:val="Основен текст1"/>
    <w:basedOn w:val="a"/>
    <w:link w:val="Bodytext"/>
    <w:rsid w:val="00236807"/>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c">
    <w:name w:val="Основен текст_"/>
    <w:link w:val="13"/>
    <w:rsid w:val="00A15EAB"/>
    <w:rPr>
      <w:spacing w:val="2"/>
      <w:sz w:val="21"/>
      <w:szCs w:val="21"/>
      <w:shd w:val="clear" w:color="auto" w:fill="FFFFFF"/>
    </w:rPr>
  </w:style>
  <w:style w:type="paragraph" w:customStyle="1" w:styleId="13">
    <w:name w:val="Основен текст13"/>
    <w:basedOn w:val="a"/>
    <w:link w:val="ac"/>
    <w:rsid w:val="00A15EAB"/>
    <w:pPr>
      <w:shd w:val="clear" w:color="auto" w:fill="FFFFFF"/>
      <w:spacing w:before="660" w:after="480" w:line="0" w:lineRule="atLeast"/>
      <w:ind w:hanging="980"/>
    </w:pPr>
    <w:rPr>
      <w:rFonts w:asciiTheme="minorHAnsi" w:eastAsiaTheme="minorHAnsi" w:hAnsiTheme="minorHAnsi" w:cstheme="minorBidi"/>
      <w:spacing w:val="2"/>
      <w:sz w:val="21"/>
      <w:szCs w:val="21"/>
    </w:rPr>
  </w:style>
  <w:style w:type="paragraph" w:customStyle="1" w:styleId="10">
    <w:name w:val="Заглавие1"/>
    <w:basedOn w:val="a"/>
    <w:rsid w:val="00EB55B1"/>
    <w:pPr>
      <w:spacing w:before="100" w:beforeAutospacing="1" w:after="100" w:afterAutospacing="1" w:line="240" w:lineRule="auto"/>
    </w:pPr>
    <w:rPr>
      <w:rFonts w:ascii="Times New Roman" w:eastAsia="Times New Roman" w:hAnsi="Times New Roman"/>
      <w:sz w:val="24"/>
      <w:szCs w:val="24"/>
      <w:lang w:eastAsia="bg-BG"/>
    </w:rPr>
  </w:style>
  <w:style w:type="paragraph" w:styleId="ad">
    <w:name w:val="Body Text Indent"/>
    <w:basedOn w:val="a"/>
    <w:link w:val="ae"/>
    <w:uiPriority w:val="99"/>
    <w:unhideWhenUsed/>
    <w:rsid w:val="003B41E2"/>
    <w:pPr>
      <w:spacing w:after="120"/>
      <w:ind w:left="283"/>
    </w:pPr>
    <w:rPr>
      <w:rFonts w:asciiTheme="minorHAnsi" w:eastAsiaTheme="minorHAnsi" w:hAnsiTheme="minorHAnsi" w:cstheme="minorBidi"/>
    </w:rPr>
  </w:style>
  <w:style w:type="character" w:customStyle="1" w:styleId="ae">
    <w:name w:val="Основен текст с отстъп Знак"/>
    <w:basedOn w:val="a0"/>
    <w:link w:val="ad"/>
    <w:uiPriority w:val="99"/>
    <w:rsid w:val="003B41E2"/>
  </w:style>
  <w:style w:type="paragraph" w:styleId="af">
    <w:name w:val="header"/>
    <w:basedOn w:val="a"/>
    <w:link w:val="af0"/>
    <w:uiPriority w:val="99"/>
    <w:semiHidden/>
    <w:unhideWhenUsed/>
    <w:rsid w:val="00731E08"/>
    <w:pPr>
      <w:tabs>
        <w:tab w:val="center" w:pos="4536"/>
        <w:tab w:val="right" w:pos="9072"/>
      </w:tabs>
      <w:spacing w:after="0" w:line="240" w:lineRule="auto"/>
    </w:pPr>
  </w:style>
  <w:style w:type="character" w:customStyle="1" w:styleId="af0">
    <w:name w:val="Горен колонтитул Знак"/>
    <w:basedOn w:val="a0"/>
    <w:link w:val="af"/>
    <w:uiPriority w:val="99"/>
    <w:semiHidden/>
    <w:rsid w:val="00731E08"/>
    <w:rPr>
      <w:rFonts w:ascii="Calibri" w:eastAsia="Calibri" w:hAnsi="Calibri" w:cs="Times New Roman"/>
    </w:rPr>
  </w:style>
  <w:style w:type="paragraph" w:styleId="af1">
    <w:name w:val="footer"/>
    <w:basedOn w:val="a"/>
    <w:link w:val="af2"/>
    <w:uiPriority w:val="99"/>
    <w:unhideWhenUsed/>
    <w:rsid w:val="00731E08"/>
    <w:pPr>
      <w:tabs>
        <w:tab w:val="center" w:pos="4536"/>
        <w:tab w:val="right" w:pos="9072"/>
      </w:tabs>
      <w:spacing w:after="0" w:line="240" w:lineRule="auto"/>
    </w:pPr>
  </w:style>
  <w:style w:type="character" w:customStyle="1" w:styleId="af2">
    <w:name w:val="Долен колонтитул Знак"/>
    <w:basedOn w:val="a0"/>
    <w:link w:val="af1"/>
    <w:uiPriority w:val="99"/>
    <w:rsid w:val="00731E08"/>
    <w:rPr>
      <w:rFonts w:ascii="Calibri" w:eastAsia="Calibri" w:hAnsi="Calibri" w:cs="Times New Roman"/>
    </w:rPr>
  </w:style>
  <w:style w:type="character" w:customStyle="1" w:styleId="30">
    <w:name w:val="Заглавие 3 Знак"/>
    <w:basedOn w:val="a0"/>
    <w:link w:val="3"/>
    <w:uiPriority w:val="9"/>
    <w:semiHidden/>
    <w:rsid w:val="00A61B2E"/>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A61B2E"/>
    <w:rPr>
      <w:rFonts w:asciiTheme="majorHAnsi" w:eastAsiaTheme="majorEastAsia" w:hAnsiTheme="majorHAnsi" w:cstheme="majorBidi"/>
      <w:b/>
      <w:bCs/>
      <w:i/>
      <w:iCs/>
      <w:color w:val="4F81BD" w:themeColor="accent1"/>
    </w:rPr>
  </w:style>
  <w:style w:type="character" w:customStyle="1" w:styleId="FontStyle19">
    <w:name w:val="Font Style19"/>
    <w:basedOn w:val="a0"/>
    <w:uiPriority w:val="99"/>
    <w:rsid w:val="00783CF6"/>
    <w:rPr>
      <w:rFonts w:ascii="Times New Roman" w:hAnsi="Times New Roman" w:cs="Times New Roman"/>
      <w:b/>
      <w:bCs/>
      <w:sz w:val="20"/>
      <w:szCs w:val="20"/>
    </w:rPr>
  </w:style>
  <w:style w:type="paragraph" w:styleId="af3">
    <w:name w:val="No Spacing"/>
    <w:uiPriority w:val="1"/>
    <w:qFormat/>
    <w:rsid w:val="00157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429">
      <w:bodyDiv w:val="1"/>
      <w:marLeft w:val="0"/>
      <w:marRight w:val="0"/>
      <w:marTop w:val="0"/>
      <w:marBottom w:val="0"/>
      <w:divBdr>
        <w:top w:val="none" w:sz="0" w:space="0" w:color="auto"/>
        <w:left w:val="none" w:sz="0" w:space="0" w:color="auto"/>
        <w:bottom w:val="none" w:sz="0" w:space="0" w:color="auto"/>
        <w:right w:val="none" w:sz="0" w:space="0" w:color="auto"/>
      </w:divBdr>
    </w:div>
    <w:div w:id="420764745">
      <w:bodyDiv w:val="1"/>
      <w:marLeft w:val="0"/>
      <w:marRight w:val="0"/>
      <w:marTop w:val="0"/>
      <w:marBottom w:val="0"/>
      <w:divBdr>
        <w:top w:val="none" w:sz="0" w:space="0" w:color="auto"/>
        <w:left w:val="none" w:sz="0" w:space="0" w:color="auto"/>
        <w:bottom w:val="none" w:sz="0" w:space="0" w:color="auto"/>
        <w:right w:val="none" w:sz="0" w:space="0" w:color="auto"/>
      </w:divBdr>
    </w:div>
    <w:div w:id="724332724">
      <w:bodyDiv w:val="1"/>
      <w:marLeft w:val="0"/>
      <w:marRight w:val="0"/>
      <w:marTop w:val="0"/>
      <w:marBottom w:val="0"/>
      <w:divBdr>
        <w:top w:val="none" w:sz="0" w:space="0" w:color="auto"/>
        <w:left w:val="none" w:sz="0" w:space="0" w:color="auto"/>
        <w:bottom w:val="none" w:sz="0" w:space="0" w:color="auto"/>
        <w:right w:val="none" w:sz="0" w:space="0" w:color="auto"/>
      </w:divBdr>
      <w:divsChild>
        <w:div w:id="93869660">
          <w:marLeft w:val="0"/>
          <w:marRight w:val="0"/>
          <w:marTop w:val="0"/>
          <w:marBottom w:val="0"/>
          <w:divBdr>
            <w:top w:val="none" w:sz="0" w:space="0" w:color="auto"/>
            <w:left w:val="none" w:sz="0" w:space="0" w:color="auto"/>
            <w:bottom w:val="none" w:sz="0" w:space="0" w:color="auto"/>
            <w:right w:val="none" w:sz="0" w:space="0" w:color="auto"/>
          </w:divBdr>
        </w:div>
        <w:div w:id="592590599">
          <w:marLeft w:val="0"/>
          <w:marRight w:val="0"/>
          <w:marTop w:val="0"/>
          <w:marBottom w:val="0"/>
          <w:divBdr>
            <w:top w:val="none" w:sz="0" w:space="0" w:color="auto"/>
            <w:left w:val="none" w:sz="0" w:space="0" w:color="auto"/>
            <w:bottom w:val="none" w:sz="0" w:space="0" w:color="auto"/>
            <w:right w:val="none" w:sz="0" w:space="0" w:color="auto"/>
          </w:divBdr>
        </w:div>
        <w:div w:id="1613322720">
          <w:marLeft w:val="0"/>
          <w:marRight w:val="0"/>
          <w:marTop w:val="0"/>
          <w:marBottom w:val="0"/>
          <w:divBdr>
            <w:top w:val="none" w:sz="0" w:space="0" w:color="auto"/>
            <w:left w:val="none" w:sz="0" w:space="0" w:color="auto"/>
            <w:bottom w:val="none" w:sz="0" w:space="0" w:color="auto"/>
            <w:right w:val="none" w:sz="0" w:space="0" w:color="auto"/>
          </w:divBdr>
        </w:div>
      </w:divsChild>
    </w:div>
    <w:div w:id="963383462">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801454083">
      <w:bodyDiv w:val="1"/>
      <w:marLeft w:val="0"/>
      <w:marRight w:val="0"/>
      <w:marTop w:val="0"/>
      <w:marBottom w:val="0"/>
      <w:divBdr>
        <w:top w:val="none" w:sz="0" w:space="0" w:color="auto"/>
        <w:left w:val="none" w:sz="0" w:space="0" w:color="auto"/>
        <w:bottom w:val="none" w:sz="0" w:space="0" w:color="auto"/>
        <w:right w:val="none" w:sz="0" w:space="0" w:color="auto"/>
      </w:divBdr>
      <w:divsChild>
        <w:div w:id="817647758">
          <w:marLeft w:val="0"/>
          <w:marRight w:val="0"/>
          <w:marTop w:val="0"/>
          <w:marBottom w:val="0"/>
          <w:divBdr>
            <w:top w:val="none" w:sz="0" w:space="0" w:color="auto"/>
            <w:left w:val="none" w:sz="0" w:space="0" w:color="auto"/>
            <w:bottom w:val="none" w:sz="0" w:space="0" w:color="auto"/>
            <w:right w:val="none" w:sz="0" w:space="0" w:color="auto"/>
          </w:divBdr>
        </w:div>
      </w:divsChild>
    </w:div>
    <w:div w:id="1879272842">
      <w:bodyDiv w:val="1"/>
      <w:marLeft w:val="0"/>
      <w:marRight w:val="0"/>
      <w:marTop w:val="0"/>
      <w:marBottom w:val="0"/>
      <w:divBdr>
        <w:top w:val="none" w:sz="0" w:space="0" w:color="auto"/>
        <w:left w:val="none" w:sz="0" w:space="0" w:color="auto"/>
        <w:bottom w:val="none" w:sz="0" w:space="0" w:color="auto"/>
        <w:right w:val="none" w:sz="0" w:space="0" w:color="auto"/>
      </w:divBdr>
      <w:divsChild>
        <w:div w:id="213204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g.wikipedia.org/wiki/%D0%9A%D0%B0%D1%80%D0%BB%D0%BE%D0%B2%D1%81%D0%BA%D0%BE_%D0%BF%D0%BE%D0%BB%D0%B5" TargetMode="External"/><Relationship Id="rId4" Type="http://schemas.openxmlformats.org/officeDocument/2006/relationships/settings" Target="settings.xml"/><Relationship Id="rId9" Type="http://schemas.openxmlformats.org/officeDocument/2006/relationships/hyperlink" Target="http://europa.eu/rapid/press-release_IP-18-5_b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3C40-EEEC-4357-BD1B-5180D2F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34</Pages>
  <Words>12155</Words>
  <Characters>69288</Characters>
  <Application>Microsoft Office Word</Application>
  <DocSecurity>0</DocSecurity>
  <Lines>577</Lines>
  <Paragraphs>162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81281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Т.Гогова</dc:creator>
  <cp:keywords>МАРИЦА ПОЛИМЕР ООД</cp:keywords>
  <cp:lastModifiedBy>Vladimir Iliev</cp:lastModifiedBy>
  <cp:revision>40</cp:revision>
  <cp:lastPrinted>2021-11-17T12:27:00Z</cp:lastPrinted>
  <dcterms:created xsi:type="dcterms:W3CDTF">2019-05-27T11:27:00Z</dcterms:created>
  <dcterms:modified xsi:type="dcterms:W3CDTF">2021-11-19T08:01:00Z</dcterms:modified>
  <cp:category>Приложение 2</cp:category>
</cp:coreProperties>
</file>