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i/>
          <w:iCs/>
          <w:sz w:val="24"/>
          <w:szCs w:val="24"/>
          <w:u w:val="single"/>
          <w:lang w:val="ru-RU"/>
        </w:rPr>
      </w:pPr>
      <w:r w:rsidRPr="00934A3A">
        <w:rPr>
          <w:rFonts w:ascii="Times New Roman" w:hAnsi="Times New Roman" w:cs="Times New Roman"/>
          <w:i/>
          <w:iCs/>
          <w:sz w:val="24"/>
          <w:szCs w:val="24"/>
          <w:u w:val="single"/>
          <w:lang w:val="ru-RU"/>
        </w:rPr>
        <w:t>Приложение № 2 към чл.</w:t>
      </w:r>
      <w:r w:rsidRPr="00934A3A">
        <w:rPr>
          <w:rFonts w:ascii="Times New Roman" w:hAnsi="Times New Roman" w:cs="Times New Roman"/>
          <w:i/>
          <w:iCs/>
          <w:sz w:val="24"/>
          <w:szCs w:val="24"/>
          <w:u w:val="single"/>
          <w:lang w:val="bg-BG"/>
        </w:rPr>
        <w:t xml:space="preserve"> </w:t>
      </w:r>
      <w:r w:rsidRPr="00934A3A">
        <w:rPr>
          <w:rFonts w:ascii="Times New Roman" w:hAnsi="Times New Roman" w:cs="Times New Roman"/>
          <w:i/>
          <w:iCs/>
          <w:sz w:val="24"/>
          <w:szCs w:val="24"/>
          <w:u w:val="single"/>
          <w:lang w:val="ru-RU"/>
        </w:rPr>
        <w:t>6 от Наредбата за условията и реда за извършване на оценка въздействието върху околната среда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                                              </w:t>
      </w:r>
    </w:p>
    <w:p w:rsidR="00E534C4" w:rsidRPr="00934A3A" w:rsidRDefault="00E534C4" w:rsidP="00934A3A">
      <w:pPr>
        <w:widowControl w:val="0"/>
        <w:autoSpaceDE w:val="0"/>
        <w:autoSpaceDN w:val="0"/>
        <w:adjustRightInd w:val="0"/>
        <w:spacing w:after="0" w:line="240" w:lineRule="auto"/>
        <w:ind w:firstLine="360"/>
        <w:jc w:val="center"/>
        <w:rPr>
          <w:rFonts w:ascii="Times New Roman" w:hAnsi="Times New Roman" w:cs="Times New Roman"/>
          <w:b/>
          <w:bCs/>
          <w:sz w:val="24"/>
          <w:szCs w:val="24"/>
          <w:lang w:val="bg-BG"/>
        </w:rPr>
      </w:pPr>
      <w:r w:rsidRPr="00934A3A">
        <w:rPr>
          <w:rFonts w:ascii="Times New Roman" w:hAnsi="Times New Roman" w:cs="Times New Roman"/>
          <w:b/>
          <w:bCs/>
          <w:sz w:val="24"/>
          <w:szCs w:val="24"/>
          <w:lang w:val="ru-RU"/>
        </w:rPr>
        <w:t>Информация за преценяване на необходимостта от ОВОС</w:t>
      </w:r>
      <w:r w:rsidRPr="00934A3A">
        <w:rPr>
          <w:rFonts w:ascii="Times New Roman" w:hAnsi="Times New Roman" w:cs="Times New Roman"/>
          <w:b/>
          <w:bCs/>
          <w:sz w:val="24"/>
          <w:szCs w:val="24"/>
          <w:lang w:val="bg-BG"/>
        </w:rPr>
        <w:t xml:space="preserve"> на нвестиционно намерение</w:t>
      </w:r>
    </w:p>
    <w:p w:rsidR="00E534C4" w:rsidRPr="00934A3A" w:rsidRDefault="00E534C4" w:rsidP="00934A3A">
      <w:pPr>
        <w:widowControl w:val="0"/>
        <w:autoSpaceDE w:val="0"/>
        <w:autoSpaceDN w:val="0"/>
        <w:adjustRightInd w:val="0"/>
        <w:spacing w:after="0" w:line="240" w:lineRule="auto"/>
        <w:ind w:firstLine="360"/>
        <w:jc w:val="center"/>
        <w:rPr>
          <w:rFonts w:ascii="Times New Roman" w:hAnsi="Times New Roman" w:cs="Times New Roman"/>
          <w:b/>
          <w:bCs/>
          <w:sz w:val="24"/>
          <w:szCs w:val="24"/>
          <w:lang w:val="bg-BG"/>
        </w:rPr>
      </w:pPr>
    </w:p>
    <w:p w:rsidR="00E534C4" w:rsidRPr="00934A3A" w:rsidRDefault="00E534C4" w:rsidP="00934A3A">
      <w:pPr>
        <w:spacing w:after="0" w:line="240" w:lineRule="auto"/>
        <w:jc w:val="center"/>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 xml:space="preserve">”ЖИЛИЩНО СТРОИТЕЛСТВО – </w:t>
      </w:r>
      <w:r>
        <w:rPr>
          <w:rFonts w:ascii="Times New Roman" w:hAnsi="Times New Roman" w:cs="Times New Roman"/>
          <w:b/>
          <w:bCs/>
          <w:sz w:val="24"/>
          <w:szCs w:val="24"/>
          <w:lang w:val="ru-RU"/>
        </w:rPr>
        <w:t>11</w:t>
      </w:r>
      <w:r w:rsidRPr="00934A3A">
        <w:rPr>
          <w:rFonts w:ascii="Times New Roman" w:hAnsi="Times New Roman" w:cs="Times New Roman"/>
          <w:b/>
          <w:bCs/>
          <w:sz w:val="24"/>
          <w:szCs w:val="24"/>
          <w:lang w:val="ru-RU"/>
        </w:rPr>
        <w:t xml:space="preserve"> БРОЯ УПИ» </w:t>
      </w:r>
    </w:p>
    <w:p w:rsidR="00E534C4" w:rsidRPr="00934A3A" w:rsidRDefault="00E534C4" w:rsidP="00934A3A">
      <w:pPr>
        <w:widowControl w:val="0"/>
        <w:autoSpaceDE w:val="0"/>
        <w:autoSpaceDN w:val="0"/>
        <w:adjustRightInd w:val="0"/>
        <w:spacing w:after="0" w:line="240" w:lineRule="auto"/>
        <w:ind w:firstLine="360"/>
        <w:jc w:val="center"/>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ИМОТ 06447.42.337 И ИМОТИ 06447.42.28, 06447.42.26 И 06447.42.335, МЕСТНОСТ “ДО СЕЛОТО”, С.БРЕСТНИК, ОБЩ.РОДОПИ.</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ru-RU"/>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rPr>
        <w:t>I</w:t>
      </w:r>
      <w:r w:rsidRPr="00934A3A">
        <w:rPr>
          <w:rFonts w:ascii="Times New Roman" w:hAnsi="Times New Roman" w:cs="Times New Roman"/>
          <w:b/>
          <w:bCs/>
          <w:sz w:val="24"/>
          <w:szCs w:val="24"/>
          <w:lang w:val="ru-RU"/>
        </w:rPr>
        <w:t>.   Информация за контакт с възложител</w:t>
      </w:r>
      <w:r w:rsidRPr="00934A3A">
        <w:rPr>
          <w:rFonts w:ascii="Times New Roman" w:hAnsi="Times New Roman" w:cs="Times New Roman"/>
          <w:b/>
          <w:bCs/>
          <w:sz w:val="24"/>
          <w:szCs w:val="24"/>
          <w:lang w:val="bg-BG"/>
        </w:rPr>
        <w:t>ите</w:t>
      </w:r>
      <w:r w:rsidRPr="00934A3A">
        <w:rPr>
          <w:rFonts w:ascii="Times New Roman" w:hAnsi="Times New Roman" w:cs="Times New Roman"/>
          <w:b/>
          <w:bCs/>
          <w:sz w:val="24"/>
          <w:szCs w:val="24"/>
          <w:lang w:val="ru-RU"/>
        </w:rPr>
        <w:t>:</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ru-RU"/>
        </w:rPr>
        <w:t xml:space="preserve">     1.  Име, местожителство, гражданство на възложител</w:t>
      </w:r>
      <w:r w:rsidRPr="00934A3A">
        <w:rPr>
          <w:rFonts w:ascii="Times New Roman" w:hAnsi="Times New Roman" w:cs="Times New Roman"/>
          <w:b/>
          <w:bCs/>
          <w:sz w:val="24"/>
          <w:szCs w:val="24"/>
          <w:lang w:val="bg-BG"/>
        </w:rPr>
        <w:t>я</w:t>
      </w:r>
      <w:r w:rsidRPr="00934A3A">
        <w:rPr>
          <w:rFonts w:ascii="Times New Roman" w:hAnsi="Times New Roman" w:cs="Times New Roman"/>
          <w:b/>
          <w:bCs/>
          <w:sz w:val="24"/>
          <w:szCs w:val="24"/>
          <w:lang w:val="ru-RU"/>
        </w:rPr>
        <w:t xml:space="preserve"> </w:t>
      </w:r>
    </w:p>
    <w:p w:rsidR="00E534C4" w:rsidRPr="00934A3A" w:rsidRDefault="00E534C4" w:rsidP="00934A3A">
      <w:pPr>
        <w:spacing w:after="0" w:line="240" w:lineRule="auto"/>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от</w:t>
      </w:r>
      <w:r w:rsidR="00F45D28">
        <w:rPr>
          <w:rFonts w:ascii="Times New Roman" w:hAnsi="Times New Roman" w:cs="Times New Roman"/>
          <w:sz w:val="24"/>
          <w:szCs w:val="24"/>
          <w:lang w:val="ru-RU"/>
        </w:rPr>
        <w:t xml:space="preserve"> И.</w:t>
      </w:r>
      <w:r w:rsidRPr="00934A3A">
        <w:rPr>
          <w:rFonts w:ascii="Times New Roman" w:hAnsi="Times New Roman" w:cs="Times New Roman"/>
          <w:sz w:val="24"/>
          <w:szCs w:val="24"/>
          <w:lang w:val="ru-RU"/>
        </w:rPr>
        <w:t xml:space="preserve"> Шумков, </w:t>
      </w:r>
      <w:r w:rsidR="00F45D28">
        <w:rPr>
          <w:rFonts w:ascii="Times New Roman" w:hAnsi="Times New Roman" w:cs="Times New Roman"/>
          <w:sz w:val="24"/>
          <w:szCs w:val="24"/>
          <w:lang w:val="ru-RU"/>
        </w:rPr>
        <w:t>, С. Георгиева, В</w:t>
      </w:r>
      <w:r w:rsidR="00F45D28">
        <w:rPr>
          <w:rFonts w:ascii="Times New Roman" w:hAnsi="Times New Roman" w:cs="Times New Roman"/>
          <w:sz w:val="24"/>
          <w:szCs w:val="24"/>
        </w:rPr>
        <w:t xml:space="preserve">. </w:t>
      </w:r>
      <w:r w:rsidR="00F45D28">
        <w:rPr>
          <w:rFonts w:ascii="Times New Roman" w:hAnsi="Times New Roman" w:cs="Times New Roman"/>
          <w:sz w:val="24"/>
          <w:szCs w:val="24"/>
          <w:lang w:val="ru-RU"/>
        </w:rPr>
        <w:t xml:space="preserve">Желязков, А.m Шопов и А. </w:t>
      </w:r>
      <w:r w:rsidRPr="00934A3A">
        <w:rPr>
          <w:rFonts w:ascii="Times New Roman" w:hAnsi="Times New Roman" w:cs="Times New Roman"/>
          <w:sz w:val="24"/>
          <w:szCs w:val="24"/>
          <w:lang w:val="ru-RU"/>
        </w:rPr>
        <w:t>Тилева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rPr>
        <w:t>II</w:t>
      </w:r>
      <w:r w:rsidRPr="00934A3A">
        <w:rPr>
          <w:rFonts w:ascii="Times New Roman" w:hAnsi="Times New Roman" w:cs="Times New Roman"/>
          <w:b/>
          <w:bCs/>
          <w:sz w:val="24"/>
          <w:szCs w:val="24"/>
          <w:lang w:val="ru-RU"/>
        </w:rPr>
        <w:t>.   Характеристик</w:t>
      </w:r>
      <w:r w:rsidRPr="00934A3A">
        <w:rPr>
          <w:rFonts w:ascii="Times New Roman" w:hAnsi="Times New Roman" w:cs="Times New Roman"/>
          <w:b/>
          <w:bCs/>
          <w:sz w:val="24"/>
          <w:szCs w:val="24"/>
          <w:lang w:val="bg-BG"/>
        </w:rPr>
        <w:t>а</w:t>
      </w:r>
      <w:r w:rsidRPr="00934A3A">
        <w:rPr>
          <w:rFonts w:ascii="Times New Roman" w:hAnsi="Times New Roman" w:cs="Times New Roman"/>
          <w:b/>
          <w:bCs/>
          <w:sz w:val="24"/>
          <w:szCs w:val="24"/>
          <w:lang w:val="ru-RU"/>
        </w:rPr>
        <w:t xml:space="preserve"> на инвестиционното предложение:     </w:t>
      </w:r>
    </w:p>
    <w:p w:rsidR="00E534C4" w:rsidRPr="00934A3A" w:rsidRDefault="00E534C4" w:rsidP="00934A3A">
      <w:pPr>
        <w:pStyle w:val="a3"/>
        <w:widowControl w:val="0"/>
        <w:numPr>
          <w:ilvl w:val="0"/>
          <w:numId w:val="2"/>
        </w:numPr>
        <w:tabs>
          <w:tab w:val="left" w:pos="284"/>
        </w:tabs>
        <w:autoSpaceDE w:val="0"/>
        <w:autoSpaceDN w:val="0"/>
        <w:adjustRightInd w:val="0"/>
        <w:spacing w:after="0" w:line="240" w:lineRule="auto"/>
        <w:ind w:left="0"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rPr>
        <w:t>Резюме на предложението</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E534C4" w:rsidRPr="00934A3A" w:rsidRDefault="00E534C4" w:rsidP="00934A3A">
      <w:pPr>
        <w:pStyle w:val="a7"/>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Ново инвестиционно предложение - промяна на предназначение на част от имот 06447.42.337 и имоти 06447.42.28, 06447.42.26 и 06447.42.335, местност “До селото”, с.Брестник, общ.Родопи с изработване на ПУП-ПРЗ за жилищно строителство за общо единадесет броя УПИ, и разширение на селскостопански пътища.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Инвестиционното предложение попада в обхвата на т.10, буква „б“ от приложение № 2 от Закона за опазване на околната среда /ЗООС/ и на основание чл. 93, ал. 1, т. 2 от същия закон и съгласно писмо с изх. № ОВОС -2142-1/</w:t>
      </w:r>
      <w:r w:rsidRPr="00934A3A">
        <w:rPr>
          <w:rFonts w:ascii="Times New Roman" w:hAnsi="Times New Roman" w:cs="Times New Roman"/>
          <w:sz w:val="24"/>
          <w:szCs w:val="24"/>
          <w:lang w:val="ru-RU"/>
        </w:rPr>
        <w:t>05</w:t>
      </w:r>
      <w:r w:rsidRPr="00934A3A">
        <w:rPr>
          <w:rFonts w:ascii="Times New Roman" w:hAnsi="Times New Roman" w:cs="Times New Roman"/>
          <w:sz w:val="24"/>
          <w:szCs w:val="24"/>
        </w:rPr>
        <w:t>.0</w:t>
      </w:r>
      <w:r w:rsidRPr="00934A3A">
        <w:rPr>
          <w:rFonts w:ascii="Times New Roman" w:hAnsi="Times New Roman" w:cs="Times New Roman"/>
          <w:sz w:val="24"/>
          <w:szCs w:val="24"/>
          <w:lang w:val="ru-RU"/>
        </w:rPr>
        <w:t>8</w:t>
      </w:r>
      <w:r w:rsidRPr="00934A3A">
        <w:rPr>
          <w:rFonts w:ascii="Times New Roman" w:hAnsi="Times New Roman" w:cs="Times New Roman"/>
          <w:sz w:val="24"/>
          <w:szCs w:val="24"/>
        </w:rPr>
        <w:t>.2022г. на РИОСВ – Пловдив, подлежи на преценяване на необходимостта от извършване на ОВОС.</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highlight w:val="green"/>
        </w:rPr>
      </w:pPr>
      <w:r w:rsidRPr="00934A3A">
        <w:rPr>
          <w:rFonts w:ascii="Times New Roman" w:hAnsi="Times New Roman" w:cs="Times New Roman"/>
          <w:sz w:val="24"/>
          <w:szCs w:val="24"/>
        </w:rPr>
        <w:t xml:space="preserve">Предвижда се да се предприеме процедура за промяна предназначението на </w:t>
      </w:r>
      <w:r w:rsidRPr="00934A3A">
        <w:rPr>
          <w:rFonts w:ascii="Times New Roman" w:hAnsi="Times New Roman" w:cs="Times New Roman"/>
          <w:sz w:val="24"/>
          <w:szCs w:val="24"/>
          <w:lang w:val="ru-RU"/>
        </w:rPr>
        <w:t>част от имот 06447.42.337 и имоти 06447.42.28, 06447.42.26 и 06447.42.335, местност “До селото”, с.Брестник, общ.Родопи</w:t>
      </w:r>
      <w:r w:rsidRPr="00934A3A">
        <w:rPr>
          <w:rFonts w:ascii="Times New Roman" w:hAnsi="Times New Roman" w:cs="Times New Roman"/>
          <w:sz w:val="24"/>
          <w:szCs w:val="24"/>
        </w:rPr>
        <w:t>, съгласно изискванията на ЗОЗЗ и ППЗОЗЗ от Комисията по чл. 17 от ЗОЗЗ. Предвижда се промяна предназначение на имот</w:t>
      </w:r>
      <w:r>
        <w:rPr>
          <w:rFonts w:ascii="Times New Roman" w:hAnsi="Times New Roman" w:cs="Times New Roman"/>
          <w:sz w:val="24"/>
          <w:szCs w:val="24"/>
        </w:rPr>
        <w:t>ите</w:t>
      </w:r>
      <w:r w:rsidRPr="00934A3A">
        <w:rPr>
          <w:rFonts w:ascii="Times New Roman" w:hAnsi="Times New Roman" w:cs="Times New Roman"/>
          <w:sz w:val="24"/>
          <w:szCs w:val="24"/>
        </w:rPr>
        <w:t xml:space="preserve"> за жилищно строителство, като при изработване на ПУП-ПРЗ е предвидено образуване на „</w:t>
      </w:r>
      <w:r w:rsidRPr="00934A3A">
        <w:rPr>
          <w:rFonts w:ascii="Times New Roman" w:hAnsi="Times New Roman" w:cs="Times New Roman"/>
          <w:b/>
          <w:bCs/>
          <w:sz w:val="24"/>
          <w:szCs w:val="24"/>
        </w:rPr>
        <w:t xml:space="preserve">Единадесет броя УПИ за жилищно строителство“. </w:t>
      </w:r>
      <w:r w:rsidRPr="00934A3A">
        <w:rPr>
          <w:rFonts w:ascii="Times New Roman" w:hAnsi="Times New Roman" w:cs="Times New Roman"/>
          <w:sz w:val="24"/>
          <w:szCs w:val="24"/>
        </w:rPr>
        <w:t xml:space="preserve">Теренът е достатъчен за извършване на предвидените дейности и не се налага да бъдат използвани допълнителни площи, извън наличната площ. Направено е проучване на съществуващото положение на поземленият имот относно инфраструктурната им обезпеченост – водоснабдяване, електроснабдяване, транспортен достъп, ограничения във възможностите за застрояване, контактна зона. През имотите, предмет на инвестиционното предложение, не преминават съоръжения, които да налагат ограничения при ползването им. В близост има други имоти с променено предназначение. Отрежда се устройствена зона „Жм” със следните показатели за застрояване: Височина до 10м, Пзастр. до 60%, Кинт до 1.2, Позел. мин 40%. Транспортното обслужване на новообразуваните имоти ще се осъществява от селскостопански път № 24.2 с премостване на дере № 24.1, за което е внесено искане до община Родопи. Предвидено е изграждане на по една жилищна сграда във всяко едно УПИ или общо единадесет сгради със застроена площ от около 250 кв.м. всяка.  Водоснабдяването  Водоснабдяването на обектите в района се осъществява от мрежата за обществено водоснабдяване Електроснабдяването ще се осъществява по одобрена схема от експлотационното дружество ЕВН България Застрояването ще се реализира свободно, при спазване на изискуемите отстояния по ЗУТ спрямо странични и улични регулационни линии. 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w:t>
      </w:r>
      <w:r w:rsidRPr="00934A3A">
        <w:rPr>
          <w:rFonts w:ascii="Times New Roman" w:hAnsi="Times New Roman" w:cs="Times New Roman"/>
          <w:sz w:val="24"/>
          <w:szCs w:val="24"/>
        </w:rPr>
        <w:lastRenderedPageBreak/>
        <w:t>фазата на изработване на техническия инвестиционен проект. 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 Имотите цел на настоящото ИН са собственост на инвеститорите, съгласно приложените  Нотариални актове и Договор за доброволна делба.</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б) взаимовръзка и кумулиране с други съществуващи и/или одобрени инвестиционни предложения</w:t>
      </w:r>
    </w:p>
    <w:p w:rsidR="00E534C4" w:rsidRPr="00934A3A" w:rsidRDefault="00E534C4" w:rsidP="00934A3A">
      <w:pPr>
        <w:spacing w:after="0" w:line="240" w:lineRule="auto"/>
        <w:ind w:right="-9" w:firstLine="72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Проектната територия представлява ПИ 06447.42.337, 06447.42.28, 06447.42.26 и 06447.42.335 , местност “До селото”, с.Брестник, общ.Родопи. Имотите са с начин на трайно ползване “нива”. Отстои на около 50 метра източно от с.Брестник.</w:t>
      </w:r>
    </w:p>
    <w:p w:rsidR="00E534C4" w:rsidRPr="00934A3A" w:rsidRDefault="00E534C4" w:rsidP="00934A3A">
      <w:pPr>
        <w:pStyle w:val="af"/>
        <w:spacing w:after="0" w:line="240" w:lineRule="auto"/>
        <w:ind w:left="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Предвид местоположението на имотите и близостта им с населеното място, както и изпълнената инфраструктура /транспортна, електро, ВиК/ в обхвата на предложението са процедирани и с приключили процедури за жилищни нужди големи части от масив 42 от кадастралната карта на с.Белащица, като повече от имотите са застроени.</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highlight w:val="green"/>
        </w:rPr>
      </w:pPr>
      <w:r w:rsidRPr="00934A3A">
        <w:rPr>
          <w:rFonts w:ascii="Times New Roman" w:hAnsi="Times New Roman" w:cs="Times New Roman"/>
          <w:sz w:val="24"/>
          <w:szCs w:val="24"/>
        </w:rPr>
        <w:t>За реализацията на инвестиционното предложение е необходимо одобряване на ПУП-ПРЗ и смяна на предназначението на два имота за неземеделски нужди по реда на ЗОЗЗ от комисията по чл.17 към ОД “Земеделие“.</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Доказана е възможност за електроснабдяване и водоснабдяване с необходимите схеми на инженерна инфраструктура и комуникационно – транспортно обслужване, трасировъчни данни на новопроектираните УПИ, съобразени със съществуващата техническа инфраструктура.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Инвестиционното предложение ще се реализира в частни имоти, след промяна на отреждането ми и промяна предназначението на земеделската земя. За реализация на строителството ще бъдат одобрени инвестиционни проекти и издадени разрешения за строеж за всеки един от новообразуваните УПИ.</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bg-BG"/>
        </w:rPr>
        <w:t>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w:t>
      </w:r>
      <w:r w:rsidRPr="00934A3A">
        <w:rPr>
          <w:rFonts w:ascii="Times New Roman" w:hAnsi="Times New Roman" w:cs="Times New Roman"/>
          <w:sz w:val="24"/>
          <w:szCs w:val="24"/>
          <w:lang w:val="ru-RU"/>
        </w:rPr>
        <w:t xml:space="preserve"> Водоснабдяването на обектите в района се осъществява от мрежата за обществено водоснабдяване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Не се предвижда газификация на сградите.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По време на строителството на сградите ще се ползват баластра и пясък.</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w:t>
      </w:r>
      <w:r w:rsidRPr="00934A3A">
        <w:rPr>
          <w:rFonts w:ascii="Times New Roman" w:hAnsi="Times New Roman" w:cs="Times New Roman"/>
          <w:sz w:val="24"/>
          <w:szCs w:val="24"/>
          <w:lang w:val="bg-BG"/>
        </w:rPr>
        <w:lastRenderedPageBreak/>
        <w:t>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г) генериране на отпадъци - видове, количества и начин на третиране, и отпадъчни води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Не се планира постоянно съхранение на отпадъци на площадката.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Не се очаква да се генерират строителни отпадъци, притежаващи опасни свойства. Обектът не може да се охарактеризира като замърсена площадка.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При изграждането на </w:t>
      </w:r>
      <w:r w:rsidRPr="00934A3A">
        <w:rPr>
          <w:rFonts w:ascii="Times New Roman" w:hAnsi="Times New Roman" w:cs="Times New Roman"/>
          <w:sz w:val="24"/>
          <w:szCs w:val="24"/>
          <w:lang w:val="bg-BG"/>
        </w:rPr>
        <w:t xml:space="preserve">отделните жилищни сгради няма да се </w:t>
      </w:r>
      <w:r w:rsidRPr="00934A3A">
        <w:rPr>
          <w:rFonts w:ascii="Times New Roman" w:hAnsi="Times New Roman" w:cs="Times New Roman"/>
          <w:sz w:val="24"/>
          <w:szCs w:val="24"/>
          <w:lang w:val="ru-RU"/>
        </w:rPr>
        <w:t>генерират значителни количества строителни отпадъци</w:t>
      </w:r>
      <w:r w:rsidRPr="00934A3A">
        <w:rPr>
          <w:rFonts w:ascii="Times New Roman" w:hAnsi="Times New Roman" w:cs="Times New Roman"/>
          <w:sz w:val="24"/>
          <w:szCs w:val="24"/>
          <w:lang w:val="bg-BG"/>
        </w:rPr>
        <w:t xml:space="preserve">,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Възможните отпадъци са следните:</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17.05.06. </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t>И</w:t>
      </w:r>
      <w:r w:rsidRPr="00934A3A">
        <w:rPr>
          <w:rFonts w:ascii="Times New Roman" w:hAnsi="Times New Roman" w:cs="Times New Roman"/>
          <w:sz w:val="24"/>
          <w:szCs w:val="24"/>
          <w:lang w:val="ru-RU"/>
        </w:rPr>
        <w:t>зкопани земни маси – ще се използват за рекултивация на терена</w:t>
      </w:r>
      <w:r w:rsidRPr="00934A3A">
        <w:rPr>
          <w:rFonts w:ascii="Times New Roman" w:hAnsi="Times New Roman" w:cs="Times New Roman"/>
          <w:sz w:val="24"/>
          <w:szCs w:val="24"/>
          <w:lang w:val="bg-BG"/>
        </w:rPr>
        <w:t xml:space="preserve"> и направа на обратни насипи</w:t>
      </w:r>
      <w:r w:rsidRPr="00934A3A">
        <w:rPr>
          <w:rFonts w:ascii="Times New Roman" w:hAnsi="Times New Roman" w:cs="Times New Roman"/>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17.09.04. </w:t>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t>С</w:t>
      </w:r>
      <w:r w:rsidRPr="00934A3A">
        <w:rPr>
          <w:rFonts w:ascii="Times New Roman" w:hAnsi="Times New Roman" w:cs="Times New Roman"/>
          <w:sz w:val="24"/>
          <w:szCs w:val="24"/>
          <w:lang w:val="ru-RU"/>
        </w:rPr>
        <w:t xml:space="preserve">месени отпадъци от строителството, които ще се извозят на указано от Кмета на </w:t>
      </w:r>
      <w:r w:rsidRPr="00934A3A">
        <w:rPr>
          <w:rFonts w:ascii="Times New Roman" w:hAnsi="Times New Roman" w:cs="Times New Roman"/>
          <w:sz w:val="24"/>
          <w:szCs w:val="24"/>
          <w:lang w:val="bg-BG"/>
        </w:rPr>
        <w:t xml:space="preserve">общината </w:t>
      </w:r>
      <w:r w:rsidRPr="00934A3A">
        <w:rPr>
          <w:rFonts w:ascii="Times New Roman" w:hAnsi="Times New Roman" w:cs="Times New Roman"/>
          <w:sz w:val="24"/>
          <w:szCs w:val="24"/>
          <w:lang w:val="ru-RU"/>
        </w:rPr>
        <w:t>депо.</w:t>
      </w:r>
    </w:p>
    <w:tbl>
      <w:tblPr>
        <w:tblW w:w="9800" w:type="dxa"/>
        <w:tblInd w:w="-106" w:type="dxa"/>
        <w:tblLook w:val="01E0" w:firstRow="1" w:lastRow="1" w:firstColumn="1" w:lastColumn="1" w:noHBand="0" w:noVBand="0"/>
      </w:tblPr>
      <w:tblGrid>
        <w:gridCol w:w="2734"/>
        <w:gridCol w:w="7066"/>
      </w:tblGrid>
      <w:tr w:rsidR="00E534C4" w:rsidRPr="00934A3A">
        <w:tc>
          <w:tcPr>
            <w:tcW w:w="2734"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01</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01</w:t>
            </w:r>
          </w:p>
        </w:tc>
        <w:tc>
          <w:tcPr>
            <w:tcW w:w="7066"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rPr>
              <w:t>Бетон</w:t>
            </w:r>
          </w:p>
        </w:tc>
      </w:tr>
      <w:tr w:rsidR="00E534C4" w:rsidRPr="00934A3A">
        <w:tc>
          <w:tcPr>
            <w:tcW w:w="2734"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01</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02</w:t>
            </w:r>
          </w:p>
        </w:tc>
        <w:tc>
          <w:tcPr>
            <w:tcW w:w="7066"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rPr>
              <w:t>Тухли</w:t>
            </w:r>
          </w:p>
        </w:tc>
      </w:tr>
      <w:tr w:rsidR="00E534C4" w:rsidRPr="00E55CFC">
        <w:tc>
          <w:tcPr>
            <w:tcW w:w="2734"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01</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03</w:t>
            </w:r>
          </w:p>
        </w:tc>
        <w:tc>
          <w:tcPr>
            <w:tcW w:w="7066" w:type="dxa"/>
          </w:tcPr>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Керемиди, плочки, фаянсови и керамични изделия</w:t>
            </w:r>
          </w:p>
        </w:tc>
      </w:tr>
      <w:tr w:rsidR="00E534C4" w:rsidRPr="00E55CFC">
        <w:tc>
          <w:tcPr>
            <w:tcW w:w="2734" w:type="dxa"/>
          </w:tcPr>
          <w:p w:rsidR="00E534C4" w:rsidRPr="00934A3A" w:rsidRDefault="00E534C4" w:rsidP="00934A3A">
            <w:pPr>
              <w:spacing w:after="0" w:line="240" w:lineRule="auto"/>
              <w:ind w:firstLine="360"/>
              <w:jc w:val="both"/>
              <w:rPr>
                <w:rFonts w:ascii="Times New Roman" w:hAnsi="Times New Roman" w:cs="Times New Roman"/>
                <w:sz w:val="24"/>
                <w:szCs w:val="24"/>
              </w:rPr>
            </w:pPr>
            <w:r w:rsidRPr="00934A3A">
              <w:rPr>
                <w:rFonts w:ascii="Times New Roman" w:hAnsi="Times New Roman" w:cs="Times New Roman"/>
                <w:sz w:val="24"/>
                <w:szCs w:val="24"/>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01</w:t>
            </w:r>
            <w:r w:rsidRPr="00934A3A">
              <w:rPr>
                <w:rFonts w:ascii="Times New Roman" w:hAnsi="Times New Roman" w:cs="Times New Roman"/>
                <w:sz w:val="24"/>
                <w:szCs w:val="24"/>
                <w:lang w:val="bg-BG"/>
              </w:rPr>
              <w:t>.</w:t>
            </w:r>
            <w:r w:rsidRPr="00934A3A">
              <w:rPr>
                <w:rFonts w:ascii="Times New Roman" w:hAnsi="Times New Roman" w:cs="Times New Roman"/>
                <w:sz w:val="24"/>
                <w:szCs w:val="24"/>
              </w:rPr>
              <w:t>07</w:t>
            </w:r>
          </w:p>
        </w:tc>
        <w:tc>
          <w:tcPr>
            <w:tcW w:w="7066" w:type="dxa"/>
          </w:tcPr>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Смеси от бетон, тухли, керемиди, плочки, фаянсови и </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керамични изделия, различни от упоменатите в 17 01 06</w:t>
            </w:r>
          </w:p>
        </w:tc>
      </w:tr>
    </w:tbl>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02</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01 </w:t>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t>Д</w:t>
      </w:r>
      <w:r w:rsidRPr="00934A3A">
        <w:rPr>
          <w:rFonts w:ascii="Times New Roman" w:hAnsi="Times New Roman" w:cs="Times New Roman"/>
          <w:sz w:val="24"/>
          <w:szCs w:val="24"/>
          <w:lang w:val="ru-RU"/>
        </w:rPr>
        <w:t>ървени отпадъци</w:t>
      </w:r>
      <w:r w:rsidRPr="00934A3A">
        <w:rPr>
          <w:rFonts w:ascii="Times New Roman" w:hAnsi="Times New Roman" w:cs="Times New Roman"/>
          <w:sz w:val="24"/>
          <w:szCs w:val="24"/>
          <w:lang w:val="bg-BG"/>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17</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04</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07</w:t>
      </w:r>
      <w:r w:rsidRPr="00934A3A">
        <w:rPr>
          <w:rFonts w:ascii="Times New Roman" w:hAnsi="Times New Roman" w:cs="Times New Roman"/>
          <w:sz w:val="24"/>
          <w:szCs w:val="24"/>
          <w:lang w:val="ru-RU"/>
        </w:rPr>
        <w:tab/>
      </w:r>
      <w:r w:rsidRPr="00934A3A">
        <w:rPr>
          <w:rFonts w:ascii="Times New Roman" w:hAnsi="Times New Roman" w:cs="Times New Roman"/>
          <w:sz w:val="24"/>
          <w:szCs w:val="24"/>
          <w:lang w:val="ru-RU"/>
        </w:rPr>
        <w:tab/>
      </w:r>
      <w:r w:rsidRPr="00934A3A">
        <w:rPr>
          <w:rFonts w:ascii="Times New Roman" w:hAnsi="Times New Roman" w:cs="Times New Roman"/>
          <w:sz w:val="24"/>
          <w:szCs w:val="24"/>
          <w:lang w:val="ru-RU"/>
        </w:rPr>
        <w:tab/>
        <w:t>Смеси от метали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20</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03</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01 </w:t>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bg-BG"/>
        </w:rPr>
        <w:tab/>
      </w:r>
      <w:r w:rsidRPr="00934A3A">
        <w:rPr>
          <w:rFonts w:ascii="Times New Roman" w:hAnsi="Times New Roman" w:cs="Times New Roman"/>
          <w:sz w:val="24"/>
          <w:szCs w:val="24"/>
          <w:lang w:val="ru-RU"/>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lastRenderedPageBreak/>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По време на експлоатация</w:t>
      </w:r>
      <w:r w:rsidRPr="00934A3A">
        <w:rPr>
          <w:rFonts w:ascii="Times New Roman" w:hAnsi="Times New Roman" w:cs="Times New Roman"/>
          <w:sz w:val="24"/>
          <w:szCs w:val="24"/>
          <w:lang w:val="bg-BG"/>
        </w:rPr>
        <w:t>та</w:t>
      </w:r>
      <w:r w:rsidRPr="00934A3A">
        <w:rPr>
          <w:rFonts w:ascii="Times New Roman" w:hAnsi="Times New Roman" w:cs="Times New Roman"/>
          <w:sz w:val="24"/>
          <w:szCs w:val="24"/>
          <w:lang w:val="ru-RU"/>
        </w:rPr>
        <w:t xml:space="preserve"> на </w:t>
      </w:r>
      <w:r w:rsidRPr="00934A3A">
        <w:rPr>
          <w:rFonts w:ascii="Times New Roman" w:hAnsi="Times New Roman" w:cs="Times New Roman"/>
          <w:sz w:val="24"/>
          <w:szCs w:val="24"/>
          <w:lang w:val="bg-BG"/>
        </w:rPr>
        <w:t>жилищните сгради</w:t>
      </w:r>
      <w:r w:rsidRPr="00934A3A">
        <w:rPr>
          <w:rFonts w:ascii="Times New Roman" w:hAnsi="Times New Roman" w:cs="Times New Roman"/>
          <w:sz w:val="24"/>
          <w:szCs w:val="24"/>
          <w:lang w:val="ru-RU"/>
        </w:rPr>
        <w:t xml:space="preserve"> ще се генерират</w:t>
      </w:r>
      <w:r w:rsidRPr="00934A3A">
        <w:rPr>
          <w:rFonts w:ascii="Times New Roman" w:hAnsi="Times New Roman" w:cs="Times New Roman"/>
          <w:sz w:val="24"/>
          <w:szCs w:val="24"/>
          <w:lang w:val="bg-BG"/>
        </w:rPr>
        <w:t xml:space="preserve"> с</w:t>
      </w:r>
      <w:r w:rsidRPr="00934A3A">
        <w:rPr>
          <w:rFonts w:ascii="Times New Roman" w:hAnsi="Times New Roman" w:cs="Times New Roman"/>
          <w:sz w:val="24"/>
          <w:szCs w:val="24"/>
          <w:lang w:val="ru-RU"/>
        </w:rPr>
        <w:t>месени битови отпадъци</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 xml:space="preserve">формирани </w:t>
      </w:r>
      <w:r w:rsidRPr="00934A3A">
        <w:rPr>
          <w:rFonts w:ascii="Times New Roman" w:hAnsi="Times New Roman" w:cs="Times New Roman"/>
          <w:sz w:val="24"/>
          <w:szCs w:val="24"/>
          <w:lang w:val="bg-BG"/>
        </w:rPr>
        <w:t>от живущите</w:t>
      </w:r>
      <w:r w:rsidRPr="00934A3A">
        <w:rPr>
          <w:rFonts w:ascii="Times New Roman" w:hAnsi="Times New Roman" w:cs="Times New Roman"/>
          <w:sz w:val="24"/>
          <w:szCs w:val="24"/>
          <w:lang w:val="ru-RU"/>
        </w:rPr>
        <w:t xml:space="preserve"> – опаковки, хранителни отпадъци и др. с код 20</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03</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01, както и отпадъци от опаковки от група 15 01 – хартиени, пластмасови, стъклени и метални опаковки.</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w:t>
      </w:r>
      <w:r w:rsidRPr="00934A3A">
        <w:rPr>
          <w:rFonts w:ascii="Times New Roman" w:hAnsi="Times New Roman" w:cs="Times New Roman"/>
          <w:sz w:val="24"/>
          <w:szCs w:val="24"/>
          <w:lang w:val="bg-BG"/>
        </w:rPr>
        <w:t>те</w:t>
      </w:r>
      <w:r w:rsidRPr="00934A3A">
        <w:rPr>
          <w:rFonts w:ascii="Times New Roman" w:hAnsi="Times New Roman" w:cs="Times New Roman"/>
          <w:sz w:val="24"/>
          <w:szCs w:val="24"/>
          <w:lang w:val="ru-RU"/>
        </w:rPr>
        <w:t xml:space="preserve"> обект</w:t>
      </w:r>
      <w:r w:rsidRPr="00934A3A">
        <w:rPr>
          <w:rFonts w:ascii="Times New Roman" w:hAnsi="Times New Roman" w:cs="Times New Roman"/>
          <w:sz w:val="24"/>
          <w:szCs w:val="24"/>
          <w:lang w:val="bg-BG"/>
        </w:rPr>
        <w:t>и</w:t>
      </w:r>
      <w:r w:rsidRPr="00934A3A">
        <w:rPr>
          <w:rFonts w:ascii="Times New Roman" w:hAnsi="Times New Roman" w:cs="Times New Roman"/>
          <w:sz w:val="24"/>
          <w:szCs w:val="24"/>
          <w:lang w:val="ru-RU"/>
        </w:rPr>
        <w:t xml:space="preserve"> по време на </w:t>
      </w:r>
      <w:r w:rsidRPr="00934A3A">
        <w:rPr>
          <w:rFonts w:ascii="Times New Roman" w:hAnsi="Times New Roman" w:cs="Times New Roman"/>
          <w:sz w:val="24"/>
          <w:szCs w:val="24"/>
          <w:lang w:val="bg-BG"/>
        </w:rPr>
        <w:t>тяхната</w:t>
      </w:r>
      <w:r w:rsidRPr="00934A3A">
        <w:rPr>
          <w:rFonts w:ascii="Times New Roman" w:hAnsi="Times New Roman" w:cs="Times New Roman"/>
          <w:sz w:val="24"/>
          <w:szCs w:val="24"/>
          <w:lang w:val="ru-RU"/>
        </w:rPr>
        <w:t xml:space="preserve">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w:t>
      </w:r>
      <w:r w:rsidRPr="00934A3A">
        <w:rPr>
          <w:rFonts w:ascii="Times New Roman" w:hAnsi="Times New Roman" w:cs="Times New Roman"/>
          <w:sz w:val="24"/>
          <w:szCs w:val="24"/>
          <w:lang w:val="bg-BG"/>
        </w:rPr>
        <w:t xml:space="preserve"> Отпадъците от опаковки ще бъдат </w:t>
      </w:r>
      <w:r w:rsidRPr="00934A3A">
        <w:rPr>
          <w:rFonts w:ascii="Times New Roman" w:hAnsi="Times New Roman" w:cs="Times New Roman"/>
          <w:sz w:val="24"/>
          <w:szCs w:val="24"/>
          <w:lang w:val="ru-RU"/>
        </w:rPr>
        <w:t xml:space="preserve">предавани на база сключен договор с </w:t>
      </w:r>
      <w:r w:rsidRPr="00934A3A">
        <w:rPr>
          <w:rFonts w:ascii="Times New Roman" w:hAnsi="Times New Roman" w:cs="Times New Roman"/>
          <w:sz w:val="24"/>
          <w:szCs w:val="24"/>
          <w:lang w:val="bg-BG"/>
        </w:rPr>
        <w:t>о</w:t>
      </w:r>
      <w:r w:rsidRPr="00934A3A">
        <w:rPr>
          <w:rFonts w:ascii="Times New Roman" w:hAnsi="Times New Roman" w:cs="Times New Roman"/>
          <w:sz w:val="24"/>
          <w:szCs w:val="24"/>
          <w:lang w:val="ru-RU"/>
        </w:rPr>
        <w:t xml:space="preserve">рганизация по оползотворяване.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При реализацията и експлоатацията на инвестиционното предложение стриктно ще се спазват изискванията на Закона за управление на отпадъците (обн. ДВ бр. 53/2012 г.) и подзаконовите нормативни актове.</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Точните оразмерителни водни количества ще бъдат заложени във фазата на работното проектиране, отчитайки броя на живущите.</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Тъй като в района не се експлоатира канализационна мрежа, то количествата от битови отпадни води ще се събират в </w:t>
      </w:r>
      <w:r w:rsidRPr="00934A3A">
        <w:rPr>
          <w:rFonts w:ascii="Times New Roman" w:hAnsi="Times New Roman" w:cs="Times New Roman"/>
          <w:color w:val="000000"/>
          <w:sz w:val="24"/>
          <w:szCs w:val="24"/>
          <w:lang w:val="ru-RU"/>
        </w:rPr>
        <w:t>безотточни бетонови ями</w:t>
      </w:r>
      <w:r w:rsidRPr="00934A3A">
        <w:rPr>
          <w:rFonts w:ascii="Times New Roman" w:hAnsi="Times New Roman" w:cs="Times New Roman"/>
          <w:sz w:val="24"/>
          <w:szCs w:val="24"/>
          <w:lang w:val="ru-RU"/>
        </w:rPr>
        <w:t>. Дъждовните води ще се оттичат към зелените площи в имота.</w:t>
      </w:r>
    </w:p>
    <w:p w:rsidR="00E534C4" w:rsidRPr="00934A3A" w:rsidRDefault="00E534C4" w:rsidP="00934A3A">
      <w:pPr>
        <w:pStyle w:val="a4"/>
        <w:tabs>
          <w:tab w:val="left" w:pos="2715"/>
        </w:tabs>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д) замърсяване и вредно въздействие; дискомфорт на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Комфорт</w:t>
      </w:r>
      <w:r w:rsidRPr="00934A3A">
        <w:rPr>
          <w:rFonts w:ascii="Times New Roman" w:hAnsi="Times New Roman" w:cs="Times New Roman"/>
          <w:sz w:val="24"/>
          <w:szCs w:val="24"/>
          <w:lang w:val="bg-BG"/>
        </w:rPr>
        <w:t>ът</w:t>
      </w:r>
      <w:r w:rsidRPr="00934A3A">
        <w:rPr>
          <w:rFonts w:ascii="Times New Roman" w:hAnsi="Times New Roman" w:cs="Times New Roman"/>
          <w:sz w:val="24"/>
          <w:szCs w:val="24"/>
          <w:lang w:val="ru-RU"/>
        </w:rPr>
        <w:t xml:space="preserve">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В процеса на строителството е възможно само временно замърсяване чрез запрашаване на въздуха през периода на работа на изкопните машини. Ост</w:t>
      </w:r>
      <w:r w:rsidRPr="00934A3A">
        <w:rPr>
          <w:rFonts w:ascii="Times New Roman" w:hAnsi="Times New Roman" w:cs="Times New Roman"/>
          <w:sz w:val="24"/>
          <w:szCs w:val="24"/>
          <w:lang w:val="bg-BG"/>
        </w:rPr>
        <w:t>а</w:t>
      </w:r>
      <w:r w:rsidRPr="00934A3A">
        <w:rPr>
          <w:rFonts w:ascii="Times New Roman" w:hAnsi="Times New Roman" w:cs="Times New Roman"/>
          <w:sz w:val="24"/>
          <w:szCs w:val="24"/>
          <w:lang w:val="ru-RU"/>
        </w:rPr>
        <w:t>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Неблагоприятните въздействия, които биха могли да се очакват върху околната среда са свързани с</w:t>
      </w:r>
      <w:r w:rsidRPr="00934A3A">
        <w:rPr>
          <w:rFonts w:ascii="Times New Roman" w:hAnsi="Times New Roman" w:cs="Times New Roman"/>
          <w:sz w:val="24"/>
          <w:szCs w:val="24"/>
          <w:lang w:val="bg-BG"/>
        </w:rPr>
        <w:t xml:space="preserve"> ш</w:t>
      </w:r>
      <w:r w:rsidRPr="00934A3A">
        <w:rPr>
          <w:rFonts w:ascii="Times New Roman" w:hAnsi="Times New Roman" w:cs="Times New Roman"/>
          <w:sz w:val="24"/>
          <w:szCs w:val="24"/>
          <w:lang w:val="ru-RU"/>
        </w:rPr>
        <w:t>умово и прахово замърсяване по време на строителството</w:t>
      </w:r>
      <w:r w:rsidRPr="00934A3A">
        <w:rPr>
          <w:rFonts w:ascii="Times New Roman" w:hAnsi="Times New Roman" w:cs="Times New Roman"/>
          <w:sz w:val="24"/>
          <w:szCs w:val="24"/>
          <w:lang w:val="bg-BG"/>
        </w:rPr>
        <w:t>.</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bg-BG"/>
        </w:rPr>
        <w:t>Предвидено е да се предприемат</w:t>
      </w:r>
      <w:r w:rsidRPr="00934A3A">
        <w:rPr>
          <w:rFonts w:ascii="Times New Roman" w:hAnsi="Times New Roman" w:cs="Times New Roman"/>
          <w:sz w:val="24"/>
          <w:szCs w:val="24"/>
          <w:lang w:val="ru-RU"/>
        </w:rPr>
        <w:t xml:space="preserve"> мерки за намаляване на отрицателните последици</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 </w:t>
      </w:r>
      <w:r w:rsidRPr="00934A3A">
        <w:rPr>
          <w:rFonts w:ascii="Times New Roman" w:hAnsi="Times New Roman" w:cs="Times New Roman"/>
          <w:sz w:val="24"/>
          <w:szCs w:val="24"/>
          <w:lang w:val="bg-BG"/>
        </w:rPr>
        <w:t>разделени</w:t>
      </w:r>
      <w:r w:rsidRPr="00934A3A">
        <w:rPr>
          <w:rFonts w:ascii="Times New Roman" w:hAnsi="Times New Roman" w:cs="Times New Roman"/>
          <w:sz w:val="24"/>
          <w:szCs w:val="24"/>
          <w:lang w:val="ru-RU"/>
        </w:rPr>
        <w:t xml:space="preserve"> в две групи:</w:t>
      </w:r>
    </w:p>
    <w:p w:rsidR="00E534C4" w:rsidRPr="00934A3A" w:rsidRDefault="00E534C4" w:rsidP="00934A3A">
      <w:pPr>
        <w:spacing w:after="0" w:line="240" w:lineRule="auto"/>
        <w:ind w:firstLine="360"/>
        <w:jc w:val="both"/>
        <w:rPr>
          <w:rFonts w:ascii="Times New Roman" w:hAnsi="Times New Roman" w:cs="Times New Roman"/>
          <w:sz w:val="24"/>
          <w:szCs w:val="24"/>
          <w:u w:val="single"/>
        </w:rPr>
      </w:pPr>
      <w:r w:rsidRPr="00934A3A">
        <w:rPr>
          <w:rFonts w:ascii="Times New Roman" w:hAnsi="Times New Roman" w:cs="Times New Roman"/>
          <w:sz w:val="24"/>
          <w:szCs w:val="24"/>
          <w:u w:val="single"/>
        </w:rPr>
        <w:t>А/ по време на строителството</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Опазване на почвите и земите.</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Строителната техника ще се движи само в границите на отредения терен.</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Сервизирането на техниката </w:t>
      </w:r>
      <w:r w:rsidRPr="00934A3A">
        <w:rPr>
          <w:rFonts w:ascii="Times New Roman" w:hAnsi="Times New Roman" w:cs="Times New Roman"/>
          <w:sz w:val="24"/>
          <w:szCs w:val="24"/>
          <w:lang w:val="bg-BG"/>
        </w:rPr>
        <w:t xml:space="preserve">и технологичните съоръжения </w:t>
      </w:r>
      <w:r w:rsidRPr="00934A3A">
        <w:rPr>
          <w:rFonts w:ascii="Times New Roman" w:hAnsi="Times New Roman" w:cs="Times New Roman"/>
          <w:sz w:val="24"/>
          <w:szCs w:val="24"/>
          <w:lang w:val="ru-RU"/>
        </w:rPr>
        <w:t>ще се извършва в специализирани сервизи</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Регламентиране и устройване на местата за събиране на</w:t>
      </w:r>
      <w:r w:rsidRPr="00934A3A">
        <w:rPr>
          <w:rFonts w:ascii="Times New Roman" w:hAnsi="Times New Roman" w:cs="Times New Roman"/>
          <w:sz w:val="24"/>
          <w:szCs w:val="24"/>
          <w:lang w:val="bg-BG"/>
        </w:rPr>
        <w:t xml:space="preserve"> строителните</w:t>
      </w:r>
      <w:r w:rsidRPr="00934A3A">
        <w:rPr>
          <w:rFonts w:ascii="Times New Roman" w:hAnsi="Times New Roman" w:cs="Times New Roman"/>
          <w:sz w:val="24"/>
          <w:szCs w:val="24"/>
          <w:lang w:val="ru-RU"/>
        </w:rPr>
        <w:t xml:space="preserve"> отпадъци;</w:t>
      </w:r>
    </w:p>
    <w:p w:rsidR="00E534C4" w:rsidRPr="00934A3A" w:rsidRDefault="00E534C4" w:rsidP="00934A3A">
      <w:pPr>
        <w:spacing w:after="0" w:line="240" w:lineRule="auto"/>
        <w:ind w:firstLine="360"/>
        <w:jc w:val="both"/>
        <w:rPr>
          <w:rFonts w:ascii="Times New Roman" w:hAnsi="Times New Roman" w:cs="Times New Roman"/>
          <w:sz w:val="24"/>
          <w:szCs w:val="24"/>
          <w:u w:val="single"/>
        </w:rPr>
      </w:pPr>
      <w:r w:rsidRPr="00934A3A">
        <w:rPr>
          <w:rFonts w:ascii="Times New Roman" w:hAnsi="Times New Roman" w:cs="Times New Roman"/>
          <w:sz w:val="24"/>
          <w:szCs w:val="24"/>
          <w:u w:val="single"/>
        </w:rPr>
        <w:t>Б/ по време на експлоатацията</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Пречистване на отпадните битово-фекални </w:t>
      </w:r>
      <w:r w:rsidRPr="00934A3A">
        <w:rPr>
          <w:rFonts w:ascii="Times New Roman" w:hAnsi="Times New Roman" w:cs="Times New Roman"/>
          <w:sz w:val="24"/>
          <w:szCs w:val="24"/>
          <w:lang w:val="bg-BG"/>
        </w:rPr>
        <w:t xml:space="preserve">преди заустването им </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Регламентиране и устройване на местата за събиране на </w:t>
      </w:r>
      <w:r w:rsidRPr="00934A3A">
        <w:rPr>
          <w:rFonts w:ascii="Times New Roman" w:hAnsi="Times New Roman" w:cs="Times New Roman"/>
          <w:sz w:val="24"/>
          <w:szCs w:val="24"/>
          <w:lang w:val="bg-BG"/>
        </w:rPr>
        <w:t xml:space="preserve">битовите </w:t>
      </w:r>
      <w:r w:rsidRPr="00934A3A">
        <w:rPr>
          <w:rFonts w:ascii="Times New Roman" w:hAnsi="Times New Roman" w:cs="Times New Roman"/>
          <w:sz w:val="24"/>
          <w:szCs w:val="24"/>
          <w:lang w:val="ru-RU"/>
        </w:rPr>
        <w:t>отпадъци;</w:t>
      </w:r>
    </w:p>
    <w:p w:rsidR="00E534C4" w:rsidRPr="00934A3A" w:rsidRDefault="00E534C4" w:rsidP="00934A3A">
      <w:pPr>
        <w:pStyle w:val="a3"/>
        <w:numPr>
          <w:ilvl w:val="0"/>
          <w:numId w:val="3"/>
        </w:numPr>
        <w:tabs>
          <w:tab w:val="num" w:pos="1420"/>
        </w:tabs>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Контрол върху отпадъците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Изграждането на </w:t>
      </w:r>
      <w:r w:rsidRPr="00934A3A">
        <w:rPr>
          <w:rFonts w:ascii="Times New Roman" w:hAnsi="Times New Roman" w:cs="Times New Roman"/>
          <w:sz w:val="24"/>
          <w:szCs w:val="24"/>
          <w:lang w:val="bg-BG"/>
        </w:rPr>
        <w:t>жилищните сгради</w:t>
      </w:r>
      <w:r w:rsidRPr="00934A3A">
        <w:rPr>
          <w:rFonts w:ascii="Times New Roman" w:hAnsi="Times New Roman" w:cs="Times New Roman"/>
          <w:sz w:val="24"/>
          <w:szCs w:val="24"/>
          <w:lang w:val="ru-RU"/>
        </w:rPr>
        <w:t xml:space="preserve">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w:t>
      </w:r>
      <w:r w:rsidRPr="00934A3A">
        <w:rPr>
          <w:rFonts w:ascii="Tahoma" w:hAnsi="Tahoma" w:cs="Tahoma"/>
          <w:sz w:val="24"/>
          <w:szCs w:val="24"/>
        </w:rPr>
        <w:t>﻿</w:t>
      </w:r>
      <w:r w:rsidRPr="00934A3A">
        <w:rPr>
          <w:rFonts w:ascii="Times New Roman" w:hAnsi="Times New Roman" w:cs="Times New Roman"/>
          <w:sz w:val="24"/>
          <w:szCs w:val="24"/>
          <w:lang w:val="ru-RU"/>
        </w:rPr>
        <w:t xml:space="preserve">Изкопните работи ще са с </w:t>
      </w:r>
      <w:r w:rsidRPr="00934A3A">
        <w:rPr>
          <w:rFonts w:ascii="Times New Roman" w:hAnsi="Times New Roman" w:cs="Times New Roman"/>
          <w:sz w:val="24"/>
          <w:szCs w:val="24"/>
          <w:lang w:val="ru-RU"/>
        </w:rPr>
        <w:lastRenderedPageBreak/>
        <w:t>продължителност не повече от един месец</w:t>
      </w:r>
      <w:r w:rsidRPr="00934A3A">
        <w:rPr>
          <w:rFonts w:ascii="Times New Roman" w:hAnsi="Times New Roman" w:cs="Times New Roman"/>
          <w:sz w:val="24"/>
          <w:szCs w:val="24"/>
          <w:lang w:val="bg-BG"/>
        </w:rPr>
        <w:t xml:space="preserve"> за всяка една сграда</w:t>
      </w:r>
      <w:r w:rsidRPr="00934A3A">
        <w:rPr>
          <w:rFonts w:ascii="Times New Roman" w:hAnsi="Times New Roman" w:cs="Times New Roman"/>
          <w:sz w:val="24"/>
          <w:szCs w:val="24"/>
          <w:lang w:val="ru-RU"/>
        </w:rPr>
        <w:t xml:space="preserve">.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w:t>
      </w:r>
      <w:r w:rsidRPr="00934A3A">
        <w:rPr>
          <w:rFonts w:ascii="Times New Roman" w:hAnsi="Times New Roman" w:cs="Times New Roman"/>
          <w:sz w:val="24"/>
          <w:szCs w:val="24"/>
          <w:lang w:val="bg-BG"/>
        </w:rPr>
        <w:t>За всеки от новообразуваните имоти се предвижда озеленяване минимум 40% от площта на имота.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Емисиите, получени при изграждането и експлоатация на </w:t>
      </w:r>
      <w:r w:rsidRPr="00934A3A">
        <w:rPr>
          <w:rFonts w:ascii="Times New Roman" w:hAnsi="Times New Roman" w:cs="Times New Roman"/>
          <w:sz w:val="24"/>
          <w:szCs w:val="24"/>
          <w:lang w:val="bg-BG"/>
        </w:rPr>
        <w:t>сградите</w:t>
      </w:r>
      <w:r w:rsidRPr="00934A3A">
        <w:rPr>
          <w:rFonts w:ascii="Times New Roman" w:hAnsi="Times New Roman" w:cs="Times New Roman"/>
          <w:sz w:val="24"/>
          <w:szCs w:val="24"/>
          <w:lang w:val="ru-RU"/>
        </w:rPr>
        <w:t>,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Не се очаква негативно въздействие върху качествата на повърхностните и подземни води в района.</w:t>
      </w:r>
      <w:r w:rsidRPr="00934A3A">
        <w:rPr>
          <w:rFonts w:ascii="Times New Roman" w:hAnsi="Times New Roman" w:cs="Times New Roman"/>
          <w:sz w:val="24"/>
          <w:szCs w:val="24"/>
          <w:lang w:val="bg-BG"/>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Шумът, наред със запрашаването, по своето хигиенно значение е на първо място сред неблагоприятно действуващите фактори в </w:t>
      </w:r>
      <w:r w:rsidRPr="00934A3A">
        <w:rPr>
          <w:rFonts w:ascii="Times New Roman" w:hAnsi="Times New Roman" w:cs="Times New Roman"/>
          <w:sz w:val="24"/>
          <w:szCs w:val="24"/>
          <w:lang w:val="bg-BG"/>
        </w:rPr>
        <w:t>околната</w:t>
      </w:r>
      <w:r w:rsidRPr="00934A3A">
        <w:rPr>
          <w:rFonts w:ascii="Times New Roman" w:hAnsi="Times New Roman" w:cs="Times New Roman"/>
          <w:sz w:val="24"/>
          <w:szCs w:val="24"/>
          <w:lang w:val="ru-RU"/>
        </w:rPr>
        <w:t xml:space="preserve"> среда.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Шумовото натоварване в района ще се формира от </w:t>
      </w:r>
      <w:r w:rsidRPr="00934A3A">
        <w:rPr>
          <w:rFonts w:ascii="Times New Roman" w:hAnsi="Times New Roman" w:cs="Times New Roman"/>
          <w:sz w:val="24"/>
          <w:szCs w:val="24"/>
          <w:lang w:val="bg-BG"/>
        </w:rPr>
        <w:t>движещата се механизация и автомобили по време на строителството на сградите.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Изграждането и експлоатацията на </w:t>
      </w:r>
      <w:r w:rsidRPr="00934A3A">
        <w:rPr>
          <w:rFonts w:ascii="Times New Roman" w:hAnsi="Times New Roman" w:cs="Times New Roman"/>
          <w:sz w:val="24"/>
          <w:szCs w:val="24"/>
          <w:lang w:val="bg-BG"/>
        </w:rPr>
        <w:t>жилищните сгради</w:t>
      </w:r>
      <w:r w:rsidRPr="00934A3A">
        <w:rPr>
          <w:rFonts w:ascii="Times New Roman" w:hAnsi="Times New Roman" w:cs="Times New Roman"/>
          <w:sz w:val="24"/>
          <w:szCs w:val="24"/>
          <w:lang w:val="ru-RU"/>
        </w:rPr>
        <w:t xml:space="preserve"> обаче няма да причини шумово наднормено натоварване на жизнената среда, както и на растителния и животински свят. </w:t>
      </w:r>
    </w:p>
    <w:p w:rsidR="00E534C4" w:rsidRPr="00934A3A" w:rsidRDefault="00E534C4" w:rsidP="00934A3A">
      <w:pPr>
        <w:spacing w:after="0" w:line="240" w:lineRule="auto"/>
        <w:ind w:firstLine="360"/>
        <w:jc w:val="both"/>
        <w:rPr>
          <w:rFonts w:ascii="Times New Roman" w:hAnsi="Times New Roman" w:cs="Times New Roman"/>
          <w:i/>
          <w:iCs/>
          <w:sz w:val="24"/>
          <w:szCs w:val="24"/>
          <w:lang w:val="ru-RU"/>
        </w:rPr>
      </w:pPr>
      <w:r w:rsidRPr="00934A3A">
        <w:rPr>
          <w:rFonts w:ascii="Times New Roman" w:hAnsi="Times New Roman" w:cs="Times New Roman"/>
          <w:sz w:val="24"/>
          <w:szCs w:val="24"/>
          <w:lang w:val="ru-RU"/>
        </w:rPr>
        <w:t xml:space="preserve">Строителят няма да допусне отклонение от установените норми, регламентирани в Таблица № 2 „Гранични стойности на нивата на шума в различните територии и устройствени зони в урбанизираните територии и извън тях” по </w:t>
      </w:r>
      <w:r w:rsidRPr="00934A3A">
        <w:rPr>
          <w:rFonts w:ascii="Times New Roman" w:hAnsi="Times New Roman" w:cs="Times New Roman"/>
          <w:sz w:val="24"/>
          <w:szCs w:val="24"/>
          <w:lang w:val="bg-BG"/>
        </w:rPr>
        <w:t>Н</w:t>
      </w:r>
      <w:r w:rsidRPr="00934A3A">
        <w:rPr>
          <w:rFonts w:ascii="Times New Roman" w:hAnsi="Times New Roman" w:cs="Times New Roman"/>
          <w:sz w:val="24"/>
          <w:szCs w:val="24"/>
          <w:lang w:val="ru-RU"/>
        </w:rPr>
        <w:t>аредба № 6 от 26</w:t>
      </w:r>
      <w:r w:rsidRPr="00934A3A">
        <w:rPr>
          <w:rFonts w:ascii="Times New Roman" w:hAnsi="Times New Roman" w:cs="Times New Roman"/>
          <w:sz w:val="24"/>
          <w:szCs w:val="24"/>
          <w:lang w:val="bg-BG"/>
        </w:rPr>
        <w:t>.06.</w:t>
      </w:r>
      <w:r w:rsidRPr="00934A3A">
        <w:rPr>
          <w:rFonts w:ascii="Times New Roman" w:hAnsi="Times New Roman" w:cs="Times New Roman"/>
          <w:sz w:val="24"/>
          <w:szCs w:val="24"/>
          <w:lang w:val="ru-RU"/>
        </w:rPr>
        <w:t>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издаден</w:t>
      </w:r>
      <w:r w:rsidRPr="00934A3A">
        <w:rPr>
          <w:rFonts w:ascii="Times New Roman" w:hAnsi="Times New Roman" w:cs="Times New Roman"/>
          <w:sz w:val="24"/>
          <w:szCs w:val="24"/>
          <w:lang w:val="bg-BG"/>
        </w:rPr>
        <w:t>а</w:t>
      </w:r>
      <w:r w:rsidRPr="00934A3A">
        <w:rPr>
          <w:rFonts w:ascii="Times New Roman" w:hAnsi="Times New Roman" w:cs="Times New Roman"/>
          <w:sz w:val="24"/>
          <w:szCs w:val="24"/>
          <w:lang w:val="ru-RU"/>
        </w:rPr>
        <w:t xml:space="preserve"> от </w:t>
      </w:r>
      <w:r w:rsidRPr="00934A3A">
        <w:rPr>
          <w:rStyle w:val="af6"/>
          <w:rFonts w:ascii="Times New Roman" w:hAnsi="Times New Roman" w:cs="Times New Roman"/>
          <w:i w:val="0"/>
          <w:iCs w:val="0"/>
          <w:sz w:val="24"/>
          <w:szCs w:val="24"/>
          <w:lang w:val="ru-RU"/>
        </w:rPr>
        <w:t>министъра на здравеопазването и министъра на околната среда и водите</w:t>
      </w:r>
      <w:r w:rsidRPr="00934A3A">
        <w:rPr>
          <w:rFonts w:ascii="Times New Roman" w:hAnsi="Times New Roman" w:cs="Times New Roman"/>
          <w:i/>
          <w:iCs/>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bg-BG"/>
        </w:rPr>
        <w:t>Реализацията на инвестиционното предложение</w:t>
      </w:r>
      <w:r w:rsidRPr="00934A3A">
        <w:rPr>
          <w:rFonts w:ascii="Times New Roman" w:hAnsi="Times New Roman" w:cs="Times New Roman"/>
          <w:sz w:val="24"/>
          <w:szCs w:val="24"/>
          <w:lang w:val="ru-RU"/>
        </w:rPr>
        <w:t xml:space="preserve"> н</w:t>
      </w:r>
      <w:r w:rsidRPr="00934A3A">
        <w:rPr>
          <w:rFonts w:ascii="Times New Roman" w:hAnsi="Times New Roman" w:cs="Times New Roman"/>
          <w:sz w:val="24"/>
          <w:szCs w:val="24"/>
          <w:lang w:val="bg-BG"/>
        </w:rPr>
        <w:t>яма да</w:t>
      </w:r>
      <w:r w:rsidRPr="00934A3A">
        <w:rPr>
          <w:rFonts w:ascii="Times New Roman" w:hAnsi="Times New Roman" w:cs="Times New Roman"/>
          <w:sz w:val="24"/>
          <w:szCs w:val="24"/>
          <w:lang w:val="ru-RU"/>
        </w:rPr>
        <w:t xml:space="preserve"> създаде дискомфорт, изразяващ се в раздразнение и неудобства към факторите на околната среда и населението.</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При правилно изпълнение на залегналите дейности по реализация на строителството </w:t>
      </w:r>
      <w:r w:rsidRPr="00934A3A">
        <w:rPr>
          <w:rFonts w:ascii="Times New Roman" w:hAnsi="Times New Roman" w:cs="Times New Roman"/>
          <w:sz w:val="24"/>
          <w:szCs w:val="24"/>
          <w:lang w:val="bg-BG"/>
        </w:rPr>
        <w:t>няма да</w:t>
      </w:r>
      <w:r w:rsidRPr="00934A3A">
        <w:rPr>
          <w:rFonts w:ascii="Times New Roman" w:hAnsi="Times New Roman" w:cs="Times New Roman"/>
          <w:sz w:val="24"/>
          <w:szCs w:val="24"/>
          <w:lang w:val="ru-RU"/>
        </w:rPr>
        <w:t xml:space="preserve"> възникнат ситуации</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Не се очаква влошаване на екологичното състояние на флората и фауната в района, т</w:t>
      </w:r>
      <w:r w:rsidRPr="00934A3A">
        <w:rPr>
          <w:rFonts w:ascii="Times New Roman" w:hAnsi="Times New Roman" w:cs="Times New Roman"/>
          <w:sz w:val="24"/>
          <w:szCs w:val="24"/>
          <w:lang w:val="bg-BG"/>
        </w:rPr>
        <w:t>ъй като</w:t>
      </w:r>
      <w:r w:rsidRPr="00934A3A">
        <w:rPr>
          <w:rFonts w:ascii="Times New Roman" w:hAnsi="Times New Roman" w:cs="Times New Roman"/>
          <w:sz w:val="24"/>
          <w:szCs w:val="24"/>
          <w:lang w:val="ru-RU"/>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е) риск от големи аварии и/или бедствия, които са свързани с инвестиционното предложение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Инвестиционното предложение за жилищно строителство</w:t>
      </w:r>
      <w:r w:rsidRPr="00934A3A">
        <w:rPr>
          <w:rFonts w:ascii="Times New Roman" w:hAnsi="Times New Roman" w:cs="Times New Roman"/>
          <w:sz w:val="24"/>
          <w:szCs w:val="24"/>
          <w:lang w:val="ru-RU"/>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може да има неблагоприятен ефект върху околната среда и/или човека. </w:t>
      </w:r>
      <w:r w:rsidRPr="00934A3A">
        <w:rPr>
          <w:rFonts w:ascii="Times New Roman" w:hAnsi="Times New Roman" w:cs="Times New Roman"/>
          <w:sz w:val="24"/>
          <w:szCs w:val="24"/>
          <w:lang w:val="bg-BG"/>
        </w:rPr>
        <w:t>Строителят на жилищните сгради, съгласно изискванията за здравословни и безопасни условия на труд,</w:t>
      </w:r>
      <w:r w:rsidRPr="00934A3A">
        <w:rPr>
          <w:rFonts w:ascii="Times New Roman" w:hAnsi="Times New Roman" w:cs="Times New Roman"/>
          <w:sz w:val="24"/>
          <w:szCs w:val="24"/>
          <w:lang w:val="ru-RU"/>
        </w:rPr>
        <w:t xml:space="preserve"> ще осигур</w:t>
      </w:r>
      <w:r w:rsidRPr="00934A3A">
        <w:rPr>
          <w:rFonts w:ascii="Times New Roman" w:hAnsi="Times New Roman" w:cs="Times New Roman"/>
          <w:sz w:val="24"/>
          <w:szCs w:val="24"/>
          <w:lang w:val="bg-BG"/>
        </w:rPr>
        <w:t>и</w:t>
      </w:r>
      <w:r w:rsidRPr="00934A3A">
        <w:rPr>
          <w:rFonts w:ascii="Times New Roman" w:hAnsi="Times New Roman" w:cs="Times New Roman"/>
          <w:sz w:val="24"/>
          <w:szCs w:val="24"/>
          <w:lang w:val="ru-RU"/>
        </w:rPr>
        <w:t xml:space="preserve"> индивидуални средства за защита: работно облекло на </w:t>
      </w:r>
      <w:r w:rsidRPr="00934A3A">
        <w:rPr>
          <w:rFonts w:ascii="Times New Roman" w:hAnsi="Times New Roman" w:cs="Times New Roman"/>
          <w:sz w:val="24"/>
          <w:szCs w:val="24"/>
          <w:lang w:val="bg-BG"/>
        </w:rPr>
        <w:t>ангажираните в строителния процес</w:t>
      </w:r>
      <w:r w:rsidRPr="00934A3A">
        <w:rPr>
          <w:rFonts w:ascii="Times New Roman" w:hAnsi="Times New Roman" w:cs="Times New Roman"/>
          <w:sz w:val="24"/>
          <w:szCs w:val="24"/>
          <w:lang w:val="ru-RU"/>
        </w:rPr>
        <w:t xml:space="preserve"> и на обслужващия </w:t>
      </w:r>
      <w:r w:rsidRPr="00934A3A">
        <w:rPr>
          <w:rFonts w:ascii="Times New Roman" w:hAnsi="Times New Roman" w:cs="Times New Roman"/>
          <w:sz w:val="24"/>
          <w:szCs w:val="24"/>
          <w:lang w:val="ru-RU"/>
        </w:rPr>
        <w:lastRenderedPageBreak/>
        <w:t>персонал с цел избягване на предпоставки за възникване на опасни инциденти, съобразено със специфичната работа.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За </w:t>
      </w:r>
      <w:r w:rsidRPr="00934A3A">
        <w:rPr>
          <w:rFonts w:ascii="Times New Roman" w:hAnsi="Times New Roman" w:cs="Times New Roman"/>
          <w:sz w:val="24"/>
          <w:szCs w:val="24"/>
          <w:lang w:val="bg-BG"/>
        </w:rPr>
        <w:t>реализацията на всяка жилищна сграда</w:t>
      </w:r>
      <w:r w:rsidRPr="00934A3A">
        <w:rPr>
          <w:rFonts w:ascii="Times New Roman" w:hAnsi="Times New Roman" w:cs="Times New Roman"/>
          <w:sz w:val="24"/>
          <w:szCs w:val="24"/>
          <w:lang w:val="ru-RU"/>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934A3A">
        <w:rPr>
          <w:rFonts w:ascii="Times New Roman" w:hAnsi="Times New Roman" w:cs="Times New Roman"/>
          <w:sz w:val="24"/>
          <w:szCs w:val="24"/>
          <w:lang w:val="bg-BG"/>
        </w:rPr>
        <w:t>ите</w:t>
      </w:r>
      <w:r w:rsidRPr="00934A3A">
        <w:rPr>
          <w:rFonts w:ascii="Times New Roman" w:hAnsi="Times New Roman" w:cs="Times New Roman"/>
          <w:sz w:val="24"/>
          <w:szCs w:val="24"/>
          <w:lang w:val="ru-RU"/>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В съответствие с  Наредба</w:t>
      </w:r>
      <w:r w:rsidRPr="00934A3A">
        <w:rPr>
          <w:rFonts w:ascii="Times New Roman" w:hAnsi="Times New Roman" w:cs="Times New Roman"/>
          <w:sz w:val="24"/>
          <w:szCs w:val="24"/>
          <w:lang w:val="bg-BG"/>
        </w:rPr>
        <w:t xml:space="preserve">та </w:t>
      </w:r>
      <w:r w:rsidRPr="00934A3A">
        <w:rPr>
          <w:rFonts w:ascii="Times New Roman" w:hAnsi="Times New Roman" w:cs="Times New Roman"/>
          <w:sz w:val="24"/>
          <w:szCs w:val="24"/>
          <w:lang w:val="ru-RU"/>
        </w:rPr>
        <w:t xml:space="preserve">за строително – технически правила и норми за осигуряване пожарна безопасност при пожар , ще се даде техническо решение за евакуацията на хора, местата за поставяне на подръчни средства за пожарогасене, както и други мерки осигуряващи безопасна и безаварийна работа  по време на строителството и експлоатация на </w:t>
      </w:r>
      <w:r w:rsidRPr="00934A3A">
        <w:rPr>
          <w:rFonts w:ascii="Times New Roman" w:hAnsi="Times New Roman" w:cs="Times New Roman"/>
          <w:sz w:val="24"/>
          <w:szCs w:val="24"/>
          <w:lang w:val="bg-BG"/>
        </w:rPr>
        <w:t>сградите</w:t>
      </w:r>
      <w:r w:rsidRPr="00934A3A">
        <w:rPr>
          <w:rFonts w:ascii="Times New Roman" w:hAnsi="Times New Roman" w:cs="Times New Roman"/>
          <w:sz w:val="24"/>
          <w:szCs w:val="24"/>
          <w:lang w:val="ru-RU"/>
        </w:rPr>
        <w:t xml:space="preserve"> на експлоатацията при неправилна </w:t>
      </w:r>
      <w:r w:rsidRPr="00934A3A">
        <w:rPr>
          <w:rFonts w:ascii="Times New Roman" w:hAnsi="Times New Roman" w:cs="Times New Roman"/>
          <w:sz w:val="24"/>
          <w:szCs w:val="24"/>
          <w:lang w:val="bg-BG"/>
        </w:rPr>
        <w:t>работа</w:t>
      </w:r>
      <w:r w:rsidRPr="00934A3A">
        <w:rPr>
          <w:rFonts w:ascii="Times New Roman" w:hAnsi="Times New Roman" w:cs="Times New Roman"/>
          <w:sz w:val="24"/>
          <w:szCs w:val="24"/>
          <w:lang w:val="ru-RU"/>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Други възможни рискови фактори са свързани предимно с природни катаклизми: земетресения, наводнения, бури и др</w:t>
      </w:r>
      <w:r w:rsidRPr="00934A3A">
        <w:rPr>
          <w:rFonts w:ascii="Times New Roman" w:hAnsi="Times New Roman" w:cs="Times New Roman"/>
          <w:sz w:val="24"/>
          <w:szCs w:val="24"/>
          <w:lang w:val="bg-BG"/>
        </w:rPr>
        <w:t>, които възложителят не би могъл да предвиди</w:t>
      </w:r>
      <w:r w:rsidRPr="00934A3A">
        <w:rPr>
          <w:rFonts w:ascii="Times New Roman" w:hAnsi="Times New Roman" w:cs="Times New Roman"/>
          <w:sz w:val="24"/>
          <w:szCs w:val="24"/>
          <w:lang w:val="ru-RU"/>
        </w:rPr>
        <w:t>.</w:t>
      </w:r>
    </w:p>
    <w:p w:rsidR="00E534C4" w:rsidRPr="00934A3A" w:rsidRDefault="00E534C4" w:rsidP="00934A3A">
      <w:pPr>
        <w:pStyle w:val="a4"/>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Съгласно § 1, т. 12 от допълнителните разпоредби на Закона за здравето, "Факторите на жизнената среда" са: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а) </w:t>
      </w:r>
      <w:r w:rsidRPr="00934A3A">
        <w:rPr>
          <w:rFonts w:ascii="Times New Roman" w:hAnsi="Times New Roman" w:cs="Times New Roman"/>
          <w:sz w:val="24"/>
          <w:szCs w:val="24"/>
          <w:u w:val="single"/>
          <w:lang w:val="ru-RU"/>
        </w:rPr>
        <w:t>води, предназначени за питейно-битови нужди</w:t>
      </w:r>
      <w:r w:rsidRPr="00934A3A">
        <w:rPr>
          <w:rFonts w:ascii="Times New Roman" w:hAnsi="Times New Roman" w:cs="Times New Roman"/>
          <w:sz w:val="24"/>
          <w:szCs w:val="24"/>
          <w:lang w:val="ru-RU"/>
        </w:rPr>
        <w:t>; Водоснабдяването на новообразуваните имоти</w:t>
      </w:r>
      <w:r w:rsidRPr="00934A3A">
        <w:rPr>
          <w:rFonts w:ascii="Times New Roman" w:hAnsi="Times New Roman" w:cs="Times New Roman"/>
          <w:sz w:val="24"/>
          <w:szCs w:val="24"/>
          <w:lang w:val="bg-BG"/>
        </w:rPr>
        <w:t xml:space="preserve"> - п</w:t>
      </w:r>
      <w:r w:rsidRPr="00934A3A">
        <w:rPr>
          <w:rFonts w:ascii="Times New Roman" w:hAnsi="Times New Roman" w:cs="Times New Roman"/>
          <w:sz w:val="24"/>
          <w:szCs w:val="24"/>
          <w:lang w:val="ru-RU"/>
        </w:rPr>
        <w:t>редвид местоположението на имота на границата с регулацията на селото водоснабдяването е предвидено да се осъществи от съществуващ водопровод източно от имота на възложителите.</w:t>
      </w:r>
      <w:r w:rsidRPr="00934A3A">
        <w:rPr>
          <w:rFonts w:ascii="Times New Roman" w:hAnsi="Times New Roman" w:cs="Times New Roman"/>
          <w:sz w:val="24"/>
          <w:szCs w:val="24"/>
          <w:lang w:val="bg-BG"/>
        </w:rPr>
        <w:t>Настоящото инвестиционно предложение няма да окаже неблагоприятно въздействие върху източници на води, предназначени за питейно-битови нужди.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б</w:t>
      </w:r>
      <w:r w:rsidRPr="00934A3A">
        <w:rPr>
          <w:rFonts w:ascii="Times New Roman" w:hAnsi="Times New Roman" w:cs="Times New Roman"/>
          <w:sz w:val="24"/>
          <w:szCs w:val="24"/>
          <w:u w:val="single"/>
          <w:lang w:val="ru-RU"/>
        </w:rPr>
        <w:t>) води, предназначени за къпане;</w:t>
      </w:r>
      <w:r w:rsidRPr="00934A3A">
        <w:rPr>
          <w:rFonts w:ascii="Times New Roman" w:hAnsi="Times New Roman" w:cs="Times New Roman"/>
          <w:sz w:val="24"/>
          <w:szCs w:val="24"/>
          <w:lang w:val="bg-BG"/>
        </w:rPr>
        <w:t xml:space="preserve"> В близост до инвестиционното предложение няма утвърдени зони за къпане. Реализацията на инвестиционното предложение не предвижда изграждане на плувни басейни за обществено предназначение по смисъла на §1, т. 9 от Допълнителните разпоредби на Закона за здравето, които подлежат на държавен здравен контрол.</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в) </w:t>
      </w:r>
      <w:r w:rsidRPr="00934A3A">
        <w:rPr>
          <w:rFonts w:ascii="Times New Roman" w:hAnsi="Times New Roman" w:cs="Times New Roman"/>
          <w:sz w:val="24"/>
          <w:szCs w:val="24"/>
          <w:u w:val="single"/>
          <w:lang w:val="ru-RU"/>
        </w:rPr>
        <w:t>минерални води</w:t>
      </w:r>
      <w:r w:rsidRPr="00934A3A">
        <w:rPr>
          <w:rFonts w:ascii="Times New Roman" w:hAnsi="Times New Roman" w:cs="Times New Roman"/>
          <w:sz w:val="24"/>
          <w:szCs w:val="24"/>
          <w:lang w:val="ru-RU"/>
        </w:rPr>
        <w:t>, предназначени за пиене или за използване за профилактични, лечебни или за хигиенни нужди;</w:t>
      </w:r>
      <w:r w:rsidRPr="00934A3A">
        <w:rPr>
          <w:rFonts w:ascii="Times New Roman" w:hAnsi="Times New Roman" w:cs="Times New Roman"/>
          <w:sz w:val="24"/>
          <w:szCs w:val="24"/>
          <w:lang w:val="bg-BG"/>
        </w:rPr>
        <w:t xml:space="preserve"> Няма да се ползват минерални води от водоизточници, използвани за питейни, лечебни и профилактични и хигиенни и спортно-рекреативни цели.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г) </w:t>
      </w:r>
      <w:r w:rsidRPr="00934A3A">
        <w:rPr>
          <w:rFonts w:ascii="Times New Roman" w:hAnsi="Times New Roman" w:cs="Times New Roman"/>
          <w:sz w:val="24"/>
          <w:szCs w:val="24"/>
          <w:u w:val="single"/>
          <w:lang w:val="ru-RU"/>
        </w:rPr>
        <w:t>шум и вибрации в жилищни, обществени сгради и урбанизирани територии</w:t>
      </w:r>
      <w:r w:rsidRPr="00934A3A">
        <w:rPr>
          <w:rFonts w:ascii="Times New Roman" w:hAnsi="Times New Roman" w:cs="Times New Roman"/>
          <w:sz w:val="24"/>
          <w:szCs w:val="24"/>
          <w:lang w:val="ru-RU"/>
        </w:rPr>
        <w:t>;</w:t>
      </w:r>
      <w:r w:rsidRPr="00934A3A">
        <w:rPr>
          <w:rFonts w:ascii="Times New Roman" w:hAnsi="Times New Roman" w:cs="Times New Roman"/>
          <w:sz w:val="24"/>
          <w:szCs w:val="24"/>
          <w:lang w:val="bg-BG"/>
        </w:rPr>
        <w:t xml:space="preserve"> В предвидените за изграждане еднофамилни жилищни сгради няма източници на шум, както и обитаеми зони, които е необходимо да бъдат осигурени срещу външен шум.Има вероятност от поява на шумови въздействия единствено по време на строителството на сградите, но те ще са краткотрайни, временни и в рамките на допустимите норми. За осигуряване на защитата от шум по време на строителството, строежите ще се проектират с използване на технологии и машини които предполагат, че шумът при изграждането им, достигащ до хората в близост до тях, няма да надвишава нивата, които застрашават тяхното здраве, и ще им позволява да работят при задоволителни условия на труд. Въздействието върху околната среда по време на строителството и ползването на жилищните сгради, включително защита от шум, се очаква в границите на нормите за подобен вид строежи. Инвестиционното предложение не е свързано с производствена дейност и няма източници на производствен шум в околната среда. Имотите не се намират в блиозст до обществени сгради.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д) </w:t>
      </w:r>
      <w:r w:rsidRPr="00934A3A">
        <w:rPr>
          <w:rFonts w:ascii="Times New Roman" w:hAnsi="Times New Roman" w:cs="Times New Roman"/>
          <w:sz w:val="24"/>
          <w:szCs w:val="24"/>
          <w:u w:val="single"/>
          <w:lang w:val="ru-RU"/>
        </w:rPr>
        <w:t>йонизиращи лъчения в жилищните, производствените и обществените сгради</w:t>
      </w:r>
      <w:r w:rsidRPr="00934A3A">
        <w:rPr>
          <w:rFonts w:ascii="Times New Roman" w:hAnsi="Times New Roman" w:cs="Times New Roman"/>
          <w:sz w:val="24"/>
          <w:szCs w:val="24"/>
          <w:lang w:val="ru-RU"/>
        </w:rPr>
        <w:t>;</w:t>
      </w:r>
      <w:r w:rsidRPr="00934A3A">
        <w:rPr>
          <w:rFonts w:ascii="Times New Roman" w:hAnsi="Times New Roman" w:cs="Times New Roman"/>
          <w:sz w:val="24"/>
          <w:szCs w:val="24"/>
          <w:lang w:val="bg-BG"/>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lastRenderedPageBreak/>
        <w:t xml:space="preserve">е) </w:t>
      </w:r>
      <w:r w:rsidRPr="00934A3A">
        <w:rPr>
          <w:rFonts w:ascii="Times New Roman" w:hAnsi="Times New Roman" w:cs="Times New Roman"/>
          <w:sz w:val="24"/>
          <w:szCs w:val="24"/>
          <w:u w:val="single"/>
          <w:lang w:val="ru-RU"/>
        </w:rPr>
        <w:t>нейонизиращи лъчения в жилищните, производствените, обществените сгради и урбанизираните територии</w:t>
      </w:r>
      <w:r w:rsidRPr="00934A3A">
        <w:rPr>
          <w:rFonts w:ascii="Times New Roman" w:hAnsi="Times New Roman" w:cs="Times New Roman"/>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ж) </w:t>
      </w:r>
      <w:r w:rsidRPr="00934A3A">
        <w:rPr>
          <w:rFonts w:ascii="Times New Roman" w:hAnsi="Times New Roman" w:cs="Times New Roman"/>
          <w:sz w:val="24"/>
          <w:szCs w:val="24"/>
          <w:u w:val="single"/>
          <w:lang w:val="ru-RU"/>
        </w:rPr>
        <w:t>химични фактори и биологични агенти в обектите с обществено предназначение</w:t>
      </w:r>
      <w:r w:rsidRPr="00934A3A">
        <w:rPr>
          <w:rFonts w:ascii="Times New Roman" w:hAnsi="Times New Roman" w:cs="Times New Roman"/>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Строителството и експлоатацията на жилищните сгради не са свързани с излъчване йонизиращи лъчения, нейонизиращи лъчения, химични фактори и биологични агенти.</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з) </w:t>
      </w:r>
      <w:r w:rsidRPr="00934A3A">
        <w:rPr>
          <w:rFonts w:ascii="Times New Roman" w:hAnsi="Times New Roman" w:cs="Times New Roman"/>
          <w:sz w:val="24"/>
          <w:szCs w:val="24"/>
          <w:u w:val="single"/>
          <w:lang w:val="ru-RU"/>
        </w:rPr>
        <w:t>курортни ресурси</w:t>
      </w:r>
      <w:r w:rsidRPr="00934A3A">
        <w:rPr>
          <w:rFonts w:ascii="Times New Roman" w:hAnsi="Times New Roman" w:cs="Times New Roman"/>
          <w:sz w:val="24"/>
          <w:szCs w:val="24"/>
          <w:lang w:val="ru-RU"/>
        </w:rPr>
        <w:t>;</w:t>
      </w:r>
      <w:r w:rsidRPr="00934A3A">
        <w:rPr>
          <w:rFonts w:ascii="Times New Roman" w:hAnsi="Times New Roman" w:cs="Times New Roman"/>
          <w:sz w:val="24"/>
          <w:szCs w:val="24"/>
          <w:lang w:val="bg-BG"/>
        </w:rPr>
        <w:t xml:space="preserve"> Сградите не са с обществено предназначение и не са свързани с масов достъп на хора.С реализация на инвестиционното предложение не се засягат курортни ресурси -минерални води, лечебна кал (лагунно-лиманна, изворна и езерна утаечна кал, бентонитови глини и торф) и местности с благоприятни фактори за лечение, профилактика и почивка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и) </w:t>
      </w:r>
      <w:r w:rsidRPr="00934A3A">
        <w:rPr>
          <w:rFonts w:ascii="Times New Roman" w:hAnsi="Times New Roman" w:cs="Times New Roman"/>
          <w:sz w:val="24"/>
          <w:szCs w:val="24"/>
          <w:u w:val="single"/>
          <w:lang w:val="ru-RU"/>
        </w:rPr>
        <w:t>въздух.</w:t>
      </w:r>
      <w:r w:rsidRPr="00934A3A">
        <w:rPr>
          <w:rFonts w:ascii="Times New Roman" w:hAnsi="Times New Roman" w:cs="Times New Roman"/>
          <w:sz w:val="24"/>
          <w:szCs w:val="24"/>
          <w:u w:val="single"/>
          <w:lang w:val="bg-BG"/>
        </w:rPr>
        <w:t xml:space="preserve"> </w:t>
      </w:r>
      <w:r w:rsidRPr="00934A3A">
        <w:rPr>
          <w:rFonts w:ascii="Times New Roman" w:hAnsi="Times New Roman" w:cs="Times New Roman"/>
          <w:sz w:val="24"/>
          <w:szCs w:val="24"/>
          <w:lang w:val="bg-BG"/>
        </w:rPr>
        <w:t>Не се очаква въздействие върху атмосферния въздух и атмосферата, тъй като в жилищните сгради няма организирани и/или неорганизирани емисии и прах, които биха повлияли на качеството на атмосферния въздух.</w:t>
      </w:r>
    </w:p>
    <w:p w:rsidR="00E534C4" w:rsidRPr="00934A3A" w:rsidRDefault="00E534C4" w:rsidP="00934A3A">
      <w:pPr>
        <w:pStyle w:val="a3"/>
        <w:widowControl w:val="0"/>
        <w:autoSpaceDE w:val="0"/>
        <w:autoSpaceDN w:val="0"/>
        <w:adjustRightInd w:val="0"/>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  </w:t>
      </w:r>
    </w:p>
    <w:p w:rsidR="00E534C4" w:rsidRPr="00934A3A" w:rsidRDefault="00E534C4" w:rsidP="00934A3A">
      <w:pPr>
        <w:pStyle w:val="a3"/>
        <w:widowControl w:val="0"/>
        <w:numPr>
          <w:ilvl w:val="0"/>
          <w:numId w:val="2"/>
        </w:numPr>
        <w:tabs>
          <w:tab w:val="left" w:pos="284"/>
        </w:tabs>
        <w:autoSpaceDE w:val="0"/>
        <w:autoSpaceDN w:val="0"/>
        <w:adjustRightInd w:val="0"/>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 xml:space="preserve">Местоположение на площадката, включително необходима площ за временни дейности по време на строителството.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Прилагаме скица, показваща границите на инвестиционното предложение, даваща информация за физическите и природните характеристики на обекта.</w:t>
      </w:r>
    </w:p>
    <w:p w:rsidR="00E534C4" w:rsidRPr="00934A3A" w:rsidRDefault="00E534C4" w:rsidP="00934A3A">
      <w:pPr>
        <w:pStyle w:val="af"/>
        <w:spacing w:after="0" w:line="240" w:lineRule="auto"/>
        <w:ind w:left="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  Имотите отстоят на 50м. източно от регулацията на населеното място с.Брестник. В обхвата на предложението са процедирани преписки за промяна предназначение на много имота от масив 42 по КК на село Брестник, предвид местоположението на имотите и близостта им с населеното място, както и изпълнената инфраструктура /транспортна, електро, ВиК/, като повече от имотите са застроени.</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През имотету, предмет на инвестиционното предложение, не преминават съоръжения, които да налагат ограничения при ползването им.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С инвестиционното предложение няма да се промени съществуващата пътна инфраструктура.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По време на строителството на жилищните сгради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Допълнителна площ за временни дейности по време на строителството, извън площадката, не е необходима.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Имот</w:t>
      </w:r>
      <w:r w:rsidRPr="00934A3A">
        <w:rPr>
          <w:rFonts w:ascii="Times New Roman" w:hAnsi="Times New Roman" w:cs="Times New Roman"/>
          <w:sz w:val="24"/>
          <w:szCs w:val="24"/>
          <w:lang w:val="bg-BG"/>
        </w:rPr>
        <w:t>а</w:t>
      </w:r>
      <w:r w:rsidRPr="00934A3A">
        <w:rPr>
          <w:rFonts w:ascii="Times New Roman" w:hAnsi="Times New Roman" w:cs="Times New Roman"/>
          <w:sz w:val="24"/>
          <w:szCs w:val="24"/>
          <w:lang w:val="ru-RU"/>
        </w:rPr>
        <w:t xml:space="preserve">, предмет на </w:t>
      </w:r>
      <w:r w:rsidRPr="00934A3A">
        <w:rPr>
          <w:rFonts w:ascii="Times New Roman" w:hAnsi="Times New Roman" w:cs="Times New Roman"/>
          <w:sz w:val="24"/>
          <w:szCs w:val="24"/>
          <w:lang w:val="bg-BG"/>
        </w:rPr>
        <w:t>инвестиционното предложение</w:t>
      </w:r>
      <w:r w:rsidRPr="00934A3A">
        <w:rPr>
          <w:rFonts w:ascii="Times New Roman" w:hAnsi="Times New Roman" w:cs="Times New Roman"/>
          <w:sz w:val="24"/>
          <w:szCs w:val="24"/>
          <w:lang w:val="ru-RU"/>
        </w:rPr>
        <w:t xml:space="preserve">, не попада в границите на </w:t>
      </w:r>
      <w:r w:rsidRPr="00934A3A">
        <w:rPr>
          <w:rFonts w:ascii="Times New Roman" w:hAnsi="Times New Roman" w:cs="Times New Roman"/>
          <w:sz w:val="24"/>
          <w:szCs w:val="24"/>
          <w:lang w:val="bg-BG"/>
        </w:rPr>
        <w:t xml:space="preserve">защитени зони от Европейската екологична мрежа „НАТУРА 2000“, както и в границите на </w:t>
      </w:r>
      <w:r w:rsidRPr="00934A3A">
        <w:rPr>
          <w:rFonts w:ascii="Times New Roman" w:hAnsi="Times New Roman" w:cs="Times New Roman"/>
          <w:sz w:val="24"/>
          <w:szCs w:val="24"/>
          <w:lang w:val="ru-RU"/>
        </w:rPr>
        <w:t>защитени територии по смисъла на чл. 5 от Закона за защитените територии.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Реализирането на инвестиционното предложение ще се извърши съгласно утвърден и влязъл в сила ПУП – ПРЗ, </w:t>
      </w:r>
      <w:r w:rsidRPr="00934A3A">
        <w:rPr>
          <w:rFonts w:ascii="Times New Roman" w:hAnsi="Times New Roman" w:cs="Times New Roman"/>
          <w:sz w:val="24"/>
          <w:szCs w:val="24"/>
          <w:lang w:val="bg-BG"/>
        </w:rPr>
        <w:t xml:space="preserve">респективно </w:t>
      </w:r>
      <w:r w:rsidRPr="00934A3A">
        <w:rPr>
          <w:rFonts w:ascii="Times New Roman" w:hAnsi="Times New Roman" w:cs="Times New Roman"/>
          <w:sz w:val="24"/>
          <w:szCs w:val="24"/>
          <w:lang w:val="ru-RU"/>
        </w:rPr>
        <w:t>технически инвестиционен проект</w:t>
      </w:r>
      <w:r w:rsidRPr="00934A3A">
        <w:rPr>
          <w:rFonts w:ascii="Times New Roman" w:hAnsi="Times New Roman" w:cs="Times New Roman"/>
          <w:sz w:val="24"/>
          <w:szCs w:val="24"/>
          <w:lang w:val="bg-BG"/>
        </w:rPr>
        <w:t>, който ще се изготви след промяна предназначението на имотите</w:t>
      </w:r>
      <w:r w:rsidRPr="00934A3A">
        <w:rPr>
          <w:rFonts w:ascii="Times New Roman" w:hAnsi="Times New Roman" w:cs="Times New Roman"/>
          <w:sz w:val="24"/>
          <w:szCs w:val="24"/>
          <w:lang w:val="ru-RU"/>
        </w:rPr>
        <w:t>.</w:t>
      </w:r>
    </w:p>
    <w:p w:rsidR="00E534C4" w:rsidRPr="00934A3A" w:rsidRDefault="00E534C4" w:rsidP="00934A3A">
      <w:pPr>
        <w:pStyle w:val="a3"/>
        <w:widowControl w:val="0"/>
        <w:numPr>
          <w:ilvl w:val="0"/>
          <w:numId w:val="2"/>
        </w:numPr>
        <w:tabs>
          <w:tab w:val="left" w:pos="284"/>
        </w:tabs>
        <w:autoSpaceDE w:val="0"/>
        <w:autoSpaceDN w:val="0"/>
        <w:adjustRightInd w:val="0"/>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Основни процеси са: Промяна предназначение на имота за жилищно строителство, като при изработване на ПУП-ПРЗ е предвидено разделяне на имота и образуване на единадесет броя УПИ за жилищно строителство, за застрояване с по една жилищна сграда във всяко едно новообразувано УПИ или общо единадесет жилищни сгради. Всяка една от сградите ще е със </w:t>
      </w:r>
      <w:r w:rsidRPr="00934A3A">
        <w:rPr>
          <w:rFonts w:ascii="Times New Roman" w:hAnsi="Times New Roman" w:cs="Times New Roman"/>
          <w:sz w:val="24"/>
          <w:szCs w:val="24"/>
          <w:lang w:val="ru-RU"/>
        </w:rPr>
        <w:lastRenderedPageBreak/>
        <w:t xml:space="preserve">застроена площ около 250 кв.м. Новообразуваните имоти са с проектни номера определени съгласно представено удостоверение за нови идентификатори на СГКК Пловдив с изх.№25-93917-31.03.2022 г. </w:t>
      </w:r>
    </w:p>
    <w:p w:rsidR="00E534C4" w:rsidRPr="00934A3A" w:rsidRDefault="00E534C4" w:rsidP="00934A3A">
      <w:pPr>
        <w:widowControl w:val="0"/>
        <w:autoSpaceDE w:val="0"/>
        <w:autoSpaceDN w:val="0"/>
        <w:adjustRightInd w:val="0"/>
        <w:spacing w:after="0" w:line="240" w:lineRule="auto"/>
        <w:ind w:firstLine="48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Водоснабдяването на обектите в района се осъществява от мрежата за обществено водоснабдяване.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Електроснабдяването ще се осъществява по одобрена схема от експлотационното дружество ЕВН България.</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В рамките на всеки новообразуван имот ще бъдат осигурени паркоместа за автомобилите на живущите, в съответствие с изискванията на чл. 43, ал. 1 от ЗУТ.</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Свободното дворно място ще бъде озеленено и облагородено.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Конструкцията на сградите ще бъде стоманобетонна, монолитно изпълнение с носещи стоманобетонни елементи – плочи, греди, колони и шайби.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Фундирането ще бъде решено с ивични основи и отделни стъпки под самостоятелни колони.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Външните зидове ще бъдат тухлена зидария с необходимите топлоизолации. Покривите ще бъдат скатни, изпълнени от дървена конструкция с покривно покритие от керемиди.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Не се предвижда използване на взрив при реализацията на инвестиционното предложение. Изкопите ще се извършат механизирано.</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За постигане на ниска енергоемкост на сградите, ще бъдат изчислени показателите,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Подробни данни за жилищните сгради ще бъдат представени в разработките на техническия инвестиционен проект. Предвидените технологии за реализацията ще отговарят напълно на европейското и българското законодателство. Строителството ще бъде ново, като ще се имат предвид най-добрите налични практики в тази сфера, изпълнявани от сертифицирани строително-монтажни фирми.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Строителството не е свързано с добив на подземни богатства и използване на невъзобновяеми природни ресурси, което да доведе до трайни невъзтановими физически промени в района.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Не се предвижда газификация на сградите.</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w:t>
      </w:r>
      <w:r w:rsidRPr="00934A3A">
        <w:rPr>
          <w:rFonts w:ascii="Times New Roman" w:hAnsi="Times New Roman" w:cs="Times New Roman"/>
          <w:sz w:val="24"/>
          <w:szCs w:val="24"/>
          <w:lang w:val="bg-BG"/>
        </w:rPr>
        <w:t xml:space="preserve">и одобряване на ПУП-ПРЗ </w:t>
      </w:r>
      <w:r w:rsidRPr="00934A3A">
        <w:rPr>
          <w:rFonts w:ascii="Times New Roman" w:hAnsi="Times New Roman" w:cs="Times New Roman"/>
          <w:sz w:val="24"/>
          <w:szCs w:val="24"/>
          <w:lang w:val="ru-RU"/>
        </w:rPr>
        <w:t>във фазата на изработване на техническия инвестиционен проект.</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Тъй като в района не се експлоатира канализационна мрежа, то количествата от битови отпадни води ще се събират в </w:t>
      </w:r>
      <w:r w:rsidRPr="00934A3A">
        <w:rPr>
          <w:rFonts w:ascii="Times New Roman" w:hAnsi="Times New Roman" w:cs="Times New Roman"/>
          <w:color w:val="000000"/>
          <w:sz w:val="24"/>
          <w:szCs w:val="24"/>
          <w:lang w:val="ru-RU"/>
        </w:rPr>
        <w:t>безотточни бетонови ями</w:t>
      </w:r>
      <w:r w:rsidRPr="00934A3A">
        <w:rPr>
          <w:rFonts w:ascii="Times New Roman" w:hAnsi="Times New Roman" w:cs="Times New Roman"/>
          <w:sz w:val="24"/>
          <w:szCs w:val="24"/>
          <w:lang w:val="ru-RU"/>
        </w:rPr>
        <w:t>. Дъждовните води ще се оттичат към зелените площи в имота. Не се предвижда други свързани с основния предмет спомагателни или поддържащи дейности. На площадката на обекта няма налични и няма да се съхраняват и използват опасни вещества от приложение № 3 към ЗООС.</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ru-RU"/>
        </w:rPr>
        <w:t xml:space="preserve">  </w:t>
      </w:r>
      <w:r w:rsidRPr="00934A3A">
        <w:rPr>
          <w:rFonts w:ascii="Times New Roman" w:hAnsi="Times New Roman" w:cs="Times New Roman"/>
          <w:b/>
          <w:bCs/>
          <w:sz w:val="24"/>
          <w:szCs w:val="24"/>
          <w:lang w:val="bg-BG"/>
        </w:rPr>
        <w:t>4</w:t>
      </w:r>
      <w:r w:rsidRPr="00934A3A">
        <w:rPr>
          <w:rFonts w:ascii="Times New Roman" w:hAnsi="Times New Roman" w:cs="Times New Roman"/>
          <w:b/>
          <w:bCs/>
          <w:sz w:val="24"/>
          <w:szCs w:val="24"/>
          <w:lang w:val="ru-RU"/>
        </w:rPr>
        <w:t xml:space="preserve">.   Схема на нова или промяна на съществуваща пътна инфраструктура.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Транспортното обслужване на новообразуваните имоти ще се осъществява от селскостопански път № 24.2 с премостване на дере № 24.1, за което е внесено искане до община </w:t>
      </w:r>
      <w:r w:rsidRPr="00934A3A">
        <w:rPr>
          <w:rFonts w:ascii="Times New Roman" w:hAnsi="Times New Roman" w:cs="Times New Roman"/>
          <w:sz w:val="24"/>
          <w:szCs w:val="24"/>
          <w:lang w:val="ru-RU"/>
        </w:rPr>
        <w:lastRenderedPageBreak/>
        <w:t>Родопи Водоснабдяването на обектите в района се осъществява от мрежата за обществено водоснабдяване. Електроснабдяването ще се осъществява по одобрена схема от експлотационното дружество ЕВН България.</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5</w:t>
      </w:r>
      <w:r w:rsidRPr="00934A3A">
        <w:rPr>
          <w:rFonts w:ascii="Times New Roman" w:hAnsi="Times New Roman" w:cs="Times New Roman"/>
          <w:b/>
          <w:bCs/>
          <w:sz w:val="24"/>
          <w:szCs w:val="24"/>
          <w:lang w:val="ru-RU"/>
        </w:rPr>
        <w:t xml:space="preserve">.   Програма за дейностите, включително за строителство, експлоатация и фазите на закриване, възстановяване и последващо използване.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w:t>
      </w:r>
      <w:r w:rsidRPr="00934A3A">
        <w:rPr>
          <w:rFonts w:ascii="Times New Roman" w:hAnsi="Times New Roman" w:cs="Times New Roman"/>
          <w:sz w:val="24"/>
          <w:szCs w:val="24"/>
          <w:lang w:val="bg-BG"/>
        </w:rPr>
        <w:t>защитената зона</w:t>
      </w:r>
      <w:r w:rsidRPr="00934A3A">
        <w:rPr>
          <w:rFonts w:ascii="Times New Roman" w:hAnsi="Times New Roman" w:cs="Times New Roman"/>
          <w:sz w:val="24"/>
          <w:szCs w:val="24"/>
          <w:lang w:val="ru-RU"/>
        </w:rPr>
        <w:t xml:space="preserve"> и получаване на Решение по проведената процедура, ще </w:t>
      </w:r>
      <w:r w:rsidRPr="00934A3A">
        <w:rPr>
          <w:rFonts w:ascii="Times New Roman" w:hAnsi="Times New Roman" w:cs="Times New Roman"/>
          <w:sz w:val="24"/>
          <w:szCs w:val="24"/>
          <w:lang w:val="bg-BG"/>
        </w:rPr>
        <w:t xml:space="preserve">се </w:t>
      </w:r>
      <w:r w:rsidRPr="00934A3A">
        <w:rPr>
          <w:rFonts w:ascii="Times New Roman" w:hAnsi="Times New Roman" w:cs="Times New Roman"/>
          <w:sz w:val="24"/>
          <w:szCs w:val="24"/>
          <w:lang w:val="ru-RU"/>
        </w:rPr>
        <w:t>предприем</w:t>
      </w:r>
      <w:r w:rsidRPr="00934A3A">
        <w:rPr>
          <w:rFonts w:ascii="Times New Roman" w:hAnsi="Times New Roman" w:cs="Times New Roman"/>
          <w:sz w:val="24"/>
          <w:szCs w:val="24"/>
          <w:lang w:val="bg-BG"/>
        </w:rPr>
        <w:t>ат</w:t>
      </w:r>
      <w:r w:rsidRPr="00934A3A">
        <w:rPr>
          <w:rFonts w:ascii="Times New Roman" w:hAnsi="Times New Roman" w:cs="Times New Roman"/>
          <w:sz w:val="24"/>
          <w:szCs w:val="24"/>
          <w:lang w:val="ru-RU"/>
        </w:rPr>
        <w:t xml:space="preserve"> действия за утвърждаване на площадка от Комисия по земеделските земи. </w:t>
      </w:r>
      <w:r w:rsidRPr="00934A3A">
        <w:rPr>
          <w:rFonts w:ascii="Times New Roman" w:hAnsi="Times New Roman" w:cs="Times New Roman"/>
          <w:sz w:val="24"/>
          <w:szCs w:val="24"/>
        </w:rPr>
        <w:t>Програмата за дейностите включва няколко етапа</w:t>
      </w:r>
      <w:r w:rsidRPr="00934A3A">
        <w:rPr>
          <w:rFonts w:ascii="Times New Roman" w:hAnsi="Times New Roman" w:cs="Times New Roman"/>
          <w:sz w:val="24"/>
          <w:szCs w:val="24"/>
          <w:lang w:val="bg-BG"/>
        </w:rPr>
        <w:t>:</w:t>
      </w:r>
    </w:p>
    <w:p w:rsidR="00E534C4" w:rsidRPr="00934A3A" w:rsidRDefault="00E534C4" w:rsidP="00934A3A">
      <w:pPr>
        <w:pStyle w:val="a3"/>
        <w:numPr>
          <w:ilvl w:val="0"/>
          <w:numId w:val="4"/>
        </w:numPr>
        <w:tabs>
          <w:tab w:val="clear" w:pos="2160"/>
          <w:tab w:val="num" w:pos="709"/>
        </w:tabs>
        <w:autoSpaceDE w:val="0"/>
        <w:autoSpaceDN w:val="0"/>
        <w:adjustRightInd w:val="0"/>
        <w:spacing w:after="0" w:line="240" w:lineRule="auto"/>
        <w:ind w:left="0" w:firstLine="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Утвърждаване на ПУП-ПРЗ от Община „Родопи“ – Пловдив;</w:t>
      </w:r>
    </w:p>
    <w:p w:rsidR="00E534C4" w:rsidRPr="00934A3A" w:rsidRDefault="00E534C4" w:rsidP="00934A3A">
      <w:pPr>
        <w:pStyle w:val="a3"/>
        <w:numPr>
          <w:ilvl w:val="0"/>
          <w:numId w:val="4"/>
        </w:numPr>
        <w:tabs>
          <w:tab w:val="clear" w:pos="2160"/>
          <w:tab w:val="num" w:pos="709"/>
        </w:tabs>
        <w:autoSpaceDE w:val="0"/>
        <w:autoSpaceDN w:val="0"/>
        <w:adjustRightInd w:val="0"/>
        <w:spacing w:after="0" w:line="240" w:lineRule="auto"/>
        <w:ind w:left="0" w:firstLine="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С</w:t>
      </w:r>
      <w:r w:rsidRPr="00934A3A">
        <w:rPr>
          <w:rFonts w:ascii="Times New Roman" w:hAnsi="Times New Roman" w:cs="Times New Roman"/>
          <w:sz w:val="24"/>
          <w:szCs w:val="24"/>
          <w:lang w:val="ru-RU"/>
        </w:rPr>
        <w:t>мяна на предназначението на два</w:t>
      </w:r>
      <w:r w:rsidRPr="00934A3A">
        <w:rPr>
          <w:rFonts w:ascii="Times New Roman" w:hAnsi="Times New Roman" w:cs="Times New Roman"/>
          <w:sz w:val="24"/>
          <w:szCs w:val="24"/>
          <w:lang w:val="bg-BG"/>
        </w:rPr>
        <w:t>та</w:t>
      </w:r>
      <w:r w:rsidRPr="00934A3A">
        <w:rPr>
          <w:rFonts w:ascii="Times New Roman" w:hAnsi="Times New Roman" w:cs="Times New Roman"/>
          <w:sz w:val="24"/>
          <w:szCs w:val="24"/>
          <w:lang w:val="ru-RU"/>
        </w:rPr>
        <w:t xml:space="preserve"> имота за неземеделски нужди по реда на ЗОЗЗ от комисията по чл.17 към ОД</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“З</w:t>
      </w:r>
      <w:r w:rsidRPr="00934A3A">
        <w:rPr>
          <w:rFonts w:ascii="Times New Roman" w:hAnsi="Times New Roman" w:cs="Times New Roman"/>
          <w:sz w:val="24"/>
          <w:szCs w:val="24"/>
          <w:lang w:val="bg-BG"/>
        </w:rPr>
        <w:t>емеделие</w:t>
      </w:r>
      <w:r w:rsidRPr="00934A3A">
        <w:rPr>
          <w:rFonts w:ascii="Times New Roman" w:hAnsi="Times New Roman" w:cs="Times New Roman"/>
          <w:sz w:val="24"/>
          <w:szCs w:val="24"/>
          <w:lang w:val="ru-RU"/>
        </w:rPr>
        <w:t>“.</w:t>
      </w:r>
    </w:p>
    <w:p w:rsidR="00E534C4" w:rsidRPr="00934A3A" w:rsidRDefault="00E534C4" w:rsidP="00934A3A">
      <w:pPr>
        <w:pStyle w:val="a3"/>
        <w:numPr>
          <w:ilvl w:val="0"/>
          <w:numId w:val="4"/>
        </w:numPr>
        <w:tabs>
          <w:tab w:val="clear" w:pos="2160"/>
          <w:tab w:val="num" w:pos="709"/>
        </w:tabs>
        <w:autoSpaceDE w:val="0"/>
        <w:autoSpaceDN w:val="0"/>
        <w:adjustRightInd w:val="0"/>
        <w:spacing w:after="0" w:line="240" w:lineRule="auto"/>
        <w:ind w:left="0" w:firstLine="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Издаване на скица – виза за проучване и проектиране на инвестиционен проект от Главен архитект на Община „Родопи“ за всяко новообразувано УПИ;</w:t>
      </w:r>
    </w:p>
    <w:p w:rsidR="00E534C4" w:rsidRPr="00934A3A" w:rsidRDefault="00E534C4" w:rsidP="00934A3A">
      <w:pPr>
        <w:pStyle w:val="a3"/>
        <w:numPr>
          <w:ilvl w:val="0"/>
          <w:numId w:val="4"/>
        </w:numPr>
        <w:tabs>
          <w:tab w:val="clear" w:pos="2160"/>
          <w:tab w:val="num" w:pos="709"/>
        </w:tabs>
        <w:autoSpaceDE w:val="0"/>
        <w:autoSpaceDN w:val="0"/>
        <w:adjustRightInd w:val="0"/>
        <w:spacing w:after="0" w:line="240" w:lineRule="auto"/>
        <w:ind w:left="0" w:firstLine="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Изработване на инвестиционни проекти по части: Архитектура, Паркоустройство, Конструкции , Електро, ВиК, ОВКИ, Енергийна ефективност, Пожарна безопасност, Вертикална планировка и трасировъчен план, Геодезическо заснемане,.</w:t>
      </w:r>
    </w:p>
    <w:p w:rsidR="00E534C4" w:rsidRPr="00934A3A" w:rsidRDefault="00E534C4" w:rsidP="00934A3A">
      <w:pPr>
        <w:pStyle w:val="a3"/>
        <w:numPr>
          <w:ilvl w:val="0"/>
          <w:numId w:val="4"/>
        </w:numPr>
        <w:tabs>
          <w:tab w:val="clear" w:pos="2160"/>
          <w:tab w:val="num" w:pos="709"/>
        </w:tabs>
        <w:autoSpaceDE w:val="0"/>
        <w:autoSpaceDN w:val="0"/>
        <w:adjustRightInd w:val="0"/>
        <w:spacing w:after="0" w:line="240" w:lineRule="auto"/>
        <w:ind w:left="0" w:firstLine="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Съгласно изискванията на  ЗУТ инвестиционните проекти ще се съгласуват и одобрят  от главния архитект на Община „Родопи“, който ще издаде и разрешение за строеж за предвижданията за всеки отделен имот.</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6</w:t>
      </w:r>
      <w:r w:rsidRPr="00934A3A">
        <w:rPr>
          <w:rFonts w:ascii="Times New Roman" w:hAnsi="Times New Roman" w:cs="Times New Roman"/>
          <w:b/>
          <w:bCs/>
          <w:sz w:val="24"/>
          <w:szCs w:val="24"/>
          <w:lang w:val="ru-RU"/>
        </w:rPr>
        <w:t xml:space="preserve">.   Предлагани методи за строителство.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Изпълнението на строителните работи за </w:t>
      </w:r>
      <w:r w:rsidRPr="00934A3A">
        <w:rPr>
          <w:rFonts w:ascii="Times New Roman" w:hAnsi="Times New Roman" w:cs="Times New Roman"/>
          <w:sz w:val="24"/>
          <w:szCs w:val="24"/>
          <w:lang w:val="bg-BG"/>
        </w:rPr>
        <w:t>изграждане на жилищните сгради</w:t>
      </w:r>
      <w:r w:rsidRPr="00934A3A">
        <w:rPr>
          <w:rFonts w:ascii="Times New Roman" w:hAnsi="Times New Roman" w:cs="Times New Roman"/>
          <w:sz w:val="24"/>
          <w:szCs w:val="24"/>
          <w:lang w:val="ru-RU"/>
        </w:rPr>
        <w:t xml:space="preserve"> ще бъдат ръчно и механизирано.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При изграждането на сградите ще се използват традиционни строителни методи при жилищно строителство.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Строителството ще се осъществи от вписани в Камара</w:t>
      </w:r>
      <w:r w:rsidRPr="00934A3A">
        <w:rPr>
          <w:rFonts w:ascii="Times New Roman" w:hAnsi="Times New Roman" w:cs="Times New Roman"/>
          <w:sz w:val="24"/>
          <w:szCs w:val="24"/>
          <w:lang w:val="bg-BG"/>
        </w:rPr>
        <w:t>та</w:t>
      </w:r>
      <w:r w:rsidRPr="00934A3A">
        <w:rPr>
          <w:rFonts w:ascii="Times New Roman" w:hAnsi="Times New Roman" w:cs="Times New Roman"/>
          <w:sz w:val="24"/>
          <w:szCs w:val="24"/>
          <w:lang w:val="ru-RU"/>
        </w:rPr>
        <w:t xml:space="preserve"> на строителите в България строителни фирми за съответната категория строеж. По време на строителството ще се организират площи в рамките на всеки новообразуван имот за временна строителна база, в т.ч</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 за разполагане на фургони, мобилни тоалетни за изпълнителите на строителството, контейнери за отпадъци и други.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Ще се използват съвременни методи на строителство и технологии, отговарящи напълно на европейското и българското законодателство.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Предвидено е всяка сграда да се изпълни</w:t>
      </w:r>
      <w:r w:rsidRPr="00934A3A">
        <w:rPr>
          <w:rFonts w:ascii="Times New Roman" w:hAnsi="Times New Roman" w:cs="Times New Roman"/>
          <w:sz w:val="24"/>
          <w:szCs w:val="24"/>
          <w:lang w:val="ru-RU"/>
        </w:rPr>
        <w:t xml:space="preserve"> по монолитен начин със стоманобетонови плочи, колони  и  греди,  и  тухлени  зидове. Покривите ще бъдат скатни, изпълнени от дървена конструкция с покривно покритие от керемиди.</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 xml:space="preserve">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w:t>
      </w:r>
      <w:r w:rsidRPr="00934A3A">
        <w:rPr>
          <w:rFonts w:ascii="Times New Roman" w:hAnsi="Times New Roman" w:cs="Times New Roman"/>
          <w:sz w:val="24"/>
          <w:szCs w:val="24"/>
          <w:lang w:val="bg-BG"/>
        </w:rPr>
        <w:t>паркет</w:t>
      </w:r>
      <w:r w:rsidRPr="00934A3A">
        <w:rPr>
          <w:rFonts w:ascii="Times New Roman" w:hAnsi="Times New Roman" w:cs="Times New Roman"/>
          <w:sz w:val="24"/>
          <w:szCs w:val="24"/>
          <w:lang w:val="ru-RU"/>
        </w:rPr>
        <w:t>, керамика, фаянс и др.</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 xml:space="preserve">Предвидените строителни материали за външните довършителни работи са: </w:t>
      </w:r>
      <w:r w:rsidRPr="00934A3A">
        <w:rPr>
          <w:rFonts w:ascii="Times New Roman" w:hAnsi="Times New Roman" w:cs="Times New Roman"/>
          <w:sz w:val="24"/>
          <w:szCs w:val="24"/>
          <w:lang w:val="bg-BG"/>
        </w:rPr>
        <w:t xml:space="preserve">топлоизолационни плочи, </w:t>
      </w:r>
      <w:r w:rsidRPr="00934A3A">
        <w:rPr>
          <w:rFonts w:ascii="Times New Roman" w:hAnsi="Times New Roman" w:cs="Times New Roman"/>
          <w:sz w:val="24"/>
          <w:szCs w:val="24"/>
          <w:lang w:val="ru-RU"/>
        </w:rPr>
        <w:t>гладка мазилка, структурни мазилки, дъсчени обшивки, обкантване на фасадни плоскости с дърво, стрехи – с дъсчена обшивка, каменна зидария.</w:t>
      </w:r>
      <w:r w:rsidRPr="00934A3A">
        <w:rPr>
          <w:rFonts w:ascii="Times New Roman" w:hAnsi="Times New Roman" w:cs="Times New Roman"/>
          <w:sz w:val="24"/>
          <w:szCs w:val="24"/>
          <w:lang w:val="bg-BG"/>
        </w:rPr>
        <w:t xml:space="preserve"> За инсталационната и технологична обезпеченост на обектите ще се ползват стандартизирани строителни материали – полиетиленови, полипропиленови тръби и </w:t>
      </w:r>
      <w:r w:rsidRPr="00934A3A">
        <w:rPr>
          <w:rFonts w:ascii="Times New Roman" w:hAnsi="Times New Roman" w:cs="Times New Roman"/>
          <w:sz w:val="24"/>
          <w:szCs w:val="24"/>
          <w:lang w:val="en-GB"/>
        </w:rPr>
        <w:t>PVC</w:t>
      </w:r>
      <w:r w:rsidRPr="00934A3A">
        <w:rPr>
          <w:rFonts w:ascii="Times New Roman" w:hAnsi="Times New Roman" w:cs="Times New Roman"/>
          <w:sz w:val="24"/>
          <w:szCs w:val="24"/>
          <w:lang w:val="ru-RU"/>
        </w:rPr>
        <w:t xml:space="preserve"> </w:t>
      </w:r>
      <w:r w:rsidRPr="00934A3A">
        <w:rPr>
          <w:rFonts w:ascii="Times New Roman" w:hAnsi="Times New Roman" w:cs="Times New Roman"/>
          <w:sz w:val="24"/>
          <w:szCs w:val="24"/>
          <w:lang w:val="bg-BG"/>
        </w:rPr>
        <w:t>тръби, силови захранващи кабели, проводници, медни тръби и др.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Строително-монтажните работи за всяка сграда ще се извършват поетапно, в съответствие с одобрените проекти, като се спазва стриктно утвърдената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lastRenderedPageBreak/>
        <w:t xml:space="preserve">Предвидените за влагане в строителството материали ще бъдат традиционни, съпроводени с изискуемите декларации за експлоатационни показатели, сертификати за качество на вложените материали, конструкции и детайли. Не се предвижда да се използват  материали, които да окажат неблагоприятно въздействие върху околната среда и </w:t>
      </w:r>
      <w:r w:rsidRPr="00934A3A">
        <w:rPr>
          <w:rFonts w:ascii="Times New Roman" w:hAnsi="Times New Roman" w:cs="Times New Roman"/>
          <w:sz w:val="24"/>
          <w:szCs w:val="24"/>
          <w:lang w:val="bg-BG"/>
        </w:rPr>
        <w:t xml:space="preserve">здравето на </w:t>
      </w:r>
      <w:r w:rsidRPr="00934A3A">
        <w:rPr>
          <w:rFonts w:ascii="Times New Roman" w:hAnsi="Times New Roman" w:cs="Times New Roman"/>
          <w:sz w:val="24"/>
          <w:szCs w:val="24"/>
          <w:lang w:val="ru-RU"/>
        </w:rPr>
        <w:t xml:space="preserve">хората. </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Всеки етап от строителството, както и качеството на </w:t>
      </w:r>
      <w:r w:rsidRPr="00934A3A">
        <w:rPr>
          <w:rFonts w:ascii="Times New Roman" w:hAnsi="Times New Roman" w:cs="Times New Roman"/>
          <w:sz w:val="24"/>
          <w:szCs w:val="24"/>
          <w:lang w:val="bg-BG"/>
        </w:rPr>
        <w:t>влаганите</w:t>
      </w:r>
      <w:r w:rsidRPr="00934A3A">
        <w:rPr>
          <w:rFonts w:ascii="Times New Roman" w:hAnsi="Times New Roman" w:cs="Times New Roman"/>
          <w:sz w:val="24"/>
          <w:szCs w:val="24"/>
          <w:lang w:val="ru-RU"/>
        </w:rPr>
        <w:t xml:space="preserve"> материали ще бъдат оценявани  от фирмата, осъществяваща строителен надзор.</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 xml:space="preserve">7. Доказване на необходимостта от инвестиционното предложение.   </w:t>
      </w:r>
    </w:p>
    <w:p w:rsidR="00E534C4" w:rsidRPr="00934A3A" w:rsidRDefault="00E534C4" w:rsidP="00934A3A">
      <w:pPr>
        <w:pStyle w:val="a7"/>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Възложителиге на настоящото инвестиционно предложение са собственици на имот 06447.42.337 и имоти 06447.42.28, 06447.42.26 и 06447.42.335 , местност “До селото”, с.Брестник, общ.Родопи и имат намерение  изработване на ПУП-ПРЗ за жилищно строителство-11 бр. УПИ. Имотите представляват земеделска земя, за която ще се извършва процедура по промяна предназначението, съгласно ЗОЗЗ и ППЗОЗЗ.</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Новообразуваните единадесет броя имоти ще са с отреждане за жилищно застрояване с устройствена зона „Жм“, която предвижда нискоетажно жилищно застрояване. Изготвеният ПУП-ПРЗ се одобрява и приема с решение, съгласно протокол на Общински съвет при община „Родопи“ – Пловдив.</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Общата площ на имотите е подходяща за разделянето му на единадесет нови УПИ и реализация на нискоетажно жилищно застрояване във всеки новообразуван имот, в съответствие с предвижданията на разработения устройствен план. Ще се оформи група от идентично решени в архитектурен план жилищни сгради с множество предимства – достатъчно места за паркиране, богато озеленяване и други удобства за живущите.</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През последните години се наблюдава тенденция на нарастващо търсене на парцели  извън урбанизираните територии с цел изграждане на жилищни сгради, разположени в спокойни райони, където липсва шума от големия град.</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Сeлищaтa в ареала на град Пловдив ce пpeвръщат в пpeдпoчитaнo мяcтo зa живeeнe c виcoĸ ĸoмфopт нa oбитaвaнe. Изгpaдени са мнoжecтвo индивидyaлни eднoфaмилни ĸъщи и мaлĸи ceлищa oт зaтвopeн тип. Нoвoтo жилищнo cтpoитeлcтвo ce ĸoнцeнтpиpa нaй-вeчe oĸoлo селата в близост до Пловдив, каквото е и с. Брестник.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Възложителят на инвестиционното предложение възнамерява да извършва продажба на новите имоти, отредени за жилищно застрояване, както и готовите за експлоатация обекти.</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Ще бъде осигурена временна трудова заетост при изграждането на сградите, ще се привлекат контрагенти по време на реализацията, както и такива в областта на доставка на суровини и материали.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Предвидено е инвестиционното предложение да се реализира защото:</w:t>
      </w:r>
    </w:p>
    <w:p w:rsidR="00E534C4" w:rsidRPr="00934A3A" w:rsidRDefault="00E534C4" w:rsidP="00934A3A">
      <w:pPr>
        <w:pStyle w:val="21"/>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имотът отстои на около 50м. от регулацията на населеното място с.Брестник, което в последно време  е сред най- атрактивните села в близост до големият гтрад.  Доказва го големият интерес към закупуване на имоти и строеж на къщи и вилни селища.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 природният и ресурсов потенциал на общината е подходящ и позволява реализацията на инвестиционното предложение;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в близост има имоти, отредени за нискоетажно жилищно строителство и околното застрояване не създава нито функционални, нито обемно-пространствени конфликти с обекта;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 местоположението е подходящо избрано от гледна точка на пътно-транспортната обстановка.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в съседство няма обекти подлежащи на защита;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xml:space="preserve">- теренът е в съответствие с изискванията за екологична безопасност; </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lastRenderedPageBreak/>
        <w:t>- в близост има добре изградена и функционираща инфраструктура;</w:t>
      </w:r>
    </w:p>
    <w:p w:rsidR="00E534C4" w:rsidRPr="00934A3A" w:rsidRDefault="00E534C4" w:rsidP="00934A3A">
      <w:pPr>
        <w:pStyle w:val="a4"/>
        <w:spacing w:after="0" w:line="240" w:lineRule="auto"/>
        <w:ind w:left="0" w:firstLine="360"/>
        <w:jc w:val="both"/>
        <w:rPr>
          <w:rFonts w:ascii="Times New Roman" w:hAnsi="Times New Roman" w:cs="Times New Roman"/>
          <w:sz w:val="24"/>
          <w:szCs w:val="24"/>
        </w:rPr>
      </w:pPr>
      <w:r w:rsidRPr="00934A3A">
        <w:rPr>
          <w:rFonts w:ascii="Times New Roman" w:hAnsi="Times New Roman" w:cs="Times New Roman"/>
          <w:sz w:val="24"/>
          <w:szCs w:val="24"/>
        </w:rPr>
        <w:t>- реализацията на инвестиционния проект представлява добра алтернатива от гледна точка на социално-икономическото развитие на общината.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Имотите, предмет на инвестиционното предложение, не попадат в границите на защитени зони от Европейската екологична мрежа „НАТУРА 2000“. Съгласно т.ІІ от писмо с </w:t>
      </w:r>
      <w:r w:rsidRPr="00934A3A">
        <w:rPr>
          <w:rFonts w:ascii="Times New Roman" w:hAnsi="Times New Roman" w:cs="Times New Roman"/>
          <w:sz w:val="24"/>
          <w:szCs w:val="24"/>
          <w:lang w:val="ru-RU"/>
        </w:rPr>
        <w:t>№ ОВОС -2142-1/05.08.2022г</w:t>
      </w:r>
      <w:r w:rsidRPr="00934A3A">
        <w:rPr>
          <w:rFonts w:ascii="Times New Roman" w:hAnsi="Times New Roman" w:cs="Times New Roman"/>
          <w:sz w:val="24"/>
          <w:szCs w:val="24"/>
          <w:lang w:val="bg-BG"/>
        </w:rPr>
        <w:t xml:space="preserve"> най – близко разположената защитена зона Европейската екологична мрежа „НАТУРА 2000“ е BG0001033 „Брестовица“.  Защитената зона е определена по Директива 92/43/ЕЕС за опазване на природните местообитания и на дивата флора и фауна. Като приложение към настоящата информация има приложена и разработена на основание чл. 31 от ЗБР и чл. 2, ал. 1, т. 1 от Наредбата по ОС , информация необходима за преценка за вероятната степен на отрицателно въздействие на ИН върху предмета и целите на опазване на Защитена зона „Брестовица“ (BG 0001033)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Терена, предмет на </w:t>
      </w:r>
      <w:r w:rsidRPr="00934A3A">
        <w:rPr>
          <w:rFonts w:ascii="Times New Roman" w:hAnsi="Times New Roman" w:cs="Times New Roman"/>
          <w:sz w:val="24"/>
          <w:szCs w:val="24"/>
          <w:lang w:val="bg-BG"/>
        </w:rPr>
        <w:t>инвестиционното предложение</w:t>
      </w:r>
      <w:r w:rsidRPr="00934A3A">
        <w:rPr>
          <w:rFonts w:ascii="Times New Roman" w:hAnsi="Times New Roman" w:cs="Times New Roman"/>
          <w:sz w:val="24"/>
          <w:szCs w:val="24"/>
          <w:lang w:val="ru-RU"/>
        </w:rPr>
        <w:t>, не попада в границите на защитени територии по смисъла на чл. 5 от Закона за защитените територии.</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Няма локализирани паметници на културно-историческото наследство.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На </w:t>
      </w:r>
      <w:r w:rsidRPr="00934A3A">
        <w:rPr>
          <w:rFonts w:ascii="Times New Roman" w:hAnsi="Times New Roman" w:cs="Times New Roman"/>
          <w:sz w:val="24"/>
          <w:szCs w:val="24"/>
          <w:lang w:val="bg-BG"/>
        </w:rPr>
        <w:t>възложителя</w:t>
      </w:r>
      <w:r w:rsidRPr="00934A3A">
        <w:rPr>
          <w:rFonts w:ascii="Times New Roman" w:hAnsi="Times New Roman" w:cs="Times New Roman"/>
          <w:sz w:val="24"/>
          <w:szCs w:val="24"/>
          <w:lang w:val="ru-RU"/>
        </w:rPr>
        <w:t xml:space="preserve"> не е известно наличие в имота на находища на лечебни растения със стопанско значение и поставени под специален режим на опазване и ползване.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Д</w:t>
      </w:r>
      <w:r w:rsidRPr="00934A3A">
        <w:rPr>
          <w:rFonts w:ascii="Times New Roman" w:hAnsi="Times New Roman" w:cs="Times New Roman"/>
          <w:sz w:val="24"/>
          <w:szCs w:val="24"/>
          <w:lang w:val="ru-RU"/>
        </w:rPr>
        <w:t>ейност</w:t>
      </w:r>
      <w:r w:rsidRPr="00934A3A">
        <w:rPr>
          <w:rFonts w:ascii="Times New Roman" w:hAnsi="Times New Roman" w:cs="Times New Roman"/>
          <w:sz w:val="24"/>
          <w:szCs w:val="24"/>
          <w:lang w:val="bg-BG"/>
        </w:rPr>
        <w:t>та, свързана с жилищно застрояване</w:t>
      </w:r>
      <w:r w:rsidRPr="00934A3A">
        <w:rPr>
          <w:rFonts w:ascii="Times New Roman" w:hAnsi="Times New Roman" w:cs="Times New Roman"/>
          <w:sz w:val="24"/>
          <w:szCs w:val="24"/>
          <w:lang w:val="ru-RU"/>
        </w:rPr>
        <w:t xml:space="preserve"> няма да засегне и видове, свързани с водна среда.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 xml:space="preserve">9. Съществуващо земеползване по границите на площадката или трасето на инвестиционното предложение.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Възложителите на инвестиционното предложение са собственици на имотите, предмет на проекта</w:t>
      </w:r>
      <w:r w:rsidRPr="00934A3A">
        <w:rPr>
          <w:rFonts w:ascii="Times New Roman" w:hAnsi="Times New Roman" w:cs="Times New Roman"/>
          <w:sz w:val="24"/>
          <w:szCs w:val="24"/>
          <w:lang w:val="ru-RU"/>
        </w:rPr>
        <w:t xml:space="preserve">. </w:t>
      </w:r>
      <w:r w:rsidRPr="00934A3A">
        <w:rPr>
          <w:rFonts w:ascii="Times New Roman" w:hAnsi="Times New Roman" w:cs="Times New Roman"/>
          <w:sz w:val="24"/>
          <w:szCs w:val="24"/>
          <w:lang w:val="bg-BG"/>
        </w:rPr>
        <w:t>Поземлените</w:t>
      </w:r>
      <w:r w:rsidRPr="00934A3A">
        <w:rPr>
          <w:rFonts w:ascii="Times New Roman" w:hAnsi="Times New Roman" w:cs="Times New Roman"/>
          <w:sz w:val="24"/>
          <w:szCs w:val="24"/>
          <w:lang w:val="ru-RU"/>
        </w:rPr>
        <w:t xml:space="preserve"> имота</w:t>
      </w:r>
      <w:r w:rsidRPr="00934A3A">
        <w:rPr>
          <w:rFonts w:ascii="Times New Roman" w:hAnsi="Times New Roman" w:cs="Times New Roman"/>
          <w:sz w:val="24"/>
          <w:szCs w:val="24"/>
          <w:lang w:val="bg-BG"/>
        </w:rPr>
        <w:t xml:space="preserve"> цел на настоящото ИН ще се разделяг на  11 нови имота с</w:t>
      </w:r>
      <w:r w:rsidRPr="00934A3A">
        <w:rPr>
          <w:rFonts w:ascii="Times New Roman" w:hAnsi="Times New Roman" w:cs="Times New Roman"/>
          <w:sz w:val="24"/>
          <w:szCs w:val="24"/>
          <w:lang w:val="ru-RU"/>
        </w:rPr>
        <w:t xml:space="preserve"> отрежда</w:t>
      </w:r>
      <w:r w:rsidRPr="00934A3A">
        <w:rPr>
          <w:rFonts w:ascii="Times New Roman" w:hAnsi="Times New Roman" w:cs="Times New Roman"/>
          <w:sz w:val="24"/>
          <w:szCs w:val="24"/>
          <w:lang w:val="bg-BG"/>
        </w:rPr>
        <w:t>не</w:t>
      </w:r>
      <w:r w:rsidRPr="00934A3A">
        <w:rPr>
          <w:rFonts w:ascii="Times New Roman" w:hAnsi="Times New Roman" w:cs="Times New Roman"/>
          <w:sz w:val="24"/>
          <w:szCs w:val="24"/>
          <w:lang w:val="ru-RU"/>
        </w:rPr>
        <w:t xml:space="preserve"> за жилищно застрояване с устройствена зона „Жм“, която предвижда нискоетажно жилищно </w:t>
      </w:r>
      <w:r w:rsidRPr="00934A3A">
        <w:rPr>
          <w:rFonts w:ascii="Times New Roman" w:hAnsi="Times New Roman" w:cs="Times New Roman"/>
          <w:sz w:val="24"/>
          <w:szCs w:val="24"/>
          <w:lang w:val="bg-BG"/>
        </w:rPr>
        <w:t>строителство</w:t>
      </w:r>
      <w:r w:rsidRPr="00934A3A">
        <w:rPr>
          <w:rFonts w:ascii="Times New Roman" w:hAnsi="Times New Roman" w:cs="Times New Roman"/>
          <w:sz w:val="24"/>
          <w:szCs w:val="24"/>
          <w:lang w:val="ru-RU"/>
        </w:rPr>
        <w:t xml:space="preserve">. Изготвеният ПУП-ПРЗ се одобрява и приема с решение, съгласно протокол на Общински съвет при община </w:t>
      </w:r>
      <w:r w:rsidRPr="00934A3A">
        <w:rPr>
          <w:rFonts w:ascii="Times New Roman" w:hAnsi="Times New Roman" w:cs="Times New Roman"/>
          <w:sz w:val="24"/>
          <w:szCs w:val="24"/>
          <w:lang w:val="bg-BG"/>
        </w:rPr>
        <w:t>„Родопи“, област Пловдив</w:t>
      </w:r>
      <w:r w:rsidRPr="00934A3A">
        <w:rPr>
          <w:rFonts w:ascii="Times New Roman" w:hAnsi="Times New Roman" w:cs="Times New Roman"/>
          <w:sz w:val="24"/>
          <w:szCs w:val="24"/>
          <w:lang w:val="ru-RU"/>
        </w:rPr>
        <w:t>.</w:t>
      </w:r>
      <w:r w:rsidRPr="00934A3A">
        <w:rPr>
          <w:rFonts w:ascii="Times New Roman" w:hAnsi="Times New Roman" w:cs="Times New Roman"/>
          <w:sz w:val="24"/>
          <w:szCs w:val="24"/>
          <w:lang w:val="bg-BG"/>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Намеренията на възложителя са в съответствие с разработения подробен устройствен план и не противоречат на други утвърдени проекти или програми.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Имотите нямат пряка връзка с имоти с променено предназначение. В обхвата на предложението са процедирани следните преписки: на запад от имотите всички имоти с лице на улица Райко Даскалов жт регулацията на село Брестник са с променено предназначение за жилищно строителство, като в повечето имоти има построени жилищни сгради</w:t>
      </w:r>
    </w:p>
    <w:p w:rsidR="00E534C4" w:rsidRPr="00934A3A" w:rsidRDefault="00E534C4" w:rsidP="00934A3A">
      <w:pPr>
        <w:spacing w:after="0" w:line="240" w:lineRule="auto"/>
        <w:ind w:firstLine="360"/>
        <w:jc w:val="both"/>
        <w:rPr>
          <w:rFonts w:ascii="Times New Roman" w:hAnsi="Times New Roman" w:cs="Times New Roman"/>
          <w:sz w:val="24"/>
          <w:szCs w:val="24"/>
          <w:highlight w:val="green"/>
          <w:lang w:val="bg-BG"/>
        </w:rPr>
      </w:pPr>
      <w:r w:rsidRPr="00934A3A">
        <w:rPr>
          <w:rFonts w:ascii="Times New Roman" w:hAnsi="Times New Roman" w:cs="Times New Roman"/>
          <w:b/>
          <w:bCs/>
          <w:sz w:val="24"/>
          <w:szCs w:val="24"/>
          <w:lang w:val="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bg-BG"/>
        </w:rPr>
        <w:t>Реализацията на инвестиционното предложение</w:t>
      </w:r>
      <w:r w:rsidRPr="00934A3A">
        <w:rPr>
          <w:rFonts w:ascii="Times New Roman" w:hAnsi="Times New Roman" w:cs="Times New Roman"/>
          <w:sz w:val="24"/>
          <w:szCs w:val="24"/>
          <w:lang w:val="ru-RU"/>
        </w:rPr>
        <w:t xml:space="preserve"> не е свързана с генериране на отпадъчни води, съдържащи азотни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Източнобеломорски район.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lastRenderedPageBreak/>
        <w:t>И</w:t>
      </w:r>
      <w:r w:rsidRPr="00934A3A">
        <w:rPr>
          <w:rFonts w:ascii="Times New Roman" w:hAnsi="Times New Roman" w:cs="Times New Roman"/>
          <w:sz w:val="24"/>
          <w:szCs w:val="24"/>
          <w:lang w:val="ru-RU"/>
        </w:rPr>
        <w:t>нвестиционното предложение няма да засегне чувствителни зони, уязвими зони и защитени зони. Не се предвижда изграждане на водоизточници и съоръжения за битово водоснабдяване, които да изискват санитарно-охранителна зона, както и ползване на минерални води.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В границите на площадката на обекта и в непосредствена близост до нея няма обявени защитени природни територии по смисъла на З</w:t>
      </w:r>
      <w:r w:rsidRPr="00934A3A">
        <w:rPr>
          <w:rFonts w:ascii="Times New Roman" w:hAnsi="Times New Roman" w:cs="Times New Roman"/>
          <w:sz w:val="24"/>
          <w:szCs w:val="24"/>
          <w:lang w:val="bg-BG"/>
        </w:rPr>
        <w:t>акона за защитените територии</w:t>
      </w:r>
      <w:r w:rsidRPr="00934A3A">
        <w:rPr>
          <w:rFonts w:ascii="Times New Roman" w:hAnsi="Times New Roman" w:cs="Times New Roman"/>
          <w:sz w:val="24"/>
          <w:szCs w:val="24"/>
          <w:lang w:val="ru-RU"/>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w:t>
      </w:r>
      <w:r w:rsidRPr="00934A3A">
        <w:rPr>
          <w:rFonts w:ascii="Times New Roman" w:hAnsi="Times New Roman" w:cs="Times New Roman"/>
          <w:sz w:val="24"/>
          <w:szCs w:val="24"/>
          <w:lang w:val="ru-RU"/>
        </w:rPr>
        <w:t xml:space="preserve">мотът, предмет на ИП, </w:t>
      </w:r>
      <w:r w:rsidRPr="00934A3A">
        <w:rPr>
          <w:rFonts w:ascii="Times New Roman" w:hAnsi="Times New Roman" w:cs="Times New Roman"/>
          <w:sz w:val="24"/>
          <w:szCs w:val="24"/>
          <w:lang w:val="bg-BG"/>
        </w:rPr>
        <w:t xml:space="preserve">не </w:t>
      </w:r>
      <w:r w:rsidRPr="00934A3A">
        <w:rPr>
          <w:rFonts w:ascii="Times New Roman" w:hAnsi="Times New Roman" w:cs="Times New Roman"/>
          <w:sz w:val="24"/>
          <w:szCs w:val="24"/>
          <w:lang w:val="ru-RU"/>
        </w:rPr>
        <w:t>попада в границите на защитен</w:t>
      </w:r>
      <w:r w:rsidRPr="00934A3A">
        <w:rPr>
          <w:rFonts w:ascii="Times New Roman" w:hAnsi="Times New Roman" w:cs="Times New Roman"/>
          <w:sz w:val="24"/>
          <w:szCs w:val="24"/>
          <w:lang w:val="bg-BG"/>
        </w:rPr>
        <w:t>и</w:t>
      </w:r>
      <w:r w:rsidRPr="00934A3A">
        <w:rPr>
          <w:rFonts w:ascii="Times New Roman" w:hAnsi="Times New Roman" w:cs="Times New Roman"/>
          <w:sz w:val="24"/>
          <w:szCs w:val="24"/>
          <w:lang w:val="ru-RU"/>
        </w:rPr>
        <w:t xml:space="preserve"> зон</w:t>
      </w:r>
      <w:r w:rsidRPr="00934A3A">
        <w:rPr>
          <w:rFonts w:ascii="Times New Roman" w:hAnsi="Times New Roman" w:cs="Times New Roman"/>
          <w:sz w:val="24"/>
          <w:szCs w:val="24"/>
          <w:lang w:val="bg-BG"/>
        </w:rPr>
        <w:t xml:space="preserve">и. Най-близката защитена зона от Европейската екологична мрежа „НАТУРА 2000“ е BG0001033 „Брестовица“. </w:t>
      </w:r>
      <w:r w:rsidRPr="00934A3A">
        <w:rPr>
          <w:rFonts w:ascii="Times New Roman" w:hAnsi="Times New Roman" w:cs="Times New Roman"/>
          <w:sz w:val="24"/>
          <w:szCs w:val="24"/>
          <w:lang w:val="ru-RU"/>
        </w:rPr>
        <w:t>Инвестиционното предложение поради местоположението, характера и описаните степен и особености на влиянията няма да окаже въздействие върху предмета на опазване в  Защитени природни територии и зони.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Реализацията на </w:t>
      </w:r>
      <w:r w:rsidRPr="00934A3A">
        <w:rPr>
          <w:rFonts w:ascii="Times New Roman" w:hAnsi="Times New Roman" w:cs="Times New Roman"/>
          <w:sz w:val="24"/>
          <w:szCs w:val="24"/>
          <w:lang w:val="bg-BG"/>
        </w:rPr>
        <w:t>инвестиционното предложение</w:t>
      </w:r>
      <w:r w:rsidRPr="00934A3A">
        <w:rPr>
          <w:rFonts w:ascii="Times New Roman" w:hAnsi="Times New Roman" w:cs="Times New Roman"/>
          <w:sz w:val="24"/>
          <w:szCs w:val="24"/>
          <w:lang w:val="ru-RU"/>
        </w:rPr>
        <w:t xml:space="preserve"> няма да се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При изграждането и експлоатацията на </w:t>
      </w:r>
      <w:r w:rsidRPr="00934A3A">
        <w:rPr>
          <w:rFonts w:ascii="Times New Roman" w:hAnsi="Times New Roman" w:cs="Times New Roman"/>
          <w:sz w:val="24"/>
          <w:szCs w:val="24"/>
          <w:lang w:val="bg-BG"/>
        </w:rPr>
        <w:t>сградите</w:t>
      </w:r>
      <w:r w:rsidRPr="00934A3A">
        <w:rPr>
          <w:rFonts w:ascii="Times New Roman" w:hAnsi="Times New Roman" w:cs="Times New Roman"/>
          <w:sz w:val="24"/>
          <w:szCs w:val="24"/>
          <w:lang w:val="ru-RU"/>
        </w:rPr>
        <w:t xml:space="preserve"> най-общо можем да очакваме непряко, постоянно и дълготрайно  въздействие, без проявления с отрицателен характер върху ключовите елементи на зон</w:t>
      </w:r>
      <w:r w:rsidRPr="00934A3A">
        <w:rPr>
          <w:rFonts w:ascii="Times New Roman" w:hAnsi="Times New Roman" w:cs="Times New Roman"/>
          <w:sz w:val="24"/>
          <w:szCs w:val="24"/>
          <w:lang w:val="bg-BG"/>
        </w:rPr>
        <w:t>ата</w:t>
      </w:r>
      <w:r w:rsidRPr="00934A3A">
        <w:rPr>
          <w:rFonts w:ascii="Times New Roman" w:hAnsi="Times New Roman" w:cs="Times New Roman"/>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С реализацията на инвестиционното предложение не се </w:t>
      </w:r>
      <w:r w:rsidRPr="00934A3A">
        <w:rPr>
          <w:rFonts w:ascii="Times New Roman" w:hAnsi="Times New Roman" w:cs="Times New Roman"/>
          <w:sz w:val="24"/>
          <w:szCs w:val="24"/>
          <w:lang w:val="ru-RU"/>
        </w:rPr>
        <w:t>предполагат значими промени по отношение на структурата и динамиката на популациите на растителните и животински видове в района.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Изцяло ще липсва въздействие върху археологически, исторически и културни паметници.</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Не се предвиждат други основни дейности, освен описаните.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Инвестиционното предложение </w:t>
      </w:r>
      <w:r w:rsidRPr="00934A3A">
        <w:rPr>
          <w:rFonts w:ascii="Times New Roman" w:hAnsi="Times New Roman" w:cs="Times New Roman"/>
          <w:sz w:val="24"/>
          <w:szCs w:val="24"/>
          <w:lang w:val="bg-BG"/>
        </w:rPr>
        <w:t xml:space="preserve">представлява жилищно строителство и </w:t>
      </w:r>
      <w:r w:rsidRPr="00934A3A">
        <w:rPr>
          <w:rFonts w:ascii="Times New Roman" w:hAnsi="Times New Roman" w:cs="Times New Roman"/>
          <w:sz w:val="24"/>
          <w:szCs w:val="24"/>
          <w:lang w:val="ru-RU"/>
        </w:rPr>
        <w:t xml:space="preserve">включва всички дейности, които съпътстват </w:t>
      </w:r>
      <w:r w:rsidRPr="00934A3A">
        <w:rPr>
          <w:rFonts w:ascii="Times New Roman" w:hAnsi="Times New Roman" w:cs="Times New Roman"/>
          <w:sz w:val="24"/>
          <w:szCs w:val="24"/>
          <w:lang w:val="bg-BG"/>
        </w:rPr>
        <w:t xml:space="preserve">изграждането на такъв тип обекти </w:t>
      </w:r>
      <w:r w:rsidRPr="00934A3A">
        <w:rPr>
          <w:rFonts w:ascii="Times New Roman" w:hAnsi="Times New Roman" w:cs="Times New Roman"/>
          <w:sz w:val="24"/>
          <w:szCs w:val="24"/>
          <w:lang w:val="ru-RU"/>
        </w:rPr>
        <w:t xml:space="preserve">– осигуряване на необходимите </w:t>
      </w:r>
      <w:r w:rsidRPr="00934A3A">
        <w:rPr>
          <w:rFonts w:ascii="Times New Roman" w:hAnsi="Times New Roman" w:cs="Times New Roman"/>
          <w:sz w:val="24"/>
          <w:szCs w:val="24"/>
          <w:lang w:val="bg-BG"/>
        </w:rPr>
        <w:t xml:space="preserve">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w:t>
      </w:r>
      <w:r w:rsidRPr="00934A3A">
        <w:rPr>
          <w:rFonts w:ascii="Times New Roman" w:hAnsi="Times New Roman" w:cs="Times New Roman"/>
          <w:sz w:val="24"/>
          <w:szCs w:val="24"/>
          <w:lang w:val="ru-RU"/>
        </w:rPr>
        <w:t>ел.</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енергия и вода</w:t>
      </w:r>
      <w:r w:rsidRPr="00934A3A">
        <w:rPr>
          <w:rFonts w:ascii="Times New Roman" w:hAnsi="Times New Roman" w:cs="Times New Roman"/>
          <w:sz w:val="24"/>
          <w:szCs w:val="24"/>
          <w:lang w:val="bg-BG"/>
        </w:rPr>
        <w:t>, както по време на строителството, така и по време на експлоатацията на жилищните сгради</w:t>
      </w:r>
      <w:r w:rsidRPr="00934A3A">
        <w:rPr>
          <w:rFonts w:ascii="Times New Roman" w:hAnsi="Times New Roman" w:cs="Times New Roman"/>
          <w:sz w:val="24"/>
          <w:szCs w:val="24"/>
          <w:lang w:val="ru-RU"/>
        </w:rPr>
        <w:t xml:space="preserve">.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w:t>
      </w:r>
      <w:r w:rsidRPr="00934A3A">
        <w:rPr>
          <w:rFonts w:ascii="Times New Roman" w:hAnsi="Times New Roman" w:cs="Times New Roman"/>
          <w:sz w:val="24"/>
          <w:szCs w:val="24"/>
          <w:lang w:val="ru-RU"/>
        </w:rPr>
        <w:t xml:space="preserve">Няма да има други дейности, свързани с добив на </w:t>
      </w:r>
      <w:r w:rsidRPr="00934A3A">
        <w:rPr>
          <w:rFonts w:ascii="Times New Roman" w:hAnsi="Times New Roman" w:cs="Times New Roman"/>
          <w:sz w:val="24"/>
          <w:szCs w:val="24"/>
          <w:lang w:val="bg-BG"/>
        </w:rPr>
        <w:t>строителни материали</w:t>
      </w:r>
      <w:r w:rsidRPr="00934A3A">
        <w:rPr>
          <w:rFonts w:ascii="Times New Roman" w:hAnsi="Times New Roman" w:cs="Times New Roman"/>
          <w:sz w:val="24"/>
          <w:szCs w:val="24"/>
          <w:lang w:val="ru-RU"/>
        </w:rPr>
        <w:t xml:space="preserve">, </w:t>
      </w:r>
      <w:r w:rsidRPr="00934A3A">
        <w:rPr>
          <w:rFonts w:ascii="Times New Roman" w:hAnsi="Times New Roman" w:cs="Times New Roman"/>
          <w:sz w:val="24"/>
          <w:szCs w:val="24"/>
          <w:lang w:val="bg-BG"/>
        </w:rPr>
        <w:t xml:space="preserve">добив или </w:t>
      </w:r>
      <w:r w:rsidRPr="00934A3A">
        <w:rPr>
          <w:rFonts w:ascii="Times New Roman" w:hAnsi="Times New Roman" w:cs="Times New Roman"/>
          <w:sz w:val="24"/>
          <w:szCs w:val="24"/>
          <w:lang w:val="ru-RU"/>
        </w:rPr>
        <w:t xml:space="preserve"> пренос на ел. </w:t>
      </w:r>
      <w:r w:rsidRPr="00934A3A">
        <w:rPr>
          <w:rFonts w:ascii="Times New Roman" w:hAnsi="Times New Roman" w:cs="Times New Roman"/>
          <w:sz w:val="24"/>
          <w:szCs w:val="24"/>
          <w:lang w:val="bg-BG"/>
        </w:rPr>
        <w:t>е</w:t>
      </w:r>
      <w:r w:rsidRPr="00934A3A">
        <w:rPr>
          <w:rFonts w:ascii="Times New Roman" w:hAnsi="Times New Roman" w:cs="Times New Roman"/>
          <w:sz w:val="24"/>
          <w:szCs w:val="24"/>
          <w:lang w:val="ru-RU"/>
        </w:rPr>
        <w:t>нергия</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които могат да окажат отрицателно въздействие върху околната среда</w:t>
      </w:r>
      <w:r w:rsidRPr="00934A3A">
        <w:rPr>
          <w:rFonts w:ascii="Times New Roman" w:hAnsi="Times New Roman" w:cs="Times New Roman"/>
          <w:sz w:val="24"/>
          <w:szCs w:val="24"/>
          <w:lang w:val="bg-BG"/>
        </w:rPr>
        <w:t>.</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12. Необходимост от други разрешителни, свързани с инвестиционното предложение.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Необходимите други разрешителни, след приключване на процедурата по реда на Глава </w:t>
      </w:r>
      <w:r w:rsidRPr="00934A3A">
        <w:rPr>
          <w:rFonts w:ascii="Times New Roman" w:hAnsi="Times New Roman" w:cs="Times New Roman"/>
          <w:sz w:val="24"/>
          <w:szCs w:val="24"/>
        </w:rPr>
        <w:t>V</w:t>
      </w:r>
      <w:r w:rsidRPr="00934A3A">
        <w:rPr>
          <w:rFonts w:ascii="Times New Roman" w:hAnsi="Times New Roman" w:cs="Times New Roman"/>
          <w:sz w:val="24"/>
          <w:szCs w:val="24"/>
          <w:lang w:val="ru-RU"/>
        </w:rPr>
        <w:t xml:space="preserve">І от ЗООС, свързани с инвестиционното предложение, </w:t>
      </w:r>
      <w:r w:rsidRPr="00934A3A">
        <w:rPr>
          <w:rFonts w:ascii="Times New Roman" w:hAnsi="Times New Roman" w:cs="Times New Roman"/>
          <w:sz w:val="24"/>
          <w:szCs w:val="24"/>
          <w:lang w:val="bg-BG"/>
        </w:rPr>
        <w:t>са</w:t>
      </w:r>
      <w:r w:rsidRPr="00934A3A">
        <w:rPr>
          <w:rFonts w:ascii="Times New Roman" w:hAnsi="Times New Roman" w:cs="Times New Roman"/>
          <w:sz w:val="24"/>
          <w:szCs w:val="24"/>
          <w:lang w:val="ru-RU"/>
        </w:rPr>
        <w:t xml:space="preserve"> описани в т. </w:t>
      </w:r>
      <w:r w:rsidRPr="00934A3A">
        <w:rPr>
          <w:rFonts w:ascii="Times New Roman" w:hAnsi="Times New Roman" w:cs="Times New Roman"/>
          <w:sz w:val="24"/>
          <w:szCs w:val="24"/>
          <w:lang w:val="bg-BG"/>
        </w:rPr>
        <w:t>5</w:t>
      </w:r>
      <w:r w:rsidRPr="00934A3A">
        <w:rPr>
          <w:rFonts w:ascii="Times New Roman" w:hAnsi="Times New Roman" w:cs="Times New Roman"/>
          <w:sz w:val="24"/>
          <w:szCs w:val="24"/>
          <w:lang w:val="ru-RU"/>
        </w:rPr>
        <w:t xml:space="preserve"> - Програмата за дейностите. </w:t>
      </w:r>
    </w:p>
    <w:p w:rsidR="00E534C4" w:rsidRPr="00934A3A" w:rsidRDefault="00E534C4" w:rsidP="00934A3A">
      <w:pPr>
        <w:tabs>
          <w:tab w:val="left" w:pos="284"/>
        </w:tabs>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Решение по реда на Глава</w:t>
      </w:r>
      <w:r w:rsidRPr="00934A3A">
        <w:rPr>
          <w:rFonts w:ascii="Times New Roman" w:hAnsi="Times New Roman" w:cs="Times New Roman"/>
          <w:sz w:val="24"/>
          <w:szCs w:val="24"/>
        </w:rPr>
        <w:t>VI</w:t>
      </w:r>
      <w:r w:rsidRPr="00934A3A">
        <w:rPr>
          <w:rFonts w:ascii="Times New Roman" w:hAnsi="Times New Roman" w:cs="Times New Roman"/>
          <w:sz w:val="24"/>
          <w:szCs w:val="24"/>
          <w:lang w:val="bg-BG"/>
        </w:rPr>
        <w:t xml:space="preserve"> от ЗООС за преценка необходимостта от извършване на ОВОС;</w:t>
      </w:r>
    </w:p>
    <w:p w:rsidR="00E534C4" w:rsidRPr="00934A3A" w:rsidRDefault="00E534C4" w:rsidP="00934A3A">
      <w:pPr>
        <w:tabs>
          <w:tab w:val="left" w:pos="284"/>
        </w:tabs>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Промяна статута на земята – от Областна служба Земеделие – Пловдив;</w:t>
      </w:r>
    </w:p>
    <w:p w:rsidR="00E534C4" w:rsidRPr="00934A3A" w:rsidRDefault="00E534C4" w:rsidP="00934A3A">
      <w:pPr>
        <w:tabs>
          <w:tab w:val="left" w:pos="284"/>
        </w:tabs>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Разрешение за строеж от Главен архитект на Община „Родопи“ - Пловдив;</w:t>
      </w:r>
    </w:p>
    <w:p w:rsidR="00E534C4" w:rsidRPr="00934A3A" w:rsidRDefault="00E534C4" w:rsidP="00934A3A">
      <w:pPr>
        <w:tabs>
          <w:tab w:val="left" w:pos="284"/>
        </w:tabs>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Удостоверение за въвеждане в експлоатация от Община „Родопи“ - Пловдив;</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b/>
          <w:bCs/>
          <w:sz w:val="24"/>
          <w:szCs w:val="24"/>
        </w:rPr>
        <w:t>II</w:t>
      </w:r>
      <w:r w:rsidRPr="00934A3A">
        <w:rPr>
          <w:rFonts w:ascii="Times New Roman" w:hAnsi="Times New Roman" w:cs="Times New Roman"/>
          <w:b/>
          <w:bCs/>
          <w:sz w:val="24"/>
          <w:szCs w:val="24"/>
          <w:lang w:val="ru-RU"/>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w:t>
      </w:r>
      <w:r w:rsidRPr="00934A3A">
        <w:rPr>
          <w:rFonts w:ascii="Times New Roman" w:hAnsi="Times New Roman" w:cs="Times New Roman"/>
          <w:b/>
          <w:bCs/>
          <w:sz w:val="24"/>
          <w:szCs w:val="24"/>
          <w:lang w:val="ru-RU"/>
        </w:rPr>
        <w:lastRenderedPageBreak/>
        <w:t>географските райони, поради което тези характеристики трябва да се вземат под внимание, и по-конкретно:</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b/>
          <w:bCs/>
          <w:sz w:val="24"/>
          <w:szCs w:val="24"/>
        </w:rPr>
        <w:t>съществуващо и одобрено земеползване;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Проектната територия представляват имоти от Кадастрална карта на с.Белащица, община Родопи. Имотите представляват земеделска земя с начин на трайно ползване “ниви” и подлежат  на процедура за промяна предназначението му, съгласно изискванията на ЗОЗЗ и ППЗОЗЗ от Комисията по чл. 17 от ЗОЗЗ. Предвижда се промяна предназначение на имота за жилищно строителство, като при изработване на ПУП-ПРЗ е предвидено образуване на „Единадесетброя УПИ за жилищно строителство».</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мочурища, крайречни области, речни устия;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Поземлените имоти, предмет на инвестиционното предложение, не попадат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крайбрежни зони и морска околна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Имотите  се намират в Южна България, Община Родопи, Област Пловдив  и не засягат крайбрежни зони и морска околна среда.</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планински и горски райони;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Теренът е с равнинен характер. В границите на имотите  липсва дървесна растителност, представляваща гора по смисъла на Закона за горите и не се засягат планински и гористи местности.</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защитени със закон територии;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Имотите, предмет на инвестиционното предложение, не попадат в границите на защитени територии по смисъла на чл. 5 от Закона за защитените територии и в категориите резерват, национален парк, природна забележителност, поддържан резерват, природен парк, защитена местност.</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засегнати елементи от Националната екологична мрежа;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Най-близката защитена зона от Европейската екологична мрежа „НАТУРА 2000“ е BG0001033 „Брестовица“. Отстоянието на имота, предмет на инвестиционното предложение, до най-близката точка на защитената зона по права линия е приблизително 7 км., поради което не се очаква реализацията му да окаже негативно влияние върху предмета на опазване в защитената зона.</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ландшафт и обекти с историческа, културна или археологическа стойност;</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Ландшафтът в района на инвестиционното предложение е земеделски. В близост има и други имоти с променено предназначение, които ще се ползват както за жилищни нужди от местното население, така и за обществено-обслужване и туризъм.</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 непосредствена близост н</w:t>
      </w:r>
      <w:r w:rsidRPr="00934A3A">
        <w:rPr>
          <w:rFonts w:ascii="Times New Roman" w:hAnsi="Times New Roman" w:cs="Times New Roman"/>
          <w:sz w:val="24"/>
          <w:szCs w:val="24"/>
          <w:lang w:val="ru-RU"/>
        </w:rPr>
        <w:t xml:space="preserve">яма локализирани </w:t>
      </w:r>
      <w:r w:rsidRPr="00934A3A">
        <w:rPr>
          <w:rFonts w:ascii="Times New Roman" w:hAnsi="Times New Roman" w:cs="Times New Roman"/>
          <w:sz w:val="24"/>
          <w:szCs w:val="24"/>
          <w:lang w:val="bg-BG"/>
        </w:rPr>
        <w:t>обекти с историческа, културна или археологическа стойност</w:t>
      </w:r>
      <w:r w:rsidRPr="00934A3A">
        <w:rPr>
          <w:rFonts w:ascii="Times New Roman" w:hAnsi="Times New Roman" w:cs="Times New Roman"/>
          <w:sz w:val="24"/>
          <w:szCs w:val="24"/>
          <w:lang w:val="ru-RU"/>
        </w:rPr>
        <w:t>.</w:t>
      </w:r>
    </w:p>
    <w:p w:rsidR="00E534C4" w:rsidRPr="00934A3A" w:rsidRDefault="00E534C4" w:rsidP="00934A3A">
      <w:pPr>
        <w:pStyle w:val="a3"/>
        <w:numPr>
          <w:ilvl w:val="0"/>
          <w:numId w:val="12"/>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територии и/или зони и обекти със специфичен санитарен статут или подлежащи на здравна защита.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Инвестиционното предложение не представлява защитен обект и не попада в територии или зони със специфичен санитарен статут, подлежащи на здравна защита.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rPr>
        <w:t>IV</w:t>
      </w:r>
      <w:r w:rsidRPr="00934A3A">
        <w:rPr>
          <w:rFonts w:ascii="Times New Roman" w:hAnsi="Times New Roman" w:cs="Times New Roman"/>
          <w:b/>
          <w:bCs/>
          <w:sz w:val="24"/>
          <w:szCs w:val="24"/>
          <w:lang w:val="ru-RU"/>
        </w:rPr>
        <w:t>.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ru-RU"/>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При строителството и експлоатацията на обекта не се очаква да има негативно въздействие върху </w:t>
      </w:r>
      <w:r w:rsidRPr="00934A3A">
        <w:rPr>
          <w:rFonts w:ascii="Times New Roman" w:hAnsi="Times New Roman" w:cs="Times New Roman"/>
          <w:sz w:val="24"/>
          <w:szCs w:val="24"/>
          <w:lang w:val="ru-RU"/>
        </w:rPr>
        <w:t>човешкото здраве</w:t>
      </w:r>
      <w:r w:rsidRPr="00934A3A">
        <w:rPr>
          <w:rFonts w:ascii="Times New Roman" w:hAnsi="Times New Roman" w:cs="Times New Roman"/>
          <w:sz w:val="24"/>
          <w:szCs w:val="24"/>
          <w:lang w:val="bg-BG"/>
        </w:rPr>
        <w:t xml:space="preserve">. Процесът на изграждане и експлоатация на обекта ще бъде съобразен </w:t>
      </w:r>
      <w:r w:rsidRPr="00934A3A">
        <w:rPr>
          <w:rFonts w:ascii="Times New Roman" w:hAnsi="Times New Roman" w:cs="Times New Roman"/>
          <w:sz w:val="24"/>
          <w:szCs w:val="24"/>
          <w:lang w:val="bg-BG"/>
        </w:rPr>
        <w:lastRenderedPageBreak/>
        <w:t xml:space="preserve">с всички норми и изисквания и няма да води до значими негативни последици по отношение на околната среда.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Не се очаква отрицателно въздействие върху здравето на хората заети с дейността, тъй като дейността не е източник на вредни вещества, шум, електромагнитни полета или други вредни физични фактори.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Въздействие върху земеделието и материалните активи – няма, тъй като дейността ще се извършва само на предлаганата площадка.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Не се очаква въздействие върху атмосферния въздух и атмосферата, тъй като в обекта няма организирани и/или неорганизирани емисии и прах, които биха повлияли на качеството на атмосферния въздух.</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Не се очаква отрицателно въздействие върху водите. </w:t>
      </w:r>
      <w:r w:rsidRPr="00934A3A">
        <w:rPr>
          <w:rFonts w:ascii="Times New Roman" w:hAnsi="Times New Roman" w:cs="Times New Roman"/>
          <w:sz w:val="24"/>
          <w:szCs w:val="24"/>
          <w:lang w:val="ru-RU"/>
        </w:rPr>
        <w:t>Битовите отпадъчни води от жилищните сгради ще бъдат зауствани във водоплътни изгребни ями, по една за всеки от новообразуваните имоти, които периодично ще се почиства</w:t>
      </w:r>
      <w:r w:rsidRPr="00934A3A">
        <w:rPr>
          <w:rFonts w:ascii="Times New Roman" w:hAnsi="Times New Roman" w:cs="Times New Roman"/>
          <w:sz w:val="24"/>
          <w:szCs w:val="24"/>
          <w:lang w:val="bg-BG"/>
        </w:rPr>
        <w:t>т от специализирани фирми за комунални услуги</w:t>
      </w:r>
      <w:r w:rsidRPr="00934A3A">
        <w:rPr>
          <w:rFonts w:ascii="Times New Roman" w:hAnsi="Times New Roman" w:cs="Times New Roman"/>
          <w:sz w:val="24"/>
          <w:szCs w:val="24"/>
          <w:lang w:val="ru-RU"/>
        </w:rPr>
        <w:t xml:space="preserve"> на база сключен договор.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Въздействие върху почвата и земните недра – не се очаква отрицателно въздействие. Почвите на площадката ще бъдат унищожавани само в местата на застрояване. Хумусът от тях ще бъде събиран и ще се използва за устройване на зелените площи.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Предвидените за изграждане жилищни сгради се вписват в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Изграждането на жилищните сгради не би повлияло върху качествата на почвата и земните недра и не е свързано с дейности, оказващи отрицателно въздействие върху ландшафта в района.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Върху останалите компоненти на околната среда – природните обекти, минералното разнообразие, </w:t>
      </w:r>
      <w:r w:rsidRPr="00934A3A">
        <w:rPr>
          <w:rFonts w:ascii="Times New Roman" w:hAnsi="Times New Roman" w:cs="Times New Roman"/>
          <w:sz w:val="24"/>
          <w:szCs w:val="24"/>
          <w:lang w:val="ru-RU"/>
        </w:rPr>
        <w:t>биологичното разнообразие и неговите елементи</w:t>
      </w:r>
      <w:r w:rsidRPr="00934A3A">
        <w:rPr>
          <w:rFonts w:ascii="Times New Roman" w:hAnsi="Times New Roman" w:cs="Times New Roman"/>
          <w:sz w:val="24"/>
          <w:szCs w:val="24"/>
          <w:lang w:val="bg-BG"/>
        </w:rPr>
        <w:t>, не се очаква въздействие при реализация на инвестиционното предложение.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Не се очаква никоя от дейностите да има въздействие върху защитените територии на единични и групови недвижими културни ценности.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По време на експлоатацията на жилищните сгради, формираните отпадъци ще се събират в контейнери, които ще се обслужват от фирмата по сметосъбиране и сметоизвозване за района, чрез сключване на договор.</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Въздействие върху елементи от Националната екологична мрежа, включително на разположените в близост до инвестиционното предложение.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 основа на представената като приложение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Очакваните последици, произтичащи от уязвимостта на инвестиционното предложение от риск от големи аварии и/или бедствия.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Инвестиционното предложение за жилищно строителство</w:t>
      </w:r>
      <w:r w:rsidRPr="00934A3A">
        <w:rPr>
          <w:rFonts w:ascii="Times New Roman" w:hAnsi="Times New Roman" w:cs="Times New Roman"/>
          <w:sz w:val="24"/>
          <w:szCs w:val="24"/>
          <w:lang w:val="ru-RU"/>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lastRenderedPageBreak/>
        <w:t>Строителите на жилищните сгради, съгласно изискванията за здравословни и безопасни условия на труд,</w:t>
      </w:r>
      <w:r w:rsidRPr="00934A3A">
        <w:rPr>
          <w:rFonts w:ascii="Times New Roman" w:hAnsi="Times New Roman" w:cs="Times New Roman"/>
          <w:sz w:val="24"/>
          <w:szCs w:val="24"/>
          <w:lang w:val="ru-RU"/>
        </w:rPr>
        <w:t xml:space="preserve"> ще осигур</w:t>
      </w:r>
      <w:r w:rsidRPr="00934A3A">
        <w:rPr>
          <w:rFonts w:ascii="Times New Roman" w:hAnsi="Times New Roman" w:cs="Times New Roman"/>
          <w:sz w:val="24"/>
          <w:szCs w:val="24"/>
          <w:lang w:val="bg-BG"/>
        </w:rPr>
        <w:t>ят</w:t>
      </w:r>
      <w:r w:rsidRPr="00934A3A">
        <w:rPr>
          <w:rFonts w:ascii="Times New Roman" w:hAnsi="Times New Roman" w:cs="Times New Roman"/>
          <w:sz w:val="24"/>
          <w:szCs w:val="24"/>
          <w:lang w:val="ru-RU"/>
        </w:rPr>
        <w:t xml:space="preserve">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По отношение на трудовия риск задължително</w:t>
      </w:r>
      <w:r w:rsidRPr="00934A3A">
        <w:rPr>
          <w:rFonts w:ascii="Times New Roman" w:hAnsi="Times New Roman" w:cs="Times New Roman"/>
          <w:sz w:val="24"/>
          <w:szCs w:val="24"/>
          <w:lang w:val="bg-BG"/>
        </w:rPr>
        <w:t xml:space="preserve"> ще се спазва</w:t>
      </w:r>
      <w:r w:rsidRPr="00934A3A">
        <w:rPr>
          <w:rFonts w:ascii="Times New Roman" w:hAnsi="Times New Roman" w:cs="Times New Roman"/>
          <w:sz w:val="24"/>
          <w:szCs w:val="24"/>
          <w:lang w:val="ru-RU"/>
        </w:rPr>
        <w:t xml:space="preserve"> технологичната</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 xml:space="preserve">дисцилина и инструкциите за безопасна работа. </w:t>
      </w:r>
      <w:r w:rsidRPr="00934A3A">
        <w:rPr>
          <w:rFonts w:ascii="Times New Roman" w:hAnsi="Times New Roman" w:cs="Times New Roman"/>
          <w:sz w:val="24"/>
          <w:szCs w:val="24"/>
          <w:lang w:val="bg-BG"/>
        </w:rPr>
        <w:t>До обекта няма да се допускат необучени и неинструктирани работници.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За </w:t>
      </w:r>
      <w:r w:rsidRPr="00934A3A">
        <w:rPr>
          <w:rFonts w:ascii="Times New Roman" w:hAnsi="Times New Roman" w:cs="Times New Roman"/>
          <w:sz w:val="24"/>
          <w:szCs w:val="24"/>
          <w:lang w:val="bg-BG"/>
        </w:rPr>
        <w:t>реализацията на всяка жилищна сграда</w:t>
      </w:r>
      <w:r w:rsidRPr="00934A3A">
        <w:rPr>
          <w:rFonts w:ascii="Times New Roman" w:hAnsi="Times New Roman" w:cs="Times New Roman"/>
          <w:sz w:val="24"/>
          <w:szCs w:val="24"/>
          <w:lang w:val="ru-RU"/>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По време на експлоатацията при неправилна </w:t>
      </w:r>
      <w:r w:rsidRPr="00934A3A">
        <w:rPr>
          <w:rFonts w:ascii="Times New Roman" w:hAnsi="Times New Roman" w:cs="Times New Roman"/>
          <w:sz w:val="24"/>
          <w:szCs w:val="24"/>
          <w:lang w:val="bg-BG"/>
        </w:rPr>
        <w:t>работа</w:t>
      </w:r>
      <w:r w:rsidRPr="00934A3A">
        <w:rPr>
          <w:rFonts w:ascii="Times New Roman" w:hAnsi="Times New Roman" w:cs="Times New Roman"/>
          <w:sz w:val="24"/>
          <w:szCs w:val="24"/>
          <w:lang w:val="ru-RU"/>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Инвестиционните</w:t>
      </w:r>
      <w:r w:rsidRPr="00934A3A">
        <w:rPr>
          <w:rFonts w:ascii="Times New Roman" w:hAnsi="Times New Roman" w:cs="Times New Roman"/>
          <w:sz w:val="24"/>
          <w:szCs w:val="24"/>
          <w:lang w:val="ru-RU"/>
        </w:rPr>
        <w:t xml:space="preserve"> проекти, </w:t>
      </w:r>
      <w:r w:rsidRPr="00934A3A">
        <w:rPr>
          <w:rFonts w:ascii="Times New Roman" w:hAnsi="Times New Roman" w:cs="Times New Roman"/>
          <w:sz w:val="24"/>
          <w:szCs w:val="24"/>
          <w:lang w:val="bg-BG"/>
        </w:rPr>
        <w:t xml:space="preserve">реализацията и </w:t>
      </w:r>
      <w:r w:rsidRPr="00934A3A">
        <w:rPr>
          <w:rFonts w:ascii="Times New Roman" w:hAnsi="Times New Roman" w:cs="Times New Roman"/>
          <w:sz w:val="24"/>
          <w:szCs w:val="24"/>
          <w:lang w:val="ru-RU"/>
        </w:rPr>
        <w:t>експлоатацията на обект</w:t>
      </w:r>
      <w:r w:rsidRPr="00934A3A">
        <w:rPr>
          <w:rFonts w:ascii="Times New Roman" w:hAnsi="Times New Roman" w:cs="Times New Roman"/>
          <w:sz w:val="24"/>
          <w:szCs w:val="24"/>
          <w:lang w:val="bg-BG"/>
        </w:rPr>
        <w:t>ите</w:t>
      </w:r>
      <w:r w:rsidRPr="00934A3A">
        <w:rPr>
          <w:rFonts w:ascii="Times New Roman" w:hAnsi="Times New Roman" w:cs="Times New Roman"/>
          <w:sz w:val="24"/>
          <w:szCs w:val="24"/>
          <w:lang w:val="ru-RU"/>
        </w:rPr>
        <w:t xml:space="preserve"> ще бъдат изпълнени </w:t>
      </w:r>
      <w:r w:rsidRPr="00934A3A">
        <w:rPr>
          <w:rFonts w:ascii="Times New Roman" w:hAnsi="Times New Roman" w:cs="Times New Roman"/>
          <w:sz w:val="24"/>
          <w:szCs w:val="24"/>
          <w:lang w:val="bg-BG"/>
        </w:rPr>
        <w:t>в съответствие с действащата техническа и нормативна база.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С предвижданията, залегнали при реализацията </w:t>
      </w:r>
      <w:r w:rsidRPr="00934A3A">
        <w:rPr>
          <w:rFonts w:ascii="Times New Roman" w:hAnsi="Times New Roman" w:cs="Times New Roman"/>
          <w:sz w:val="24"/>
          <w:szCs w:val="24"/>
          <w:lang w:val="ru-RU"/>
        </w:rPr>
        <w:t>на</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 xml:space="preserve">инвестиционното предложение </w:t>
      </w:r>
      <w:r w:rsidRPr="00934A3A">
        <w:rPr>
          <w:rFonts w:ascii="Times New Roman" w:hAnsi="Times New Roman" w:cs="Times New Roman"/>
          <w:sz w:val="24"/>
          <w:szCs w:val="24"/>
          <w:lang w:val="bg-BG"/>
        </w:rPr>
        <w:t xml:space="preserve">по отношение на </w:t>
      </w:r>
      <w:r w:rsidRPr="00934A3A">
        <w:rPr>
          <w:rFonts w:ascii="Times New Roman" w:hAnsi="Times New Roman" w:cs="Times New Roman"/>
          <w:sz w:val="24"/>
          <w:szCs w:val="24"/>
          <w:lang w:val="ru-RU"/>
        </w:rPr>
        <w:t>техника и методи, характер и</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мащаб</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не се очаква риск от инциденти, аварии</w:t>
      </w:r>
      <w:r w:rsidRPr="00934A3A">
        <w:rPr>
          <w:rFonts w:ascii="Times New Roman" w:hAnsi="Times New Roman" w:cs="Times New Roman"/>
          <w:sz w:val="24"/>
          <w:szCs w:val="24"/>
          <w:lang w:val="bg-BG"/>
        </w:rPr>
        <w:t xml:space="preserve"> </w:t>
      </w:r>
      <w:r w:rsidRPr="00934A3A">
        <w:rPr>
          <w:rFonts w:ascii="Times New Roman" w:hAnsi="Times New Roman" w:cs="Times New Roman"/>
          <w:sz w:val="24"/>
          <w:szCs w:val="24"/>
          <w:lang w:val="ru-RU"/>
        </w:rPr>
        <w:t>и/или бедствия за околната среда и здравето на хората.</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В етапа на строителство на </w:t>
      </w:r>
      <w:r w:rsidRPr="00934A3A">
        <w:rPr>
          <w:rFonts w:ascii="Times New Roman" w:hAnsi="Times New Roman" w:cs="Times New Roman"/>
          <w:sz w:val="24"/>
          <w:szCs w:val="24"/>
          <w:lang w:val="bg-BG"/>
        </w:rPr>
        <w:t>жилищните сгради,</w:t>
      </w:r>
      <w:r w:rsidRPr="00934A3A">
        <w:rPr>
          <w:rFonts w:ascii="Times New Roman" w:hAnsi="Times New Roman" w:cs="Times New Roman"/>
          <w:sz w:val="24"/>
          <w:szCs w:val="24"/>
          <w:lang w:val="ru-RU"/>
        </w:rPr>
        <w:t xml:space="preserve"> описаните въздействия по отделни компоненти ще имат временно и краткотрайно въздействие до приключване на строителството.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Основно </w:t>
      </w:r>
      <w:r w:rsidRPr="00934A3A">
        <w:rPr>
          <w:rFonts w:ascii="Times New Roman" w:hAnsi="Times New Roman" w:cs="Times New Roman"/>
          <w:sz w:val="24"/>
          <w:szCs w:val="24"/>
          <w:lang w:val="bg-BG"/>
        </w:rPr>
        <w:t xml:space="preserve">пряко </w:t>
      </w:r>
      <w:r w:rsidRPr="00934A3A">
        <w:rPr>
          <w:rFonts w:ascii="Times New Roman" w:hAnsi="Times New Roman" w:cs="Times New Roman"/>
          <w:sz w:val="24"/>
          <w:szCs w:val="24"/>
          <w:lang w:val="ru-RU"/>
        </w:rPr>
        <w:t>въздействие ще се окаже върху компонента почви, породено в резултат на изкопните работи за изграждането на сград</w:t>
      </w:r>
      <w:r w:rsidRPr="00934A3A">
        <w:rPr>
          <w:rFonts w:ascii="Times New Roman" w:hAnsi="Times New Roman" w:cs="Times New Roman"/>
          <w:sz w:val="24"/>
          <w:szCs w:val="24"/>
          <w:lang w:val="bg-BG"/>
        </w:rPr>
        <w:t>ите</w:t>
      </w:r>
      <w:r w:rsidRPr="00934A3A">
        <w:rPr>
          <w:rFonts w:ascii="Times New Roman" w:hAnsi="Times New Roman" w:cs="Times New Roman"/>
          <w:sz w:val="24"/>
          <w:szCs w:val="24"/>
          <w:lang w:val="ru-RU"/>
        </w:rPr>
        <w:t xml:space="preserve"> и съоръженията и за прокарване на необходимите подземни комуникации.</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Въздействието по време на експлоатацията на жилищните сгради се очаква да бъде пряко, дълготрайно, постоянно, без кумулативно действие</w:t>
      </w:r>
      <w:r w:rsidRPr="00934A3A">
        <w:rPr>
          <w:rFonts w:ascii="Times New Roman" w:hAnsi="Times New Roman" w:cs="Times New Roman"/>
          <w:sz w:val="24"/>
          <w:szCs w:val="24"/>
          <w:lang w:val="bg-BG"/>
        </w:rPr>
        <w:t>,</w:t>
      </w:r>
      <w:r w:rsidRPr="00934A3A">
        <w:rPr>
          <w:rFonts w:ascii="Times New Roman" w:hAnsi="Times New Roman" w:cs="Times New Roman"/>
          <w:sz w:val="24"/>
          <w:szCs w:val="24"/>
          <w:lang w:val="ru-RU"/>
        </w:rPr>
        <w:t xml:space="preserve"> локално в </w:t>
      </w:r>
      <w:r w:rsidRPr="00934A3A">
        <w:rPr>
          <w:rFonts w:ascii="Times New Roman" w:hAnsi="Times New Roman" w:cs="Times New Roman"/>
          <w:sz w:val="24"/>
          <w:szCs w:val="24"/>
          <w:lang w:val="bg-BG"/>
        </w:rPr>
        <w:t>рамките на новите имоти,</w:t>
      </w:r>
      <w:r w:rsidRPr="00934A3A">
        <w:rPr>
          <w:rFonts w:ascii="Times New Roman" w:hAnsi="Times New Roman" w:cs="Times New Roman"/>
          <w:sz w:val="24"/>
          <w:szCs w:val="24"/>
          <w:lang w:val="ru-RU"/>
        </w:rPr>
        <w:t xml:space="preserve"> без изразен негативен ефект върху компонентите на околната среда.</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В близост на инвестиционното предложение има други съществуващи и одобрени с план урегулирани поземлени имоти, отредени за жилищно строителство</w:t>
      </w:r>
      <w:r w:rsidRPr="00934A3A">
        <w:rPr>
          <w:rFonts w:ascii="Times New Roman" w:hAnsi="Times New Roman" w:cs="Times New Roman"/>
          <w:sz w:val="24"/>
          <w:szCs w:val="24"/>
          <w:lang w:val="bg-BG"/>
        </w:rPr>
        <w:t>, обществено-обслужване и туризъм</w:t>
      </w:r>
      <w:r w:rsidRPr="00934A3A">
        <w:rPr>
          <w:rFonts w:ascii="Times New Roman" w:hAnsi="Times New Roman" w:cs="Times New Roman"/>
          <w:sz w:val="24"/>
          <w:szCs w:val="24"/>
          <w:lang w:val="ru-RU"/>
        </w:rPr>
        <w:t>.</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Pr="00934A3A">
        <w:rPr>
          <w:rFonts w:ascii="Times New Roman" w:hAnsi="Times New Roman" w:cs="Times New Roman"/>
          <w:sz w:val="24"/>
          <w:szCs w:val="24"/>
          <w:lang w:val="bg-BG"/>
        </w:rPr>
        <w:t xml:space="preserve">с. Брестник и </w:t>
      </w:r>
      <w:r w:rsidRPr="00934A3A">
        <w:rPr>
          <w:rFonts w:ascii="Times New Roman" w:hAnsi="Times New Roman" w:cs="Times New Roman"/>
          <w:sz w:val="24"/>
          <w:szCs w:val="24"/>
          <w:lang w:val="ru-RU"/>
        </w:rPr>
        <w:t>близките населени места в община</w:t>
      </w:r>
      <w:r w:rsidRPr="00934A3A">
        <w:rPr>
          <w:rFonts w:ascii="Times New Roman" w:hAnsi="Times New Roman" w:cs="Times New Roman"/>
          <w:sz w:val="24"/>
          <w:szCs w:val="24"/>
          <w:lang w:val="bg-BG"/>
        </w:rPr>
        <w:t xml:space="preserve"> „Родопи“ – Пловдив</w:t>
      </w:r>
      <w:r w:rsidRPr="00934A3A">
        <w:rPr>
          <w:rFonts w:ascii="Times New Roman" w:hAnsi="Times New Roman" w:cs="Times New Roman"/>
          <w:sz w:val="24"/>
          <w:szCs w:val="24"/>
          <w:lang w:val="ru-RU"/>
        </w:rPr>
        <w:t xml:space="preserve">. </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Вероятност, интензивност, комплексност на въздействието.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При реализацията на проекта за изграждане на единадесет броя жилищни сгради в новообразувани УПИ няма вероятност за поява на отрицателни въздействия върху компонентите на околната среда, тъй като ще бъдат спазени изискванията на екологичното законодателство и ще се предприемат мерки, свързани с избягване, предотвратяване</w:t>
      </w:r>
      <w:r w:rsidRPr="00934A3A">
        <w:rPr>
          <w:rFonts w:ascii="Times New Roman" w:hAnsi="Times New Roman" w:cs="Times New Roman"/>
          <w:sz w:val="24"/>
          <w:szCs w:val="24"/>
          <w:lang w:val="bg-BG"/>
        </w:rPr>
        <w:t xml:space="preserve"> и</w:t>
      </w:r>
      <w:r w:rsidRPr="00934A3A">
        <w:rPr>
          <w:rFonts w:ascii="Times New Roman" w:hAnsi="Times New Roman" w:cs="Times New Roman"/>
          <w:sz w:val="24"/>
          <w:szCs w:val="24"/>
          <w:lang w:val="ru-RU"/>
        </w:rPr>
        <w:t xml:space="preserve"> </w:t>
      </w:r>
      <w:r w:rsidRPr="00934A3A">
        <w:rPr>
          <w:rFonts w:ascii="Times New Roman" w:hAnsi="Times New Roman" w:cs="Times New Roman"/>
          <w:sz w:val="24"/>
          <w:szCs w:val="24"/>
          <w:lang w:val="ru-RU"/>
        </w:rPr>
        <w:lastRenderedPageBreak/>
        <w:t>намаляване на предполагаеми отрицателни въздействия върху околната среда и човешкото здраве.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Възможното въздействие върху околната среда е пряко и краткотрайно, обхватът е локализиран в границите на площадката. Вероятността на появата е еднократна, ограничена във времето при строителството</w:t>
      </w:r>
      <w:r w:rsidRPr="00934A3A">
        <w:rPr>
          <w:rFonts w:ascii="Times New Roman" w:hAnsi="Times New Roman" w:cs="Times New Roman"/>
          <w:sz w:val="24"/>
          <w:szCs w:val="24"/>
          <w:lang w:val="bg-BG"/>
        </w:rPr>
        <w:t>, без обратимост</w:t>
      </w:r>
      <w:r w:rsidRPr="00934A3A">
        <w:rPr>
          <w:rFonts w:ascii="Times New Roman" w:hAnsi="Times New Roman" w:cs="Times New Roman"/>
          <w:sz w:val="24"/>
          <w:szCs w:val="24"/>
          <w:lang w:val="ru-RU"/>
        </w:rPr>
        <w:t xml:space="preserve"> и периодична при експлоатацията (субективен фактор са недобросъвест</w:t>
      </w:r>
      <w:r w:rsidRPr="00934A3A">
        <w:rPr>
          <w:rFonts w:ascii="Times New Roman" w:hAnsi="Times New Roman" w:cs="Times New Roman"/>
          <w:sz w:val="24"/>
          <w:szCs w:val="24"/>
          <w:lang w:val="bg-BG"/>
        </w:rPr>
        <w:t xml:space="preserve">ност </w:t>
      </w:r>
      <w:r w:rsidRPr="00934A3A">
        <w:rPr>
          <w:rFonts w:ascii="Times New Roman" w:hAnsi="Times New Roman" w:cs="Times New Roman"/>
          <w:sz w:val="24"/>
          <w:szCs w:val="24"/>
          <w:lang w:val="ru-RU"/>
        </w:rPr>
        <w:t>и бедствени ситуации).</w:t>
      </w:r>
    </w:p>
    <w:p w:rsidR="00E534C4" w:rsidRPr="00934A3A" w:rsidRDefault="00E534C4" w:rsidP="00934A3A">
      <w:pPr>
        <w:spacing w:after="0" w:line="240" w:lineRule="auto"/>
        <w:ind w:firstLine="360"/>
        <w:jc w:val="both"/>
        <w:rPr>
          <w:rFonts w:ascii="Times New Roman" w:hAnsi="Times New Roman" w:cs="Times New Roman"/>
          <w:sz w:val="24"/>
          <w:szCs w:val="24"/>
          <w:lang w:val="ru-RU"/>
        </w:rPr>
      </w:pPr>
      <w:r w:rsidRPr="00934A3A">
        <w:rPr>
          <w:rFonts w:ascii="Times New Roman" w:hAnsi="Times New Roman" w:cs="Times New Roman"/>
          <w:sz w:val="24"/>
          <w:szCs w:val="24"/>
          <w:lang w:val="ru-RU"/>
        </w:rPr>
        <w:t xml:space="preserve">Предвид характера на инвестиционното предложение и липсата на производствена дейност, реализацията </w:t>
      </w:r>
      <w:r w:rsidRPr="00934A3A">
        <w:rPr>
          <w:rFonts w:ascii="Times New Roman" w:hAnsi="Times New Roman" w:cs="Times New Roman"/>
          <w:sz w:val="24"/>
          <w:szCs w:val="24"/>
          <w:lang w:val="bg-BG"/>
        </w:rPr>
        <w:t>му</w:t>
      </w:r>
      <w:r w:rsidRPr="00934A3A">
        <w:rPr>
          <w:rFonts w:ascii="Times New Roman" w:hAnsi="Times New Roman" w:cs="Times New Roman"/>
          <w:sz w:val="24"/>
          <w:szCs w:val="24"/>
          <w:lang w:val="ru-RU"/>
        </w:rPr>
        <w:t xml:space="preserve"> няма да повли</w:t>
      </w:r>
      <w:r w:rsidRPr="00934A3A">
        <w:rPr>
          <w:rFonts w:ascii="Times New Roman" w:hAnsi="Times New Roman" w:cs="Times New Roman"/>
          <w:sz w:val="24"/>
          <w:szCs w:val="24"/>
          <w:lang w:val="bg-BG"/>
        </w:rPr>
        <w:t>е</w:t>
      </w:r>
      <w:r w:rsidRPr="00934A3A">
        <w:rPr>
          <w:rFonts w:ascii="Times New Roman" w:hAnsi="Times New Roman" w:cs="Times New Roman"/>
          <w:sz w:val="24"/>
          <w:szCs w:val="24"/>
          <w:lang w:val="ru-RU"/>
        </w:rPr>
        <w:t xml:space="preserve">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Очакваното настъпване, продължителността, честотата и обратимостта на въздействието.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Въздействието се появява със започване на строителството, като при въвеждането на жилищните сгради в експлоатация степента му намалява.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Продължителността на въздействието може да се каже, че съвпада с периода на строителните дейности на сградите и съоръженията на инженерната инфраструктура.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През този период са характерни шумови въздействия от използваната строителна механизация и техника, както и  възможно прахово замърсяване по време на извършване на изкопните работи за фундаментите на сградите и при полагане на техническите проводи – електро и ВиК мрежи. Тези въздействия ще са краткотрайни, временни до завършване на строителството, обратими и в рамките на допустимите норми.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Въздействието върху компонентите на околната среда е характерно за такъв тип обекти. Същото е минимално по време на експлоатацията на жилищните сгради и ще има продължителен ефект.</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Комбинирането с въздействия на други съществуващи и/или одобрени инвестиционни предложения.</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Жилищните сгради ще се изградят в територия, отредена за нискоетажно жилищно застрояване, в съответствие с разработен подробен устройствен план /ПУП-ПРЗ/ с необходимите схеми на инженерната инфраструктура – електроснабдяване, водоснабдяване, транспортна мрежа.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Реализацията на инвестиционното предложение няма да доведе до кумулативно отрицателно въздействие върху компонентите на околната среда.</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Възможността за ефективно намаляване на въздействията.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При строителството ще се вземат следните мерки за намаляване на отрицателното въздействие върху околната среда и хората:</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ограничаване на прахоотделянето при извършване на изкопните работи</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осигуряване на необходимите лични предпазни средства на заетите на строителната площадка работници</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извършване на начален и периодичен инструктаж на ангажираните в строителството работници</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измиване на строителната механизация, ангажирана с извозване на земните маси и строителните отпадъци</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rsidR="00E534C4" w:rsidRPr="00934A3A" w:rsidRDefault="00E534C4" w:rsidP="00934A3A">
      <w:pPr>
        <w:pStyle w:val="a3"/>
        <w:numPr>
          <w:ilvl w:val="0"/>
          <w:numId w:val="3"/>
        </w:numPr>
        <w:spacing w:after="0" w:line="240" w:lineRule="auto"/>
        <w:ind w:left="0"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контрол и спазване на установения вътрешен трудов ред и програмата за управление на отпадъците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lastRenderedPageBreak/>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ru-RU"/>
        </w:rPr>
        <w:t xml:space="preserve">За </w:t>
      </w:r>
      <w:r w:rsidRPr="00934A3A">
        <w:rPr>
          <w:rFonts w:ascii="Times New Roman" w:hAnsi="Times New Roman" w:cs="Times New Roman"/>
          <w:sz w:val="24"/>
          <w:szCs w:val="24"/>
          <w:lang w:val="bg-BG"/>
        </w:rPr>
        <w:t>реализацията на всяка жилищна сграда</w:t>
      </w:r>
      <w:r w:rsidRPr="00934A3A">
        <w:rPr>
          <w:rFonts w:ascii="Times New Roman" w:hAnsi="Times New Roman" w:cs="Times New Roman"/>
          <w:sz w:val="24"/>
          <w:szCs w:val="24"/>
          <w:lang w:val="ru-RU"/>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934A3A">
        <w:rPr>
          <w:rFonts w:ascii="Times New Roman" w:hAnsi="Times New Roman" w:cs="Times New Roman"/>
          <w:sz w:val="24"/>
          <w:szCs w:val="24"/>
          <w:lang w:val="bg-BG"/>
        </w:rPr>
        <w:t>ите</w:t>
      </w:r>
      <w:r w:rsidRPr="00934A3A">
        <w:rPr>
          <w:rFonts w:ascii="Times New Roman" w:hAnsi="Times New Roman" w:cs="Times New Roman"/>
          <w:sz w:val="24"/>
          <w:szCs w:val="24"/>
          <w:lang w:val="ru-RU"/>
        </w:rPr>
        <w:t>.</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rPr>
      </w:pPr>
      <w:r w:rsidRPr="00934A3A">
        <w:rPr>
          <w:rFonts w:ascii="Times New Roman" w:hAnsi="Times New Roman" w:cs="Times New Roman"/>
          <w:b/>
          <w:bCs/>
          <w:sz w:val="24"/>
          <w:szCs w:val="24"/>
        </w:rPr>
        <w:t>Трансграничен характер на въздействието.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Реализацията на предложението не предполага трансгранично въздействие.</w:t>
      </w:r>
    </w:p>
    <w:p w:rsidR="00E534C4" w:rsidRPr="00934A3A" w:rsidRDefault="00E534C4" w:rsidP="00934A3A">
      <w:pPr>
        <w:pStyle w:val="a3"/>
        <w:numPr>
          <w:ilvl w:val="0"/>
          <w:numId w:val="13"/>
        </w:numPr>
        <w:spacing w:after="0" w:line="240" w:lineRule="auto"/>
        <w:ind w:left="0"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lang w:val="ru-RU"/>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Мерките са свързани с опазване на компонентите на околната среда и околните терени от замърсяване и увреждане както при строителството, така и при експлоатацията на готовите обекти.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Предвидените мерки за предотвратяване,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w:t>
      </w:r>
    </w:p>
    <w:tbl>
      <w:tblPr>
        <w:tblW w:w="9720" w:type="dxa"/>
        <w:tblInd w:w="2" w:type="dxa"/>
        <w:tblLayout w:type="fixed"/>
        <w:tblLook w:val="01E0" w:firstRow="1" w:lastRow="1" w:firstColumn="1" w:lastColumn="1" w:noHBand="0" w:noVBand="0"/>
      </w:tblPr>
      <w:tblGrid>
        <w:gridCol w:w="236"/>
        <w:gridCol w:w="3416"/>
        <w:gridCol w:w="1843"/>
        <w:gridCol w:w="85"/>
        <w:gridCol w:w="4140"/>
      </w:tblGrid>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Мярка</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Период на изпълнение</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b/>
                <w:bCs/>
                <w:sz w:val="24"/>
                <w:szCs w:val="24"/>
                <w:lang w:val="bg-BG"/>
              </w:rPr>
            </w:pPr>
            <w:r w:rsidRPr="00934A3A">
              <w:rPr>
                <w:rFonts w:ascii="Times New Roman" w:hAnsi="Times New Roman" w:cs="Times New Roman"/>
                <w:b/>
                <w:bCs/>
                <w:sz w:val="24"/>
                <w:szCs w:val="24"/>
                <w:lang w:val="bg-BG"/>
              </w:rPr>
              <w:t>Резултат</w:t>
            </w:r>
          </w:p>
        </w:tc>
      </w:tr>
      <w:tr w:rsidR="00E534C4" w:rsidRPr="00934A3A">
        <w:trPr>
          <w:trHeight w:val="389"/>
        </w:trPr>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9484" w:type="dxa"/>
            <w:gridSpan w:val="4"/>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b/>
                <w:bCs/>
                <w:sz w:val="24"/>
                <w:szCs w:val="24"/>
                <w:lang w:val="bg-BG" w:eastAsia="bg-BG"/>
              </w:rPr>
            </w:pPr>
            <w:r w:rsidRPr="00934A3A">
              <w:rPr>
                <w:rFonts w:ascii="Times New Roman" w:eastAsia="TimesNewRomanPSMT" w:hAnsi="Times New Roman" w:cs="Times New Roman"/>
                <w:b/>
                <w:bCs/>
                <w:sz w:val="24"/>
                <w:szCs w:val="24"/>
                <w:lang w:val="bg-BG" w:eastAsia="bg-BG"/>
              </w:rPr>
              <w:t>Атмосферен въздух</w:t>
            </w:r>
          </w:p>
        </w:tc>
      </w:tr>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Поддържане на график за редовно измиване на вътрешно алейната пътна мрежа</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Строителство</w:t>
            </w:r>
          </w:p>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Експлоатация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Ограничаване разпространението на прахови емисии</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Оросяване на прощадката по време на строителство на отделните сгради</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 xml:space="preserve">Строителство </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Ограничаване разпространението на прахови емисии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 xml:space="preserve">Рационална организация на транспортните комуникации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Проектиране</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Подобряване пропускваемостта на транспортните средства, избягване на задръствания, съотв. намаляване количеството на изгорелите газове от МПС</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Предвиждане на топлоизолация на сградите в съответствие с техническите изисквания за енергийна ефективност</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w:t>
            </w:r>
          </w:p>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Експлоатация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Ефективната топлоизолация на сградите намалява разхода на гориво, съответно – замърсителите на въздуха</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Квалифициран обслужващ персонал</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Строителство</w:t>
            </w:r>
          </w:p>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Експлоатация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Недопускане на аварии, съответно замърсяване на въздуха от дефектирали машини и съоръжения</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9484" w:type="dxa"/>
            <w:gridSpan w:val="4"/>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b/>
                <w:bCs/>
                <w:sz w:val="24"/>
                <w:szCs w:val="24"/>
                <w:lang w:val="bg-BG" w:eastAsia="bg-BG"/>
              </w:rPr>
            </w:pPr>
            <w:r w:rsidRPr="00934A3A">
              <w:rPr>
                <w:rFonts w:ascii="Times New Roman" w:eastAsia="TimesNewRomanPSMT" w:hAnsi="Times New Roman" w:cs="Times New Roman"/>
                <w:b/>
                <w:bCs/>
                <w:sz w:val="24"/>
                <w:szCs w:val="24"/>
                <w:lang w:val="bg-BG" w:eastAsia="bg-BG"/>
              </w:rPr>
              <w:t>Подземни и повърхностни води, земи и почви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Оползотворяване на излишните земни маси</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Строителство</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Опазване от замърсяване на почвите</w:t>
            </w:r>
          </w:p>
        </w:tc>
      </w:tr>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 и изграждане на водопроводни отклонения и площадкови мрежи</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 и строителство</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Опазване на подземните води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Площадковата канализация да се изпълни качествено, с оглед недопускане на течове</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Строителство</w:t>
            </w:r>
          </w:p>
          <w:p w:rsidR="00E534C4" w:rsidRPr="00934A3A" w:rsidRDefault="00E534C4" w:rsidP="00934A3A">
            <w:pPr>
              <w:spacing w:after="0" w:line="240" w:lineRule="auto"/>
              <w:ind w:firstLine="20"/>
              <w:jc w:val="both"/>
              <w:rPr>
                <w:rFonts w:ascii="Times New Roman" w:hAnsi="Times New Roman" w:cs="Times New Roman"/>
                <w:sz w:val="24"/>
                <w:szCs w:val="24"/>
                <w:lang w:val="bg-BG"/>
              </w:rPr>
            </w:pP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Предпазване на подземните води от замърсяване</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 xml:space="preserve">Регистрация в БД – ИБР </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 и експлотация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Опазване на подземни и повърхностни води</w:t>
            </w:r>
          </w:p>
        </w:tc>
      </w:tr>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9484" w:type="dxa"/>
            <w:gridSpan w:val="4"/>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b/>
                <w:bCs/>
                <w:sz w:val="24"/>
                <w:szCs w:val="24"/>
                <w:lang w:val="bg-BG" w:eastAsia="bg-BG"/>
              </w:rPr>
            </w:pPr>
            <w:r w:rsidRPr="00934A3A">
              <w:rPr>
                <w:rFonts w:ascii="Times New Roman" w:eastAsia="TimesNewRomanPSMT" w:hAnsi="Times New Roman" w:cs="Times New Roman"/>
                <w:b/>
                <w:bCs/>
                <w:sz w:val="24"/>
                <w:szCs w:val="24"/>
                <w:lang w:val="bg-BG" w:eastAsia="bg-BG"/>
              </w:rPr>
              <w:t>Отпадъци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Изготвяне на план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Проектиране</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Минимизиране отрицателния ефект от отпадъците</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 xml:space="preserve">Определяне на подходящо място за ситуиране на съдовете за отпадъци </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w:t>
            </w:r>
          </w:p>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Строителство</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Минимизиране отрицателния ефект от отпадъците</w:t>
            </w:r>
          </w:p>
        </w:tc>
      </w:tr>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Внедряване и реализация на система за разделно събиране на отпадъците в съответствие с общинската програма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Експлоатация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Екологосъобразно оползотворяване на отпадъците</w:t>
            </w:r>
          </w:p>
        </w:tc>
      </w:tr>
      <w:tr w:rsidR="00E534C4" w:rsidRPr="00934A3A">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Сключване на договори с  лица, имащи разрешение съгласно ЗУО за дейности с отпадъци, за извозване и оползотворяване на отпадъците от обекта</w:t>
            </w:r>
          </w:p>
        </w:tc>
        <w:tc>
          <w:tcPr>
            <w:tcW w:w="1843"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hAnsi="Times New Roman" w:cs="Times New Roman"/>
                <w:sz w:val="24"/>
                <w:szCs w:val="24"/>
                <w:lang w:val="bg-BG"/>
              </w:rPr>
            </w:pPr>
            <w:r w:rsidRPr="00934A3A">
              <w:rPr>
                <w:rFonts w:ascii="Times New Roman" w:eastAsia="TimesNewRomanPSMT" w:hAnsi="Times New Roman" w:cs="Times New Roman"/>
                <w:sz w:val="24"/>
                <w:szCs w:val="24"/>
                <w:lang w:val="bg-BG" w:eastAsia="bg-BG"/>
              </w:rPr>
              <w:t>Експлоатация</w:t>
            </w:r>
          </w:p>
        </w:tc>
        <w:tc>
          <w:tcPr>
            <w:tcW w:w="4225"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Изпълнение на изискванията на ЗУО</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9484" w:type="dxa"/>
            <w:gridSpan w:val="4"/>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b/>
                <w:bCs/>
                <w:sz w:val="24"/>
                <w:szCs w:val="24"/>
                <w:lang w:val="bg-BG" w:eastAsia="bg-BG"/>
              </w:rPr>
              <w:t>Вредни физични фактори, шум, вибрации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Засаждане на подходяща растителност в имота – минимум 40%</w:t>
            </w:r>
          </w:p>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p>
        </w:tc>
        <w:tc>
          <w:tcPr>
            <w:tcW w:w="1928"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Проектиране</w:t>
            </w:r>
          </w:p>
          <w:p w:rsidR="00E534C4" w:rsidRPr="00934A3A" w:rsidRDefault="00E534C4" w:rsidP="00934A3A">
            <w:pPr>
              <w:autoSpaceDE w:val="0"/>
              <w:autoSpaceDN w:val="0"/>
              <w:adjustRightInd w:val="0"/>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Експлоатация</w:t>
            </w:r>
          </w:p>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p>
        </w:tc>
        <w:tc>
          <w:tcPr>
            <w:tcW w:w="4140"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Намаляване нивото на шума и праховите емисии</w:t>
            </w:r>
          </w:p>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Поддържане в изправност на площадковите настилки и на обслужващите пътища</w:t>
            </w:r>
          </w:p>
        </w:tc>
        <w:tc>
          <w:tcPr>
            <w:tcW w:w="1928"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Експлоатация</w:t>
            </w:r>
          </w:p>
        </w:tc>
        <w:tc>
          <w:tcPr>
            <w:tcW w:w="4140"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Снижаване на шумовите и прахови емисии</w:t>
            </w:r>
          </w:p>
        </w:tc>
      </w:tr>
      <w:tr w:rsidR="00E534C4" w:rsidRPr="00E55CFC">
        <w:tc>
          <w:tcPr>
            <w:tcW w:w="236" w:type="dxa"/>
            <w:tcBorders>
              <w:right w:val="single" w:sz="4" w:space="0" w:color="auto"/>
            </w:tcBorders>
          </w:tcPr>
          <w:p w:rsidR="00E534C4" w:rsidRPr="00934A3A" w:rsidRDefault="00E534C4" w:rsidP="00934A3A">
            <w:pPr>
              <w:spacing w:after="0" w:line="240" w:lineRule="auto"/>
              <w:ind w:firstLine="360"/>
              <w:jc w:val="both"/>
              <w:rPr>
                <w:rFonts w:ascii="Times New Roman" w:hAnsi="Times New Roman" w:cs="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Поддържане в изправност на изградените вътрешни и външни инсталации</w:t>
            </w:r>
          </w:p>
        </w:tc>
        <w:tc>
          <w:tcPr>
            <w:tcW w:w="1928" w:type="dxa"/>
            <w:gridSpan w:val="2"/>
            <w:tcBorders>
              <w:top w:val="single" w:sz="4" w:space="0" w:color="auto"/>
              <w:left w:val="single" w:sz="4" w:space="0" w:color="auto"/>
              <w:bottom w:val="single" w:sz="4" w:space="0" w:color="auto"/>
              <w:right w:val="single" w:sz="4" w:space="0" w:color="auto"/>
            </w:tcBorders>
          </w:tcPr>
          <w:p w:rsidR="00E534C4" w:rsidRPr="00934A3A" w:rsidRDefault="00E534C4" w:rsidP="00934A3A">
            <w:pPr>
              <w:spacing w:after="0" w:line="240" w:lineRule="auto"/>
              <w:ind w:firstLine="2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Експлоатация</w:t>
            </w:r>
          </w:p>
        </w:tc>
        <w:tc>
          <w:tcPr>
            <w:tcW w:w="4140" w:type="dxa"/>
            <w:tcBorders>
              <w:top w:val="single" w:sz="4" w:space="0" w:color="auto"/>
              <w:left w:val="single" w:sz="4" w:space="0" w:color="auto"/>
              <w:bottom w:val="single" w:sz="4" w:space="0" w:color="auto"/>
              <w:right w:val="single" w:sz="4" w:space="0" w:color="auto"/>
            </w:tcBorders>
          </w:tcPr>
          <w:p w:rsidR="00E534C4" w:rsidRPr="00934A3A" w:rsidRDefault="00E534C4" w:rsidP="00934A3A">
            <w:pPr>
              <w:autoSpaceDE w:val="0"/>
              <w:autoSpaceDN w:val="0"/>
              <w:adjustRightInd w:val="0"/>
              <w:spacing w:after="0" w:line="240" w:lineRule="auto"/>
              <w:ind w:firstLine="360"/>
              <w:jc w:val="both"/>
              <w:rPr>
                <w:rFonts w:ascii="Times New Roman" w:eastAsia="TimesNewRomanPSMT" w:hAnsi="Times New Roman" w:cs="Times New Roman"/>
                <w:sz w:val="24"/>
                <w:szCs w:val="24"/>
                <w:lang w:val="bg-BG" w:eastAsia="bg-BG"/>
              </w:rPr>
            </w:pPr>
            <w:r w:rsidRPr="00934A3A">
              <w:rPr>
                <w:rFonts w:ascii="Times New Roman" w:eastAsia="TimesNewRomanPSMT" w:hAnsi="Times New Roman" w:cs="Times New Roman"/>
                <w:sz w:val="24"/>
                <w:szCs w:val="24"/>
                <w:lang w:val="bg-BG" w:eastAsia="bg-BG"/>
              </w:rPr>
              <w:t>Предотвратяване на възможни аварии и поява на шум и вибрации</w:t>
            </w:r>
          </w:p>
        </w:tc>
      </w:tr>
    </w:tbl>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По време на строителството и експлоатацията на обекта се предвижда постоянен контрол върху изправността на техниката и връзките между елементите, осигуряване на подходящо работно облекло и лични предпазни средства на работниците. Работещите  преди назначението им преминават встъпателен инструктаж и се провежда периодичен такъв, както и курс за техника на безопасност и експлоатационни изисквания преди започване на работата на обекта.</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b/>
          <w:bCs/>
          <w:sz w:val="24"/>
          <w:szCs w:val="24"/>
          <w:lang w:val="ru-RU"/>
        </w:rPr>
      </w:pPr>
      <w:r w:rsidRPr="00934A3A">
        <w:rPr>
          <w:rFonts w:ascii="Times New Roman" w:hAnsi="Times New Roman" w:cs="Times New Roman"/>
          <w:b/>
          <w:bCs/>
          <w:sz w:val="24"/>
          <w:szCs w:val="24"/>
        </w:rPr>
        <w:t>V</w:t>
      </w:r>
      <w:r w:rsidRPr="00934A3A">
        <w:rPr>
          <w:rFonts w:ascii="Times New Roman" w:hAnsi="Times New Roman" w:cs="Times New Roman"/>
          <w:b/>
          <w:bCs/>
          <w:sz w:val="24"/>
          <w:szCs w:val="24"/>
          <w:lang w:val="bg-BG"/>
        </w:rPr>
        <w:t xml:space="preserve">. </w:t>
      </w:r>
      <w:r w:rsidRPr="00934A3A">
        <w:rPr>
          <w:rFonts w:ascii="Times New Roman" w:hAnsi="Times New Roman" w:cs="Times New Roman"/>
          <w:b/>
          <w:bCs/>
          <w:sz w:val="24"/>
          <w:szCs w:val="24"/>
          <w:lang w:val="ru-RU"/>
        </w:rPr>
        <w:t>Обществен интерес към инвестиционното предложение</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lastRenderedPageBreak/>
        <w:t xml:space="preserve">В съответствие с изискванията на чл. 4 ал.2 от Наредбата за условията и реда за извършване на ОВОС, едновременно с уведомяването в РИОСВ – Пловдив възложителят информира засегнатата общественост. </w:t>
      </w:r>
    </w:p>
    <w:p w:rsidR="00E534C4" w:rsidRPr="00934A3A" w:rsidRDefault="00E534C4" w:rsidP="00934A3A">
      <w:pPr>
        <w:spacing w:after="0" w:line="240" w:lineRule="auto"/>
        <w:ind w:firstLine="360"/>
        <w:jc w:val="both"/>
        <w:rPr>
          <w:rFonts w:ascii="Times New Roman" w:hAnsi="Times New Roman" w:cs="Times New Roman"/>
          <w:sz w:val="24"/>
          <w:szCs w:val="24"/>
          <w:lang w:val="bg-BG"/>
        </w:rPr>
      </w:pPr>
      <w:r w:rsidRPr="00934A3A">
        <w:rPr>
          <w:rFonts w:ascii="Times New Roman" w:hAnsi="Times New Roman" w:cs="Times New Roman"/>
          <w:sz w:val="24"/>
          <w:szCs w:val="24"/>
          <w:lang w:val="bg-BG"/>
        </w:rPr>
        <w:t xml:space="preserve">РИОСВ – Пловдив ще осигури обществен достъп до информацията по приложение № 2, чрез съобщение на интернет страницата си за най-малко 14 дни за изразяване на становища от заинтересованите лица и ще предостави копие на искането и информацията по приложение № 2 на съответната община/район/кметство.                 </w:t>
      </w:r>
    </w:p>
    <w:p w:rsidR="00E534C4" w:rsidRPr="00934A3A" w:rsidRDefault="00E534C4" w:rsidP="00934A3A">
      <w:pPr>
        <w:spacing w:after="0" w:line="240" w:lineRule="auto"/>
        <w:ind w:firstLine="360"/>
        <w:jc w:val="both"/>
        <w:rPr>
          <w:rFonts w:ascii="Times New Roman" w:hAnsi="Times New Roman" w:cs="Times New Roman"/>
          <w:sz w:val="24"/>
          <w:szCs w:val="24"/>
          <w:highlight w:val="green"/>
          <w:lang w:val="bg-BG"/>
        </w:rPr>
      </w:pPr>
      <w:r w:rsidRPr="00934A3A">
        <w:rPr>
          <w:rFonts w:ascii="Times New Roman" w:hAnsi="Times New Roman" w:cs="Times New Roman"/>
          <w:sz w:val="24"/>
          <w:szCs w:val="24"/>
          <w:highlight w:val="green"/>
          <w:lang w:val="bg-BG"/>
        </w:rPr>
        <w:t xml:space="preserve">                     </w:t>
      </w:r>
    </w:p>
    <w:p w:rsidR="00E534C4" w:rsidRPr="00934A3A" w:rsidRDefault="00E534C4" w:rsidP="00934A3A">
      <w:pPr>
        <w:widowControl w:val="0"/>
        <w:autoSpaceDE w:val="0"/>
        <w:autoSpaceDN w:val="0"/>
        <w:adjustRightInd w:val="0"/>
        <w:spacing w:after="0" w:line="240" w:lineRule="auto"/>
        <w:ind w:firstLine="360"/>
        <w:jc w:val="both"/>
        <w:rPr>
          <w:rFonts w:ascii="Times New Roman" w:hAnsi="Times New Roman" w:cs="Times New Roman"/>
          <w:sz w:val="24"/>
          <w:szCs w:val="24"/>
          <w:lang w:val="bg-BG"/>
        </w:rPr>
      </w:pPr>
      <w:bookmarkStart w:id="0" w:name="_GoBack"/>
      <w:bookmarkEnd w:id="0"/>
    </w:p>
    <w:sectPr w:rsidR="00E534C4" w:rsidRPr="00934A3A" w:rsidSect="00991495">
      <w:footerReference w:type="default" r:id="rId7"/>
      <w:pgSz w:w="11906" w:h="16838"/>
      <w:pgMar w:top="1618" w:right="566" w:bottom="1438" w:left="1417" w:header="708" w:footer="43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39" w:rsidRDefault="00E15039" w:rsidP="00CE7942">
      <w:pPr>
        <w:spacing w:after="0" w:line="240" w:lineRule="auto"/>
        <w:rPr>
          <w:rFonts w:cs="Times New Roman"/>
        </w:rPr>
      </w:pPr>
      <w:r>
        <w:rPr>
          <w:rFonts w:cs="Times New Roman"/>
        </w:rPr>
        <w:separator/>
      </w:r>
    </w:p>
  </w:endnote>
  <w:endnote w:type="continuationSeparator" w:id="0">
    <w:p w:rsidR="00E15039" w:rsidRDefault="00E15039" w:rsidP="00CE794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C4" w:rsidRDefault="00E534C4" w:rsidP="00D1650F">
    <w:pPr>
      <w:pStyle w:val="af3"/>
      <w:framePr w:wrap="auto" w:vAnchor="text" w:hAnchor="margin" w:xAlign="center" w:y="1"/>
      <w:rPr>
        <w:rStyle w:val="af7"/>
        <w:rFonts w:cs="Times New Roman"/>
      </w:rPr>
    </w:pPr>
    <w:r>
      <w:rPr>
        <w:rStyle w:val="af7"/>
      </w:rPr>
      <w:fldChar w:fldCharType="begin"/>
    </w:r>
    <w:r>
      <w:rPr>
        <w:rStyle w:val="af7"/>
      </w:rPr>
      <w:instrText xml:space="preserve">PAGE  </w:instrText>
    </w:r>
    <w:r>
      <w:rPr>
        <w:rStyle w:val="af7"/>
      </w:rPr>
      <w:fldChar w:fldCharType="separate"/>
    </w:r>
    <w:r w:rsidR="00F45D28">
      <w:rPr>
        <w:rStyle w:val="af7"/>
        <w:noProof/>
      </w:rPr>
      <w:t>18</w:t>
    </w:r>
    <w:r>
      <w:rPr>
        <w:rStyle w:val="af7"/>
      </w:rPr>
      <w:fldChar w:fldCharType="end"/>
    </w:r>
  </w:p>
  <w:p w:rsidR="00E534C4" w:rsidRDefault="00E534C4">
    <w:pPr>
      <w:pStyle w:val="af3"/>
      <w:jc w:val="right"/>
      <w:rPr>
        <w:rFonts w:cs="Times New Roman"/>
      </w:rPr>
    </w:pPr>
  </w:p>
  <w:p w:rsidR="00E534C4" w:rsidRDefault="00E534C4">
    <w:pPr>
      <w:pStyle w:val="af3"/>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39" w:rsidRDefault="00E15039" w:rsidP="00CE7942">
      <w:pPr>
        <w:spacing w:after="0" w:line="240" w:lineRule="auto"/>
        <w:rPr>
          <w:rFonts w:cs="Times New Roman"/>
        </w:rPr>
      </w:pPr>
      <w:r>
        <w:rPr>
          <w:rFonts w:cs="Times New Roman"/>
        </w:rPr>
        <w:separator/>
      </w:r>
    </w:p>
  </w:footnote>
  <w:footnote w:type="continuationSeparator" w:id="0">
    <w:p w:rsidR="00E15039" w:rsidRDefault="00E15039" w:rsidP="00CE794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4C3750"/>
    <w:lvl w:ilvl="0">
      <w:numFmt w:val="decimal"/>
      <w:lvlText w:val="*"/>
      <w:lvlJc w:val="left"/>
    </w:lvl>
  </w:abstractNum>
  <w:abstractNum w:abstractNumId="1"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szCs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EA4404"/>
    <w:multiLevelType w:val="singleLevel"/>
    <w:tmpl w:val="026EB920"/>
    <w:lvl w:ilvl="0">
      <w:start w:val="1"/>
      <w:numFmt w:val="decimal"/>
      <w:lvlText w:val="(%1)"/>
      <w:lvlJc w:val="left"/>
      <w:pPr>
        <w:tabs>
          <w:tab w:val="num" w:pos="390"/>
        </w:tabs>
        <w:ind w:left="390" w:hanging="390"/>
      </w:pPr>
      <w:rPr>
        <w:rFonts w:hint="default"/>
      </w:rPr>
    </w:lvl>
  </w:abstractNum>
  <w:abstractNum w:abstractNumId="4" w15:restartNumberingAfterBreak="0">
    <w:nsid w:val="1D197117"/>
    <w:multiLevelType w:val="hybridMultilevel"/>
    <w:tmpl w:val="7106935E"/>
    <w:lvl w:ilvl="0" w:tplc="08F266A0">
      <w:start w:val="5"/>
      <w:numFmt w:val="upperRoman"/>
      <w:lvlText w:val="%1."/>
      <w:lvlJc w:val="left"/>
      <w:pPr>
        <w:ind w:left="1789" w:hanging="720"/>
      </w:pPr>
      <w:rPr>
        <w:rFonts w:hint="default"/>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5" w15:restartNumberingAfterBreak="0">
    <w:nsid w:val="25415B99"/>
    <w:multiLevelType w:val="hybridMultilevel"/>
    <w:tmpl w:val="E924A1D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7062E3"/>
    <w:multiLevelType w:val="hybridMultilevel"/>
    <w:tmpl w:val="03CCF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92486C"/>
    <w:multiLevelType w:val="hybridMultilevel"/>
    <w:tmpl w:val="87B8FDDE"/>
    <w:lvl w:ilvl="0" w:tplc="A170F7C2">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557109BC"/>
    <w:multiLevelType w:val="hybridMultilevel"/>
    <w:tmpl w:val="20DA943A"/>
    <w:lvl w:ilvl="0" w:tplc="848ED87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0"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15:restartNumberingAfterBreak="0">
    <w:nsid w:val="64E56203"/>
    <w:multiLevelType w:val="hybridMultilevel"/>
    <w:tmpl w:val="F126CEA2"/>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6EB85FA3"/>
    <w:multiLevelType w:val="hybridMultilevel"/>
    <w:tmpl w:val="59EE7DF8"/>
    <w:lvl w:ilvl="0" w:tplc="10143E6C">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cs="Wingdings" w:hint="default"/>
      </w:rPr>
    </w:lvl>
    <w:lvl w:ilvl="3" w:tplc="04020001">
      <w:start w:val="1"/>
      <w:numFmt w:val="bullet"/>
      <w:lvlText w:val=""/>
      <w:lvlJc w:val="left"/>
      <w:pPr>
        <w:ind w:left="3513" w:hanging="360"/>
      </w:pPr>
      <w:rPr>
        <w:rFonts w:ascii="Symbol" w:hAnsi="Symbol" w:cs="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cs="Wingdings" w:hint="default"/>
      </w:rPr>
    </w:lvl>
    <w:lvl w:ilvl="6" w:tplc="04020001">
      <w:start w:val="1"/>
      <w:numFmt w:val="bullet"/>
      <w:lvlText w:val=""/>
      <w:lvlJc w:val="left"/>
      <w:pPr>
        <w:ind w:left="5673" w:hanging="360"/>
      </w:pPr>
      <w:rPr>
        <w:rFonts w:ascii="Symbol" w:hAnsi="Symbol" w:cs="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cs="Wingdings" w:hint="default"/>
      </w:rPr>
    </w:lvl>
  </w:abstractNum>
  <w:abstractNum w:abstractNumId="14" w15:restartNumberingAfterBreak="0">
    <w:nsid w:val="76F32083"/>
    <w:multiLevelType w:val="hybridMultilevel"/>
    <w:tmpl w:val="AAE48E48"/>
    <w:lvl w:ilvl="0" w:tplc="41EA3D08">
      <w:start w:val="6"/>
      <w:numFmt w:val="bullet"/>
      <w:lvlText w:val="-"/>
      <w:lvlJc w:val="left"/>
      <w:pPr>
        <w:ind w:left="840" w:hanging="360"/>
      </w:pPr>
      <w:rPr>
        <w:rFonts w:ascii="Times New Roman" w:eastAsia="Times New Roman" w:hAnsi="Times New Roman"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num w:numId="1">
    <w:abstractNumId w:val="14"/>
  </w:num>
  <w:num w:numId="2">
    <w:abstractNumId w:val="8"/>
  </w:num>
  <w:num w:numId="3">
    <w:abstractNumId w:val="9"/>
  </w:num>
  <w:num w:numId="4">
    <w:abstractNumId w:val="1"/>
  </w:num>
  <w:num w:numId="5">
    <w:abstractNumId w:val="13"/>
  </w:num>
  <w:num w:numId="6">
    <w:abstractNumId w:val="0"/>
    <w:lvlOverride w:ilvl="0">
      <w:lvl w:ilvl="0">
        <w:start w:val="12"/>
        <w:numFmt w:val="bullet"/>
        <w:lvlText w:val="-"/>
        <w:legacy w:legacy="1" w:legacySpace="120" w:legacyIndent="360"/>
        <w:lvlJc w:val="left"/>
        <w:pPr>
          <w:ind w:left="360" w:hanging="360"/>
        </w:pPr>
      </w:lvl>
    </w:lvlOverride>
  </w:num>
  <w:num w:numId="7">
    <w:abstractNumId w:val="5"/>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7"/>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FFF"/>
    <w:rsid w:val="0000441D"/>
    <w:rsid w:val="0000677F"/>
    <w:rsid w:val="0000679D"/>
    <w:rsid w:val="00006DDB"/>
    <w:rsid w:val="0000744D"/>
    <w:rsid w:val="00007754"/>
    <w:rsid w:val="0001032A"/>
    <w:rsid w:val="000117DB"/>
    <w:rsid w:val="00012466"/>
    <w:rsid w:val="000135E1"/>
    <w:rsid w:val="00015F1F"/>
    <w:rsid w:val="00016D97"/>
    <w:rsid w:val="00016E44"/>
    <w:rsid w:val="000208B7"/>
    <w:rsid w:val="000224EB"/>
    <w:rsid w:val="00022693"/>
    <w:rsid w:val="00024881"/>
    <w:rsid w:val="000257CA"/>
    <w:rsid w:val="00025829"/>
    <w:rsid w:val="00026763"/>
    <w:rsid w:val="00026950"/>
    <w:rsid w:val="00030182"/>
    <w:rsid w:val="000302FE"/>
    <w:rsid w:val="00031381"/>
    <w:rsid w:val="0003387B"/>
    <w:rsid w:val="000349F0"/>
    <w:rsid w:val="00034BBC"/>
    <w:rsid w:val="00040F15"/>
    <w:rsid w:val="00045C70"/>
    <w:rsid w:val="000548AB"/>
    <w:rsid w:val="0005710B"/>
    <w:rsid w:val="00060A77"/>
    <w:rsid w:val="00061E53"/>
    <w:rsid w:val="00063F1E"/>
    <w:rsid w:val="000641AF"/>
    <w:rsid w:val="000654AD"/>
    <w:rsid w:val="0006574A"/>
    <w:rsid w:val="00065D81"/>
    <w:rsid w:val="0006602F"/>
    <w:rsid w:val="000660A2"/>
    <w:rsid w:val="00073735"/>
    <w:rsid w:val="00073B73"/>
    <w:rsid w:val="00073E6D"/>
    <w:rsid w:val="00075C56"/>
    <w:rsid w:val="000761FE"/>
    <w:rsid w:val="000769B3"/>
    <w:rsid w:val="00077256"/>
    <w:rsid w:val="000800DD"/>
    <w:rsid w:val="00081EC5"/>
    <w:rsid w:val="0008252F"/>
    <w:rsid w:val="00082B9C"/>
    <w:rsid w:val="000858E7"/>
    <w:rsid w:val="000859EA"/>
    <w:rsid w:val="00085E2C"/>
    <w:rsid w:val="00090BA5"/>
    <w:rsid w:val="00091ABB"/>
    <w:rsid w:val="00092FB0"/>
    <w:rsid w:val="000A2514"/>
    <w:rsid w:val="000A2906"/>
    <w:rsid w:val="000A29C7"/>
    <w:rsid w:val="000B011E"/>
    <w:rsid w:val="000B0EA2"/>
    <w:rsid w:val="000B3E5A"/>
    <w:rsid w:val="000B5C73"/>
    <w:rsid w:val="000B6F81"/>
    <w:rsid w:val="000C00BD"/>
    <w:rsid w:val="000C09E9"/>
    <w:rsid w:val="000C77D1"/>
    <w:rsid w:val="000D4FBA"/>
    <w:rsid w:val="000D7462"/>
    <w:rsid w:val="000D7EE3"/>
    <w:rsid w:val="000E281A"/>
    <w:rsid w:val="000E4333"/>
    <w:rsid w:val="000E5B89"/>
    <w:rsid w:val="000E7001"/>
    <w:rsid w:val="000F0450"/>
    <w:rsid w:val="000F115B"/>
    <w:rsid w:val="000F25D1"/>
    <w:rsid w:val="000F4876"/>
    <w:rsid w:val="000F4988"/>
    <w:rsid w:val="000F5EB1"/>
    <w:rsid w:val="000F725E"/>
    <w:rsid w:val="000F74F7"/>
    <w:rsid w:val="000F7BAE"/>
    <w:rsid w:val="00100AF9"/>
    <w:rsid w:val="001022AC"/>
    <w:rsid w:val="00103464"/>
    <w:rsid w:val="00104717"/>
    <w:rsid w:val="0010592C"/>
    <w:rsid w:val="001104CE"/>
    <w:rsid w:val="00110627"/>
    <w:rsid w:val="0011235E"/>
    <w:rsid w:val="00112450"/>
    <w:rsid w:val="001154E5"/>
    <w:rsid w:val="0011777E"/>
    <w:rsid w:val="00123CC8"/>
    <w:rsid w:val="001251C9"/>
    <w:rsid w:val="00126E4B"/>
    <w:rsid w:val="0013161D"/>
    <w:rsid w:val="00133C92"/>
    <w:rsid w:val="001349C8"/>
    <w:rsid w:val="00135CDD"/>
    <w:rsid w:val="00136653"/>
    <w:rsid w:val="00140C35"/>
    <w:rsid w:val="00141CEF"/>
    <w:rsid w:val="00142671"/>
    <w:rsid w:val="001430BF"/>
    <w:rsid w:val="00145C02"/>
    <w:rsid w:val="00145FDD"/>
    <w:rsid w:val="00147F8F"/>
    <w:rsid w:val="00151251"/>
    <w:rsid w:val="001525D0"/>
    <w:rsid w:val="001569BE"/>
    <w:rsid w:val="00156C2F"/>
    <w:rsid w:val="00157E11"/>
    <w:rsid w:val="00161D70"/>
    <w:rsid w:val="00162B95"/>
    <w:rsid w:val="00164AFE"/>
    <w:rsid w:val="001655E2"/>
    <w:rsid w:val="0016615D"/>
    <w:rsid w:val="00166E73"/>
    <w:rsid w:val="00166FDE"/>
    <w:rsid w:val="0017096C"/>
    <w:rsid w:val="0017098A"/>
    <w:rsid w:val="00170F4C"/>
    <w:rsid w:val="00171207"/>
    <w:rsid w:val="00174A3F"/>
    <w:rsid w:val="00175642"/>
    <w:rsid w:val="00175AD5"/>
    <w:rsid w:val="001761DC"/>
    <w:rsid w:val="00176E4B"/>
    <w:rsid w:val="00177A53"/>
    <w:rsid w:val="00182695"/>
    <w:rsid w:val="00182BC4"/>
    <w:rsid w:val="00183422"/>
    <w:rsid w:val="001842CF"/>
    <w:rsid w:val="0018478B"/>
    <w:rsid w:val="00185A8B"/>
    <w:rsid w:val="0019129B"/>
    <w:rsid w:val="001914C1"/>
    <w:rsid w:val="00194414"/>
    <w:rsid w:val="0019643C"/>
    <w:rsid w:val="001A0633"/>
    <w:rsid w:val="001A3D0C"/>
    <w:rsid w:val="001A553A"/>
    <w:rsid w:val="001A6893"/>
    <w:rsid w:val="001B3D17"/>
    <w:rsid w:val="001B4A7A"/>
    <w:rsid w:val="001B7386"/>
    <w:rsid w:val="001B76A1"/>
    <w:rsid w:val="001C0040"/>
    <w:rsid w:val="001C505E"/>
    <w:rsid w:val="001C63A0"/>
    <w:rsid w:val="001C76C9"/>
    <w:rsid w:val="001D0A58"/>
    <w:rsid w:val="001D0F30"/>
    <w:rsid w:val="001D138D"/>
    <w:rsid w:val="001D3CC1"/>
    <w:rsid w:val="001D42A1"/>
    <w:rsid w:val="001D6343"/>
    <w:rsid w:val="001D7BAA"/>
    <w:rsid w:val="001E03E6"/>
    <w:rsid w:val="001E09BA"/>
    <w:rsid w:val="001E1C78"/>
    <w:rsid w:val="001E2E77"/>
    <w:rsid w:val="001E2EBF"/>
    <w:rsid w:val="001E47EB"/>
    <w:rsid w:val="001E711A"/>
    <w:rsid w:val="001E74CA"/>
    <w:rsid w:val="001F38DB"/>
    <w:rsid w:val="001F3EAF"/>
    <w:rsid w:val="001F4247"/>
    <w:rsid w:val="001F7206"/>
    <w:rsid w:val="002015A4"/>
    <w:rsid w:val="00202DB5"/>
    <w:rsid w:val="002051A8"/>
    <w:rsid w:val="0020533D"/>
    <w:rsid w:val="0020565A"/>
    <w:rsid w:val="00205DBE"/>
    <w:rsid w:val="00206745"/>
    <w:rsid w:val="00207522"/>
    <w:rsid w:val="002079B9"/>
    <w:rsid w:val="00210684"/>
    <w:rsid w:val="002108D9"/>
    <w:rsid w:val="00211FE8"/>
    <w:rsid w:val="00213309"/>
    <w:rsid w:val="00214194"/>
    <w:rsid w:val="0021618B"/>
    <w:rsid w:val="00220A5B"/>
    <w:rsid w:val="00221BF1"/>
    <w:rsid w:val="00222896"/>
    <w:rsid w:val="00223AA2"/>
    <w:rsid w:val="00224770"/>
    <w:rsid w:val="00225323"/>
    <w:rsid w:val="00230AB2"/>
    <w:rsid w:val="00237A7A"/>
    <w:rsid w:val="00237A7D"/>
    <w:rsid w:val="00242AB3"/>
    <w:rsid w:val="0024435B"/>
    <w:rsid w:val="0024619E"/>
    <w:rsid w:val="002469FC"/>
    <w:rsid w:val="00246EFC"/>
    <w:rsid w:val="002528C9"/>
    <w:rsid w:val="002554F9"/>
    <w:rsid w:val="00260DE9"/>
    <w:rsid w:val="0026419B"/>
    <w:rsid w:val="0026446B"/>
    <w:rsid w:val="0026536E"/>
    <w:rsid w:val="00267A51"/>
    <w:rsid w:val="00270CF4"/>
    <w:rsid w:val="0027121C"/>
    <w:rsid w:val="00271897"/>
    <w:rsid w:val="00272C66"/>
    <w:rsid w:val="002742F2"/>
    <w:rsid w:val="00274FF6"/>
    <w:rsid w:val="00277088"/>
    <w:rsid w:val="0028247C"/>
    <w:rsid w:val="00283B51"/>
    <w:rsid w:val="00284551"/>
    <w:rsid w:val="00286576"/>
    <w:rsid w:val="0028798D"/>
    <w:rsid w:val="00287B6F"/>
    <w:rsid w:val="00291042"/>
    <w:rsid w:val="00291EFF"/>
    <w:rsid w:val="00294E02"/>
    <w:rsid w:val="00295C2E"/>
    <w:rsid w:val="002977D4"/>
    <w:rsid w:val="002A3A30"/>
    <w:rsid w:val="002A475A"/>
    <w:rsid w:val="002A4D10"/>
    <w:rsid w:val="002A636B"/>
    <w:rsid w:val="002A65F8"/>
    <w:rsid w:val="002B19BC"/>
    <w:rsid w:val="002B2B6D"/>
    <w:rsid w:val="002B3D84"/>
    <w:rsid w:val="002B6720"/>
    <w:rsid w:val="002C3C8A"/>
    <w:rsid w:val="002C4DC9"/>
    <w:rsid w:val="002C5412"/>
    <w:rsid w:val="002C5454"/>
    <w:rsid w:val="002C69AD"/>
    <w:rsid w:val="002D1B38"/>
    <w:rsid w:val="002D21E7"/>
    <w:rsid w:val="002D22BD"/>
    <w:rsid w:val="002D64D6"/>
    <w:rsid w:val="002D6E65"/>
    <w:rsid w:val="002E531E"/>
    <w:rsid w:val="002F2DEE"/>
    <w:rsid w:val="002F453D"/>
    <w:rsid w:val="002F71E5"/>
    <w:rsid w:val="002F7849"/>
    <w:rsid w:val="003046B7"/>
    <w:rsid w:val="00304A3C"/>
    <w:rsid w:val="00305FC1"/>
    <w:rsid w:val="00306365"/>
    <w:rsid w:val="00310C0B"/>
    <w:rsid w:val="00311128"/>
    <w:rsid w:val="00311522"/>
    <w:rsid w:val="00313345"/>
    <w:rsid w:val="003139CC"/>
    <w:rsid w:val="003153A9"/>
    <w:rsid w:val="00316E4A"/>
    <w:rsid w:val="00321198"/>
    <w:rsid w:val="00321A70"/>
    <w:rsid w:val="00323AE1"/>
    <w:rsid w:val="00324B49"/>
    <w:rsid w:val="003257A6"/>
    <w:rsid w:val="003268B1"/>
    <w:rsid w:val="00331043"/>
    <w:rsid w:val="003312D8"/>
    <w:rsid w:val="00334F90"/>
    <w:rsid w:val="003357B6"/>
    <w:rsid w:val="00336B4C"/>
    <w:rsid w:val="00340EF3"/>
    <w:rsid w:val="00341655"/>
    <w:rsid w:val="00341A70"/>
    <w:rsid w:val="00343CEC"/>
    <w:rsid w:val="00344049"/>
    <w:rsid w:val="00344C37"/>
    <w:rsid w:val="00350BA3"/>
    <w:rsid w:val="00352421"/>
    <w:rsid w:val="00352BF7"/>
    <w:rsid w:val="00354540"/>
    <w:rsid w:val="00354E57"/>
    <w:rsid w:val="00357D93"/>
    <w:rsid w:val="00360A28"/>
    <w:rsid w:val="00362037"/>
    <w:rsid w:val="0036471F"/>
    <w:rsid w:val="003724D9"/>
    <w:rsid w:val="00372634"/>
    <w:rsid w:val="0037272F"/>
    <w:rsid w:val="00373134"/>
    <w:rsid w:val="003741CF"/>
    <w:rsid w:val="00382210"/>
    <w:rsid w:val="00383890"/>
    <w:rsid w:val="00386DE2"/>
    <w:rsid w:val="003876D5"/>
    <w:rsid w:val="0039072E"/>
    <w:rsid w:val="003921F1"/>
    <w:rsid w:val="00392F26"/>
    <w:rsid w:val="0039373C"/>
    <w:rsid w:val="003A15D9"/>
    <w:rsid w:val="003A15FB"/>
    <w:rsid w:val="003A203E"/>
    <w:rsid w:val="003A4BE0"/>
    <w:rsid w:val="003A4D6A"/>
    <w:rsid w:val="003A55B1"/>
    <w:rsid w:val="003A61F8"/>
    <w:rsid w:val="003B0719"/>
    <w:rsid w:val="003B1E0B"/>
    <w:rsid w:val="003B35C9"/>
    <w:rsid w:val="003B5A45"/>
    <w:rsid w:val="003B5CC1"/>
    <w:rsid w:val="003B720A"/>
    <w:rsid w:val="003C2163"/>
    <w:rsid w:val="003C353E"/>
    <w:rsid w:val="003C55EE"/>
    <w:rsid w:val="003C6CF8"/>
    <w:rsid w:val="003C79B1"/>
    <w:rsid w:val="003C7D42"/>
    <w:rsid w:val="003D1FE5"/>
    <w:rsid w:val="003D2374"/>
    <w:rsid w:val="003D26D4"/>
    <w:rsid w:val="003D54CF"/>
    <w:rsid w:val="003D698F"/>
    <w:rsid w:val="003D6C16"/>
    <w:rsid w:val="003E16BE"/>
    <w:rsid w:val="003E4599"/>
    <w:rsid w:val="003E4A3F"/>
    <w:rsid w:val="003E4CA0"/>
    <w:rsid w:val="003E59CC"/>
    <w:rsid w:val="003F1D9F"/>
    <w:rsid w:val="003F3351"/>
    <w:rsid w:val="003F4E40"/>
    <w:rsid w:val="004002CD"/>
    <w:rsid w:val="004010EA"/>
    <w:rsid w:val="004013A6"/>
    <w:rsid w:val="00401769"/>
    <w:rsid w:val="00402118"/>
    <w:rsid w:val="00402209"/>
    <w:rsid w:val="0040280D"/>
    <w:rsid w:val="00404363"/>
    <w:rsid w:val="0041100A"/>
    <w:rsid w:val="0041456C"/>
    <w:rsid w:val="0041485E"/>
    <w:rsid w:val="004207B8"/>
    <w:rsid w:val="0042106F"/>
    <w:rsid w:val="00422159"/>
    <w:rsid w:val="0042234E"/>
    <w:rsid w:val="004223E5"/>
    <w:rsid w:val="0042323F"/>
    <w:rsid w:val="0042495B"/>
    <w:rsid w:val="004249EC"/>
    <w:rsid w:val="00425E24"/>
    <w:rsid w:val="00425E97"/>
    <w:rsid w:val="004272A5"/>
    <w:rsid w:val="00427B60"/>
    <w:rsid w:val="0043263A"/>
    <w:rsid w:val="0043301B"/>
    <w:rsid w:val="00435D74"/>
    <w:rsid w:val="0043615F"/>
    <w:rsid w:val="00436909"/>
    <w:rsid w:val="00441589"/>
    <w:rsid w:val="00441723"/>
    <w:rsid w:val="0044192C"/>
    <w:rsid w:val="00442C9B"/>
    <w:rsid w:val="004441CD"/>
    <w:rsid w:val="00445BEC"/>
    <w:rsid w:val="00446118"/>
    <w:rsid w:val="00447F0A"/>
    <w:rsid w:val="0045056C"/>
    <w:rsid w:val="00454F39"/>
    <w:rsid w:val="00455186"/>
    <w:rsid w:val="004559A7"/>
    <w:rsid w:val="00455A93"/>
    <w:rsid w:val="00455C7B"/>
    <w:rsid w:val="00457A12"/>
    <w:rsid w:val="00461185"/>
    <w:rsid w:val="00462624"/>
    <w:rsid w:val="004637F9"/>
    <w:rsid w:val="00463C04"/>
    <w:rsid w:val="00463FC5"/>
    <w:rsid w:val="0046597D"/>
    <w:rsid w:val="004662E5"/>
    <w:rsid w:val="004753FD"/>
    <w:rsid w:val="00477146"/>
    <w:rsid w:val="00477D51"/>
    <w:rsid w:val="00477F86"/>
    <w:rsid w:val="00481E7D"/>
    <w:rsid w:val="0048250E"/>
    <w:rsid w:val="00482F4D"/>
    <w:rsid w:val="004842F5"/>
    <w:rsid w:val="00484362"/>
    <w:rsid w:val="004844D0"/>
    <w:rsid w:val="00484B73"/>
    <w:rsid w:val="004858D3"/>
    <w:rsid w:val="0048746B"/>
    <w:rsid w:val="00487541"/>
    <w:rsid w:val="00494749"/>
    <w:rsid w:val="00494DD7"/>
    <w:rsid w:val="004965E2"/>
    <w:rsid w:val="00497B4B"/>
    <w:rsid w:val="004A076F"/>
    <w:rsid w:val="004A0E2B"/>
    <w:rsid w:val="004A2AAD"/>
    <w:rsid w:val="004A497B"/>
    <w:rsid w:val="004A686A"/>
    <w:rsid w:val="004A68A6"/>
    <w:rsid w:val="004B31A5"/>
    <w:rsid w:val="004B3CE2"/>
    <w:rsid w:val="004B4755"/>
    <w:rsid w:val="004B58F9"/>
    <w:rsid w:val="004C1DA1"/>
    <w:rsid w:val="004C2B56"/>
    <w:rsid w:val="004C4805"/>
    <w:rsid w:val="004C6CEA"/>
    <w:rsid w:val="004D282C"/>
    <w:rsid w:val="004D7DD8"/>
    <w:rsid w:val="004E0153"/>
    <w:rsid w:val="004E0A03"/>
    <w:rsid w:val="004E1A84"/>
    <w:rsid w:val="004E3933"/>
    <w:rsid w:val="004E3B86"/>
    <w:rsid w:val="004E6B51"/>
    <w:rsid w:val="004E7632"/>
    <w:rsid w:val="004F0481"/>
    <w:rsid w:val="004F1BF1"/>
    <w:rsid w:val="004F2931"/>
    <w:rsid w:val="004F4FEF"/>
    <w:rsid w:val="005006F0"/>
    <w:rsid w:val="005012C6"/>
    <w:rsid w:val="00505634"/>
    <w:rsid w:val="00507F58"/>
    <w:rsid w:val="00510487"/>
    <w:rsid w:val="0051094C"/>
    <w:rsid w:val="0051390E"/>
    <w:rsid w:val="00514C09"/>
    <w:rsid w:val="0051571B"/>
    <w:rsid w:val="00521D42"/>
    <w:rsid w:val="005235A5"/>
    <w:rsid w:val="00523A80"/>
    <w:rsid w:val="005246A8"/>
    <w:rsid w:val="00525EB1"/>
    <w:rsid w:val="00525EBD"/>
    <w:rsid w:val="005306BE"/>
    <w:rsid w:val="00530CB6"/>
    <w:rsid w:val="00531766"/>
    <w:rsid w:val="00531A9B"/>
    <w:rsid w:val="0053217E"/>
    <w:rsid w:val="005322F5"/>
    <w:rsid w:val="0053381A"/>
    <w:rsid w:val="005345F8"/>
    <w:rsid w:val="00534CE2"/>
    <w:rsid w:val="00535B8A"/>
    <w:rsid w:val="005458E8"/>
    <w:rsid w:val="00546299"/>
    <w:rsid w:val="00546547"/>
    <w:rsid w:val="00546981"/>
    <w:rsid w:val="0054792D"/>
    <w:rsid w:val="00547FA0"/>
    <w:rsid w:val="0055117A"/>
    <w:rsid w:val="00551974"/>
    <w:rsid w:val="0055207D"/>
    <w:rsid w:val="005551A8"/>
    <w:rsid w:val="00561097"/>
    <w:rsid w:val="005612C7"/>
    <w:rsid w:val="00562179"/>
    <w:rsid w:val="0056274B"/>
    <w:rsid w:val="00563697"/>
    <w:rsid w:val="00564776"/>
    <w:rsid w:val="005655C0"/>
    <w:rsid w:val="00566443"/>
    <w:rsid w:val="0056683A"/>
    <w:rsid w:val="00566E9C"/>
    <w:rsid w:val="00572AAA"/>
    <w:rsid w:val="005748FD"/>
    <w:rsid w:val="00576B54"/>
    <w:rsid w:val="00576F0E"/>
    <w:rsid w:val="005777F1"/>
    <w:rsid w:val="00580B5F"/>
    <w:rsid w:val="00583AF3"/>
    <w:rsid w:val="005849D6"/>
    <w:rsid w:val="00586B4E"/>
    <w:rsid w:val="005876B3"/>
    <w:rsid w:val="00587C86"/>
    <w:rsid w:val="005923D3"/>
    <w:rsid w:val="00593951"/>
    <w:rsid w:val="00594446"/>
    <w:rsid w:val="00596620"/>
    <w:rsid w:val="005966CE"/>
    <w:rsid w:val="00596D61"/>
    <w:rsid w:val="005B3CDF"/>
    <w:rsid w:val="005B5A28"/>
    <w:rsid w:val="005B729D"/>
    <w:rsid w:val="005C07D0"/>
    <w:rsid w:val="005C5CEC"/>
    <w:rsid w:val="005C714F"/>
    <w:rsid w:val="005C7785"/>
    <w:rsid w:val="005C7C3C"/>
    <w:rsid w:val="005D0427"/>
    <w:rsid w:val="005D3799"/>
    <w:rsid w:val="005D45DB"/>
    <w:rsid w:val="005D5E7F"/>
    <w:rsid w:val="005D71CB"/>
    <w:rsid w:val="005D75AA"/>
    <w:rsid w:val="005E0D20"/>
    <w:rsid w:val="005E16F7"/>
    <w:rsid w:val="005E2EF4"/>
    <w:rsid w:val="005E5115"/>
    <w:rsid w:val="005E5863"/>
    <w:rsid w:val="005E5BAA"/>
    <w:rsid w:val="005E630E"/>
    <w:rsid w:val="005E707E"/>
    <w:rsid w:val="005F2392"/>
    <w:rsid w:val="005F2978"/>
    <w:rsid w:val="005F2CA0"/>
    <w:rsid w:val="005F3952"/>
    <w:rsid w:val="00600295"/>
    <w:rsid w:val="00607F19"/>
    <w:rsid w:val="0061261B"/>
    <w:rsid w:val="00614C6A"/>
    <w:rsid w:val="006207DB"/>
    <w:rsid w:val="00620BA9"/>
    <w:rsid w:val="00620DE6"/>
    <w:rsid w:val="00632588"/>
    <w:rsid w:val="00632708"/>
    <w:rsid w:val="006328EA"/>
    <w:rsid w:val="006349DE"/>
    <w:rsid w:val="00634E78"/>
    <w:rsid w:val="00641C24"/>
    <w:rsid w:val="00642D0A"/>
    <w:rsid w:val="0064341F"/>
    <w:rsid w:val="00646A45"/>
    <w:rsid w:val="00651E00"/>
    <w:rsid w:val="00652F7A"/>
    <w:rsid w:val="00654BC4"/>
    <w:rsid w:val="00654ED2"/>
    <w:rsid w:val="006554AB"/>
    <w:rsid w:val="0066135A"/>
    <w:rsid w:val="0066188B"/>
    <w:rsid w:val="00662124"/>
    <w:rsid w:val="006624E9"/>
    <w:rsid w:val="006663C5"/>
    <w:rsid w:val="006676F3"/>
    <w:rsid w:val="00667B94"/>
    <w:rsid w:val="00670861"/>
    <w:rsid w:val="00671D7A"/>
    <w:rsid w:val="00672E77"/>
    <w:rsid w:val="006741A4"/>
    <w:rsid w:val="00681E12"/>
    <w:rsid w:val="00682640"/>
    <w:rsid w:val="006830E9"/>
    <w:rsid w:val="00683ACA"/>
    <w:rsid w:val="00684BB9"/>
    <w:rsid w:val="006853E6"/>
    <w:rsid w:val="00685E43"/>
    <w:rsid w:val="0068662C"/>
    <w:rsid w:val="006867D8"/>
    <w:rsid w:val="006906CE"/>
    <w:rsid w:val="00690DBF"/>
    <w:rsid w:val="006939E7"/>
    <w:rsid w:val="00694A56"/>
    <w:rsid w:val="006961CB"/>
    <w:rsid w:val="00696AF5"/>
    <w:rsid w:val="006A08DF"/>
    <w:rsid w:val="006A184A"/>
    <w:rsid w:val="006A2319"/>
    <w:rsid w:val="006A23B1"/>
    <w:rsid w:val="006A27FE"/>
    <w:rsid w:val="006A4EDD"/>
    <w:rsid w:val="006A4FC4"/>
    <w:rsid w:val="006A7084"/>
    <w:rsid w:val="006B062A"/>
    <w:rsid w:val="006B0E36"/>
    <w:rsid w:val="006B2431"/>
    <w:rsid w:val="006B2710"/>
    <w:rsid w:val="006B2FBC"/>
    <w:rsid w:val="006B385C"/>
    <w:rsid w:val="006B41DE"/>
    <w:rsid w:val="006B5F78"/>
    <w:rsid w:val="006C1BB1"/>
    <w:rsid w:val="006C37A3"/>
    <w:rsid w:val="006C37D7"/>
    <w:rsid w:val="006C3CD5"/>
    <w:rsid w:val="006C656A"/>
    <w:rsid w:val="006C6FDC"/>
    <w:rsid w:val="006C7728"/>
    <w:rsid w:val="006D0C16"/>
    <w:rsid w:val="006D1458"/>
    <w:rsid w:val="006D25A8"/>
    <w:rsid w:val="006D37E3"/>
    <w:rsid w:val="006D7AFE"/>
    <w:rsid w:val="006E03BC"/>
    <w:rsid w:val="006E0CE9"/>
    <w:rsid w:val="006E1862"/>
    <w:rsid w:val="006E2E0B"/>
    <w:rsid w:val="006E38D8"/>
    <w:rsid w:val="006E51D9"/>
    <w:rsid w:val="006E5F60"/>
    <w:rsid w:val="006F05BC"/>
    <w:rsid w:val="006F227A"/>
    <w:rsid w:val="006F27BC"/>
    <w:rsid w:val="006F536C"/>
    <w:rsid w:val="006F5878"/>
    <w:rsid w:val="006F6000"/>
    <w:rsid w:val="006F6E60"/>
    <w:rsid w:val="0070047A"/>
    <w:rsid w:val="00705713"/>
    <w:rsid w:val="00710714"/>
    <w:rsid w:val="00712209"/>
    <w:rsid w:val="007127B8"/>
    <w:rsid w:val="0071376E"/>
    <w:rsid w:val="00714AEA"/>
    <w:rsid w:val="00716291"/>
    <w:rsid w:val="007171D5"/>
    <w:rsid w:val="00717B87"/>
    <w:rsid w:val="00720DD6"/>
    <w:rsid w:val="00722FC3"/>
    <w:rsid w:val="00723620"/>
    <w:rsid w:val="00723D53"/>
    <w:rsid w:val="00723F16"/>
    <w:rsid w:val="00724193"/>
    <w:rsid w:val="00724E5C"/>
    <w:rsid w:val="0072729F"/>
    <w:rsid w:val="0072756A"/>
    <w:rsid w:val="007326F2"/>
    <w:rsid w:val="00732751"/>
    <w:rsid w:val="00732C75"/>
    <w:rsid w:val="0073313A"/>
    <w:rsid w:val="00733384"/>
    <w:rsid w:val="00733EED"/>
    <w:rsid w:val="007340FA"/>
    <w:rsid w:val="00736FBC"/>
    <w:rsid w:val="00741020"/>
    <w:rsid w:val="00742A13"/>
    <w:rsid w:val="00743FC3"/>
    <w:rsid w:val="00744A22"/>
    <w:rsid w:val="00745436"/>
    <w:rsid w:val="00745890"/>
    <w:rsid w:val="0074634D"/>
    <w:rsid w:val="00746419"/>
    <w:rsid w:val="0074668E"/>
    <w:rsid w:val="007469F7"/>
    <w:rsid w:val="00746F30"/>
    <w:rsid w:val="0074779A"/>
    <w:rsid w:val="00753206"/>
    <w:rsid w:val="007542C4"/>
    <w:rsid w:val="0075637C"/>
    <w:rsid w:val="00757BB2"/>
    <w:rsid w:val="007608B5"/>
    <w:rsid w:val="00760A3F"/>
    <w:rsid w:val="00762B8D"/>
    <w:rsid w:val="00763AFF"/>
    <w:rsid w:val="007649CD"/>
    <w:rsid w:val="00765169"/>
    <w:rsid w:val="00766037"/>
    <w:rsid w:val="00766539"/>
    <w:rsid w:val="007671A4"/>
    <w:rsid w:val="0077301B"/>
    <w:rsid w:val="00777B51"/>
    <w:rsid w:val="00782A0C"/>
    <w:rsid w:val="00785074"/>
    <w:rsid w:val="00790390"/>
    <w:rsid w:val="00791B20"/>
    <w:rsid w:val="00791B80"/>
    <w:rsid w:val="00791D0B"/>
    <w:rsid w:val="00792CCC"/>
    <w:rsid w:val="007968DA"/>
    <w:rsid w:val="007A0E57"/>
    <w:rsid w:val="007A2A6B"/>
    <w:rsid w:val="007A2F19"/>
    <w:rsid w:val="007A35E4"/>
    <w:rsid w:val="007A52C2"/>
    <w:rsid w:val="007A621B"/>
    <w:rsid w:val="007B0410"/>
    <w:rsid w:val="007B34CE"/>
    <w:rsid w:val="007B5A03"/>
    <w:rsid w:val="007B7347"/>
    <w:rsid w:val="007C2087"/>
    <w:rsid w:val="007C3414"/>
    <w:rsid w:val="007C3664"/>
    <w:rsid w:val="007C5EBE"/>
    <w:rsid w:val="007C68DE"/>
    <w:rsid w:val="007C7F6B"/>
    <w:rsid w:val="007D4020"/>
    <w:rsid w:val="007D5DE9"/>
    <w:rsid w:val="007E0D31"/>
    <w:rsid w:val="007E33A6"/>
    <w:rsid w:val="007E58F5"/>
    <w:rsid w:val="007F223E"/>
    <w:rsid w:val="007F5EDE"/>
    <w:rsid w:val="007F60B1"/>
    <w:rsid w:val="007F75C5"/>
    <w:rsid w:val="007F78B1"/>
    <w:rsid w:val="00800880"/>
    <w:rsid w:val="008015E1"/>
    <w:rsid w:val="00801891"/>
    <w:rsid w:val="00804E2C"/>
    <w:rsid w:val="0080566B"/>
    <w:rsid w:val="00806253"/>
    <w:rsid w:val="008065C3"/>
    <w:rsid w:val="008104B5"/>
    <w:rsid w:val="00813525"/>
    <w:rsid w:val="008165E2"/>
    <w:rsid w:val="008172AF"/>
    <w:rsid w:val="0081763A"/>
    <w:rsid w:val="00817C65"/>
    <w:rsid w:val="008205F2"/>
    <w:rsid w:val="008208A6"/>
    <w:rsid w:val="00822671"/>
    <w:rsid w:val="00826BB3"/>
    <w:rsid w:val="00827EFC"/>
    <w:rsid w:val="00830871"/>
    <w:rsid w:val="0083157B"/>
    <w:rsid w:val="00832CCA"/>
    <w:rsid w:val="00833AA1"/>
    <w:rsid w:val="008349BA"/>
    <w:rsid w:val="00834C53"/>
    <w:rsid w:val="00843DF7"/>
    <w:rsid w:val="00845CB6"/>
    <w:rsid w:val="00846193"/>
    <w:rsid w:val="00846988"/>
    <w:rsid w:val="00850182"/>
    <w:rsid w:val="00851F1B"/>
    <w:rsid w:val="00852429"/>
    <w:rsid w:val="00852712"/>
    <w:rsid w:val="008531EE"/>
    <w:rsid w:val="00862278"/>
    <w:rsid w:val="0086260F"/>
    <w:rsid w:val="00864718"/>
    <w:rsid w:val="008718EC"/>
    <w:rsid w:val="0087225E"/>
    <w:rsid w:val="00872B27"/>
    <w:rsid w:val="00873B49"/>
    <w:rsid w:val="008747AF"/>
    <w:rsid w:val="0088056B"/>
    <w:rsid w:val="008806A2"/>
    <w:rsid w:val="00881C91"/>
    <w:rsid w:val="00881DF4"/>
    <w:rsid w:val="00882474"/>
    <w:rsid w:val="00883128"/>
    <w:rsid w:val="00890194"/>
    <w:rsid w:val="008902C7"/>
    <w:rsid w:val="00891BFC"/>
    <w:rsid w:val="00892D5B"/>
    <w:rsid w:val="00896B64"/>
    <w:rsid w:val="00896E6F"/>
    <w:rsid w:val="008A26B4"/>
    <w:rsid w:val="008A3447"/>
    <w:rsid w:val="008A5FDC"/>
    <w:rsid w:val="008B0A84"/>
    <w:rsid w:val="008B1DB2"/>
    <w:rsid w:val="008B3007"/>
    <w:rsid w:val="008C18B0"/>
    <w:rsid w:val="008C1E89"/>
    <w:rsid w:val="008C1ED2"/>
    <w:rsid w:val="008C2588"/>
    <w:rsid w:val="008C4B7C"/>
    <w:rsid w:val="008C5661"/>
    <w:rsid w:val="008C6360"/>
    <w:rsid w:val="008C6649"/>
    <w:rsid w:val="008C688E"/>
    <w:rsid w:val="008C7AED"/>
    <w:rsid w:val="008D08C9"/>
    <w:rsid w:val="008D1E09"/>
    <w:rsid w:val="008D1E65"/>
    <w:rsid w:val="008D298C"/>
    <w:rsid w:val="008D7E5D"/>
    <w:rsid w:val="008E3542"/>
    <w:rsid w:val="008E6114"/>
    <w:rsid w:val="008E7239"/>
    <w:rsid w:val="008E7766"/>
    <w:rsid w:val="008E78B6"/>
    <w:rsid w:val="008F162C"/>
    <w:rsid w:val="008F20D4"/>
    <w:rsid w:val="008F332E"/>
    <w:rsid w:val="008F4EA3"/>
    <w:rsid w:val="008F5730"/>
    <w:rsid w:val="008F6CEC"/>
    <w:rsid w:val="008F6D3F"/>
    <w:rsid w:val="008F7832"/>
    <w:rsid w:val="009008D0"/>
    <w:rsid w:val="00901997"/>
    <w:rsid w:val="009022D1"/>
    <w:rsid w:val="00902CDF"/>
    <w:rsid w:val="00906000"/>
    <w:rsid w:val="00906AB2"/>
    <w:rsid w:val="009104D8"/>
    <w:rsid w:val="00914773"/>
    <w:rsid w:val="009152C7"/>
    <w:rsid w:val="00915588"/>
    <w:rsid w:val="00916168"/>
    <w:rsid w:val="00916C6B"/>
    <w:rsid w:val="0091775B"/>
    <w:rsid w:val="0092147B"/>
    <w:rsid w:val="009216CA"/>
    <w:rsid w:val="00923777"/>
    <w:rsid w:val="00923DA2"/>
    <w:rsid w:val="00930E0F"/>
    <w:rsid w:val="00934A3A"/>
    <w:rsid w:val="00935430"/>
    <w:rsid w:val="00936661"/>
    <w:rsid w:val="00936F2D"/>
    <w:rsid w:val="00937724"/>
    <w:rsid w:val="009411C8"/>
    <w:rsid w:val="009422CA"/>
    <w:rsid w:val="00942A45"/>
    <w:rsid w:val="00945997"/>
    <w:rsid w:val="00946025"/>
    <w:rsid w:val="0095063F"/>
    <w:rsid w:val="009513DA"/>
    <w:rsid w:val="00952637"/>
    <w:rsid w:val="0095385A"/>
    <w:rsid w:val="009557BA"/>
    <w:rsid w:val="00955937"/>
    <w:rsid w:val="00957428"/>
    <w:rsid w:val="009576EE"/>
    <w:rsid w:val="00957B92"/>
    <w:rsid w:val="00957BE2"/>
    <w:rsid w:val="0096148D"/>
    <w:rsid w:val="00961766"/>
    <w:rsid w:val="00961A57"/>
    <w:rsid w:val="0096289D"/>
    <w:rsid w:val="0096334B"/>
    <w:rsid w:val="009671FA"/>
    <w:rsid w:val="009703C7"/>
    <w:rsid w:val="0097046E"/>
    <w:rsid w:val="00970AC7"/>
    <w:rsid w:val="00971EC8"/>
    <w:rsid w:val="00972EEB"/>
    <w:rsid w:val="009734E0"/>
    <w:rsid w:val="00974824"/>
    <w:rsid w:val="00975452"/>
    <w:rsid w:val="009757AC"/>
    <w:rsid w:val="00975DEF"/>
    <w:rsid w:val="00976053"/>
    <w:rsid w:val="00976B0B"/>
    <w:rsid w:val="00977184"/>
    <w:rsid w:val="00982D73"/>
    <w:rsid w:val="00983171"/>
    <w:rsid w:val="009866DB"/>
    <w:rsid w:val="00991495"/>
    <w:rsid w:val="0099259A"/>
    <w:rsid w:val="0099309B"/>
    <w:rsid w:val="009932BF"/>
    <w:rsid w:val="0099460C"/>
    <w:rsid w:val="009958B9"/>
    <w:rsid w:val="009A00BC"/>
    <w:rsid w:val="009A0579"/>
    <w:rsid w:val="009A132F"/>
    <w:rsid w:val="009A4EFB"/>
    <w:rsid w:val="009A6110"/>
    <w:rsid w:val="009A679C"/>
    <w:rsid w:val="009A6D46"/>
    <w:rsid w:val="009B3606"/>
    <w:rsid w:val="009B4D0C"/>
    <w:rsid w:val="009B4D38"/>
    <w:rsid w:val="009B58A2"/>
    <w:rsid w:val="009C008C"/>
    <w:rsid w:val="009C0A5F"/>
    <w:rsid w:val="009C1871"/>
    <w:rsid w:val="009C24AB"/>
    <w:rsid w:val="009C2796"/>
    <w:rsid w:val="009C27D8"/>
    <w:rsid w:val="009C2BE4"/>
    <w:rsid w:val="009C4ABB"/>
    <w:rsid w:val="009C5EFF"/>
    <w:rsid w:val="009C635E"/>
    <w:rsid w:val="009C79E2"/>
    <w:rsid w:val="009D0985"/>
    <w:rsid w:val="009D200B"/>
    <w:rsid w:val="009D2188"/>
    <w:rsid w:val="009D3A1D"/>
    <w:rsid w:val="009D44A9"/>
    <w:rsid w:val="009D4638"/>
    <w:rsid w:val="009D49E9"/>
    <w:rsid w:val="009D5FFF"/>
    <w:rsid w:val="009D63D4"/>
    <w:rsid w:val="009D6DAA"/>
    <w:rsid w:val="009E170E"/>
    <w:rsid w:val="009E197F"/>
    <w:rsid w:val="009E1DA6"/>
    <w:rsid w:val="009E1E5A"/>
    <w:rsid w:val="009E2D5C"/>
    <w:rsid w:val="009E3CE0"/>
    <w:rsid w:val="009E43A9"/>
    <w:rsid w:val="009E7457"/>
    <w:rsid w:val="009E7C81"/>
    <w:rsid w:val="009F0EC4"/>
    <w:rsid w:val="009F1260"/>
    <w:rsid w:val="009F43E0"/>
    <w:rsid w:val="009F567F"/>
    <w:rsid w:val="009F6664"/>
    <w:rsid w:val="009F67CF"/>
    <w:rsid w:val="009F753D"/>
    <w:rsid w:val="009F7F5B"/>
    <w:rsid w:val="00A0095B"/>
    <w:rsid w:val="00A00EA1"/>
    <w:rsid w:val="00A02B58"/>
    <w:rsid w:val="00A02B69"/>
    <w:rsid w:val="00A02E3D"/>
    <w:rsid w:val="00A0374E"/>
    <w:rsid w:val="00A03836"/>
    <w:rsid w:val="00A04E20"/>
    <w:rsid w:val="00A052E3"/>
    <w:rsid w:val="00A06DA1"/>
    <w:rsid w:val="00A076EE"/>
    <w:rsid w:val="00A12876"/>
    <w:rsid w:val="00A13062"/>
    <w:rsid w:val="00A1566E"/>
    <w:rsid w:val="00A16F7E"/>
    <w:rsid w:val="00A224E7"/>
    <w:rsid w:val="00A23DE9"/>
    <w:rsid w:val="00A2627D"/>
    <w:rsid w:val="00A277B6"/>
    <w:rsid w:val="00A27DC5"/>
    <w:rsid w:val="00A32686"/>
    <w:rsid w:val="00A367A0"/>
    <w:rsid w:val="00A37B1E"/>
    <w:rsid w:val="00A405D0"/>
    <w:rsid w:val="00A4300E"/>
    <w:rsid w:val="00A46520"/>
    <w:rsid w:val="00A51092"/>
    <w:rsid w:val="00A517D9"/>
    <w:rsid w:val="00A52470"/>
    <w:rsid w:val="00A54B50"/>
    <w:rsid w:val="00A568B6"/>
    <w:rsid w:val="00A56E91"/>
    <w:rsid w:val="00A574B5"/>
    <w:rsid w:val="00A57F10"/>
    <w:rsid w:val="00A616AC"/>
    <w:rsid w:val="00A61B3D"/>
    <w:rsid w:val="00A631ED"/>
    <w:rsid w:val="00A65415"/>
    <w:rsid w:val="00A6605A"/>
    <w:rsid w:val="00A66754"/>
    <w:rsid w:val="00A67EE1"/>
    <w:rsid w:val="00A67FB3"/>
    <w:rsid w:val="00A704D0"/>
    <w:rsid w:val="00A71311"/>
    <w:rsid w:val="00A72010"/>
    <w:rsid w:val="00A72556"/>
    <w:rsid w:val="00A72702"/>
    <w:rsid w:val="00A73EA6"/>
    <w:rsid w:val="00A7765D"/>
    <w:rsid w:val="00A80110"/>
    <w:rsid w:val="00A9307A"/>
    <w:rsid w:val="00A93370"/>
    <w:rsid w:val="00A935EB"/>
    <w:rsid w:val="00A93E77"/>
    <w:rsid w:val="00A97FEA"/>
    <w:rsid w:val="00AA08DB"/>
    <w:rsid w:val="00AA263D"/>
    <w:rsid w:val="00AA53B9"/>
    <w:rsid w:val="00AA7427"/>
    <w:rsid w:val="00AA797E"/>
    <w:rsid w:val="00AB18EC"/>
    <w:rsid w:val="00AB276F"/>
    <w:rsid w:val="00AB307B"/>
    <w:rsid w:val="00AB35B1"/>
    <w:rsid w:val="00AB4616"/>
    <w:rsid w:val="00AB6F2E"/>
    <w:rsid w:val="00AB6FE3"/>
    <w:rsid w:val="00AB7427"/>
    <w:rsid w:val="00AB7BDA"/>
    <w:rsid w:val="00AC036F"/>
    <w:rsid w:val="00AC1D9B"/>
    <w:rsid w:val="00AC2BDB"/>
    <w:rsid w:val="00AC631E"/>
    <w:rsid w:val="00AD066A"/>
    <w:rsid w:val="00AD0ADD"/>
    <w:rsid w:val="00AD269F"/>
    <w:rsid w:val="00AD26ED"/>
    <w:rsid w:val="00AD2A2B"/>
    <w:rsid w:val="00AD2BD3"/>
    <w:rsid w:val="00AD3A82"/>
    <w:rsid w:val="00AD411A"/>
    <w:rsid w:val="00AE6EF8"/>
    <w:rsid w:val="00AF0A6E"/>
    <w:rsid w:val="00AF11B2"/>
    <w:rsid w:val="00AF19F5"/>
    <w:rsid w:val="00AF245F"/>
    <w:rsid w:val="00AF47BC"/>
    <w:rsid w:val="00AF5A4F"/>
    <w:rsid w:val="00AF7FF3"/>
    <w:rsid w:val="00B01780"/>
    <w:rsid w:val="00B03DCA"/>
    <w:rsid w:val="00B06006"/>
    <w:rsid w:val="00B0612C"/>
    <w:rsid w:val="00B078BC"/>
    <w:rsid w:val="00B10211"/>
    <w:rsid w:val="00B10BF5"/>
    <w:rsid w:val="00B13B04"/>
    <w:rsid w:val="00B15CF9"/>
    <w:rsid w:val="00B15F91"/>
    <w:rsid w:val="00B15FDB"/>
    <w:rsid w:val="00B16EA5"/>
    <w:rsid w:val="00B17232"/>
    <w:rsid w:val="00B200BE"/>
    <w:rsid w:val="00B2065E"/>
    <w:rsid w:val="00B20684"/>
    <w:rsid w:val="00B22BD7"/>
    <w:rsid w:val="00B26F71"/>
    <w:rsid w:val="00B343BB"/>
    <w:rsid w:val="00B344E0"/>
    <w:rsid w:val="00B34E36"/>
    <w:rsid w:val="00B350BE"/>
    <w:rsid w:val="00B37B9A"/>
    <w:rsid w:val="00B37DA5"/>
    <w:rsid w:val="00B40285"/>
    <w:rsid w:val="00B410C8"/>
    <w:rsid w:val="00B413A5"/>
    <w:rsid w:val="00B417C5"/>
    <w:rsid w:val="00B41B82"/>
    <w:rsid w:val="00B41F8B"/>
    <w:rsid w:val="00B508A7"/>
    <w:rsid w:val="00B50DDE"/>
    <w:rsid w:val="00B521F4"/>
    <w:rsid w:val="00B53066"/>
    <w:rsid w:val="00B565AD"/>
    <w:rsid w:val="00B6077A"/>
    <w:rsid w:val="00B609B4"/>
    <w:rsid w:val="00B628FA"/>
    <w:rsid w:val="00B631D1"/>
    <w:rsid w:val="00B65051"/>
    <w:rsid w:val="00B653B6"/>
    <w:rsid w:val="00B6654D"/>
    <w:rsid w:val="00B7055B"/>
    <w:rsid w:val="00B70AF4"/>
    <w:rsid w:val="00B70CDB"/>
    <w:rsid w:val="00B71B0C"/>
    <w:rsid w:val="00B723FC"/>
    <w:rsid w:val="00B72485"/>
    <w:rsid w:val="00B733D2"/>
    <w:rsid w:val="00B77BFC"/>
    <w:rsid w:val="00B8667E"/>
    <w:rsid w:val="00B87872"/>
    <w:rsid w:val="00B87D92"/>
    <w:rsid w:val="00B902A1"/>
    <w:rsid w:val="00B913B2"/>
    <w:rsid w:val="00B91790"/>
    <w:rsid w:val="00BA04AD"/>
    <w:rsid w:val="00BA4195"/>
    <w:rsid w:val="00BA4BEF"/>
    <w:rsid w:val="00BB1100"/>
    <w:rsid w:val="00BB4592"/>
    <w:rsid w:val="00BB6216"/>
    <w:rsid w:val="00BB6420"/>
    <w:rsid w:val="00BB66AB"/>
    <w:rsid w:val="00BC0100"/>
    <w:rsid w:val="00BC25A6"/>
    <w:rsid w:val="00BC2E09"/>
    <w:rsid w:val="00BC691E"/>
    <w:rsid w:val="00BC6A28"/>
    <w:rsid w:val="00BD02E0"/>
    <w:rsid w:val="00BD0A15"/>
    <w:rsid w:val="00BD0B7D"/>
    <w:rsid w:val="00BD10B5"/>
    <w:rsid w:val="00BD2191"/>
    <w:rsid w:val="00BD63BE"/>
    <w:rsid w:val="00BD7707"/>
    <w:rsid w:val="00BE0595"/>
    <w:rsid w:val="00BE0C29"/>
    <w:rsid w:val="00BE312C"/>
    <w:rsid w:val="00BE361A"/>
    <w:rsid w:val="00BE447D"/>
    <w:rsid w:val="00BE52CF"/>
    <w:rsid w:val="00BE7918"/>
    <w:rsid w:val="00BF0F26"/>
    <w:rsid w:val="00BF14B0"/>
    <w:rsid w:val="00BF15D6"/>
    <w:rsid w:val="00BF4BBC"/>
    <w:rsid w:val="00BF5DE0"/>
    <w:rsid w:val="00BF7A9E"/>
    <w:rsid w:val="00C01BD6"/>
    <w:rsid w:val="00C038BE"/>
    <w:rsid w:val="00C03945"/>
    <w:rsid w:val="00C11B62"/>
    <w:rsid w:val="00C123A6"/>
    <w:rsid w:val="00C12A48"/>
    <w:rsid w:val="00C12F62"/>
    <w:rsid w:val="00C142F3"/>
    <w:rsid w:val="00C15FB3"/>
    <w:rsid w:val="00C166C3"/>
    <w:rsid w:val="00C16FB0"/>
    <w:rsid w:val="00C24216"/>
    <w:rsid w:val="00C30197"/>
    <w:rsid w:val="00C35AE1"/>
    <w:rsid w:val="00C35C60"/>
    <w:rsid w:val="00C3611F"/>
    <w:rsid w:val="00C3715C"/>
    <w:rsid w:val="00C42116"/>
    <w:rsid w:val="00C447B8"/>
    <w:rsid w:val="00C478D7"/>
    <w:rsid w:val="00C50B64"/>
    <w:rsid w:val="00C604E5"/>
    <w:rsid w:val="00C626BB"/>
    <w:rsid w:val="00C6487D"/>
    <w:rsid w:val="00C66D4D"/>
    <w:rsid w:val="00C677F3"/>
    <w:rsid w:val="00C679C9"/>
    <w:rsid w:val="00C70CDB"/>
    <w:rsid w:val="00C7135D"/>
    <w:rsid w:val="00C72E3C"/>
    <w:rsid w:val="00C77B82"/>
    <w:rsid w:val="00C81AEB"/>
    <w:rsid w:val="00C82F5D"/>
    <w:rsid w:val="00C8530E"/>
    <w:rsid w:val="00C8748F"/>
    <w:rsid w:val="00C87D3C"/>
    <w:rsid w:val="00C9322F"/>
    <w:rsid w:val="00C932C6"/>
    <w:rsid w:val="00C951B9"/>
    <w:rsid w:val="00CA17F5"/>
    <w:rsid w:val="00CA2B2B"/>
    <w:rsid w:val="00CA45D8"/>
    <w:rsid w:val="00CA4805"/>
    <w:rsid w:val="00CA5B8C"/>
    <w:rsid w:val="00CA6087"/>
    <w:rsid w:val="00CA6A93"/>
    <w:rsid w:val="00CB0868"/>
    <w:rsid w:val="00CB23E1"/>
    <w:rsid w:val="00CB3419"/>
    <w:rsid w:val="00CB42FC"/>
    <w:rsid w:val="00CB51C2"/>
    <w:rsid w:val="00CB774D"/>
    <w:rsid w:val="00CB78D2"/>
    <w:rsid w:val="00CC01A3"/>
    <w:rsid w:val="00CC15C9"/>
    <w:rsid w:val="00CC1B89"/>
    <w:rsid w:val="00CC2CC9"/>
    <w:rsid w:val="00CD123B"/>
    <w:rsid w:val="00CD1EEC"/>
    <w:rsid w:val="00CD3D4E"/>
    <w:rsid w:val="00CD4B58"/>
    <w:rsid w:val="00CD7728"/>
    <w:rsid w:val="00CE2142"/>
    <w:rsid w:val="00CE21DD"/>
    <w:rsid w:val="00CE2967"/>
    <w:rsid w:val="00CE3D22"/>
    <w:rsid w:val="00CE4D81"/>
    <w:rsid w:val="00CE51A1"/>
    <w:rsid w:val="00CE5882"/>
    <w:rsid w:val="00CE5D1F"/>
    <w:rsid w:val="00CE6141"/>
    <w:rsid w:val="00CE7942"/>
    <w:rsid w:val="00CF1A6F"/>
    <w:rsid w:val="00CF6B85"/>
    <w:rsid w:val="00CF7AF9"/>
    <w:rsid w:val="00D0137C"/>
    <w:rsid w:val="00D048C9"/>
    <w:rsid w:val="00D075CD"/>
    <w:rsid w:val="00D11D64"/>
    <w:rsid w:val="00D1650F"/>
    <w:rsid w:val="00D22A1B"/>
    <w:rsid w:val="00D241EA"/>
    <w:rsid w:val="00D24B99"/>
    <w:rsid w:val="00D2561F"/>
    <w:rsid w:val="00D31C31"/>
    <w:rsid w:val="00D326A3"/>
    <w:rsid w:val="00D34313"/>
    <w:rsid w:val="00D364DC"/>
    <w:rsid w:val="00D366BE"/>
    <w:rsid w:val="00D41984"/>
    <w:rsid w:val="00D504FA"/>
    <w:rsid w:val="00D5098D"/>
    <w:rsid w:val="00D50D32"/>
    <w:rsid w:val="00D52CE8"/>
    <w:rsid w:val="00D53338"/>
    <w:rsid w:val="00D545D7"/>
    <w:rsid w:val="00D612A0"/>
    <w:rsid w:val="00D61655"/>
    <w:rsid w:val="00D61774"/>
    <w:rsid w:val="00D6499B"/>
    <w:rsid w:val="00D65162"/>
    <w:rsid w:val="00D655C5"/>
    <w:rsid w:val="00D66234"/>
    <w:rsid w:val="00D66E3B"/>
    <w:rsid w:val="00D67114"/>
    <w:rsid w:val="00D711FF"/>
    <w:rsid w:val="00D7128A"/>
    <w:rsid w:val="00D724F8"/>
    <w:rsid w:val="00D7531F"/>
    <w:rsid w:val="00D776E6"/>
    <w:rsid w:val="00D81713"/>
    <w:rsid w:val="00D84AA0"/>
    <w:rsid w:val="00D84E58"/>
    <w:rsid w:val="00D877C3"/>
    <w:rsid w:val="00D900E3"/>
    <w:rsid w:val="00D9221A"/>
    <w:rsid w:val="00D92F99"/>
    <w:rsid w:val="00D93086"/>
    <w:rsid w:val="00D9413B"/>
    <w:rsid w:val="00D954E0"/>
    <w:rsid w:val="00D95AE1"/>
    <w:rsid w:val="00D95ED5"/>
    <w:rsid w:val="00D96F40"/>
    <w:rsid w:val="00DA0C4F"/>
    <w:rsid w:val="00DA2884"/>
    <w:rsid w:val="00DA478D"/>
    <w:rsid w:val="00DA6D7E"/>
    <w:rsid w:val="00DB048A"/>
    <w:rsid w:val="00DB494C"/>
    <w:rsid w:val="00DB49D8"/>
    <w:rsid w:val="00DB578E"/>
    <w:rsid w:val="00DB5C8C"/>
    <w:rsid w:val="00DB6271"/>
    <w:rsid w:val="00DC24B8"/>
    <w:rsid w:val="00DC26C7"/>
    <w:rsid w:val="00DC29F9"/>
    <w:rsid w:val="00DC2F31"/>
    <w:rsid w:val="00DC56A8"/>
    <w:rsid w:val="00DC77DB"/>
    <w:rsid w:val="00DC7EB1"/>
    <w:rsid w:val="00DD1A0E"/>
    <w:rsid w:val="00DD4360"/>
    <w:rsid w:val="00DD46AA"/>
    <w:rsid w:val="00DD539D"/>
    <w:rsid w:val="00DD7EFA"/>
    <w:rsid w:val="00DE2472"/>
    <w:rsid w:val="00DE370C"/>
    <w:rsid w:val="00DE4160"/>
    <w:rsid w:val="00DE4215"/>
    <w:rsid w:val="00DE56AC"/>
    <w:rsid w:val="00DE6380"/>
    <w:rsid w:val="00DE6A13"/>
    <w:rsid w:val="00DE71D0"/>
    <w:rsid w:val="00DE73C1"/>
    <w:rsid w:val="00DF0AED"/>
    <w:rsid w:val="00DF1973"/>
    <w:rsid w:val="00DF1A00"/>
    <w:rsid w:val="00DF4E09"/>
    <w:rsid w:val="00DF600E"/>
    <w:rsid w:val="00DF6FAF"/>
    <w:rsid w:val="00DF7BD8"/>
    <w:rsid w:val="00DF7BF9"/>
    <w:rsid w:val="00E00F59"/>
    <w:rsid w:val="00E03067"/>
    <w:rsid w:val="00E05C51"/>
    <w:rsid w:val="00E072A2"/>
    <w:rsid w:val="00E07434"/>
    <w:rsid w:val="00E11B01"/>
    <w:rsid w:val="00E14FAF"/>
    <w:rsid w:val="00E15039"/>
    <w:rsid w:val="00E15C11"/>
    <w:rsid w:val="00E15E3E"/>
    <w:rsid w:val="00E16121"/>
    <w:rsid w:val="00E16923"/>
    <w:rsid w:val="00E20C79"/>
    <w:rsid w:val="00E2181E"/>
    <w:rsid w:val="00E21B01"/>
    <w:rsid w:val="00E22075"/>
    <w:rsid w:val="00E22C80"/>
    <w:rsid w:val="00E31756"/>
    <w:rsid w:val="00E35AB2"/>
    <w:rsid w:val="00E3683E"/>
    <w:rsid w:val="00E376AE"/>
    <w:rsid w:val="00E408F1"/>
    <w:rsid w:val="00E40D71"/>
    <w:rsid w:val="00E45225"/>
    <w:rsid w:val="00E45834"/>
    <w:rsid w:val="00E46C50"/>
    <w:rsid w:val="00E51439"/>
    <w:rsid w:val="00E52B9D"/>
    <w:rsid w:val="00E53157"/>
    <w:rsid w:val="00E534C4"/>
    <w:rsid w:val="00E55CFC"/>
    <w:rsid w:val="00E561DD"/>
    <w:rsid w:val="00E608F5"/>
    <w:rsid w:val="00E61091"/>
    <w:rsid w:val="00E6312E"/>
    <w:rsid w:val="00E65BB6"/>
    <w:rsid w:val="00E6618D"/>
    <w:rsid w:val="00E67394"/>
    <w:rsid w:val="00E709DD"/>
    <w:rsid w:val="00E70B69"/>
    <w:rsid w:val="00E723F8"/>
    <w:rsid w:val="00E73252"/>
    <w:rsid w:val="00E811D5"/>
    <w:rsid w:val="00E8155E"/>
    <w:rsid w:val="00E823B5"/>
    <w:rsid w:val="00E8342C"/>
    <w:rsid w:val="00E84D4F"/>
    <w:rsid w:val="00E8560D"/>
    <w:rsid w:val="00E86329"/>
    <w:rsid w:val="00E864ED"/>
    <w:rsid w:val="00E86A61"/>
    <w:rsid w:val="00E9050B"/>
    <w:rsid w:val="00E9159B"/>
    <w:rsid w:val="00E931F1"/>
    <w:rsid w:val="00E952E3"/>
    <w:rsid w:val="00E956A1"/>
    <w:rsid w:val="00E962C9"/>
    <w:rsid w:val="00E97183"/>
    <w:rsid w:val="00EA003D"/>
    <w:rsid w:val="00EA2A5F"/>
    <w:rsid w:val="00EA4A74"/>
    <w:rsid w:val="00EA4F47"/>
    <w:rsid w:val="00EA78E4"/>
    <w:rsid w:val="00EA7F3C"/>
    <w:rsid w:val="00EB13AB"/>
    <w:rsid w:val="00EB1C70"/>
    <w:rsid w:val="00EB2075"/>
    <w:rsid w:val="00EB4844"/>
    <w:rsid w:val="00EB5AFC"/>
    <w:rsid w:val="00EB6626"/>
    <w:rsid w:val="00EB673F"/>
    <w:rsid w:val="00EC348F"/>
    <w:rsid w:val="00EC59A6"/>
    <w:rsid w:val="00EC617D"/>
    <w:rsid w:val="00EC63EA"/>
    <w:rsid w:val="00EC7080"/>
    <w:rsid w:val="00ED1D7C"/>
    <w:rsid w:val="00ED7289"/>
    <w:rsid w:val="00EE26DB"/>
    <w:rsid w:val="00EE2A07"/>
    <w:rsid w:val="00EE641B"/>
    <w:rsid w:val="00EE74AF"/>
    <w:rsid w:val="00EF0130"/>
    <w:rsid w:val="00EF01DB"/>
    <w:rsid w:val="00EF14C0"/>
    <w:rsid w:val="00EF53F4"/>
    <w:rsid w:val="00EF5559"/>
    <w:rsid w:val="00EF6661"/>
    <w:rsid w:val="00EF7233"/>
    <w:rsid w:val="00F0150B"/>
    <w:rsid w:val="00F02808"/>
    <w:rsid w:val="00F02815"/>
    <w:rsid w:val="00F04AC2"/>
    <w:rsid w:val="00F07B91"/>
    <w:rsid w:val="00F1089A"/>
    <w:rsid w:val="00F1114B"/>
    <w:rsid w:val="00F11615"/>
    <w:rsid w:val="00F11B08"/>
    <w:rsid w:val="00F129B8"/>
    <w:rsid w:val="00F1423A"/>
    <w:rsid w:val="00F149B0"/>
    <w:rsid w:val="00F15694"/>
    <w:rsid w:val="00F1574C"/>
    <w:rsid w:val="00F16DD6"/>
    <w:rsid w:val="00F17352"/>
    <w:rsid w:val="00F175E4"/>
    <w:rsid w:val="00F208B7"/>
    <w:rsid w:val="00F20B3F"/>
    <w:rsid w:val="00F21337"/>
    <w:rsid w:val="00F22975"/>
    <w:rsid w:val="00F22DE6"/>
    <w:rsid w:val="00F23E29"/>
    <w:rsid w:val="00F2577E"/>
    <w:rsid w:val="00F2674F"/>
    <w:rsid w:val="00F34C25"/>
    <w:rsid w:val="00F36E65"/>
    <w:rsid w:val="00F415F4"/>
    <w:rsid w:val="00F419FB"/>
    <w:rsid w:val="00F45D28"/>
    <w:rsid w:val="00F46B0C"/>
    <w:rsid w:val="00F475FA"/>
    <w:rsid w:val="00F47D96"/>
    <w:rsid w:val="00F510AC"/>
    <w:rsid w:val="00F54E9D"/>
    <w:rsid w:val="00F55733"/>
    <w:rsid w:val="00F57309"/>
    <w:rsid w:val="00F575AE"/>
    <w:rsid w:val="00F601ED"/>
    <w:rsid w:val="00F624EA"/>
    <w:rsid w:val="00F658F1"/>
    <w:rsid w:val="00F65A95"/>
    <w:rsid w:val="00F71969"/>
    <w:rsid w:val="00F729DD"/>
    <w:rsid w:val="00F72C1B"/>
    <w:rsid w:val="00F73948"/>
    <w:rsid w:val="00F7421D"/>
    <w:rsid w:val="00F7701F"/>
    <w:rsid w:val="00F7720B"/>
    <w:rsid w:val="00F83114"/>
    <w:rsid w:val="00F84121"/>
    <w:rsid w:val="00F86991"/>
    <w:rsid w:val="00F876FB"/>
    <w:rsid w:val="00F90840"/>
    <w:rsid w:val="00F90916"/>
    <w:rsid w:val="00F9102D"/>
    <w:rsid w:val="00F93BFD"/>
    <w:rsid w:val="00F94940"/>
    <w:rsid w:val="00FA03BA"/>
    <w:rsid w:val="00FA0592"/>
    <w:rsid w:val="00FA0781"/>
    <w:rsid w:val="00FA0A0F"/>
    <w:rsid w:val="00FA1525"/>
    <w:rsid w:val="00FA25F0"/>
    <w:rsid w:val="00FA726C"/>
    <w:rsid w:val="00FA7676"/>
    <w:rsid w:val="00FB2095"/>
    <w:rsid w:val="00FB3A46"/>
    <w:rsid w:val="00FB70EC"/>
    <w:rsid w:val="00FB728E"/>
    <w:rsid w:val="00FC095F"/>
    <w:rsid w:val="00FC0A7F"/>
    <w:rsid w:val="00FC1E89"/>
    <w:rsid w:val="00FC23A4"/>
    <w:rsid w:val="00FC4F15"/>
    <w:rsid w:val="00FD031E"/>
    <w:rsid w:val="00FD1BBD"/>
    <w:rsid w:val="00FD3916"/>
    <w:rsid w:val="00FD4647"/>
    <w:rsid w:val="00FD4669"/>
    <w:rsid w:val="00FD57CC"/>
    <w:rsid w:val="00FD58A8"/>
    <w:rsid w:val="00FE0F9F"/>
    <w:rsid w:val="00FE1E24"/>
    <w:rsid w:val="00FE3110"/>
    <w:rsid w:val="00FE3AA6"/>
    <w:rsid w:val="00FE6A86"/>
    <w:rsid w:val="00FF02D2"/>
    <w:rsid w:val="00FF1E13"/>
    <w:rsid w:val="00FF3E53"/>
    <w:rsid w:val="00FF52D7"/>
    <w:rsid w:val="00FF6BEE"/>
    <w:rsid w:val="00FF6E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F7BD"/>
  <w15:docId w15:val="{63DB7EC2-96AE-418E-8848-ACA4929D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B0"/>
    <w:pPr>
      <w:spacing w:after="200" w:line="276" w:lineRule="auto"/>
    </w:pPr>
    <w:rPr>
      <w:rFonts w:eastAsia="Times New Roman" w:cs="Calibri"/>
      <w:sz w:val="22"/>
      <w:szCs w:val="22"/>
      <w:lang w:val="en-US" w:eastAsia="en-US"/>
    </w:rPr>
  </w:style>
  <w:style w:type="paragraph" w:styleId="2">
    <w:name w:val="heading 2"/>
    <w:basedOn w:val="a"/>
    <w:next w:val="a"/>
    <w:link w:val="20"/>
    <w:uiPriority w:val="99"/>
    <w:qFormat/>
    <w:rsid w:val="00AF11B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AF11B2"/>
    <w:rPr>
      <w:rFonts w:ascii="Cambria" w:hAnsi="Cambria" w:cs="Cambria"/>
      <w:b/>
      <w:bCs/>
      <w:i/>
      <w:iCs/>
      <w:sz w:val="28"/>
      <w:szCs w:val="28"/>
      <w:lang w:val="en-US"/>
    </w:rPr>
  </w:style>
  <w:style w:type="paragraph" w:styleId="a3">
    <w:name w:val="List Paragraph"/>
    <w:basedOn w:val="a"/>
    <w:uiPriority w:val="99"/>
    <w:qFormat/>
    <w:rsid w:val="00F149B0"/>
    <w:pPr>
      <w:ind w:left="720"/>
    </w:pPr>
  </w:style>
  <w:style w:type="paragraph" w:styleId="a4">
    <w:name w:val="List"/>
    <w:aliases w:val="Paragraph1"/>
    <w:basedOn w:val="a"/>
    <w:uiPriority w:val="99"/>
    <w:rsid w:val="0000677F"/>
    <w:pPr>
      <w:ind w:left="720"/>
    </w:pPr>
    <w:rPr>
      <w:rFonts w:eastAsia="Calibri"/>
      <w:lang w:val="bg-BG"/>
    </w:rPr>
  </w:style>
  <w:style w:type="character" w:styleId="a5">
    <w:name w:val="Hyperlink"/>
    <w:uiPriority w:val="99"/>
    <w:semiHidden/>
    <w:rsid w:val="0000677F"/>
    <w:rPr>
      <w:rFonts w:ascii="Times New Roman" w:hAnsi="Times New Roman" w:cs="Times New Roman"/>
      <w:color w:val="0000FF"/>
      <w:u w:val="single"/>
    </w:rPr>
  </w:style>
  <w:style w:type="table" w:styleId="a6">
    <w:name w:val="Table Grid"/>
    <w:basedOn w:val="a1"/>
    <w:uiPriority w:val="99"/>
    <w:rsid w:val="00CA6A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uiPriority w:val="99"/>
    <w:locked/>
    <w:rsid w:val="00045C70"/>
    <w:rPr>
      <w:rFonts w:ascii="Arial" w:hAnsi="Arial" w:cs="Arial"/>
      <w:spacing w:val="2"/>
      <w:sz w:val="21"/>
      <w:szCs w:val="21"/>
      <w:shd w:val="clear" w:color="auto" w:fill="FFFFFF"/>
    </w:rPr>
  </w:style>
  <w:style w:type="character" w:customStyle="1" w:styleId="Body3">
    <w:name w:val="Body3"/>
    <w:aliases w:val="Text3,Indent1,Char3"/>
    <w:basedOn w:val="a0"/>
    <w:link w:val="Body4"/>
    <w:uiPriority w:val="99"/>
    <w:locked/>
    <w:rsid w:val="0043263A"/>
  </w:style>
  <w:style w:type="paragraph" w:customStyle="1" w:styleId="Body4">
    <w:name w:val="Body4"/>
    <w:aliases w:val="Text4,Indent2"/>
    <w:basedOn w:val="a"/>
    <w:link w:val="Body3"/>
    <w:uiPriority w:val="99"/>
    <w:rsid w:val="0043263A"/>
    <w:pPr>
      <w:spacing w:after="120"/>
      <w:ind w:left="283"/>
    </w:pPr>
    <w:rPr>
      <w:rFonts w:eastAsia="Calibri"/>
      <w:lang w:val="bg-BG"/>
    </w:rPr>
  </w:style>
  <w:style w:type="paragraph" w:styleId="3">
    <w:name w:val="Body Text Indent 3"/>
    <w:basedOn w:val="a"/>
    <w:link w:val="30"/>
    <w:uiPriority w:val="99"/>
    <w:rsid w:val="00E14FAF"/>
    <w:pPr>
      <w:spacing w:after="120" w:line="240" w:lineRule="auto"/>
      <w:ind w:left="360"/>
    </w:pPr>
    <w:rPr>
      <w:rFonts w:ascii="Times New Roman" w:hAnsi="Times New Roman" w:cs="Times New Roman"/>
      <w:sz w:val="16"/>
      <w:szCs w:val="16"/>
      <w:lang w:eastAsia="bg-BG"/>
    </w:rPr>
  </w:style>
  <w:style w:type="character" w:customStyle="1" w:styleId="30">
    <w:name w:val="Основен текст с отстъп 3 Знак"/>
    <w:link w:val="3"/>
    <w:uiPriority w:val="99"/>
    <w:locked/>
    <w:rsid w:val="00E14FAF"/>
    <w:rPr>
      <w:rFonts w:ascii="Times New Roman" w:hAnsi="Times New Roman" w:cs="Times New Roman"/>
      <w:sz w:val="16"/>
      <w:szCs w:val="16"/>
      <w:lang w:val="en-US" w:eastAsia="bg-BG"/>
    </w:rPr>
  </w:style>
  <w:style w:type="paragraph" w:styleId="a7">
    <w:name w:val="Body Text"/>
    <w:basedOn w:val="a"/>
    <w:link w:val="a8"/>
    <w:uiPriority w:val="99"/>
    <w:semiHidden/>
    <w:rsid w:val="008F5730"/>
    <w:pPr>
      <w:spacing w:after="120"/>
    </w:pPr>
  </w:style>
  <w:style w:type="character" w:customStyle="1" w:styleId="a8">
    <w:name w:val="Основен текст Знак"/>
    <w:link w:val="a7"/>
    <w:uiPriority w:val="99"/>
    <w:semiHidden/>
    <w:locked/>
    <w:rsid w:val="008F5730"/>
    <w:rPr>
      <w:rFonts w:eastAsia="Times New Roman"/>
      <w:lang w:val="en-US"/>
    </w:rPr>
  </w:style>
  <w:style w:type="paragraph" w:styleId="a9">
    <w:name w:val="Normal (Web)"/>
    <w:aliases w:val="Char Char Char"/>
    <w:basedOn w:val="a"/>
    <w:link w:val="aa"/>
    <w:uiPriority w:val="99"/>
    <w:rsid w:val="00F46B0C"/>
    <w:pPr>
      <w:spacing w:before="100" w:beforeAutospacing="1" w:after="100" w:afterAutospacing="1" w:line="240" w:lineRule="auto"/>
    </w:pPr>
    <w:rPr>
      <w:rFonts w:eastAsia="Calibri" w:cs="Times New Roman"/>
      <w:sz w:val="24"/>
      <w:szCs w:val="24"/>
      <w:lang w:val="bg-BG" w:eastAsia="bg-BG"/>
    </w:rPr>
  </w:style>
  <w:style w:type="character" w:customStyle="1" w:styleId="aa">
    <w:name w:val="Нормален (уеб) Знак"/>
    <w:aliases w:val="Char Char Char Знак"/>
    <w:link w:val="a9"/>
    <w:uiPriority w:val="99"/>
    <w:locked/>
    <w:rsid w:val="00F46B0C"/>
    <w:rPr>
      <w:rFonts w:ascii="Times New Roman" w:hAnsi="Times New Roman" w:cs="Times New Roman"/>
      <w:sz w:val="24"/>
      <w:szCs w:val="24"/>
      <w:lang w:eastAsia="bg-BG"/>
    </w:rPr>
  </w:style>
  <w:style w:type="character" w:customStyle="1" w:styleId="10">
    <w:name w:val="Подзаглавие1"/>
    <w:uiPriority w:val="99"/>
    <w:rsid w:val="00F46B0C"/>
  </w:style>
  <w:style w:type="character" w:customStyle="1" w:styleId="Default1">
    <w:name w:val="Default1"/>
    <w:aliases w:val="Paragraph2,Font1"/>
    <w:uiPriority w:val="99"/>
    <w:semiHidden/>
    <w:rsid w:val="00DF6FAF"/>
  </w:style>
  <w:style w:type="paragraph" w:styleId="ab">
    <w:name w:val="annotation text"/>
    <w:basedOn w:val="a"/>
    <w:link w:val="ac"/>
    <w:uiPriority w:val="99"/>
    <w:semiHidden/>
    <w:rsid w:val="001E09BA"/>
    <w:pPr>
      <w:spacing w:after="0" w:line="240" w:lineRule="auto"/>
    </w:pPr>
    <w:rPr>
      <w:rFonts w:ascii="Times New Roman" w:hAnsi="Times New Roman" w:cs="Times New Roman"/>
      <w:sz w:val="20"/>
      <w:szCs w:val="20"/>
      <w:lang w:eastAsia="bg-BG"/>
    </w:rPr>
  </w:style>
  <w:style w:type="character" w:customStyle="1" w:styleId="ac">
    <w:name w:val="Текст на коментар Знак"/>
    <w:link w:val="ab"/>
    <w:uiPriority w:val="99"/>
    <w:semiHidden/>
    <w:locked/>
    <w:rsid w:val="001E09BA"/>
    <w:rPr>
      <w:rFonts w:ascii="Times New Roman" w:hAnsi="Times New Roman" w:cs="Times New Roman"/>
      <w:sz w:val="20"/>
      <w:szCs w:val="20"/>
      <w:lang w:val="en-US" w:eastAsia="bg-BG"/>
    </w:rPr>
  </w:style>
  <w:style w:type="character" w:customStyle="1" w:styleId="FontStyle98">
    <w:name w:val="Font Style98"/>
    <w:uiPriority w:val="99"/>
    <w:rsid w:val="00564776"/>
    <w:rPr>
      <w:rFonts w:ascii="Times New Roman" w:hAnsi="Times New Roman" w:cs="Times New Roman"/>
      <w:sz w:val="26"/>
      <w:szCs w:val="26"/>
    </w:rPr>
  </w:style>
  <w:style w:type="paragraph" w:styleId="31">
    <w:name w:val="Body Text 3"/>
    <w:basedOn w:val="a"/>
    <w:link w:val="32"/>
    <w:uiPriority w:val="99"/>
    <w:rsid w:val="00B902A1"/>
    <w:pPr>
      <w:spacing w:after="120" w:line="240" w:lineRule="auto"/>
    </w:pPr>
    <w:rPr>
      <w:rFonts w:ascii="Times New Roman" w:hAnsi="Times New Roman" w:cs="Times New Roman"/>
      <w:sz w:val="16"/>
      <w:szCs w:val="16"/>
    </w:rPr>
  </w:style>
  <w:style w:type="character" w:customStyle="1" w:styleId="32">
    <w:name w:val="Основен текст 3 Знак"/>
    <w:link w:val="31"/>
    <w:uiPriority w:val="99"/>
    <w:locked/>
    <w:rsid w:val="00B902A1"/>
    <w:rPr>
      <w:rFonts w:ascii="Times New Roman" w:hAnsi="Times New Roman" w:cs="Times New Roman"/>
      <w:sz w:val="16"/>
      <w:szCs w:val="16"/>
      <w:lang w:val="en-US"/>
    </w:rPr>
  </w:style>
  <w:style w:type="paragraph" w:styleId="ad">
    <w:name w:val="Balloon Text"/>
    <w:basedOn w:val="a"/>
    <w:link w:val="ae"/>
    <w:uiPriority w:val="99"/>
    <w:semiHidden/>
    <w:rsid w:val="009B4D38"/>
    <w:pPr>
      <w:spacing w:after="0" w:line="240" w:lineRule="auto"/>
    </w:pPr>
    <w:rPr>
      <w:rFonts w:ascii="Tahoma" w:hAnsi="Tahoma" w:cs="Tahoma"/>
      <w:sz w:val="16"/>
      <w:szCs w:val="16"/>
    </w:rPr>
  </w:style>
  <w:style w:type="character" w:customStyle="1" w:styleId="ae">
    <w:name w:val="Изнесен текст Знак"/>
    <w:link w:val="ad"/>
    <w:uiPriority w:val="99"/>
    <w:semiHidden/>
    <w:locked/>
    <w:rsid w:val="009B4D38"/>
    <w:rPr>
      <w:rFonts w:ascii="Tahoma" w:hAnsi="Tahoma" w:cs="Tahoma"/>
      <w:sz w:val="16"/>
      <w:szCs w:val="16"/>
      <w:lang w:val="en-US"/>
    </w:rPr>
  </w:style>
  <w:style w:type="paragraph" w:styleId="af">
    <w:name w:val="Body Text Indent"/>
    <w:basedOn w:val="a"/>
    <w:link w:val="af0"/>
    <w:uiPriority w:val="99"/>
    <w:semiHidden/>
    <w:rsid w:val="00896E6F"/>
    <w:pPr>
      <w:spacing w:after="120"/>
      <w:ind w:left="283"/>
    </w:pPr>
  </w:style>
  <w:style w:type="character" w:customStyle="1" w:styleId="af0">
    <w:name w:val="Основен текст с отстъп Знак"/>
    <w:link w:val="af"/>
    <w:uiPriority w:val="99"/>
    <w:semiHidden/>
    <w:locked/>
    <w:rsid w:val="00896E6F"/>
    <w:rPr>
      <w:rFonts w:eastAsia="Times New Roman"/>
      <w:lang w:val="en-US"/>
    </w:rPr>
  </w:style>
  <w:style w:type="character" w:customStyle="1" w:styleId="Default">
    <w:name w:val="Default"/>
    <w:aliases w:val="Paragraph,Font"/>
    <w:uiPriority w:val="99"/>
    <w:semiHidden/>
    <w:rsid w:val="007340FA"/>
  </w:style>
  <w:style w:type="character" w:customStyle="1" w:styleId="FontStyle13">
    <w:name w:val="Font Style13"/>
    <w:uiPriority w:val="99"/>
    <w:rsid w:val="00892D5B"/>
    <w:rPr>
      <w:rFonts w:ascii="Times New Roman" w:hAnsi="Times New Roman" w:cs="Times New Roman"/>
      <w:b/>
      <w:bCs/>
      <w:i/>
      <w:iCs/>
      <w:sz w:val="22"/>
      <w:szCs w:val="22"/>
    </w:rPr>
  </w:style>
  <w:style w:type="paragraph" w:styleId="af1">
    <w:name w:val="header"/>
    <w:basedOn w:val="a"/>
    <w:link w:val="af2"/>
    <w:uiPriority w:val="99"/>
    <w:rsid w:val="00CE7942"/>
    <w:pPr>
      <w:tabs>
        <w:tab w:val="center" w:pos="4536"/>
        <w:tab w:val="right" w:pos="9072"/>
      </w:tabs>
      <w:spacing w:after="0" w:line="240" w:lineRule="auto"/>
    </w:pPr>
  </w:style>
  <w:style w:type="character" w:customStyle="1" w:styleId="af2">
    <w:name w:val="Горен колонтитул Знак"/>
    <w:link w:val="af1"/>
    <w:uiPriority w:val="99"/>
    <w:locked/>
    <w:rsid w:val="00CE7942"/>
    <w:rPr>
      <w:rFonts w:eastAsia="Times New Roman"/>
      <w:lang w:val="en-US"/>
    </w:rPr>
  </w:style>
  <w:style w:type="paragraph" w:styleId="af3">
    <w:name w:val="footer"/>
    <w:basedOn w:val="a"/>
    <w:link w:val="af4"/>
    <w:uiPriority w:val="99"/>
    <w:rsid w:val="00CE7942"/>
    <w:pPr>
      <w:tabs>
        <w:tab w:val="center" w:pos="4536"/>
        <w:tab w:val="right" w:pos="9072"/>
      </w:tabs>
      <w:spacing w:after="0" w:line="240" w:lineRule="auto"/>
    </w:pPr>
  </w:style>
  <w:style w:type="character" w:customStyle="1" w:styleId="af4">
    <w:name w:val="Долен колонтитул Знак"/>
    <w:link w:val="af3"/>
    <w:uiPriority w:val="99"/>
    <w:locked/>
    <w:rsid w:val="00CE7942"/>
    <w:rPr>
      <w:rFonts w:eastAsia="Times New Roman"/>
      <w:lang w:val="en-US"/>
    </w:rPr>
  </w:style>
  <w:style w:type="character" w:styleId="af5">
    <w:name w:val="Strong"/>
    <w:uiPriority w:val="99"/>
    <w:qFormat/>
    <w:rsid w:val="00B15CF9"/>
    <w:rPr>
      <w:b/>
      <w:bCs/>
    </w:rPr>
  </w:style>
  <w:style w:type="character" w:styleId="af6">
    <w:name w:val="Emphasis"/>
    <w:uiPriority w:val="99"/>
    <w:qFormat/>
    <w:rsid w:val="00B15CF9"/>
    <w:rPr>
      <w:i/>
      <w:iCs/>
    </w:rPr>
  </w:style>
  <w:style w:type="paragraph" w:styleId="21">
    <w:name w:val="Body Text 2"/>
    <w:basedOn w:val="a"/>
    <w:link w:val="22"/>
    <w:uiPriority w:val="99"/>
    <w:rsid w:val="005966CE"/>
    <w:pPr>
      <w:spacing w:after="120" w:line="480" w:lineRule="auto"/>
    </w:pPr>
  </w:style>
  <w:style w:type="character" w:customStyle="1" w:styleId="22">
    <w:name w:val="Основен текст 2 Знак"/>
    <w:link w:val="21"/>
    <w:uiPriority w:val="99"/>
    <w:semiHidden/>
    <w:locked/>
    <w:rsid w:val="00DE6A13"/>
    <w:rPr>
      <w:rFonts w:eastAsia="Times New Roman"/>
      <w:lang w:val="en-US" w:eastAsia="en-US"/>
    </w:rPr>
  </w:style>
  <w:style w:type="character" w:styleId="af7">
    <w:name w:val="page number"/>
    <w:basedOn w:val="a0"/>
    <w:uiPriority w:val="99"/>
    <w:rsid w:val="0099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4176">
      <w:marLeft w:val="0"/>
      <w:marRight w:val="0"/>
      <w:marTop w:val="0"/>
      <w:marBottom w:val="0"/>
      <w:divBdr>
        <w:top w:val="none" w:sz="0" w:space="0" w:color="auto"/>
        <w:left w:val="none" w:sz="0" w:space="0" w:color="auto"/>
        <w:bottom w:val="none" w:sz="0" w:space="0" w:color="auto"/>
        <w:right w:val="none" w:sz="0" w:space="0" w:color="auto"/>
      </w:divBdr>
    </w:div>
    <w:div w:id="642084177">
      <w:marLeft w:val="0"/>
      <w:marRight w:val="0"/>
      <w:marTop w:val="0"/>
      <w:marBottom w:val="0"/>
      <w:divBdr>
        <w:top w:val="none" w:sz="0" w:space="0" w:color="auto"/>
        <w:left w:val="none" w:sz="0" w:space="0" w:color="auto"/>
        <w:bottom w:val="none" w:sz="0" w:space="0" w:color="auto"/>
        <w:right w:val="none" w:sz="0" w:space="0" w:color="auto"/>
      </w:divBdr>
    </w:div>
    <w:div w:id="642084180">
      <w:marLeft w:val="0"/>
      <w:marRight w:val="0"/>
      <w:marTop w:val="0"/>
      <w:marBottom w:val="0"/>
      <w:divBdr>
        <w:top w:val="none" w:sz="0" w:space="0" w:color="auto"/>
        <w:left w:val="none" w:sz="0" w:space="0" w:color="auto"/>
        <w:bottom w:val="none" w:sz="0" w:space="0" w:color="auto"/>
        <w:right w:val="none" w:sz="0" w:space="0" w:color="auto"/>
      </w:divBdr>
    </w:div>
    <w:div w:id="642084181">
      <w:marLeft w:val="0"/>
      <w:marRight w:val="0"/>
      <w:marTop w:val="0"/>
      <w:marBottom w:val="0"/>
      <w:divBdr>
        <w:top w:val="none" w:sz="0" w:space="0" w:color="auto"/>
        <w:left w:val="none" w:sz="0" w:space="0" w:color="auto"/>
        <w:bottom w:val="none" w:sz="0" w:space="0" w:color="auto"/>
        <w:right w:val="none" w:sz="0" w:space="0" w:color="auto"/>
      </w:divBdr>
    </w:div>
    <w:div w:id="642084182">
      <w:marLeft w:val="0"/>
      <w:marRight w:val="0"/>
      <w:marTop w:val="0"/>
      <w:marBottom w:val="0"/>
      <w:divBdr>
        <w:top w:val="none" w:sz="0" w:space="0" w:color="auto"/>
        <w:left w:val="none" w:sz="0" w:space="0" w:color="auto"/>
        <w:bottom w:val="none" w:sz="0" w:space="0" w:color="auto"/>
        <w:right w:val="none" w:sz="0" w:space="0" w:color="auto"/>
      </w:divBdr>
    </w:div>
    <w:div w:id="642084183">
      <w:marLeft w:val="0"/>
      <w:marRight w:val="0"/>
      <w:marTop w:val="0"/>
      <w:marBottom w:val="0"/>
      <w:divBdr>
        <w:top w:val="none" w:sz="0" w:space="0" w:color="auto"/>
        <w:left w:val="none" w:sz="0" w:space="0" w:color="auto"/>
        <w:bottom w:val="none" w:sz="0" w:space="0" w:color="auto"/>
        <w:right w:val="none" w:sz="0" w:space="0" w:color="auto"/>
      </w:divBdr>
    </w:div>
    <w:div w:id="642084184">
      <w:marLeft w:val="0"/>
      <w:marRight w:val="0"/>
      <w:marTop w:val="0"/>
      <w:marBottom w:val="0"/>
      <w:divBdr>
        <w:top w:val="none" w:sz="0" w:space="0" w:color="auto"/>
        <w:left w:val="none" w:sz="0" w:space="0" w:color="auto"/>
        <w:bottom w:val="none" w:sz="0" w:space="0" w:color="auto"/>
        <w:right w:val="none" w:sz="0" w:space="0" w:color="auto"/>
      </w:divBdr>
    </w:div>
    <w:div w:id="642084185">
      <w:marLeft w:val="0"/>
      <w:marRight w:val="0"/>
      <w:marTop w:val="0"/>
      <w:marBottom w:val="0"/>
      <w:divBdr>
        <w:top w:val="none" w:sz="0" w:space="0" w:color="auto"/>
        <w:left w:val="none" w:sz="0" w:space="0" w:color="auto"/>
        <w:bottom w:val="none" w:sz="0" w:space="0" w:color="auto"/>
        <w:right w:val="none" w:sz="0" w:space="0" w:color="auto"/>
      </w:divBdr>
      <w:divsChild>
        <w:div w:id="642084196">
          <w:marLeft w:val="0"/>
          <w:marRight w:val="0"/>
          <w:marTop w:val="0"/>
          <w:marBottom w:val="0"/>
          <w:divBdr>
            <w:top w:val="none" w:sz="0" w:space="0" w:color="auto"/>
            <w:left w:val="none" w:sz="0" w:space="0" w:color="auto"/>
            <w:bottom w:val="none" w:sz="0" w:space="0" w:color="auto"/>
            <w:right w:val="none" w:sz="0" w:space="0" w:color="auto"/>
          </w:divBdr>
          <w:divsChild>
            <w:div w:id="642084210">
              <w:marLeft w:val="0"/>
              <w:marRight w:val="0"/>
              <w:marTop w:val="0"/>
              <w:marBottom w:val="0"/>
              <w:divBdr>
                <w:top w:val="none" w:sz="0" w:space="0" w:color="auto"/>
                <w:left w:val="none" w:sz="0" w:space="0" w:color="auto"/>
                <w:bottom w:val="none" w:sz="0" w:space="0" w:color="auto"/>
                <w:right w:val="none" w:sz="0" w:space="0" w:color="auto"/>
              </w:divBdr>
              <w:divsChild>
                <w:div w:id="642084187">
                  <w:marLeft w:val="0"/>
                  <w:marRight w:val="0"/>
                  <w:marTop w:val="0"/>
                  <w:marBottom w:val="0"/>
                  <w:divBdr>
                    <w:top w:val="none" w:sz="0" w:space="0" w:color="auto"/>
                    <w:left w:val="none" w:sz="0" w:space="0" w:color="auto"/>
                    <w:bottom w:val="none" w:sz="0" w:space="0" w:color="auto"/>
                    <w:right w:val="none" w:sz="0" w:space="0" w:color="auto"/>
                  </w:divBdr>
                  <w:divsChild>
                    <w:div w:id="642084175">
                      <w:marLeft w:val="0"/>
                      <w:marRight w:val="0"/>
                      <w:marTop w:val="0"/>
                      <w:marBottom w:val="0"/>
                      <w:divBdr>
                        <w:top w:val="none" w:sz="0" w:space="0" w:color="auto"/>
                        <w:left w:val="none" w:sz="0" w:space="0" w:color="auto"/>
                        <w:bottom w:val="none" w:sz="0" w:space="0" w:color="auto"/>
                        <w:right w:val="none" w:sz="0" w:space="0" w:color="auto"/>
                      </w:divBdr>
                      <w:divsChild>
                        <w:div w:id="642084220">
                          <w:marLeft w:val="0"/>
                          <w:marRight w:val="0"/>
                          <w:marTop w:val="0"/>
                          <w:marBottom w:val="0"/>
                          <w:divBdr>
                            <w:top w:val="none" w:sz="0" w:space="0" w:color="auto"/>
                            <w:left w:val="none" w:sz="0" w:space="0" w:color="auto"/>
                            <w:bottom w:val="none" w:sz="0" w:space="0" w:color="auto"/>
                            <w:right w:val="none" w:sz="0" w:space="0" w:color="auto"/>
                          </w:divBdr>
                          <w:divsChild>
                            <w:div w:id="642084197">
                              <w:marLeft w:val="0"/>
                              <w:marRight w:val="0"/>
                              <w:marTop w:val="0"/>
                              <w:marBottom w:val="0"/>
                              <w:divBdr>
                                <w:top w:val="none" w:sz="0" w:space="0" w:color="auto"/>
                                <w:left w:val="none" w:sz="0" w:space="0" w:color="auto"/>
                                <w:bottom w:val="none" w:sz="0" w:space="0" w:color="auto"/>
                                <w:right w:val="none" w:sz="0" w:space="0" w:color="auto"/>
                              </w:divBdr>
                              <w:divsChild>
                                <w:div w:id="642084221">
                                  <w:marLeft w:val="75"/>
                                  <w:marRight w:val="75"/>
                                  <w:marTop w:val="0"/>
                                  <w:marBottom w:val="0"/>
                                  <w:divBdr>
                                    <w:top w:val="none" w:sz="0" w:space="0" w:color="auto"/>
                                    <w:left w:val="none" w:sz="0" w:space="0" w:color="auto"/>
                                    <w:bottom w:val="none" w:sz="0" w:space="0" w:color="auto"/>
                                    <w:right w:val="none" w:sz="0" w:space="0" w:color="auto"/>
                                  </w:divBdr>
                                  <w:divsChild>
                                    <w:div w:id="642084227">
                                      <w:marLeft w:val="0"/>
                                      <w:marRight w:val="0"/>
                                      <w:marTop w:val="0"/>
                                      <w:marBottom w:val="0"/>
                                      <w:divBdr>
                                        <w:top w:val="none" w:sz="0" w:space="0" w:color="auto"/>
                                        <w:left w:val="none" w:sz="0" w:space="0" w:color="auto"/>
                                        <w:bottom w:val="none" w:sz="0" w:space="0" w:color="auto"/>
                                        <w:right w:val="none" w:sz="0" w:space="0" w:color="auto"/>
                                      </w:divBdr>
                                      <w:divsChild>
                                        <w:div w:id="642084179">
                                          <w:marLeft w:val="0"/>
                                          <w:marRight w:val="0"/>
                                          <w:marTop w:val="0"/>
                                          <w:marBottom w:val="315"/>
                                          <w:divBdr>
                                            <w:top w:val="none" w:sz="0" w:space="0" w:color="auto"/>
                                            <w:left w:val="none" w:sz="0" w:space="0" w:color="auto"/>
                                            <w:bottom w:val="none" w:sz="0" w:space="0" w:color="auto"/>
                                            <w:right w:val="none" w:sz="0" w:space="0" w:color="auto"/>
                                          </w:divBdr>
                                          <w:divsChild>
                                            <w:div w:id="642084178">
                                              <w:marLeft w:val="0"/>
                                              <w:marRight w:val="0"/>
                                              <w:marTop w:val="0"/>
                                              <w:marBottom w:val="0"/>
                                              <w:divBdr>
                                                <w:top w:val="single" w:sz="6" w:space="0" w:color="E9E9E9"/>
                                                <w:left w:val="single" w:sz="6" w:space="0" w:color="E9E9E9"/>
                                                <w:bottom w:val="single" w:sz="6" w:space="0" w:color="E9E9E9"/>
                                                <w:right w:val="single" w:sz="6" w:space="0" w:color="E9E9E9"/>
                                              </w:divBdr>
                                              <w:divsChild>
                                                <w:div w:id="642084195">
                                                  <w:marLeft w:val="0"/>
                                                  <w:marRight w:val="0"/>
                                                  <w:marTop w:val="0"/>
                                                  <w:marBottom w:val="0"/>
                                                  <w:divBdr>
                                                    <w:top w:val="none" w:sz="0" w:space="0" w:color="auto"/>
                                                    <w:left w:val="none" w:sz="0" w:space="0" w:color="auto"/>
                                                    <w:bottom w:val="none" w:sz="0" w:space="0" w:color="auto"/>
                                                    <w:right w:val="none" w:sz="0" w:space="0" w:color="auto"/>
                                                  </w:divBdr>
                                                  <w:divsChild>
                                                    <w:div w:id="6420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084186">
      <w:marLeft w:val="0"/>
      <w:marRight w:val="0"/>
      <w:marTop w:val="0"/>
      <w:marBottom w:val="0"/>
      <w:divBdr>
        <w:top w:val="none" w:sz="0" w:space="0" w:color="auto"/>
        <w:left w:val="none" w:sz="0" w:space="0" w:color="auto"/>
        <w:bottom w:val="none" w:sz="0" w:space="0" w:color="auto"/>
        <w:right w:val="none" w:sz="0" w:space="0" w:color="auto"/>
      </w:divBdr>
    </w:div>
    <w:div w:id="642084188">
      <w:marLeft w:val="0"/>
      <w:marRight w:val="0"/>
      <w:marTop w:val="0"/>
      <w:marBottom w:val="0"/>
      <w:divBdr>
        <w:top w:val="none" w:sz="0" w:space="0" w:color="auto"/>
        <w:left w:val="none" w:sz="0" w:space="0" w:color="auto"/>
        <w:bottom w:val="none" w:sz="0" w:space="0" w:color="auto"/>
        <w:right w:val="none" w:sz="0" w:space="0" w:color="auto"/>
      </w:divBdr>
    </w:div>
    <w:div w:id="642084189">
      <w:marLeft w:val="0"/>
      <w:marRight w:val="0"/>
      <w:marTop w:val="0"/>
      <w:marBottom w:val="0"/>
      <w:divBdr>
        <w:top w:val="none" w:sz="0" w:space="0" w:color="auto"/>
        <w:left w:val="none" w:sz="0" w:space="0" w:color="auto"/>
        <w:bottom w:val="none" w:sz="0" w:space="0" w:color="auto"/>
        <w:right w:val="none" w:sz="0" w:space="0" w:color="auto"/>
      </w:divBdr>
    </w:div>
    <w:div w:id="642084190">
      <w:marLeft w:val="0"/>
      <w:marRight w:val="0"/>
      <w:marTop w:val="0"/>
      <w:marBottom w:val="0"/>
      <w:divBdr>
        <w:top w:val="none" w:sz="0" w:space="0" w:color="auto"/>
        <w:left w:val="none" w:sz="0" w:space="0" w:color="auto"/>
        <w:bottom w:val="none" w:sz="0" w:space="0" w:color="auto"/>
        <w:right w:val="none" w:sz="0" w:space="0" w:color="auto"/>
      </w:divBdr>
    </w:div>
    <w:div w:id="642084191">
      <w:marLeft w:val="0"/>
      <w:marRight w:val="0"/>
      <w:marTop w:val="0"/>
      <w:marBottom w:val="0"/>
      <w:divBdr>
        <w:top w:val="none" w:sz="0" w:space="0" w:color="auto"/>
        <w:left w:val="none" w:sz="0" w:space="0" w:color="auto"/>
        <w:bottom w:val="none" w:sz="0" w:space="0" w:color="auto"/>
        <w:right w:val="none" w:sz="0" w:space="0" w:color="auto"/>
      </w:divBdr>
    </w:div>
    <w:div w:id="642084192">
      <w:marLeft w:val="0"/>
      <w:marRight w:val="0"/>
      <w:marTop w:val="0"/>
      <w:marBottom w:val="0"/>
      <w:divBdr>
        <w:top w:val="none" w:sz="0" w:space="0" w:color="auto"/>
        <w:left w:val="none" w:sz="0" w:space="0" w:color="auto"/>
        <w:bottom w:val="none" w:sz="0" w:space="0" w:color="auto"/>
        <w:right w:val="none" w:sz="0" w:space="0" w:color="auto"/>
      </w:divBdr>
    </w:div>
    <w:div w:id="642084193">
      <w:marLeft w:val="0"/>
      <w:marRight w:val="0"/>
      <w:marTop w:val="0"/>
      <w:marBottom w:val="0"/>
      <w:divBdr>
        <w:top w:val="none" w:sz="0" w:space="0" w:color="auto"/>
        <w:left w:val="none" w:sz="0" w:space="0" w:color="auto"/>
        <w:bottom w:val="none" w:sz="0" w:space="0" w:color="auto"/>
        <w:right w:val="none" w:sz="0" w:space="0" w:color="auto"/>
      </w:divBdr>
    </w:div>
    <w:div w:id="642084194">
      <w:marLeft w:val="0"/>
      <w:marRight w:val="0"/>
      <w:marTop w:val="0"/>
      <w:marBottom w:val="0"/>
      <w:divBdr>
        <w:top w:val="none" w:sz="0" w:space="0" w:color="auto"/>
        <w:left w:val="none" w:sz="0" w:space="0" w:color="auto"/>
        <w:bottom w:val="none" w:sz="0" w:space="0" w:color="auto"/>
        <w:right w:val="none" w:sz="0" w:space="0" w:color="auto"/>
      </w:divBdr>
    </w:div>
    <w:div w:id="642084198">
      <w:marLeft w:val="0"/>
      <w:marRight w:val="0"/>
      <w:marTop w:val="0"/>
      <w:marBottom w:val="0"/>
      <w:divBdr>
        <w:top w:val="none" w:sz="0" w:space="0" w:color="auto"/>
        <w:left w:val="none" w:sz="0" w:space="0" w:color="auto"/>
        <w:bottom w:val="none" w:sz="0" w:space="0" w:color="auto"/>
        <w:right w:val="none" w:sz="0" w:space="0" w:color="auto"/>
      </w:divBdr>
    </w:div>
    <w:div w:id="642084199">
      <w:marLeft w:val="0"/>
      <w:marRight w:val="0"/>
      <w:marTop w:val="0"/>
      <w:marBottom w:val="0"/>
      <w:divBdr>
        <w:top w:val="none" w:sz="0" w:space="0" w:color="auto"/>
        <w:left w:val="none" w:sz="0" w:space="0" w:color="auto"/>
        <w:bottom w:val="none" w:sz="0" w:space="0" w:color="auto"/>
        <w:right w:val="none" w:sz="0" w:space="0" w:color="auto"/>
      </w:divBdr>
    </w:div>
    <w:div w:id="642084200">
      <w:marLeft w:val="0"/>
      <w:marRight w:val="0"/>
      <w:marTop w:val="0"/>
      <w:marBottom w:val="0"/>
      <w:divBdr>
        <w:top w:val="none" w:sz="0" w:space="0" w:color="auto"/>
        <w:left w:val="none" w:sz="0" w:space="0" w:color="auto"/>
        <w:bottom w:val="none" w:sz="0" w:space="0" w:color="auto"/>
        <w:right w:val="none" w:sz="0" w:space="0" w:color="auto"/>
      </w:divBdr>
    </w:div>
    <w:div w:id="642084201">
      <w:marLeft w:val="0"/>
      <w:marRight w:val="0"/>
      <w:marTop w:val="0"/>
      <w:marBottom w:val="0"/>
      <w:divBdr>
        <w:top w:val="none" w:sz="0" w:space="0" w:color="auto"/>
        <w:left w:val="none" w:sz="0" w:space="0" w:color="auto"/>
        <w:bottom w:val="none" w:sz="0" w:space="0" w:color="auto"/>
        <w:right w:val="none" w:sz="0" w:space="0" w:color="auto"/>
      </w:divBdr>
    </w:div>
    <w:div w:id="642084202">
      <w:marLeft w:val="0"/>
      <w:marRight w:val="0"/>
      <w:marTop w:val="0"/>
      <w:marBottom w:val="0"/>
      <w:divBdr>
        <w:top w:val="none" w:sz="0" w:space="0" w:color="auto"/>
        <w:left w:val="none" w:sz="0" w:space="0" w:color="auto"/>
        <w:bottom w:val="none" w:sz="0" w:space="0" w:color="auto"/>
        <w:right w:val="none" w:sz="0" w:space="0" w:color="auto"/>
      </w:divBdr>
    </w:div>
    <w:div w:id="642084203">
      <w:marLeft w:val="0"/>
      <w:marRight w:val="0"/>
      <w:marTop w:val="0"/>
      <w:marBottom w:val="0"/>
      <w:divBdr>
        <w:top w:val="none" w:sz="0" w:space="0" w:color="auto"/>
        <w:left w:val="none" w:sz="0" w:space="0" w:color="auto"/>
        <w:bottom w:val="none" w:sz="0" w:space="0" w:color="auto"/>
        <w:right w:val="none" w:sz="0" w:space="0" w:color="auto"/>
      </w:divBdr>
    </w:div>
    <w:div w:id="642084205">
      <w:marLeft w:val="0"/>
      <w:marRight w:val="0"/>
      <w:marTop w:val="0"/>
      <w:marBottom w:val="0"/>
      <w:divBdr>
        <w:top w:val="none" w:sz="0" w:space="0" w:color="auto"/>
        <w:left w:val="none" w:sz="0" w:space="0" w:color="auto"/>
        <w:bottom w:val="none" w:sz="0" w:space="0" w:color="auto"/>
        <w:right w:val="none" w:sz="0" w:space="0" w:color="auto"/>
      </w:divBdr>
    </w:div>
    <w:div w:id="642084206">
      <w:marLeft w:val="0"/>
      <w:marRight w:val="0"/>
      <w:marTop w:val="0"/>
      <w:marBottom w:val="0"/>
      <w:divBdr>
        <w:top w:val="none" w:sz="0" w:space="0" w:color="auto"/>
        <w:left w:val="none" w:sz="0" w:space="0" w:color="auto"/>
        <w:bottom w:val="none" w:sz="0" w:space="0" w:color="auto"/>
        <w:right w:val="none" w:sz="0" w:space="0" w:color="auto"/>
      </w:divBdr>
    </w:div>
    <w:div w:id="642084207">
      <w:marLeft w:val="0"/>
      <w:marRight w:val="0"/>
      <w:marTop w:val="0"/>
      <w:marBottom w:val="0"/>
      <w:divBdr>
        <w:top w:val="none" w:sz="0" w:space="0" w:color="auto"/>
        <w:left w:val="none" w:sz="0" w:space="0" w:color="auto"/>
        <w:bottom w:val="none" w:sz="0" w:space="0" w:color="auto"/>
        <w:right w:val="none" w:sz="0" w:space="0" w:color="auto"/>
      </w:divBdr>
    </w:div>
    <w:div w:id="642084208">
      <w:marLeft w:val="0"/>
      <w:marRight w:val="0"/>
      <w:marTop w:val="0"/>
      <w:marBottom w:val="0"/>
      <w:divBdr>
        <w:top w:val="none" w:sz="0" w:space="0" w:color="auto"/>
        <w:left w:val="none" w:sz="0" w:space="0" w:color="auto"/>
        <w:bottom w:val="none" w:sz="0" w:space="0" w:color="auto"/>
        <w:right w:val="none" w:sz="0" w:space="0" w:color="auto"/>
      </w:divBdr>
    </w:div>
    <w:div w:id="642084209">
      <w:marLeft w:val="0"/>
      <w:marRight w:val="0"/>
      <w:marTop w:val="0"/>
      <w:marBottom w:val="0"/>
      <w:divBdr>
        <w:top w:val="none" w:sz="0" w:space="0" w:color="auto"/>
        <w:left w:val="none" w:sz="0" w:space="0" w:color="auto"/>
        <w:bottom w:val="none" w:sz="0" w:space="0" w:color="auto"/>
        <w:right w:val="none" w:sz="0" w:space="0" w:color="auto"/>
      </w:divBdr>
    </w:div>
    <w:div w:id="642084211">
      <w:marLeft w:val="0"/>
      <w:marRight w:val="0"/>
      <w:marTop w:val="0"/>
      <w:marBottom w:val="0"/>
      <w:divBdr>
        <w:top w:val="none" w:sz="0" w:space="0" w:color="auto"/>
        <w:left w:val="none" w:sz="0" w:space="0" w:color="auto"/>
        <w:bottom w:val="none" w:sz="0" w:space="0" w:color="auto"/>
        <w:right w:val="none" w:sz="0" w:space="0" w:color="auto"/>
      </w:divBdr>
    </w:div>
    <w:div w:id="642084212">
      <w:marLeft w:val="0"/>
      <w:marRight w:val="0"/>
      <w:marTop w:val="0"/>
      <w:marBottom w:val="0"/>
      <w:divBdr>
        <w:top w:val="none" w:sz="0" w:space="0" w:color="auto"/>
        <w:left w:val="none" w:sz="0" w:space="0" w:color="auto"/>
        <w:bottom w:val="none" w:sz="0" w:space="0" w:color="auto"/>
        <w:right w:val="none" w:sz="0" w:space="0" w:color="auto"/>
      </w:divBdr>
    </w:div>
    <w:div w:id="642084213">
      <w:marLeft w:val="0"/>
      <w:marRight w:val="0"/>
      <w:marTop w:val="0"/>
      <w:marBottom w:val="0"/>
      <w:divBdr>
        <w:top w:val="none" w:sz="0" w:space="0" w:color="auto"/>
        <w:left w:val="none" w:sz="0" w:space="0" w:color="auto"/>
        <w:bottom w:val="none" w:sz="0" w:space="0" w:color="auto"/>
        <w:right w:val="none" w:sz="0" w:space="0" w:color="auto"/>
      </w:divBdr>
    </w:div>
    <w:div w:id="642084214">
      <w:marLeft w:val="0"/>
      <w:marRight w:val="0"/>
      <w:marTop w:val="0"/>
      <w:marBottom w:val="0"/>
      <w:divBdr>
        <w:top w:val="none" w:sz="0" w:space="0" w:color="auto"/>
        <w:left w:val="none" w:sz="0" w:space="0" w:color="auto"/>
        <w:bottom w:val="none" w:sz="0" w:space="0" w:color="auto"/>
        <w:right w:val="none" w:sz="0" w:space="0" w:color="auto"/>
      </w:divBdr>
    </w:div>
    <w:div w:id="642084215">
      <w:marLeft w:val="0"/>
      <w:marRight w:val="0"/>
      <w:marTop w:val="0"/>
      <w:marBottom w:val="0"/>
      <w:divBdr>
        <w:top w:val="none" w:sz="0" w:space="0" w:color="auto"/>
        <w:left w:val="none" w:sz="0" w:space="0" w:color="auto"/>
        <w:bottom w:val="none" w:sz="0" w:space="0" w:color="auto"/>
        <w:right w:val="none" w:sz="0" w:space="0" w:color="auto"/>
      </w:divBdr>
    </w:div>
    <w:div w:id="642084216">
      <w:marLeft w:val="0"/>
      <w:marRight w:val="0"/>
      <w:marTop w:val="0"/>
      <w:marBottom w:val="0"/>
      <w:divBdr>
        <w:top w:val="none" w:sz="0" w:space="0" w:color="auto"/>
        <w:left w:val="none" w:sz="0" w:space="0" w:color="auto"/>
        <w:bottom w:val="none" w:sz="0" w:space="0" w:color="auto"/>
        <w:right w:val="none" w:sz="0" w:space="0" w:color="auto"/>
      </w:divBdr>
    </w:div>
    <w:div w:id="642084217">
      <w:marLeft w:val="0"/>
      <w:marRight w:val="0"/>
      <w:marTop w:val="0"/>
      <w:marBottom w:val="0"/>
      <w:divBdr>
        <w:top w:val="none" w:sz="0" w:space="0" w:color="auto"/>
        <w:left w:val="none" w:sz="0" w:space="0" w:color="auto"/>
        <w:bottom w:val="none" w:sz="0" w:space="0" w:color="auto"/>
        <w:right w:val="none" w:sz="0" w:space="0" w:color="auto"/>
      </w:divBdr>
    </w:div>
    <w:div w:id="642084218">
      <w:marLeft w:val="0"/>
      <w:marRight w:val="0"/>
      <w:marTop w:val="0"/>
      <w:marBottom w:val="0"/>
      <w:divBdr>
        <w:top w:val="none" w:sz="0" w:space="0" w:color="auto"/>
        <w:left w:val="none" w:sz="0" w:space="0" w:color="auto"/>
        <w:bottom w:val="none" w:sz="0" w:space="0" w:color="auto"/>
        <w:right w:val="none" w:sz="0" w:space="0" w:color="auto"/>
      </w:divBdr>
    </w:div>
    <w:div w:id="642084219">
      <w:marLeft w:val="0"/>
      <w:marRight w:val="0"/>
      <w:marTop w:val="0"/>
      <w:marBottom w:val="0"/>
      <w:divBdr>
        <w:top w:val="none" w:sz="0" w:space="0" w:color="auto"/>
        <w:left w:val="none" w:sz="0" w:space="0" w:color="auto"/>
        <w:bottom w:val="none" w:sz="0" w:space="0" w:color="auto"/>
        <w:right w:val="none" w:sz="0" w:space="0" w:color="auto"/>
      </w:divBdr>
    </w:div>
    <w:div w:id="642084222">
      <w:marLeft w:val="0"/>
      <w:marRight w:val="0"/>
      <w:marTop w:val="0"/>
      <w:marBottom w:val="0"/>
      <w:divBdr>
        <w:top w:val="none" w:sz="0" w:space="0" w:color="auto"/>
        <w:left w:val="none" w:sz="0" w:space="0" w:color="auto"/>
        <w:bottom w:val="none" w:sz="0" w:space="0" w:color="auto"/>
        <w:right w:val="none" w:sz="0" w:space="0" w:color="auto"/>
      </w:divBdr>
    </w:div>
    <w:div w:id="642084223">
      <w:marLeft w:val="0"/>
      <w:marRight w:val="0"/>
      <w:marTop w:val="0"/>
      <w:marBottom w:val="0"/>
      <w:divBdr>
        <w:top w:val="none" w:sz="0" w:space="0" w:color="auto"/>
        <w:left w:val="none" w:sz="0" w:space="0" w:color="auto"/>
        <w:bottom w:val="none" w:sz="0" w:space="0" w:color="auto"/>
        <w:right w:val="none" w:sz="0" w:space="0" w:color="auto"/>
      </w:divBdr>
    </w:div>
    <w:div w:id="642084224">
      <w:marLeft w:val="0"/>
      <w:marRight w:val="0"/>
      <w:marTop w:val="0"/>
      <w:marBottom w:val="0"/>
      <w:divBdr>
        <w:top w:val="none" w:sz="0" w:space="0" w:color="auto"/>
        <w:left w:val="none" w:sz="0" w:space="0" w:color="auto"/>
        <w:bottom w:val="none" w:sz="0" w:space="0" w:color="auto"/>
        <w:right w:val="none" w:sz="0" w:space="0" w:color="auto"/>
      </w:divBdr>
    </w:div>
    <w:div w:id="642084225">
      <w:marLeft w:val="0"/>
      <w:marRight w:val="0"/>
      <w:marTop w:val="0"/>
      <w:marBottom w:val="0"/>
      <w:divBdr>
        <w:top w:val="none" w:sz="0" w:space="0" w:color="auto"/>
        <w:left w:val="none" w:sz="0" w:space="0" w:color="auto"/>
        <w:bottom w:val="none" w:sz="0" w:space="0" w:color="auto"/>
        <w:right w:val="none" w:sz="0" w:space="0" w:color="auto"/>
      </w:divBdr>
    </w:div>
    <w:div w:id="642084226">
      <w:marLeft w:val="0"/>
      <w:marRight w:val="0"/>
      <w:marTop w:val="0"/>
      <w:marBottom w:val="0"/>
      <w:divBdr>
        <w:top w:val="none" w:sz="0" w:space="0" w:color="auto"/>
        <w:left w:val="none" w:sz="0" w:space="0" w:color="auto"/>
        <w:bottom w:val="none" w:sz="0" w:space="0" w:color="auto"/>
        <w:right w:val="none" w:sz="0" w:space="0" w:color="auto"/>
      </w:divBdr>
    </w:div>
    <w:div w:id="642084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19</Pages>
  <Words>9039</Words>
  <Characters>51527</Characters>
  <Application>Microsoft Office Word</Application>
  <DocSecurity>0</DocSecurity>
  <Lines>429</Lines>
  <Paragraphs>120</Paragraphs>
  <ScaleCrop>false</ScaleCrop>
  <Company>Office</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Nevena Petkova</dc:creator>
  <cp:keywords/>
  <dc:description/>
  <cp:lastModifiedBy>Vera Katsarova</cp:lastModifiedBy>
  <cp:revision>12</cp:revision>
  <cp:lastPrinted>2020-09-02T12:24:00Z</cp:lastPrinted>
  <dcterms:created xsi:type="dcterms:W3CDTF">2022-04-22T06:48:00Z</dcterms:created>
  <dcterms:modified xsi:type="dcterms:W3CDTF">2022-09-05T10:33:00Z</dcterms:modified>
</cp:coreProperties>
</file>