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7FC1" w:rsidRPr="00866DCA" w:rsidRDefault="00F67FC1" w:rsidP="00866DCA">
      <w:pPr>
        <w:spacing w:line="240" w:lineRule="auto"/>
        <w:jc w:val="both"/>
        <w:rPr>
          <w:rFonts w:ascii="Times New Roman" w:hAnsi="Times New Roman"/>
          <w:b/>
          <w:sz w:val="24"/>
          <w:szCs w:val="24"/>
        </w:rPr>
      </w:pPr>
      <w:r w:rsidRPr="00866DCA">
        <w:rPr>
          <w:rFonts w:ascii="Times New Roman" w:hAnsi="Times New Roman"/>
          <w:b/>
          <w:sz w:val="24"/>
          <w:szCs w:val="24"/>
        </w:rPr>
        <w:t>Приложение № 2 към чл. 6 от Наредбата за ОВОС</w:t>
      </w:r>
    </w:p>
    <w:p w:rsidR="00F67FC1" w:rsidRPr="00866DCA" w:rsidRDefault="009F0A00" w:rsidP="00866DCA">
      <w:pPr>
        <w:spacing w:before="100" w:beforeAutospacing="1" w:after="100" w:afterAutospacing="1" w:line="240" w:lineRule="auto"/>
        <w:rPr>
          <w:rFonts w:ascii="Times New Roman" w:eastAsia="Times New Roman" w:hAnsi="Times New Roman"/>
          <w:sz w:val="24"/>
          <w:szCs w:val="24"/>
          <w:lang w:eastAsia="bg-BG"/>
        </w:rPr>
      </w:pPr>
      <w:r w:rsidRPr="00866DCA">
        <w:rPr>
          <w:rFonts w:ascii="Times New Roman" w:eastAsia="Times New Roman" w:hAnsi="Times New Roman"/>
          <w:sz w:val="24"/>
          <w:szCs w:val="24"/>
          <w:lang w:eastAsia="bg-BG"/>
        </w:rPr>
        <w:t>(Изм. - ДВ, бр. 3 от 2006 г., изм. и доп. - ДВ, бр. 3 от 2011 г., изм. и доп. - ДВ, бр. 12 от 2016 г., в сила от 12.02.2016 г., изм. - ДВ, бр. 3 от 2018 г., изм. - ДВ, бр. 31 от 2019 г., в сила от 12.04.2019 г.)</w:t>
      </w:r>
    </w:p>
    <w:p w:rsidR="00E900C3" w:rsidRPr="00866DCA" w:rsidRDefault="00E900C3" w:rsidP="00866DCA">
      <w:pPr>
        <w:spacing w:line="240" w:lineRule="auto"/>
        <w:jc w:val="both"/>
        <w:rPr>
          <w:rFonts w:ascii="Times New Roman" w:hAnsi="Times New Roman"/>
          <w:sz w:val="24"/>
          <w:szCs w:val="24"/>
        </w:rPr>
      </w:pPr>
    </w:p>
    <w:p w:rsidR="00F67FC1" w:rsidRPr="00866DCA" w:rsidRDefault="00F67FC1" w:rsidP="00866DCA">
      <w:pPr>
        <w:spacing w:line="240" w:lineRule="auto"/>
        <w:jc w:val="both"/>
        <w:rPr>
          <w:rFonts w:ascii="Times New Roman" w:hAnsi="Times New Roman"/>
          <w:b/>
          <w:sz w:val="24"/>
          <w:szCs w:val="24"/>
        </w:rPr>
      </w:pPr>
      <w:r w:rsidRPr="00866DCA">
        <w:rPr>
          <w:rFonts w:ascii="Times New Roman" w:hAnsi="Times New Roman"/>
          <w:b/>
          <w:sz w:val="24"/>
          <w:szCs w:val="24"/>
        </w:rPr>
        <w:t>Информация за преценяване на необходимостта от ОВОС</w:t>
      </w:r>
    </w:p>
    <w:p w:rsidR="004A0FAB" w:rsidRPr="00866DCA" w:rsidRDefault="004A0FAB" w:rsidP="00866DCA">
      <w:pPr>
        <w:spacing w:line="240" w:lineRule="auto"/>
        <w:jc w:val="both"/>
        <w:rPr>
          <w:rFonts w:ascii="Times New Roman" w:hAnsi="Times New Roman"/>
          <w:sz w:val="24"/>
          <w:szCs w:val="24"/>
        </w:rPr>
      </w:pPr>
    </w:p>
    <w:p w:rsidR="00F67FC1" w:rsidRPr="00866DCA" w:rsidRDefault="00F67FC1" w:rsidP="00866DCA">
      <w:pPr>
        <w:spacing w:line="240" w:lineRule="auto"/>
        <w:jc w:val="both"/>
        <w:rPr>
          <w:rFonts w:ascii="Times New Roman" w:hAnsi="Times New Roman"/>
          <w:b/>
          <w:sz w:val="24"/>
          <w:szCs w:val="24"/>
        </w:rPr>
      </w:pPr>
      <w:r w:rsidRPr="00866DCA">
        <w:rPr>
          <w:rFonts w:ascii="Times New Roman" w:hAnsi="Times New Roman"/>
          <w:b/>
          <w:sz w:val="24"/>
          <w:szCs w:val="24"/>
        </w:rPr>
        <w:t>I. Информация за контакт с възложителя:</w:t>
      </w:r>
    </w:p>
    <w:p w:rsidR="00F67FC1" w:rsidRPr="00866DCA" w:rsidRDefault="00F67FC1" w:rsidP="00866DCA">
      <w:pPr>
        <w:spacing w:line="240" w:lineRule="auto"/>
        <w:jc w:val="both"/>
        <w:rPr>
          <w:rFonts w:ascii="Times New Roman" w:hAnsi="Times New Roman"/>
          <w:sz w:val="24"/>
          <w:szCs w:val="24"/>
          <w:lang w:val="en-US"/>
        </w:rPr>
      </w:pPr>
      <w:r w:rsidRPr="00866DCA">
        <w:rPr>
          <w:rFonts w:ascii="Times New Roman" w:hAnsi="Times New Roman"/>
          <w:sz w:val="24"/>
          <w:szCs w:val="24"/>
        </w:rPr>
        <w:t>1. Име, местожителство, гражданство на възложителя - физическо лице, търговско наименование, седалище и единен идентификационен номер на юридическото лице.</w:t>
      </w:r>
    </w:p>
    <w:p w:rsidR="00783CF6" w:rsidRPr="00866DCA" w:rsidRDefault="00783CF6" w:rsidP="0047388F">
      <w:pPr>
        <w:spacing w:line="240" w:lineRule="auto"/>
        <w:jc w:val="both"/>
        <w:rPr>
          <w:rFonts w:ascii="Times New Roman" w:hAnsi="Times New Roman"/>
          <w:sz w:val="24"/>
          <w:szCs w:val="24"/>
        </w:rPr>
      </w:pPr>
      <w:r w:rsidRPr="00866DCA">
        <w:rPr>
          <w:rFonts w:ascii="Times New Roman" w:eastAsia="Times New Roman" w:hAnsi="Times New Roman"/>
          <w:b/>
          <w:bCs/>
          <w:kern w:val="36"/>
          <w:sz w:val="24"/>
          <w:szCs w:val="24"/>
        </w:rPr>
        <w:t>"МАРИЦА ПОЛИМЕР" ООД</w:t>
      </w:r>
      <w:r w:rsidRPr="00866DCA">
        <w:rPr>
          <w:rFonts w:ascii="Times New Roman" w:eastAsia="Times New Roman" w:hAnsi="Times New Roman"/>
          <w:bCs/>
          <w:kern w:val="36"/>
          <w:sz w:val="24"/>
          <w:szCs w:val="24"/>
          <w:lang w:val="en-US"/>
        </w:rPr>
        <w:t>,</w:t>
      </w:r>
      <w:r w:rsidRPr="00866DCA">
        <w:rPr>
          <w:rStyle w:val="FontStyle19"/>
          <w:sz w:val="24"/>
          <w:szCs w:val="24"/>
        </w:rPr>
        <w:t xml:space="preserve">  ЕИК:</w:t>
      </w:r>
      <w:r w:rsidRPr="00866DCA">
        <w:rPr>
          <w:rFonts w:ascii="Times New Roman" w:eastAsia="Times New Roman" w:hAnsi="Times New Roman"/>
          <w:sz w:val="24"/>
          <w:szCs w:val="24"/>
        </w:rPr>
        <w:t xml:space="preserve"> </w:t>
      </w:r>
    </w:p>
    <w:p w:rsidR="00F67FC1" w:rsidRPr="00866DCA" w:rsidRDefault="00F67FC1" w:rsidP="00866DCA">
      <w:pPr>
        <w:tabs>
          <w:tab w:val="left" w:pos="3480"/>
        </w:tabs>
        <w:spacing w:line="240" w:lineRule="auto"/>
        <w:rPr>
          <w:rFonts w:ascii="Times New Roman" w:hAnsi="Times New Roman"/>
          <w:sz w:val="24"/>
          <w:szCs w:val="24"/>
          <w:lang w:val="en-US"/>
        </w:rPr>
      </w:pPr>
    </w:p>
    <w:p w:rsidR="00F67FC1" w:rsidRPr="00866DCA" w:rsidRDefault="00F67FC1" w:rsidP="00866DCA">
      <w:pPr>
        <w:spacing w:line="240" w:lineRule="auto"/>
        <w:jc w:val="both"/>
        <w:rPr>
          <w:rFonts w:ascii="Times New Roman" w:hAnsi="Times New Roman"/>
          <w:b/>
          <w:sz w:val="24"/>
          <w:szCs w:val="24"/>
        </w:rPr>
      </w:pPr>
      <w:r w:rsidRPr="00866DCA">
        <w:rPr>
          <w:rFonts w:ascii="Times New Roman" w:hAnsi="Times New Roman"/>
          <w:b/>
          <w:sz w:val="24"/>
          <w:szCs w:val="24"/>
        </w:rPr>
        <w:t>II. Резюме на инвестиционното предложение:</w:t>
      </w:r>
    </w:p>
    <w:p w:rsidR="00F67FC1" w:rsidRPr="00866DCA" w:rsidRDefault="00F67FC1" w:rsidP="00866DCA">
      <w:pPr>
        <w:spacing w:line="240" w:lineRule="auto"/>
        <w:jc w:val="both"/>
        <w:rPr>
          <w:rFonts w:ascii="Times New Roman" w:hAnsi="Times New Roman"/>
          <w:sz w:val="24"/>
          <w:szCs w:val="24"/>
        </w:rPr>
      </w:pPr>
      <w:r w:rsidRPr="00866DCA">
        <w:rPr>
          <w:rFonts w:ascii="Times New Roman" w:hAnsi="Times New Roman"/>
          <w:sz w:val="24"/>
          <w:szCs w:val="24"/>
        </w:rPr>
        <w:t>Настоящото инвестиционно предложение е изготвено на основание чл. 81, ал. 1, т.2 от Закона за опазване на околната среда (обн. ДВ, бр. 91/ 2002 г., изм.)</w:t>
      </w:r>
    </w:p>
    <w:p w:rsidR="00F67FC1" w:rsidRPr="00866DCA" w:rsidRDefault="00F67FC1" w:rsidP="00866DCA">
      <w:pPr>
        <w:spacing w:line="240" w:lineRule="auto"/>
        <w:jc w:val="both"/>
        <w:rPr>
          <w:rFonts w:ascii="Times New Roman" w:hAnsi="Times New Roman"/>
          <w:sz w:val="24"/>
          <w:szCs w:val="24"/>
        </w:rPr>
      </w:pPr>
      <w:r w:rsidRPr="00866DCA">
        <w:rPr>
          <w:rFonts w:ascii="Times New Roman" w:hAnsi="Times New Roman"/>
          <w:sz w:val="24"/>
          <w:szCs w:val="24"/>
        </w:rPr>
        <w:t>Съгласно писмо на РИОСВ – Пловдив,</w:t>
      </w:r>
      <w:r w:rsidR="00875113" w:rsidRPr="00866DCA">
        <w:rPr>
          <w:rFonts w:ascii="Times New Roman" w:hAnsi="Times New Roman"/>
          <w:sz w:val="24"/>
          <w:szCs w:val="24"/>
        </w:rPr>
        <w:t xml:space="preserve"> с изх.</w:t>
      </w:r>
      <w:r w:rsidR="00875113" w:rsidRPr="00866DCA">
        <w:rPr>
          <w:rFonts w:ascii="Times New Roman" w:hAnsi="Times New Roman"/>
          <w:bCs/>
          <w:sz w:val="24"/>
          <w:szCs w:val="24"/>
        </w:rPr>
        <w:t xml:space="preserve"> № </w:t>
      </w:r>
      <w:r w:rsidR="009F0A00" w:rsidRPr="00866DCA">
        <w:rPr>
          <w:rFonts w:ascii="Times New Roman" w:hAnsi="Times New Roman"/>
          <w:bCs/>
          <w:sz w:val="24"/>
          <w:szCs w:val="24"/>
          <w:lang w:val="en-US"/>
        </w:rPr>
        <w:t>ОВОС</w:t>
      </w:r>
      <w:r w:rsidR="00875113" w:rsidRPr="00866DCA">
        <w:rPr>
          <w:rFonts w:ascii="Times New Roman" w:hAnsi="Times New Roman"/>
          <w:bCs/>
          <w:sz w:val="24"/>
          <w:szCs w:val="24"/>
        </w:rPr>
        <w:t>-</w:t>
      </w:r>
      <w:r w:rsidR="001F729C" w:rsidRPr="00866DCA">
        <w:rPr>
          <w:rFonts w:ascii="Times New Roman" w:hAnsi="Times New Roman"/>
          <w:bCs/>
          <w:sz w:val="24"/>
          <w:szCs w:val="24"/>
          <w:lang w:val="en-US"/>
        </w:rPr>
        <w:t>1778</w:t>
      </w:r>
      <w:r w:rsidR="0031394A" w:rsidRPr="00866DCA">
        <w:rPr>
          <w:rFonts w:ascii="Times New Roman" w:hAnsi="Times New Roman"/>
          <w:bCs/>
          <w:sz w:val="24"/>
          <w:szCs w:val="24"/>
        </w:rPr>
        <w:t>-</w:t>
      </w:r>
      <w:r w:rsidR="00063CA1" w:rsidRPr="00866DCA">
        <w:rPr>
          <w:rFonts w:ascii="Times New Roman" w:hAnsi="Times New Roman"/>
          <w:bCs/>
          <w:sz w:val="24"/>
          <w:szCs w:val="24"/>
          <w:lang w:val="en-US"/>
        </w:rPr>
        <w:t>(5</w:t>
      </w:r>
      <w:r w:rsidR="001F729C" w:rsidRPr="00866DCA">
        <w:rPr>
          <w:rFonts w:ascii="Times New Roman" w:hAnsi="Times New Roman"/>
          <w:bCs/>
          <w:sz w:val="24"/>
          <w:szCs w:val="24"/>
          <w:lang w:val="en-US"/>
        </w:rPr>
        <w:t>)</w:t>
      </w:r>
      <w:r w:rsidR="00875113" w:rsidRPr="00866DCA">
        <w:rPr>
          <w:rFonts w:ascii="Times New Roman" w:hAnsi="Times New Roman"/>
          <w:bCs/>
          <w:sz w:val="24"/>
          <w:szCs w:val="24"/>
        </w:rPr>
        <w:t>/</w:t>
      </w:r>
      <w:r w:rsidR="002B38F4" w:rsidRPr="00866DCA">
        <w:rPr>
          <w:rFonts w:ascii="Times New Roman" w:hAnsi="Times New Roman"/>
          <w:bCs/>
          <w:sz w:val="24"/>
          <w:szCs w:val="24"/>
        </w:rPr>
        <w:t>1</w:t>
      </w:r>
      <w:r w:rsidR="001F729C" w:rsidRPr="00866DCA">
        <w:rPr>
          <w:rFonts w:ascii="Times New Roman" w:hAnsi="Times New Roman"/>
          <w:bCs/>
          <w:sz w:val="24"/>
          <w:szCs w:val="24"/>
          <w:lang w:val="en-US"/>
        </w:rPr>
        <w:t>3</w:t>
      </w:r>
      <w:r w:rsidR="001F729C" w:rsidRPr="00866DCA">
        <w:rPr>
          <w:rFonts w:ascii="Times New Roman" w:hAnsi="Times New Roman"/>
          <w:bCs/>
          <w:sz w:val="24"/>
          <w:szCs w:val="24"/>
        </w:rPr>
        <w:t>.</w:t>
      </w:r>
      <w:r w:rsidR="001F729C" w:rsidRPr="00866DCA">
        <w:rPr>
          <w:rFonts w:ascii="Times New Roman" w:hAnsi="Times New Roman"/>
          <w:bCs/>
          <w:sz w:val="24"/>
          <w:szCs w:val="24"/>
          <w:lang w:val="en-US"/>
        </w:rPr>
        <w:t>09</w:t>
      </w:r>
      <w:r w:rsidR="001F729C" w:rsidRPr="00866DCA">
        <w:rPr>
          <w:rFonts w:ascii="Times New Roman" w:hAnsi="Times New Roman"/>
          <w:bCs/>
          <w:sz w:val="24"/>
          <w:szCs w:val="24"/>
        </w:rPr>
        <w:t>.202</w:t>
      </w:r>
      <w:r w:rsidR="001F729C" w:rsidRPr="00866DCA">
        <w:rPr>
          <w:rFonts w:ascii="Times New Roman" w:hAnsi="Times New Roman"/>
          <w:bCs/>
          <w:sz w:val="24"/>
          <w:szCs w:val="24"/>
          <w:lang w:val="en-US"/>
        </w:rPr>
        <w:t>1</w:t>
      </w:r>
      <w:r w:rsidR="00875113" w:rsidRPr="00866DCA">
        <w:rPr>
          <w:rFonts w:ascii="Times New Roman" w:hAnsi="Times New Roman"/>
          <w:bCs/>
          <w:sz w:val="24"/>
          <w:szCs w:val="24"/>
        </w:rPr>
        <w:t>г</w:t>
      </w:r>
      <w:r w:rsidR="002B38F4" w:rsidRPr="00866DCA">
        <w:rPr>
          <w:rFonts w:ascii="Times New Roman" w:hAnsi="Times New Roman"/>
          <w:sz w:val="24"/>
          <w:szCs w:val="24"/>
        </w:rPr>
        <w:t>.</w:t>
      </w:r>
      <w:r w:rsidRPr="00866DCA">
        <w:rPr>
          <w:rFonts w:ascii="Times New Roman" w:hAnsi="Times New Roman"/>
          <w:sz w:val="24"/>
          <w:szCs w:val="24"/>
        </w:rPr>
        <w:t xml:space="preserve"> инвестиционното предложение подлежи на Преценяване на необходимостта от извършване на ОВОС, тъй като попада в обхвата на Приложение №2 на ЗООС, </w:t>
      </w:r>
      <w:r w:rsidRPr="00424070">
        <w:rPr>
          <w:rFonts w:ascii="Times New Roman" w:hAnsi="Times New Roman"/>
          <w:sz w:val="24"/>
          <w:szCs w:val="24"/>
        </w:rPr>
        <w:t>т.</w:t>
      </w:r>
      <w:r w:rsidR="00424070" w:rsidRPr="00424070">
        <w:rPr>
          <w:rFonts w:ascii="Times New Roman" w:hAnsi="Times New Roman"/>
          <w:sz w:val="24"/>
          <w:szCs w:val="24"/>
          <w:lang w:val="en-US"/>
        </w:rPr>
        <w:t>11</w:t>
      </w:r>
      <w:r w:rsidR="00424070" w:rsidRPr="00424070">
        <w:rPr>
          <w:rFonts w:ascii="Times New Roman" w:hAnsi="Times New Roman"/>
          <w:sz w:val="24"/>
          <w:szCs w:val="24"/>
        </w:rPr>
        <w:t>, буква „д</w:t>
      </w:r>
      <w:r w:rsidRPr="00424070">
        <w:rPr>
          <w:rFonts w:ascii="Times New Roman" w:hAnsi="Times New Roman"/>
          <w:sz w:val="24"/>
          <w:szCs w:val="24"/>
        </w:rPr>
        <w:t>”.</w:t>
      </w:r>
    </w:p>
    <w:p w:rsidR="00F67FC1" w:rsidRPr="00866DCA" w:rsidRDefault="00F67FC1" w:rsidP="00866DCA">
      <w:pPr>
        <w:spacing w:line="240" w:lineRule="auto"/>
        <w:jc w:val="both"/>
        <w:rPr>
          <w:rFonts w:ascii="Times New Roman" w:hAnsi="Times New Roman"/>
          <w:b/>
          <w:sz w:val="24"/>
          <w:szCs w:val="24"/>
        </w:rPr>
      </w:pPr>
      <w:r w:rsidRPr="00866DCA">
        <w:rPr>
          <w:rFonts w:ascii="Times New Roman" w:hAnsi="Times New Roman"/>
          <w:b/>
          <w:sz w:val="24"/>
          <w:szCs w:val="24"/>
        </w:rPr>
        <w:t>1. Характеристики на инвестиционното предложение:</w:t>
      </w:r>
    </w:p>
    <w:p w:rsidR="00DE1FAE" w:rsidRPr="00866DCA" w:rsidRDefault="00DE1FAE" w:rsidP="00866DCA">
      <w:pPr>
        <w:spacing w:line="240" w:lineRule="auto"/>
        <w:jc w:val="both"/>
        <w:rPr>
          <w:rFonts w:ascii="Times New Roman" w:hAnsi="Times New Roman"/>
          <w:b/>
          <w:sz w:val="24"/>
          <w:szCs w:val="24"/>
        </w:rPr>
      </w:pPr>
      <w:r w:rsidRPr="00866DCA">
        <w:rPr>
          <w:rFonts w:ascii="Times New Roman" w:hAnsi="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rsidR="0015751B" w:rsidRPr="00866DCA" w:rsidRDefault="0015751B" w:rsidP="00866DCA">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866DCA">
        <w:rPr>
          <w:rFonts w:ascii="Times New Roman" w:hAnsi="Times New Roman"/>
          <w:sz w:val="24"/>
          <w:szCs w:val="24"/>
        </w:rPr>
        <w:t xml:space="preserve">Инвестиционното предложение е за нов обект  с обществено обслужваща дейност-Предприятие за рециклиране на отпадъци от пластмаса </w:t>
      </w:r>
      <w:r w:rsidRPr="00866DCA">
        <w:rPr>
          <w:rFonts w:ascii="Times New Roman" w:eastAsia="Times New Roman" w:hAnsi="Times New Roman"/>
          <w:sz w:val="24"/>
          <w:szCs w:val="24"/>
          <w:lang w:eastAsia="bg-BG"/>
        </w:rPr>
        <w:t>и производство на регранулат</w:t>
      </w:r>
      <w:r w:rsidRPr="00866DCA">
        <w:rPr>
          <w:rFonts w:ascii="Times New Roman" w:hAnsi="Times New Roman"/>
          <w:sz w:val="24"/>
          <w:szCs w:val="24"/>
        </w:rPr>
        <w:t xml:space="preserve">. </w:t>
      </w:r>
    </w:p>
    <w:p w:rsidR="0015751B" w:rsidRPr="00866DCA" w:rsidRDefault="0015751B" w:rsidP="00866DCA">
      <w:pPr>
        <w:pStyle w:val="af3"/>
        <w:ind w:firstLine="708"/>
        <w:jc w:val="both"/>
        <w:rPr>
          <w:rFonts w:ascii="Times New Roman" w:hAnsi="Times New Roman" w:cs="Times New Roman"/>
          <w:sz w:val="24"/>
          <w:szCs w:val="24"/>
        </w:rPr>
      </w:pPr>
      <w:r w:rsidRPr="00866DCA">
        <w:rPr>
          <w:rFonts w:ascii="Times New Roman" w:hAnsi="Times New Roman" w:cs="Times New Roman"/>
          <w:sz w:val="24"/>
          <w:szCs w:val="24"/>
        </w:rPr>
        <w:t xml:space="preserve">ИП ще се реализира  в </w:t>
      </w:r>
      <w:r w:rsidRPr="00866DCA">
        <w:rPr>
          <w:rFonts w:ascii="Times New Roman" w:eastAsia="Calibri" w:hAnsi="Times New Roman" w:cs="Times New Roman"/>
          <w:sz w:val="24"/>
          <w:szCs w:val="24"/>
        </w:rPr>
        <w:t xml:space="preserve">поземлен имот (ПИ) с идентификатор 56784.539.490 с </w:t>
      </w:r>
      <w:r w:rsidRPr="00866DCA">
        <w:rPr>
          <w:rFonts w:ascii="Times New Roman" w:hAnsi="Times New Roman" w:cs="Times New Roman"/>
          <w:sz w:val="24"/>
          <w:szCs w:val="24"/>
        </w:rPr>
        <w:t xml:space="preserve">местонахождение:  Област Пловдив, </w:t>
      </w:r>
      <w:r w:rsidRPr="00866DCA">
        <w:rPr>
          <w:rFonts w:ascii="Times New Roman" w:eastAsia="Calibri" w:hAnsi="Times New Roman" w:cs="Times New Roman"/>
          <w:sz w:val="24"/>
          <w:szCs w:val="24"/>
        </w:rPr>
        <w:t xml:space="preserve">Община Пловдив, </w:t>
      </w:r>
      <w:r w:rsidRPr="00866DCA">
        <w:rPr>
          <w:rFonts w:ascii="Times New Roman" w:eastAsia="Calibri" w:hAnsi="Times New Roman" w:cs="Times New Roman"/>
          <w:sz w:val="24"/>
          <w:szCs w:val="24"/>
          <w:lang w:eastAsia="bg-BG"/>
        </w:rPr>
        <w:t>гр. Пловдив</w:t>
      </w:r>
      <w:r w:rsidRPr="00866DCA">
        <w:rPr>
          <w:rFonts w:ascii="Times New Roman" w:eastAsia="Calibri" w:hAnsi="Times New Roman" w:cs="Times New Roman"/>
          <w:sz w:val="24"/>
          <w:szCs w:val="24"/>
        </w:rPr>
        <w:t xml:space="preserve">, р-н Южен,  </w:t>
      </w:r>
      <w:r w:rsidRPr="00866DCA">
        <w:rPr>
          <w:rFonts w:ascii="Times New Roman" w:eastAsia="Times New Roman" w:hAnsi="Times New Roman" w:cs="Times New Roman"/>
          <w:sz w:val="24"/>
          <w:szCs w:val="24"/>
          <w:lang w:eastAsia="bg-BG"/>
        </w:rPr>
        <w:t xml:space="preserve">ул. </w:t>
      </w:r>
      <w:r w:rsidRPr="00866DCA">
        <w:rPr>
          <w:rFonts w:ascii="Times New Roman" w:eastAsia="Times New Roman" w:hAnsi="Times New Roman" w:cs="Times New Roman"/>
          <w:sz w:val="24"/>
          <w:szCs w:val="24"/>
          <w:lang w:val="en-US" w:eastAsia="bg-BG"/>
        </w:rPr>
        <w:t>“</w:t>
      </w:r>
      <w:r w:rsidRPr="00866DCA">
        <w:rPr>
          <w:rFonts w:ascii="Times New Roman" w:eastAsia="Times New Roman" w:hAnsi="Times New Roman" w:cs="Times New Roman"/>
          <w:sz w:val="24"/>
          <w:szCs w:val="24"/>
          <w:lang w:eastAsia="bg-BG"/>
        </w:rPr>
        <w:t>Асеновградско  шосе</w:t>
      </w:r>
      <w:r w:rsidRPr="00866DCA">
        <w:rPr>
          <w:rFonts w:ascii="Times New Roman" w:eastAsia="Times New Roman" w:hAnsi="Times New Roman" w:cs="Times New Roman"/>
          <w:sz w:val="24"/>
          <w:szCs w:val="24"/>
          <w:lang w:val="en-US" w:eastAsia="bg-BG"/>
        </w:rPr>
        <w:t>”</w:t>
      </w:r>
      <w:r w:rsidRPr="00866DCA">
        <w:rPr>
          <w:rFonts w:ascii="Times New Roman" w:eastAsia="Times New Roman" w:hAnsi="Times New Roman" w:cs="Times New Roman"/>
          <w:sz w:val="24"/>
          <w:szCs w:val="24"/>
          <w:lang w:eastAsia="bg-BG"/>
        </w:rPr>
        <w:t xml:space="preserve"> №1, който е </w:t>
      </w:r>
      <w:r w:rsidRPr="00866DCA">
        <w:rPr>
          <w:rFonts w:ascii="Times New Roman" w:eastAsia="Calibri" w:hAnsi="Times New Roman" w:cs="Times New Roman"/>
          <w:sz w:val="24"/>
          <w:szCs w:val="24"/>
        </w:rPr>
        <w:t xml:space="preserve"> </w:t>
      </w:r>
      <w:r w:rsidRPr="00866DCA">
        <w:rPr>
          <w:rFonts w:ascii="Times New Roman" w:eastAsia="Times New Roman" w:hAnsi="Times New Roman" w:cs="Times New Roman"/>
          <w:sz w:val="24"/>
          <w:szCs w:val="24"/>
          <w:lang w:eastAsia="bg-BG"/>
        </w:rPr>
        <w:t>с трайно предназначение на територията „Урбанизирана” и начин на трайно ползване-  „За друг вид производствен,  складов обект” и</w:t>
      </w:r>
      <w:r w:rsidRPr="00866DCA">
        <w:rPr>
          <w:rFonts w:ascii="Times New Roman" w:eastAsia="Calibri" w:hAnsi="Times New Roman" w:cs="Times New Roman"/>
          <w:sz w:val="24"/>
          <w:szCs w:val="24"/>
        </w:rPr>
        <w:t xml:space="preserve"> </w:t>
      </w:r>
      <w:r w:rsidRPr="00866DCA">
        <w:rPr>
          <w:rFonts w:ascii="Times New Roman" w:eastAsia="Times New Roman" w:hAnsi="Times New Roman" w:cs="Times New Roman"/>
          <w:sz w:val="24"/>
          <w:szCs w:val="24"/>
          <w:lang w:eastAsia="bg-BG"/>
        </w:rPr>
        <w:t xml:space="preserve">обща площ 15093 кв.м. </w:t>
      </w:r>
      <w:r w:rsidRPr="00866DCA">
        <w:rPr>
          <w:rFonts w:ascii="Times New Roman" w:hAnsi="Times New Roman" w:cs="Times New Roman"/>
          <w:sz w:val="24"/>
          <w:szCs w:val="24"/>
        </w:rPr>
        <w:t>- собственост на ДП  „СТРОИТЕЛСТВО И ВЪЗСТАНОВЯВАНЕ ”</w:t>
      </w:r>
      <w:r w:rsidRPr="00866DCA">
        <w:rPr>
          <w:rStyle w:val="FontStyle19"/>
          <w:sz w:val="24"/>
          <w:szCs w:val="24"/>
        </w:rPr>
        <w:t>.</w:t>
      </w:r>
      <w:r w:rsidRPr="00866DCA">
        <w:rPr>
          <w:rFonts w:ascii="Times New Roman" w:eastAsia="Times New Roman" w:hAnsi="Times New Roman" w:cs="Times New Roman"/>
          <w:bCs/>
          <w:kern w:val="36"/>
          <w:sz w:val="24"/>
          <w:szCs w:val="24"/>
        </w:rPr>
        <w:t xml:space="preserve"> </w:t>
      </w:r>
    </w:p>
    <w:p w:rsidR="0015751B" w:rsidRPr="00866DCA" w:rsidRDefault="0015751B" w:rsidP="00866DCA">
      <w:pPr>
        <w:spacing w:line="240" w:lineRule="auto"/>
        <w:ind w:firstLine="708"/>
        <w:jc w:val="both"/>
        <w:rPr>
          <w:rFonts w:ascii="Times New Roman" w:hAnsi="Times New Roman"/>
          <w:bCs/>
          <w:sz w:val="24"/>
          <w:szCs w:val="24"/>
        </w:rPr>
      </w:pPr>
      <w:r w:rsidRPr="00866DCA">
        <w:rPr>
          <w:rFonts w:ascii="Times New Roman" w:eastAsia="Times New Roman" w:hAnsi="Times New Roman"/>
          <w:bCs/>
          <w:kern w:val="36"/>
          <w:sz w:val="24"/>
          <w:szCs w:val="24"/>
        </w:rPr>
        <w:t>"МАРИЦА ПОЛИМЕР" ООД</w:t>
      </w:r>
      <w:r w:rsidRPr="00866DCA">
        <w:rPr>
          <w:rFonts w:ascii="Times New Roman" w:hAnsi="Times New Roman"/>
          <w:b/>
          <w:kern w:val="36"/>
          <w:sz w:val="24"/>
          <w:szCs w:val="24"/>
          <w:lang w:eastAsia="bg-BG"/>
        </w:rPr>
        <w:t xml:space="preserve"> </w:t>
      </w:r>
      <w:r w:rsidRPr="00866DCA">
        <w:rPr>
          <w:rFonts w:ascii="Times New Roman" w:hAnsi="Times New Roman"/>
          <w:kern w:val="36"/>
          <w:sz w:val="24"/>
          <w:szCs w:val="24"/>
          <w:lang w:eastAsia="bg-BG"/>
        </w:rPr>
        <w:t xml:space="preserve">е </w:t>
      </w:r>
      <w:r w:rsidRPr="00866DCA">
        <w:rPr>
          <w:rFonts w:ascii="Times New Roman" w:hAnsi="Times New Roman"/>
          <w:sz w:val="24"/>
          <w:szCs w:val="24"/>
        </w:rPr>
        <w:t xml:space="preserve"> ползвател горецитирания имот, съгласно  Договор за наем  от 03.08.2021г. сключен с „ХОЛЦ” ЕООД имащ правото да преотдава имота  в качеството му на наемател по договор от 01.08.2021г. със собственика ДП  „СТРОИТЕЛСТВО И ВЪЗСТАНОВЯВАНЕ ”.</w:t>
      </w:r>
    </w:p>
    <w:p w:rsidR="0015751B" w:rsidRPr="00866DCA" w:rsidRDefault="0015751B" w:rsidP="00866DCA">
      <w:pPr>
        <w:tabs>
          <w:tab w:val="right" w:leader="dot" w:pos="4394"/>
        </w:tabs>
        <w:spacing w:before="100" w:beforeAutospacing="1" w:after="100" w:afterAutospacing="1" w:line="240" w:lineRule="auto"/>
        <w:jc w:val="both"/>
        <w:textAlignment w:val="center"/>
        <w:rPr>
          <w:rFonts w:ascii="Times New Roman" w:hAnsi="Times New Roman"/>
          <w:sz w:val="24"/>
          <w:szCs w:val="24"/>
        </w:rPr>
      </w:pPr>
      <w:r w:rsidRPr="00866DCA">
        <w:rPr>
          <w:rFonts w:ascii="Times New Roman" w:hAnsi="Times New Roman"/>
          <w:sz w:val="24"/>
          <w:szCs w:val="24"/>
        </w:rPr>
        <w:t xml:space="preserve">Имота е  </w:t>
      </w:r>
      <w:r w:rsidRPr="00866DCA">
        <w:rPr>
          <w:rFonts w:ascii="Times New Roman" w:hAnsi="Times New Roman"/>
          <w:sz w:val="24"/>
          <w:szCs w:val="24"/>
          <w:lang w:val="en-US"/>
        </w:rPr>
        <w:t>с изградена</w:t>
      </w:r>
      <w:r w:rsidRPr="00866DCA">
        <w:rPr>
          <w:rFonts w:ascii="Times New Roman" w:hAnsi="Times New Roman"/>
          <w:sz w:val="24"/>
          <w:szCs w:val="24"/>
        </w:rPr>
        <w:t xml:space="preserve"> </w:t>
      </w:r>
      <w:r w:rsidRPr="00866DCA">
        <w:rPr>
          <w:rFonts w:ascii="Times New Roman" w:hAnsi="Times New Roman"/>
          <w:sz w:val="24"/>
          <w:szCs w:val="24"/>
          <w:lang w:val="en-US"/>
        </w:rPr>
        <w:t>инфраструктура</w:t>
      </w:r>
      <w:r w:rsidRPr="00866DCA">
        <w:rPr>
          <w:rFonts w:ascii="Times New Roman" w:hAnsi="Times New Roman"/>
          <w:sz w:val="24"/>
          <w:szCs w:val="24"/>
        </w:rPr>
        <w:t xml:space="preserve"> и  </w:t>
      </w:r>
      <w:r w:rsidRPr="00866DCA">
        <w:rPr>
          <w:rFonts w:ascii="Times New Roman" w:hAnsi="Times New Roman"/>
          <w:sz w:val="24"/>
          <w:szCs w:val="24"/>
          <w:lang w:val="en-US"/>
        </w:rPr>
        <w:t>отговаря</w:t>
      </w:r>
      <w:r w:rsidRPr="00866DCA">
        <w:rPr>
          <w:rFonts w:ascii="Times New Roman" w:hAnsi="Times New Roman"/>
          <w:sz w:val="24"/>
          <w:szCs w:val="24"/>
        </w:rPr>
        <w:t xml:space="preserve"> </w:t>
      </w:r>
      <w:r w:rsidRPr="00866DCA">
        <w:rPr>
          <w:rFonts w:ascii="Times New Roman" w:hAnsi="Times New Roman"/>
          <w:sz w:val="24"/>
          <w:szCs w:val="24"/>
          <w:lang w:val="en-US"/>
        </w:rPr>
        <w:t>на изискванията</w:t>
      </w:r>
      <w:r w:rsidRPr="00866DCA">
        <w:rPr>
          <w:rFonts w:ascii="Times New Roman" w:hAnsi="Times New Roman"/>
          <w:sz w:val="24"/>
          <w:szCs w:val="24"/>
        </w:rPr>
        <w:t xml:space="preserve"> </w:t>
      </w:r>
      <w:r w:rsidRPr="00866DCA">
        <w:rPr>
          <w:rFonts w:ascii="Times New Roman" w:hAnsi="Times New Roman"/>
          <w:sz w:val="24"/>
          <w:szCs w:val="24"/>
          <w:lang w:val="en-US"/>
        </w:rPr>
        <w:t>за</w:t>
      </w:r>
      <w:r w:rsidRPr="00866DCA">
        <w:rPr>
          <w:rFonts w:ascii="Times New Roman" w:hAnsi="Times New Roman"/>
          <w:sz w:val="24"/>
          <w:szCs w:val="24"/>
        </w:rPr>
        <w:t xml:space="preserve"> </w:t>
      </w:r>
      <w:r w:rsidRPr="00866DCA">
        <w:rPr>
          <w:rFonts w:ascii="Times New Roman" w:hAnsi="Times New Roman"/>
          <w:sz w:val="24"/>
          <w:szCs w:val="24"/>
          <w:lang w:val="en-US"/>
        </w:rPr>
        <w:t>площадките</w:t>
      </w:r>
      <w:r w:rsidRPr="00866DCA">
        <w:rPr>
          <w:rFonts w:ascii="Times New Roman" w:hAnsi="Times New Roman"/>
          <w:sz w:val="24"/>
          <w:szCs w:val="24"/>
        </w:rPr>
        <w:t xml:space="preserve"> </w:t>
      </w:r>
      <w:r w:rsidRPr="00866DCA">
        <w:rPr>
          <w:rFonts w:ascii="Times New Roman" w:hAnsi="Times New Roman"/>
          <w:sz w:val="24"/>
          <w:szCs w:val="24"/>
          <w:lang w:val="en-US"/>
        </w:rPr>
        <w:t>за</w:t>
      </w:r>
      <w:r w:rsidRPr="00866DCA">
        <w:rPr>
          <w:rFonts w:ascii="Times New Roman" w:hAnsi="Times New Roman"/>
          <w:sz w:val="24"/>
          <w:szCs w:val="24"/>
        </w:rPr>
        <w:t xml:space="preserve"> </w:t>
      </w:r>
      <w:r w:rsidRPr="00866DCA">
        <w:rPr>
          <w:rFonts w:ascii="Times New Roman" w:hAnsi="Times New Roman"/>
          <w:sz w:val="24"/>
          <w:szCs w:val="24"/>
          <w:lang w:val="en-US"/>
        </w:rPr>
        <w:t>третиране</w:t>
      </w:r>
      <w:r w:rsidRPr="00866DCA">
        <w:rPr>
          <w:rFonts w:ascii="Times New Roman" w:hAnsi="Times New Roman"/>
          <w:sz w:val="24"/>
          <w:szCs w:val="24"/>
        </w:rPr>
        <w:t xml:space="preserve"> </w:t>
      </w:r>
      <w:r w:rsidRPr="00866DCA">
        <w:rPr>
          <w:rFonts w:ascii="Times New Roman" w:hAnsi="Times New Roman"/>
          <w:sz w:val="24"/>
          <w:szCs w:val="24"/>
          <w:lang w:val="en-US"/>
        </w:rPr>
        <w:t>на</w:t>
      </w:r>
      <w:r w:rsidRPr="00866DCA">
        <w:rPr>
          <w:rFonts w:ascii="Times New Roman" w:hAnsi="Times New Roman"/>
          <w:sz w:val="24"/>
          <w:szCs w:val="24"/>
        </w:rPr>
        <w:t xml:space="preserve"> производствени/неопасни </w:t>
      </w:r>
      <w:r w:rsidRPr="00866DCA">
        <w:rPr>
          <w:rFonts w:ascii="Times New Roman" w:hAnsi="Times New Roman"/>
          <w:sz w:val="24"/>
          <w:szCs w:val="24"/>
          <w:lang w:val="en-US"/>
        </w:rPr>
        <w:t>отпадъци</w:t>
      </w:r>
      <w:r w:rsidRPr="00866DCA">
        <w:rPr>
          <w:rFonts w:ascii="Times New Roman" w:hAnsi="Times New Roman"/>
          <w:sz w:val="24"/>
          <w:szCs w:val="24"/>
        </w:rPr>
        <w:t xml:space="preserve">. </w:t>
      </w:r>
    </w:p>
    <w:p w:rsidR="0015751B" w:rsidRPr="00866DCA" w:rsidRDefault="0015751B" w:rsidP="00866DCA">
      <w:pPr>
        <w:tabs>
          <w:tab w:val="right" w:leader="dot" w:pos="4394"/>
        </w:tabs>
        <w:spacing w:before="100" w:beforeAutospacing="1" w:after="100" w:afterAutospacing="1" w:line="240" w:lineRule="auto"/>
        <w:jc w:val="both"/>
        <w:textAlignment w:val="center"/>
        <w:rPr>
          <w:rFonts w:ascii="Times New Roman" w:hAnsi="Times New Roman"/>
          <w:sz w:val="24"/>
          <w:szCs w:val="24"/>
        </w:rPr>
      </w:pPr>
      <w:r w:rsidRPr="00866DCA">
        <w:rPr>
          <w:rFonts w:ascii="Times New Roman" w:hAnsi="Times New Roman"/>
          <w:sz w:val="24"/>
          <w:szCs w:val="24"/>
        </w:rPr>
        <w:lastRenderedPageBreak/>
        <w:t>На територията на ПИ с идентификатор 56784.539.490 има разположени четири сгради:</w:t>
      </w:r>
    </w:p>
    <w:p w:rsidR="0015751B" w:rsidRPr="00866DCA" w:rsidRDefault="0015751B" w:rsidP="00866DCA">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866DCA">
        <w:rPr>
          <w:rFonts w:ascii="Times New Roman" w:hAnsi="Times New Roman"/>
          <w:sz w:val="24"/>
          <w:szCs w:val="24"/>
        </w:rPr>
        <w:t>Сграда №1 - с идентификатор 56784.539.490.1, застроена площ 840 кв.м., брой етажи 1, предназначение: Промишлена сграда</w:t>
      </w:r>
    </w:p>
    <w:p w:rsidR="0015751B" w:rsidRPr="00866DCA" w:rsidRDefault="0015751B" w:rsidP="00866DCA">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866DCA">
        <w:rPr>
          <w:rFonts w:ascii="Times New Roman" w:hAnsi="Times New Roman"/>
          <w:sz w:val="24"/>
          <w:szCs w:val="24"/>
        </w:rPr>
        <w:t>Сграда №2 - с идентификатор 56784.539.490.2, застроена площ 4140 кв.м., брой етажи 1, предназначение: Промишлена сграда</w:t>
      </w:r>
    </w:p>
    <w:p w:rsidR="0015751B" w:rsidRPr="00866DCA" w:rsidRDefault="0015751B" w:rsidP="00866DCA">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866DCA">
        <w:rPr>
          <w:rFonts w:ascii="Times New Roman" w:hAnsi="Times New Roman"/>
          <w:sz w:val="24"/>
          <w:szCs w:val="24"/>
        </w:rPr>
        <w:t>Сграда №3 - с идентификатор 56784.539.490.3, застроена площ 376 кв.м., брой етажи 1, предназначение: Промишлена сграда</w:t>
      </w:r>
    </w:p>
    <w:p w:rsidR="0015751B" w:rsidRPr="00866DCA" w:rsidRDefault="0015751B" w:rsidP="00866DCA">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866DCA">
        <w:rPr>
          <w:rFonts w:ascii="Times New Roman" w:hAnsi="Times New Roman"/>
          <w:sz w:val="24"/>
          <w:szCs w:val="24"/>
        </w:rPr>
        <w:t>Сграда №4 - с идентификатор 56784.539.490.4, застроена площ 56 кв.м., брой етажи 1, предназначение: Промишлена сграда</w:t>
      </w:r>
    </w:p>
    <w:p w:rsidR="0015751B" w:rsidRPr="00866DCA" w:rsidRDefault="0015751B" w:rsidP="00866DCA">
      <w:pPr>
        <w:tabs>
          <w:tab w:val="right" w:leader="dot" w:pos="4394"/>
        </w:tabs>
        <w:spacing w:before="57" w:after="100" w:afterAutospacing="1" w:line="240" w:lineRule="auto"/>
        <w:ind w:firstLine="283"/>
        <w:jc w:val="both"/>
        <w:textAlignment w:val="center"/>
        <w:rPr>
          <w:rFonts w:ascii="Times New Roman" w:hAnsi="Times New Roman"/>
          <w:sz w:val="24"/>
          <w:szCs w:val="24"/>
          <w:lang w:val="en-US"/>
        </w:rPr>
      </w:pPr>
      <w:r w:rsidRPr="00866DCA">
        <w:rPr>
          <w:rFonts w:ascii="Times New Roman" w:hAnsi="Times New Roman"/>
          <w:sz w:val="24"/>
          <w:szCs w:val="24"/>
        </w:rPr>
        <w:t xml:space="preserve">Предвидено е Промишлена сграда №2 да се оборудва с две инсталациии за преработка на пластмаси до регранулат, всяка от които се състои от: захранваща лента,  шредер за надробяване на пластмаса, шнекове/ два броя басейни за измиване с извеждащ горен и долен шнек/, хоризонтална конусовидна машина за пресоване и сушене, вертикална спираловидна машина за пресоване и сушене, акумулиращ силоз за млянка, агломератор, екструдер, машина за гранулиране, пневмотранспортер, силоз за съхранение  на гранули с два извеждащи ръкава. Прогнозния капацитет е съответно 1600 т/мес и 520 т/мес  на трисменен режим на работа при непрекъснат технологичен процес. </w:t>
      </w:r>
    </w:p>
    <w:p w:rsidR="0015751B" w:rsidRPr="00866DCA" w:rsidRDefault="0015751B" w:rsidP="00866DCA">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866DCA">
        <w:rPr>
          <w:rFonts w:ascii="Times New Roman" w:hAnsi="Times New Roman"/>
          <w:sz w:val="24"/>
          <w:szCs w:val="24"/>
        </w:rPr>
        <w:t xml:space="preserve">В  Промишлена сграда №3 е предвидена инсталация за преработка на отпадъци от техническа пластмаса –предимно </w:t>
      </w:r>
      <w:r w:rsidRPr="00866DCA">
        <w:rPr>
          <w:rFonts w:ascii="Times New Roman" w:hAnsi="Times New Roman"/>
          <w:sz w:val="24"/>
          <w:szCs w:val="24"/>
          <w:lang w:val="en-US"/>
        </w:rPr>
        <w:t>ABS</w:t>
      </w:r>
      <w:r w:rsidRPr="00866DCA">
        <w:rPr>
          <w:rFonts w:ascii="Times New Roman" w:hAnsi="Times New Roman"/>
          <w:sz w:val="24"/>
          <w:szCs w:val="24"/>
        </w:rPr>
        <w:t xml:space="preserve">, състояща се от захранваща лента, мелница за сухо смилане, транспортна лента, екструдер, охлаждаща вана, машина за гранулиране и приемен бункер. Прогнозния капацитет е 260 т/мес  на трисменен режим на работа при непрекъснат технологичен процес. </w:t>
      </w:r>
    </w:p>
    <w:p w:rsidR="0015751B" w:rsidRPr="00866DCA" w:rsidRDefault="0015751B" w:rsidP="00866DCA">
      <w:pPr>
        <w:pStyle w:val="a6"/>
        <w:spacing w:after="120"/>
        <w:ind w:firstLine="708"/>
        <w:rPr>
          <w:sz w:val="24"/>
          <w:szCs w:val="24"/>
          <w:lang w:val="ru-RU"/>
        </w:rPr>
      </w:pPr>
      <w:r w:rsidRPr="00866DCA">
        <w:rPr>
          <w:kern w:val="36"/>
          <w:sz w:val="24"/>
          <w:szCs w:val="24"/>
          <w:lang w:eastAsia="bg-BG"/>
        </w:rPr>
        <w:t>Водоснабдяването на</w:t>
      </w:r>
      <w:r w:rsidRPr="00866DCA">
        <w:rPr>
          <w:b/>
          <w:kern w:val="36"/>
          <w:sz w:val="24"/>
          <w:szCs w:val="24"/>
          <w:lang w:eastAsia="bg-BG"/>
        </w:rPr>
        <w:t xml:space="preserve"> </w:t>
      </w:r>
      <w:r w:rsidRPr="00866DCA">
        <w:rPr>
          <w:sz w:val="24"/>
          <w:szCs w:val="24"/>
          <w:lang w:val="ru-RU"/>
        </w:rPr>
        <w:t>предприятието за рециклиране на отпадъци от пластмаса с води за нуждите на трехнологичния процес ще се осъществява от наличен в имота локален водоизточник на подземни води, заложен в Кватернерен водоносен хоризонт -Код на водното тяло</w:t>
      </w:r>
      <w:r w:rsidRPr="00866DCA">
        <w:rPr>
          <w:sz w:val="24"/>
          <w:szCs w:val="24"/>
        </w:rPr>
        <w:t xml:space="preserve"> </w:t>
      </w:r>
      <w:r w:rsidRPr="00866DCA">
        <w:rPr>
          <w:sz w:val="24"/>
          <w:szCs w:val="24"/>
          <w:lang w:val="ru-RU"/>
        </w:rPr>
        <w:t xml:space="preserve">BG3G000000Q013. Сондажният кладенец е с дълбочина  18 м., изграден от стоманена тръбно-филтърна колона с диаметър </w:t>
      </w:r>
      <w:r w:rsidRPr="00866DCA">
        <w:rPr>
          <w:sz w:val="24"/>
          <w:szCs w:val="24"/>
        </w:rPr>
        <w:t>Φ225мм в интервала 0.00м – 18м.</w:t>
      </w:r>
      <w:r w:rsidRPr="00866DCA">
        <w:rPr>
          <w:sz w:val="24"/>
          <w:szCs w:val="24"/>
          <w:lang w:val="ru-RU"/>
        </w:rPr>
        <w:t xml:space="preserve"> Водовземно съоръжение е съществуващо, като  до момента не е използвано.</w:t>
      </w:r>
    </w:p>
    <w:p w:rsidR="0015751B" w:rsidRPr="00866DCA" w:rsidRDefault="0015751B" w:rsidP="00866DCA">
      <w:pPr>
        <w:pStyle w:val="a6"/>
        <w:spacing w:after="120"/>
        <w:ind w:firstLine="708"/>
        <w:rPr>
          <w:sz w:val="24"/>
          <w:szCs w:val="24"/>
          <w:lang w:eastAsia="bg-BG"/>
        </w:rPr>
      </w:pPr>
      <w:r w:rsidRPr="00866DCA">
        <w:rPr>
          <w:sz w:val="24"/>
          <w:szCs w:val="24"/>
          <w:lang w:val="ru-RU"/>
        </w:rPr>
        <w:t xml:space="preserve">Реализирането  на ИП е свързано и с провеждане на процедура от страна на </w:t>
      </w:r>
      <w:r w:rsidRPr="00866DCA">
        <w:rPr>
          <w:bCs/>
          <w:kern w:val="36"/>
          <w:sz w:val="24"/>
          <w:szCs w:val="24"/>
        </w:rPr>
        <w:t>"МАРИЦА ПОЛИМЕР" ООД за</w:t>
      </w:r>
      <w:r w:rsidRPr="00866DCA">
        <w:rPr>
          <w:b/>
          <w:bCs/>
          <w:kern w:val="36"/>
          <w:sz w:val="24"/>
          <w:szCs w:val="24"/>
        </w:rPr>
        <w:t xml:space="preserve"> </w:t>
      </w:r>
      <w:r w:rsidRPr="00866DCA">
        <w:rPr>
          <w:sz w:val="24"/>
          <w:szCs w:val="24"/>
          <w:lang w:eastAsia="bg-BG"/>
        </w:rPr>
        <w:t xml:space="preserve">издаване на   </w:t>
      </w:r>
      <w:r w:rsidRPr="00866DCA">
        <w:rPr>
          <w:sz w:val="24"/>
          <w:szCs w:val="24"/>
          <w:lang w:val="en-US" w:eastAsia="bg-BG"/>
        </w:rPr>
        <w:t xml:space="preserve">Разрешително за водовземане  </w:t>
      </w:r>
      <w:r w:rsidRPr="00866DCA">
        <w:rPr>
          <w:sz w:val="24"/>
          <w:szCs w:val="24"/>
          <w:lang w:eastAsia="bg-BG"/>
        </w:rPr>
        <w:t xml:space="preserve">от подземни води, чрез съществуващи водовземни съоръжения от Басейнова Дирекция „Източнобеломорски район”. </w:t>
      </w:r>
    </w:p>
    <w:p w:rsidR="004A0FAB" w:rsidRPr="00866DCA" w:rsidRDefault="004A0FAB" w:rsidP="00866DCA">
      <w:pPr>
        <w:pStyle w:val="a6"/>
        <w:spacing w:after="120"/>
        <w:ind w:firstLine="708"/>
        <w:rPr>
          <w:sz w:val="24"/>
          <w:szCs w:val="24"/>
          <w:lang w:eastAsia="bg-BG"/>
        </w:rPr>
      </w:pPr>
    </w:p>
    <w:p w:rsidR="0015751B" w:rsidRPr="00866DCA" w:rsidRDefault="0015751B" w:rsidP="00866DCA">
      <w:pPr>
        <w:pStyle w:val="a3"/>
        <w:shd w:val="clear" w:color="auto" w:fill="FFFFFF"/>
        <w:spacing w:before="0" w:after="0"/>
      </w:pPr>
      <w:r w:rsidRPr="00866DCA">
        <w:t>Водовземното съоръжение ще се оборудва  с потопяема помпа.</w:t>
      </w:r>
    </w:p>
    <w:p w:rsidR="0015751B" w:rsidRPr="00866DCA" w:rsidRDefault="0015751B" w:rsidP="00866DCA">
      <w:pPr>
        <w:pStyle w:val="a3"/>
        <w:shd w:val="clear" w:color="auto" w:fill="FFFFFF"/>
        <w:spacing w:before="0" w:after="0"/>
        <w:jc w:val="both"/>
        <w:rPr>
          <w:lang w:val="ru-RU"/>
        </w:rPr>
      </w:pPr>
      <w:r w:rsidRPr="00866DCA">
        <w:rPr>
          <w:lang w:val="ru-RU"/>
        </w:rPr>
        <w:t>Съобразно с хидрогеоложките проучвания максималният проектен дебит на сондажа</w:t>
      </w:r>
    </w:p>
    <w:p w:rsidR="0015751B" w:rsidRPr="00866DCA" w:rsidRDefault="0015751B" w:rsidP="00866DCA">
      <w:pPr>
        <w:pStyle w:val="a3"/>
        <w:shd w:val="clear" w:color="auto" w:fill="FFFFFF"/>
        <w:spacing w:before="0" w:after="0"/>
        <w:jc w:val="both"/>
        <w:rPr>
          <w:lang w:val="ru-RU"/>
        </w:rPr>
      </w:pPr>
      <w:r w:rsidRPr="00866DCA">
        <w:rPr>
          <w:lang w:val="ru-RU"/>
        </w:rPr>
        <w:t xml:space="preserve">ще бъде:  </w:t>
      </w:r>
      <w:r w:rsidRPr="00866DCA">
        <w:rPr>
          <w:lang w:val="en-US"/>
        </w:rPr>
        <w:t>Q</w:t>
      </w:r>
      <w:r w:rsidRPr="00866DCA">
        <w:t xml:space="preserve">макс = 3.5 л/сек.; </w:t>
      </w:r>
    </w:p>
    <w:p w:rsidR="0015751B" w:rsidRPr="00866DCA" w:rsidRDefault="0015751B" w:rsidP="00866DCA">
      <w:pPr>
        <w:spacing w:line="240" w:lineRule="auto"/>
        <w:jc w:val="both"/>
        <w:rPr>
          <w:rFonts w:ascii="Times New Roman" w:hAnsi="Times New Roman"/>
          <w:sz w:val="24"/>
          <w:szCs w:val="24"/>
        </w:rPr>
      </w:pPr>
      <w:r w:rsidRPr="00866DCA">
        <w:rPr>
          <w:rFonts w:ascii="Times New Roman" w:hAnsi="Times New Roman"/>
          <w:sz w:val="24"/>
          <w:szCs w:val="24"/>
        </w:rPr>
        <w:t xml:space="preserve">Средноденонощен дебит: </w:t>
      </w:r>
      <w:r w:rsidRPr="00866DCA">
        <w:rPr>
          <w:rFonts w:ascii="Times New Roman" w:hAnsi="Times New Roman"/>
          <w:sz w:val="24"/>
          <w:szCs w:val="24"/>
          <w:lang w:val="en-US"/>
        </w:rPr>
        <w:t xml:space="preserve">Q </w:t>
      </w:r>
      <w:r w:rsidRPr="00866DCA">
        <w:rPr>
          <w:rFonts w:ascii="Times New Roman" w:hAnsi="Times New Roman"/>
          <w:sz w:val="24"/>
          <w:szCs w:val="24"/>
        </w:rPr>
        <w:t>ср.ден  = 3.18 л/сек.</w:t>
      </w:r>
    </w:p>
    <w:p w:rsidR="0015751B" w:rsidRPr="00866DCA" w:rsidRDefault="0015751B" w:rsidP="00866DCA">
      <w:pPr>
        <w:spacing w:line="240" w:lineRule="auto"/>
        <w:jc w:val="both"/>
        <w:rPr>
          <w:rFonts w:ascii="Times New Roman" w:hAnsi="Times New Roman"/>
          <w:sz w:val="24"/>
          <w:szCs w:val="24"/>
        </w:rPr>
      </w:pPr>
      <w:r w:rsidRPr="00866DCA">
        <w:rPr>
          <w:rFonts w:ascii="Times New Roman" w:eastAsia="Times New Roman" w:hAnsi="Times New Roman"/>
          <w:sz w:val="24"/>
          <w:szCs w:val="24"/>
          <w:lang w:eastAsia="bg-BG"/>
        </w:rPr>
        <w:lastRenderedPageBreak/>
        <w:t>Прогнозеният  дебит за черпене от  сондажния тръбен кладенец</w:t>
      </w:r>
      <w:r w:rsidRPr="00866DCA">
        <w:rPr>
          <w:rFonts w:ascii="Times New Roman" w:eastAsia="Times New Roman" w:hAnsi="Times New Roman"/>
          <w:sz w:val="24"/>
          <w:szCs w:val="24"/>
          <w:lang w:val="en-US" w:eastAsia="bg-BG"/>
        </w:rPr>
        <w:t xml:space="preserve"> разположен </w:t>
      </w:r>
      <w:r w:rsidRPr="00866DCA">
        <w:rPr>
          <w:rFonts w:ascii="Times New Roman" w:eastAsia="Times New Roman" w:hAnsi="Times New Roman"/>
          <w:sz w:val="24"/>
          <w:szCs w:val="24"/>
          <w:lang w:eastAsia="bg-BG"/>
        </w:rPr>
        <w:t xml:space="preserve">в </w:t>
      </w:r>
      <w:r w:rsidRPr="00866DCA">
        <w:rPr>
          <w:rFonts w:ascii="Times New Roman" w:hAnsi="Times New Roman"/>
          <w:sz w:val="24"/>
          <w:szCs w:val="24"/>
        </w:rPr>
        <w:t xml:space="preserve">ПИ с идентификатор 56784.539.490 </w:t>
      </w:r>
      <w:r w:rsidRPr="00866DCA">
        <w:rPr>
          <w:rFonts w:ascii="Times New Roman" w:eastAsia="Times New Roman" w:hAnsi="Times New Roman"/>
          <w:sz w:val="24"/>
          <w:szCs w:val="24"/>
          <w:lang w:eastAsia="bg-BG"/>
        </w:rPr>
        <w:t>- разчетен за захранването на предприятието за  рециклиране на пластмаси  е  около 100</w:t>
      </w:r>
      <w:r w:rsidRPr="00866DCA">
        <w:rPr>
          <w:rFonts w:ascii="Times New Roman" w:eastAsia="Times New Roman" w:hAnsi="Times New Roman"/>
          <w:sz w:val="24"/>
          <w:szCs w:val="24"/>
          <w:lang w:val="en-US" w:eastAsia="bg-BG"/>
        </w:rPr>
        <w:t xml:space="preserve"> </w:t>
      </w:r>
      <w:r w:rsidRPr="00866DCA">
        <w:rPr>
          <w:rFonts w:ascii="Times New Roman" w:eastAsia="Times New Roman" w:hAnsi="Times New Roman"/>
          <w:sz w:val="24"/>
          <w:szCs w:val="24"/>
          <w:lang w:eastAsia="bg-BG"/>
        </w:rPr>
        <w:t xml:space="preserve">320 куб.м./година, разчетен както следва: </w:t>
      </w:r>
    </w:p>
    <w:p w:rsidR="0015751B" w:rsidRPr="00866DCA" w:rsidRDefault="0015751B" w:rsidP="00866DCA">
      <w:pPr>
        <w:spacing w:line="240" w:lineRule="auto"/>
        <w:jc w:val="both"/>
        <w:rPr>
          <w:rFonts w:ascii="Times New Roman" w:hAnsi="Times New Roman"/>
          <w:b/>
          <w:i/>
          <w:sz w:val="24"/>
          <w:szCs w:val="24"/>
          <w:u w:val="single"/>
        </w:rPr>
      </w:pPr>
      <w:r w:rsidRPr="00866DCA">
        <w:rPr>
          <w:rFonts w:ascii="Times New Roman" w:hAnsi="Times New Roman"/>
          <w:b/>
          <w:i/>
          <w:sz w:val="24"/>
          <w:szCs w:val="24"/>
          <w:u w:val="single"/>
        </w:rPr>
        <w:t>водоснабдяване за технологични нужди</w:t>
      </w:r>
    </w:p>
    <w:p w:rsidR="0015751B" w:rsidRPr="00866DCA" w:rsidRDefault="0015751B" w:rsidP="00866DCA">
      <w:pPr>
        <w:spacing w:line="240" w:lineRule="auto"/>
        <w:jc w:val="both"/>
        <w:rPr>
          <w:rFonts w:ascii="Times New Roman" w:hAnsi="Times New Roman"/>
          <w:sz w:val="24"/>
          <w:szCs w:val="24"/>
        </w:rPr>
      </w:pPr>
      <w:r w:rsidRPr="00866DCA">
        <w:rPr>
          <w:rFonts w:ascii="Times New Roman" w:hAnsi="Times New Roman"/>
          <w:sz w:val="24"/>
          <w:szCs w:val="24"/>
        </w:rPr>
        <w:t>-охлаждане на производствени машини и съоръжения в процеса на работата им- 18</w:t>
      </w:r>
      <w:r w:rsidRPr="00866DCA">
        <w:rPr>
          <w:rFonts w:ascii="Times New Roman" w:hAnsi="Times New Roman"/>
          <w:sz w:val="24"/>
          <w:szCs w:val="24"/>
          <w:lang w:val="en-US"/>
        </w:rPr>
        <w:t xml:space="preserve"> </w:t>
      </w:r>
      <w:r w:rsidRPr="00866DCA">
        <w:rPr>
          <w:rFonts w:ascii="Times New Roman" w:hAnsi="Times New Roman"/>
          <w:sz w:val="24"/>
          <w:szCs w:val="24"/>
        </w:rPr>
        <w:t>920 куб. м. на година</w:t>
      </w:r>
    </w:p>
    <w:p w:rsidR="0015751B" w:rsidRPr="00866DCA" w:rsidRDefault="0015751B" w:rsidP="00866DCA">
      <w:pPr>
        <w:spacing w:line="240" w:lineRule="auto"/>
        <w:jc w:val="both"/>
        <w:rPr>
          <w:rFonts w:ascii="Times New Roman" w:hAnsi="Times New Roman"/>
          <w:sz w:val="24"/>
          <w:szCs w:val="24"/>
        </w:rPr>
      </w:pPr>
      <w:r w:rsidRPr="00866DCA">
        <w:rPr>
          <w:rFonts w:ascii="Times New Roman" w:hAnsi="Times New Roman"/>
          <w:sz w:val="24"/>
          <w:szCs w:val="24"/>
        </w:rPr>
        <w:t>-изпиране на суровина- 80</w:t>
      </w:r>
      <w:r w:rsidRPr="00866DCA">
        <w:rPr>
          <w:rFonts w:ascii="Times New Roman" w:hAnsi="Times New Roman"/>
          <w:sz w:val="24"/>
          <w:szCs w:val="24"/>
          <w:lang w:val="en-US"/>
        </w:rPr>
        <w:t xml:space="preserve"> </w:t>
      </w:r>
      <w:r w:rsidRPr="00866DCA">
        <w:rPr>
          <w:rFonts w:ascii="Times New Roman" w:hAnsi="Times New Roman"/>
          <w:sz w:val="24"/>
          <w:szCs w:val="24"/>
        </w:rPr>
        <w:t>300 куб.м. годишно</w:t>
      </w:r>
    </w:p>
    <w:p w:rsidR="0015751B" w:rsidRPr="00866DCA" w:rsidRDefault="0015751B" w:rsidP="00866DCA">
      <w:pPr>
        <w:spacing w:line="240" w:lineRule="auto"/>
        <w:jc w:val="both"/>
        <w:rPr>
          <w:rFonts w:ascii="Times New Roman" w:hAnsi="Times New Roman"/>
          <w:b/>
          <w:i/>
          <w:sz w:val="24"/>
          <w:szCs w:val="24"/>
          <w:u w:val="single"/>
        </w:rPr>
      </w:pPr>
      <w:r w:rsidRPr="00866DCA">
        <w:rPr>
          <w:rFonts w:ascii="Times New Roman" w:hAnsi="Times New Roman"/>
          <w:b/>
          <w:i/>
          <w:sz w:val="24"/>
          <w:szCs w:val="24"/>
          <w:u w:val="single"/>
        </w:rPr>
        <w:t>водоснабдяване за други цели:</w:t>
      </w:r>
    </w:p>
    <w:p w:rsidR="0015751B" w:rsidRPr="00866DCA" w:rsidRDefault="0015751B" w:rsidP="00866DCA">
      <w:pPr>
        <w:spacing w:line="240" w:lineRule="auto"/>
        <w:jc w:val="both"/>
        <w:rPr>
          <w:rFonts w:ascii="Times New Roman" w:hAnsi="Times New Roman"/>
          <w:sz w:val="24"/>
          <w:szCs w:val="24"/>
        </w:rPr>
      </w:pPr>
      <w:r w:rsidRPr="00866DCA">
        <w:rPr>
          <w:rFonts w:ascii="Times New Roman" w:hAnsi="Times New Roman"/>
          <w:sz w:val="24"/>
          <w:szCs w:val="24"/>
        </w:rPr>
        <w:t>-измиване на площадката -1</w:t>
      </w:r>
      <w:r w:rsidRPr="00866DCA">
        <w:rPr>
          <w:rFonts w:ascii="Times New Roman" w:hAnsi="Times New Roman"/>
          <w:sz w:val="24"/>
          <w:szCs w:val="24"/>
          <w:lang w:val="en-US"/>
        </w:rPr>
        <w:t xml:space="preserve"> </w:t>
      </w:r>
      <w:r w:rsidRPr="00866DCA">
        <w:rPr>
          <w:rFonts w:ascii="Times New Roman" w:hAnsi="Times New Roman"/>
          <w:sz w:val="24"/>
          <w:szCs w:val="24"/>
        </w:rPr>
        <w:t>100 куб.м. годишно</w:t>
      </w:r>
    </w:p>
    <w:p w:rsidR="0015751B" w:rsidRPr="00866DCA" w:rsidRDefault="0015751B" w:rsidP="00866DCA">
      <w:pPr>
        <w:spacing w:line="240" w:lineRule="auto"/>
        <w:jc w:val="both"/>
        <w:rPr>
          <w:rFonts w:ascii="Times New Roman" w:hAnsi="Times New Roman"/>
          <w:sz w:val="24"/>
          <w:szCs w:val="24"/>
        </w:rPr>
      </w:pPr>
      <w:r w:rsidRPr="00866DCA">
        <w:rPr>
          <w:rFonts w:ascii="Times New Roman" w:hAnsi="Times New Roman"/>
          <w:sz w:val="24"/>
          <w:szCs w:val="24"/>
        </w:rPr>
        <w:t>За отчитане на водните количества, които ще се експлоатират с тръбния кладенец ще се монтира водомер. На устието на ТК ще бъде монтирана нивомерна тръба за отчитане на водното ниво.</w:t>
      </w:r>
    </w:p>
    <w:p w:rsidR="0015751B" w:rsidRPr="00866DCA" w:rsidRDefault="0015751B" w:rsidP="00866DCA">
      <w:pPr>
        <w:spacing w:line="240" w:lineRule="auto"/>
        <w:jc w:val="both"/>
        <w:rPr>
          <w:rFonts w:ascii="Times New Roman" w:hAnsi="Times New Roman"/>
          <w:sz w:val="24"/>
          <w:szCs w:val="24"/>
        </w:rPr>
      </w:pPr>
      <w:r w:rsidRPr="00866DCA">
        <w:rPr>
          <w:rFonts w:ascii="Times New Roman" w:hAnsi="Times New Roman"/>
          <w:sz w:val="24"/>
          <w:szCs w:val="24"/>
        </w:rPr>
        <w:t>За нуждите на предприятието за рециклиране на отпадъци от пластмаса ще бъде изградено пречиствателно съоръжение, в което ще постъпват  за пречистване  водите от измиване на отпадъчната пластмаса и от охлаждащите вани. То ще се състои от бетонов резервоар с габарити 3м./6м./2,2м.  (широчина/дължина/дълбочина)- с две каскадно свързани подразделения-утайниции всяко от които с размери 3м./3м./2.2м.  В утайниците на гравитачен принцип ще се отделят твърдите менанични примеси-камъчета и пясък. За  пречистване на леката фракция млянката, попаднала в потока от отпадни води,  същите  се отвеждат в две специално проектирани със система от сита  вани- всяка от които е с дъжина 6 м. и широчина 1.5м. С помощта на помпа, водите от утайника се подават в първата вана, която е позиционирана на височина 1.5 м. В нея се отделя едрата фракция млянка,   след което на гравитачен принцип водите се  спускат за финно пречистване  във втората вана позиционирана на кота нула. Пречистените от локалното съоръжение отпадъчни води са условно чисти и ще се заустват в съществуващата канализационна система, съсласно договор на наемодателя с  ВиК Дружеството за доставка на питейна вода за битови нужди, както и за заустване фекално битови и  условно чисти производствени води.</w:t>
      </w:r>
    </w:p>
    <w:p w:rsidR="0015751B" w:rsidRPr="00866DCA" w:rsidRDefault="0015751B" w:rsidP="00866DCA">
      <w:pPr>
        <w:spacing w:line="240" w:lineRule="auto"/>
        <w:jc w:val="both"/>
        <w:rPr>
          <w:rFonts w:ascii="Times New Roman" w:hAnsi="Times New Roman"/>
          <w:sz w:val="24"/>
          <w:szCs w:val="24"/>
        </w:rPr>
      </w:pPr>
      <w:r w:rsidRPr="00866DCA">
        <w:rPr>
          <w:rFonts w:ascii="Times New Roman" w:hAnsi="Times New Roman"/>
          <w:sz w:val="24"/>
          <w:szCs w:val="24"/>
        </w:rPr>
        <w:t xml:space="preserve">                    На този етап не се предвижда стоителство свързано с изграждане на нови промишлени сгради</w:t>
      </w:r>
      <w:r w:rsidRPr="00866DCA">
        <w:rPr>
          <w:rFonts w:ascii="Times New Roman" w:hAnsi="Times New Roman"/>
          <w:sz w:val="24"/>
          <w:szCs w:val="24"/>
          <w:lang w:val="en-US"/>
        </w:rPr>
        <w:t>.</w:t>
      </w:r>
      <w:r w:rsidRPr="00866DCA">
        <w:rPr>
          <w:rFonts w:ascii="Times New Roman" w:hAnsi="Times New Roman"/>
          <w:sz w:val="24"/>
          <w:szCs w:val="24"/>
        </w:rPr>
        <w:t xml:space="preserve"> Водовземното съоръжение е съществуващо. При реализиране на ИП ще се извършат монтажни дейности, свързани с инсталиране на  съоръжения за рециклиране на отпадъци от пластмаси и производство на регранулат в производствените помещения.</w:t>
      </w:r>
    </w:p>
    <w:p w:rsidR="0015751B" w:rsidRPr="00866DCA" w:rsidRDefault="0015751B" w:rsidP="00866DCA">
      <w:pPr>
        <w:tabs>
          <w:tab w:val="num" w:pos="1418"/>
        </w:tabs>
        <w:spacing w:line="240" w:lineRule="auto"/>
        <w:ind w:firstLine="708"/>
        <w:jc w:val="both"/>
        <w:rPr>
          <w:rFonts w:ascii="Times New Roman" w:hAnsi="Times New Roman"/>
          <w:sz w:val="24"/>
          <w:szCs w:val="24"/>
        </w:rPr>
      </w:pPr>
      <w:r w:rsidRPr="00866DCA">
        <w:rPr>
          <w:rFonts w:ascii="Times New Roman" w:hAnsi="Times New Roman"/>
          <w:sz w:val="24"/>
          <w:szCs w:val="24"/>
        </w:rPr>
        <w:t>Достъпът към обекта няма да се промени и ще се извършва  от съществуващия вход, като няма необходимост от изграждане на нови пътища.</w:t>
      </w:r>
    </w:p>
    <w:p w:rsidR="0015751B" w:rsidRPr="00866DCA" w:rsidRDefault="0015751B" w:rsidP="00866DCA">
      <w:pPr>
        <w:tabs>
          <w:tab w:val="num" w:pos="1418"/>
        </w:tabs>
        <w:spacing w:line="240" w:lineRule="auto"/>
        <w:ind w:firstLine="708"/>
        <w:jc w:val="both"/>
        <w:rPr>
          <w:rFonts w:ascii="Times New Roman" w:hAnsi="Times New Roman"/>
          <w:sz w:val="24"/>
          <w:szCs w:val="24"/>
          <w:lang w:val="en-US"/>
        </w:rPr>
      </w:pPr>
      <w:r w:rsidRPr="00866DCA">
        <w:rPr>
          <w:rFonts w:ascii="Times New Roman" w:hAnsi="Times New Roman"/>
          <w:sz w:val="24"/>
          <w:szCs w:val="24"/>
        </w:rPr>
        <w:t>Не се предвижда и изграждане на нов електопровод.</w:t>
      </w:r>
    </w:p>
    <w:p w:rsidR="0015751B" w:rsidRPr="00866DCA" w:rsidRDefault="0015751B" w:rsidP="00866DCA">
      <w:pPr>
        <w:tabs>
          <w:tab w:val="num" w:pos="1418"/>
        </w:tabs>
        <w:spacing w:line="240" w:lineRule="auto"/>
        <w:ind w:firstLine="708"/>
        <w:jc w:val="both"/>
        <w:rPr>
          <w:rFonts w:ascii="Times New Roman" w:hAnsi="Times New Roman"/>
          <w:sz w:val="24"/>
          <w:szCs w:val="24"/>
        </w:rPr>
      </w:pPr>
      <w:r w:rsidRPr="00866DCA">
        <w:rPr>
          <w:rFonts w:ascii="Times New Roman" w:hAnsi="Times New Roman"/>
          <w:sz w:val="24"/>
          <w:szCs w:val="24"/>
        </w:rPr>
        <w:t>Обекта  е с изградена В и К мрежа , като наемодателят има сключен договор с ВиК дружество за предоставяне на услуги за водоснабдяване и канализация.</w:t>
      </w:r>
    </w:p>
    <w:p w:rsidR="00DE1FAE" w:rsidRPr="00866DCA" w:rsidRDefault="00DE1FAE" w:rsidP="00866DCA">
      <w:pPr>
        <w:spacing w:after="0" w:line="240" w:lineRule="auto"/>
        <w:ind w:firstLine="709"/>
        <w:jc w:val="both"/>
        <w:rPr>
          <w:rFonts w:ascii="Times New Roman" w:hAnsi="Times New Roman"/>
          <w:sz w:val="24"/>
          <w:szCs w:val="24"/>
        </w:rPr>
      </w:pPr>
    </w:p>
    <w:p w:rsidR="00DE1FAE" w:rsidRPr="00866DCA" w:rsidRDefault="00DE1FAE" w:rsidP="00866DCA">
      <w:pPr>
        <w:spacing w:line="240" w:lineRule="auto"/>
        <w:jc w:val="both"/>
        <w:rPr>
          <w:rFonts w:ascii="Times New Roman" w:hAnsi="Times New Roman"/>
          <w:b/>
          <w:sz w:val="24"/>
          <w:szCs w:val="24"/>
        </w:rPr>
      </w:pPr>
      <w:r w:rsidRPr="00866DCA">
        <w:rPr>
          <w:rFonts w:ascii="Times New Roman" w:hAnsi="Times New Roman"/>
          <w:b/>
          <w:sz w:val="24"/>
          <w:szCs w:val="24"/>
        </w:rPr>
        <w:t>б) взаимовръзка и кумулиране с други съществуващи и/или одобрени инвестиционни предложения;</w:t>
      </w:r>
    </w:p>
    <w:p w:rsidR="0015751B" w:rsidRPr="00866DCA" w:rsidRDefault="0015751B" w:rsidP="00866DCA">
      <w:pPr>
        <w:tabs>
          <w:tab w:val="right" w:leader="dot" w:pos="4394"/>
        </w:tabs>
        <w:spacing w:before="100" w:beforeAutospacing="1" w:after="100" w:afterAutospacing="1" w:line="240" w:lineRule="auto"/>
        <w:jc w:val="both"/>
        <w:textAlignment w:val="center"/>
        <w:rPr>
          <w:rFonts w:ascii="Times New Roman" w:eastAsia="Times New Roman" w:hAnsi="Times New Roman"/>
          <w:sz w:val="24"/>
          <w:szCs w:val="24"/>
          <w:lang w:eastAsia="bg-BG"/>
        </w:rPr>
      </w:pPr>
      <w:r w:rsidRPr="00866DCA">
        <w:rPr>
          <w:rFonts w:ascii="Times New Roman" w:eastAsia="Times New Roman" w:hAnsi="Times New Roman"/>
          <w:sz w:val="24"/>
          <w:szCs w:val="24"/>
          <w:lang w:eastAsia="bg-BG"/>
        </w:rPr>
        <w:lastRenderedPageBreak/>
        <w:t>Поземлени имот, в който ще се реализира инвестиционното предложение е с трайно предназначение на територията „Урбанизирана” и начин на трайно ползване-  „За друг вид производствен,  складов обект”.</w:t>
      </w:r>
      <w:r w:rsidR="00285F1F" w:rsidRPr="00866DCA">
        <w:rPr>
          <w:rFonts w:ascii="Times New Roman" w:hAnsi="Times New Roman"/>
          <w:sz w:val="24"/>
          <w:szCs w:val="24"/>
          <w:lang w:val="ru-RU"/>
        </w:rPr>
        <w:t xml:space="preserve"> Инвестиционния проект е съобразен и с наличието на инфраструкторните мрежи и връзки в района.</w:t>
      </w:r>
    </w:p>
    <w:p w:rsidR="0015751B" w:rsidRPr="00866DCA" w:rsidRDefault="0015751B" w:rsidP="00866DCA">
      <w:pPr>
        <w:spacing w:after="120" w:line="240" w:lineRule="auto"/>
        <w:ind w:firstLine="708"/>
        <w:jc w:val="both"/>
        <w:rPr>
          <w:rFonts w:ascii="Times New Roman" w:hAnsi="Times New Roman"/>
          <w:sz w:val="24"/>
          <w:szCs w:val="24"/>
        </w:rPr>
      </w:pPr>
      <w:r w:rsidRPr="00866DCA">
        <w:rPr>
          <w:rFonts w:ascii="Times New Roman" w:hAnsi="Times New Roman"/>
          <w:sz w:val="24"/>
          <w:szCs w:val="24"/>
        </w:rPr>
        <w:t>В  радиус от 1000 м. около площта на ИП  има</w:t>
      </w:r>
      <w:r w:rsidRPr="00866DCA">
        <w:rPr>
          <w:rFonts w:ascii="Times New Roman" w:hAnsi="Times New Roman"/>
          <w:sz w:val="24"/>
          <w:szCs w:val="24"/>
          <w:lang w:val="en-US"/>
        </w:rPr>
        <w:t xml:space="preserve"> </w:t>
      </w:r>
      <w:r w:rsidRPr="00866DCA">
        <w:rPr>
          <w:rFonts w:ascii="Times New Roman" w:hAnsi="Times New Roman"/>
          <w:sz w:val="24"/>
          <w:szCs w:val="24"/>
        </w:rPr>
        <w:t xml:space="preserve">водовземни съоръжения за подземни води, които се ползват за напояване, други цели –охлаждане и промишлени цели. </w:t>
      </w:r>
      <w:r w:rsidR="00246ED5" w:rsidRPr="00866DCA">
        <w:rPr>
          <w:rFonts w:ascii="Times New Roman" w:hAnsi="Times New Roman"/>
          <w:sz w:val="24"/>
          <w:szCs w:val="24"/>
        </w:rPr>
        <w:t>Н</w:t>
      </w:r>
      <w:r w:rsidRPr="00866DCA">
        <w:rPr>
          <w:rFonts w:ascii="Times New Roman" w:hAnsi="Times New Roman"/>
          <w:sz w:val="24"/>
          <w:szCs w:val="24"/>
        </w:rPr>
        <w:t xml:space="preserve">а около 720 м. южно </w:t>
      </w:r>
      <w:r w:rsidR="00246ED5" w:rsidRPr="00866DCA">
        <w:rPr>
          <w:rFonts w:ascii="Times New Roman" w:hAnsi="Times New Roman"/>
          <w:sz w:val="24"/>
          <w:szCs w:val="24"/>
        </w:rPr>
        <w:t xml:space="preserve">от имота </w:t>
      </w:r>
      <w:r w:rsidRPr="00866DCA">
        <w:rPr>
          <w:rFonts w:ascii="Times New Roman" w:hAnsi="Times New Roman"/>
          <w:sz w:val="24"/>
          <w:szCs w:val="24"/>
        </w:rPr>
        <w:t>предмет на инвестиционното предложение е разположен тръбен кладенец</w:t>
      </w:r>
      <w:r w:rsidR="00246ED5" w:rsidRPr="00866DCA">
        <w:rPr>
          <w:rFonts w:ascii="Times New Roman" w:hAnsi="Times New Roman"/>
          <w:sz w:val="24"/>
          <w:szCs w:val="24"/>
        </w:rPr>
        <w:t xml:space="preserve"> за самостоятелно питейно-битово водоснабдяване на „Комплекс с бензиностанция” Б-83  в УПИ-384, масив 5 по ПУП на с. Брестник, собственост на ЛУКОЙЛ БЪЛГАРИЯ ЕООД.</w:t>
      </w:r>
      <w:r w:rsidRPr="00866DCA">
        <w:rPr>
          <w:rFonts w:ascii="Times New Roman" w:hAnsi="Times New Roman"/>
          <w:sz w:val="24"/>
          <w:szCs w:val="24"/>
        </w:rPr>
        <w:t xml:space="preserve"> </w:t>
      </w:r>
      <w:r w:rsidR="00246ED5" w:rsidRPr="00866DCA">
        <w:rPr>
          <w:rFonts w:ascii="Times New Roman" w:hAnsi="Times New Roman"/>
          <w:sz w:val="24"/>
          <w:szCs w:val="24"/>
        </w:rPr>
        <w:t xml:space="preserve">За водовземното съоръжение има </w:t>
      </w:r>
      <w:r w:rsidRPr="00866DCA">
        <w:rPr>
          <w:rFonts w:ascii="Times New Roman" w:hAnsi="Times New Roman"/>
          <w:sz w:val="24"/>
          <w:szCs w:val="24"/>
        </w:rPr>
        <w:t xml:space="preserve"> </w:t>
      </w:r>
      <w:r w:rsidR="00246ED5" w:rsidRPr="00866DCA">
        <w:rPr>
          <w:rFonts w:ascii="Times New Roman" w:hAnsi="Times New Roman"/>
          <w:sz w:val="24"/>
          <w:szCs w:val="24"/>
        </w:rPr>
        <w:t xml:space="preserve">внесена преписка </w:t>
      </w:r>
      <w:r w:rsidRPr="00866DCA">
        <w:rPr>
          <w:rFonts w:ascii="Times New Roman" w:hAnsi="Times New Roman"/>
          <w:sz w:val="24"/>
          <w:szCs w:val="24"/>
        </w:rPr>
        <w:t xml:space="preserve"> с вх. №СОЗ-33/29.12.2015г.- </w:t>
      </w:r>
      <w:r w:rsidR="00246ED5" w:rsidRPr="00866DCA">
        <w:rPr>
          <w:rFonts w:ascii="Times New Roman" w:hAnsi="Times New Roman"/>
          <w:sz w:val="24"/>
          <w:szCs w:val="24"/>
        </w:rPr>
        <w:t>за провеждане на процедура</w:t>
      </w:r>
      <w:r w:rsidRPr="00866DCA">
        <w:rPr>
          <w:rFonts w:ascii="Times New Roman" w:hAnsi="Times New Roman"/>
          <w:sz w:val="24"/>
          <w:szCs w:val="24"/>
        </w:rPr>
        <w:t xml:space="preserve"> за учредяване на СОЗ  </w:t>
      </w:r>
      <w:r w:rsidR="00246ED5" w:rsidRPr="00866DCA">
        <w:rPr>
          <w:rFonts w:ascii="Times New Roman" w:hAnsi="Times New Roman"/>
          <w:sz w:val="24"/>
          <w:szCs w:val="24"/>
        </w:rPr>
        <w:t xml:space="preserve">съгласно </w:t>
      </w:r>
      <w:r w:rsidR="00285F1F" w:rsidRPr="00866DCA">
        <w:rPr>
          <w:rFonts w:ascii="Times New Roman" w:eastAsia="Times New Roman" w:hAnsi="Times New Roman"/>
          <w:bCs/>
          <w:sz w:val="24"/>
          <w:szCs w:val="24"/>
          <w:lang w:eastAsia="bg-BG"/>
        </w:rPr>
        <w:t xml:space="preserve">Наредба № 3 от 16 октомври 2000 г. за условията и реда за проучване, проектиране, утвърждаване и експлоатация на санитарно-охранителните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w:t>
      </w:r>
      <w:r w:rsidR="00285F1F" w:rsidRPr="00866DCA">
        <w:rPr>
          <w:rFonts w:ascii="Times New Roman" w:eastAsia="Times New Roman" w:hAnsi="Times New Roman"/>
          <w:bCs/>
          <w:i/>
          <w:sz w:val="24"/>
          <w:szCs w:val="24"/>
          <w:lang w:eastAsia="bg-BG"/>
        </w:rPr>
        <w:t>/</w:t>
      </w:r>
      <w:r w:rsidR="00285F1F" w:rsidRPr="00866DCA">
        <w:rPr>
          <w:rFonts w:ascii="Times New Roman" w:eastAsia="Times New Roman" w:hAnsi="Times New Roman"/>
          <w:i/>
          <w:sz w:val="24"/>
          <w:szCs w:val="24"/>
          <w:lang w:eastAsia="bg-BG"/>
        </w:rPr>
        <w:t>Обн. ДВ. бр.88 от 27 Октомври 2000г./.</w:t>
      </w:r>
    </w:p>
    <w:p w:rsidR="00285F1F" w:rsidRPr="00866DCA" w:rsidRDefault="0015751B" w:rsidP="00866DCA">
      <w:pPr>
        <w:pStyle w:val="a6"/>
        <w:spacing w:after="120"/>
        <w:ind w:firstLine="708"/>
        <w:rPr>
          <w:sz w:val="24"/>
          <w:szCs w:val="24"/>
          <w:lang w:val="ru-RU"/>
        </w:rPr>
      </w:pPr>
      <w:r w:rsidRPr="00866DCA">
        <w:rPr>
          <w:sz w:val="24"/>
          <w:szCs w:val="24"/>
          <w:lang w:val="ru-RU"/>
        </w:rPr>
        <w:t>За реализация на инвестиционното предложение е необходимо</w:t>
      </w:r>
      <w:r w:rsidR="00285F1F" w:rsidRPr="00866DCA">
        <w:rPr>
          <w:sz w:val="24"/>
          <w:szCs w:val="24"/>
          <w:lang w:val="ru-RU"/>
        </w:rPr>
        <w:t>:</w:t>
      </w:r>
    </w:p>
    <w:p w:rsidR="0015751B" w:rsidRPr="00866DCA" w:rsidRDefault="00285F1F" w:rsidP="00866DCA">
      <w:pPr>
        <w:pStyle w:val="a6"/>
        <w:spacing w:after="120"/>
        <w:ind w:firstLine="708"/>
        <w:rPr>
          <w:sz w:val="24"/>
          <w:szCs w:val="24"/>
          <w:lang w:val="en-US" w:eastAsia="bg-BG"/>
        </w:rPr>
      </w:pPr>
      <w:r w:rsidRPr="00866DCA">
        <w:rPr>
          <w:sz w:val="24"/>
          <w:szCs w:val="24"/>
          <w:lang w:val="ru-RU"/>
        </w:rPr>
        <w:t>И</w:t>
      </w:r>
      <w:r w:rsidR="0015751B" w:rsidRPr="00866DCA">
        <w:rPr>
          <w:sz w:val="24"/>
          <w:szCs w:val="24"/>
          <w:lang w:val="ru-RU"/>
        </w:rPr>
        <w:t>здаване на становище от РИОСВ-Пловдив .</w:t>
      </w:r>
      <w:r w:rsidR="0015751B" w:rsidRPr="00866DCA">
        <w:rPr>
          <w:sz w:val="24"/>
          <w:szCs w:val="24"/>
          <w:lang w:eastAsia="bg-BG"/>
        </w:rPr>
        <w:t xml:space="preserve"> </w:t>
      </w:r>
    </w:p>
    <w:p w:rsidR="00285F1F" w:rsidRPr="00866DCA" w:rsidRDefault="0015751B" w:rsidP="00866DCA">
      <w:pPr>
        <w:pStyle w:val="a6"/>
        <w:spacing w:after="120"/>
        <w:ind w:firstLine="708"/>
        <w:rPr>
          <w:sz w:val="24"/>
          <w:szCs w:val="24"/>
          <w:lang w:eastAsia="bg-BG"/>
        </w:rPr>
      </w:pPr>
      <w:r w:rsidRPr="00866DCA">
        <w:rPr>
          <w:sz w:val="24"/>
          <w:szCs w:val="24"/>
          <w:lang w:eastAsia="bg-BG"/>
        </w:rPr>
        <w:t xml:space="preserve">Подаване на Заявление в Басейнова Дирекция „Източнобеломорски район за  издаване на   </w:t>
      </w:r>
      <w:r w:rsidRPr="00866DCA">
        <w:rPr>
          <w:sz w:val="24"/>
          <w:szCs w:val="24"/>
          <w:lang w:val="en-US" w:eastAsia="bg-BG"/>
        </w:rPr>
        <w:t xml:space="preserve">Разрешително за водовземане  </w:t>
      </w:r>
      <w:r w:rsidRPr="00866DCA">
        <w:rPr>
          <w:sz w:val="24"/>
          <w:szCs w:val="24"/>
          <w:lang w:eastAsia="bg-BG"/>
        </w:rPr>
        <w:t>от подземни води, чрез съществуващи водовземни съоръжения.</w:t>
      </w:r>
    </w:p>
    <w:p w:rsidR="0015751B" w:rsidRPr="00866DCA" w:rsidRDefault="0015751B" w:rsidP="00866DCA">
      <w:pPr>
        <w:pStyle w:val="a6"/>
        <w:spacing w:after="120"/>
        <w:ind w:firstLine="708"/>
        <w:rPr>
          <w:sz w:val="24"/>
          <w:szCs w:val="24"/>
          <w:lang w:eastAsia="bg-BG"/>
        </w:rPr>
      </w:pPr>
      <w:r w:rsidRPr="00866DCA">
        <w:rPr>
          <w:sz w:val="24"/>
          <w:szCs w:val="24"/>
        </w:rPr>
        <w:t>За последващата експлоатация на ИП е необходимо дружеството да подаде  Заявление за изменение и допълнение на  Регистрационен документ  09-РД-00000633-04/05.10.2020г., по   образец  №3,  съгласно чл. 73, ал. 1 от ЗУО до  Директора на РИОСВ – Пловдив</w:t>
      </w:r>
      <w:r w:rsidRPr="00866DCA">
        <w:rPr>
          <w:sz w:val="24"/>
          <w:szCs w:val="24"/>
          <w:lang w:val="en-US"/>
        </w:rPr>
        <w:t>.</w:t>
      </w:r>
    </w:p>
    <w:p w:rsidR="00AE54A1" w:rsidRPr="00866DCA" w:rsidRDefault="00AE54A1" w:rsidP="00866DCA">
      <w:pPr>
        <w:spacing w:after="120" w:line="240" w:lineRule="auto"/>
        <w:ind w:firstLine="708"/>
        <w:jc w:val="both"/>
        <w:rPr>
          <w:rFonts w:ascii="Times New Roman" w:hAnsi="Times New Roman"/>
          <w:sz w:val="24"/>
          <w:szCs w:val="24"/>
          <w:lang w:val="en-US"/>
        </w:rPr>
      </w:pPr>
    </w:p>
    <w:p w:rsidR="00DE1FAE" w:rsidRPr="00866DCA" w:rsidRDefault="00DE1FAE" w:rsidP="00866DCA">
      <w:pPr>
        <w:spacing w:line="240" w:lineRule="auto"/>
        <w:jc w:val="both"/>
        <w:rPr>
          <w:rFonts w:ascii="Times New Roman" w:hAnsi="Times New Roman"/>
          <w:sz w:val="24"/>
          <w:szCs w:val="24"/>
        </w:rPr>
      </w:pPr>
      <w:r w:rsidRPr="00866DCA">
        <w:rPr>
          <w:rFonts w:ascii="Times New Roman" w:hAnsi="Times New Roman"/>
          <w:b/>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r w:rsidRPr="00866DCA">
        <w:rPr>
          <w:rFonts w:ascii="Times New Roman" w:hAnsi="Times New Roman"/>
          <w:sz w:val="24"/>
          <w:szCs w:val="24"/>
        </w:rPr>
        <w:t>;</w:t>
      </w:r>
    </w:p>
    <w:p w:rsidR="00285F1F" w:rsidRPr="00866DCA" w:rsidRDefault="00285F1F" w:rsidP="00866DCA">
      <w:pPr>
        <w:spacing w:after="120" w:line="240" w:lineRule="auto"/>
        <w:ind w:firstLine="708"/>
        <w:jc w:val="both"/>
        <w:rPr>
          <w:rFonts w:ascii="Times New Roman" w:hAnsi="Times New Roman"/>
          <w:sz w:val="24"/>
          <w:szCs w:val="24"/>
        </w:rPr>
      </w:pPr>
      <w:r w:rsidRPr="00866DCA">
        <w:rPr>
          <w:rFonts w:ascii="Times New Roman" w:hAnsi="Times New Roman"/>
          <w:sz w:val="24"/>
          <w:szCs w:val="24"/>
        </w:rPr>
        <w:t>Инвестиционното предложение е за нов обект.</w:t>
      </w:r>
    </w:p>
    <w:p w:rsidR="00285F1F" w:rsidRPr="00866DCA" w:rsidRDefault="00285F1F" w:rsidP="00866DCA">
      <w:pPr>
        <w:spacing w:after="120" w:line="240" w:lineRule="auto"/>
        <w:ind w:firstLine="708"/>
        <w:jc w:val="both"/>
        <w:rPr>
          <w:rFonts w:ascii="Times New Roman" w:hAnsi="Times New Roman"/>
          <w:sz w:val="24"/>
          <w:szCs w:val="24"/>
        </w:rPr>
      </w:pPr>
      <w:r w:rsidRPr="00866DCA">
        <w:rPr>
          <w:rFonts w:ascii="Times New Roman" w:hAnsi="Times New Roman"/>
          <w:sz w:val="24"/>
          <w:szCs w:val="24"/>
        </w:rPr>
        <w:t xml:space="preserve">Всички дейности по реализирането и последващата експлоатация на инвестиционното предложение, ще се извършват пряко на гореупоменатия имот, без да са необходими допълнителни площи </w:t>
      </w:r>
      <w:r w:rsidRPr="00866DCA">
        <w:rPr>
          <w:rFonts w:ascii="Times New Roman" w:hAnsi="Times New Roman"/>
          <w:bCs/>
          <w:sz w:val="24"/>
          <w:szCs w:val="24"/>
        </w:rPr>
        <w:t xml:space="preserve"> </w:t>
      </w:r>
    </w:p>
    <w:p w:rsidR="00285F1F" w:rsidRPr="00866DCA" w:rsidRDefault="00285F1F" w:rsidP="00866DCA">
      <w:pPr>
        <w:spacing w:line="240" w:lineRule="auto"/>
        <w:jc w:val="both"/>
        <w:rPr>
          <w:rFonts w:ascii="Times New Roman" w:hAnsi="Times New Roman"/>
          <w:sz w:val="24"/>
          <w:szCs w:val="24"/>
        </w:rPr>
      </w:pPr>
      <w:r w:rsidRPr="00866DCA">
        <w:rPr>
          <w:rFonts w:ascii="Times New Roman" w:hAnsi="Times New Roman"/>
          <w:sz w:val="24"/>
          <w:szCs w:val="24"/>
        </w:rPr>
        <w:t xml:space="preserve">            При  извършване на СМР, те ще са съобразени със строителните нормативни документи, актуални спрямо нашата нормативна уредба. </w:t>
      </w:r>
    </w:p>
    <w:p w:rsidR="00285F1F" w:rsidRPr="00866DCA" w:rsidRDefault="00285F1F" w:rsidP="00866DCA">
      <w:pPr>
        <w:pStyle w:val="ad"/>
        <w:spacing w:before="40" w:line="240" w:lineRule="auto"/>
        <w:ind w:left="0" w:firstLine="578"/>
        <w:jc w:val="both"/>
        <w:rPr>
          <w:rFonts w:ascii="Times New Roman" w:hAnsi="Times New Roman" w:cs="Times New Roman"/>
          <w:sz w:val="24"/>
          <w:szCs w:val="24"/>
          <w:lang w:val="ru-RU"/>
        </w:rPr>
      </w:pPr>
      <w:r w:rsidRPr="00866DCA">
        <w:rPr>
          <w:rFonts w:ascii="Times New Roman" w:hAnsi="Times New Roman" w:cs="Times New Roman"/>
          <w:sz w:val="24"/>
          <w:szCs w:val="24"/>
          <w:lang w:val="ru-RU"/>
        </w:rPr>
        <w:t xml:space="preserve">   При реализацията на инвестиционното предложение по време на строителството ще се  използват  инертни/строителни / материали.</w:t>
      </w:r>
    </w:p>
    <w:p w:rsidR="00285F1F" w:rsidRPr="00866DCA" w:rsidRDefault="00285F1F" w:rsidP="00866DCA">
      <w:pPr>
        <w:pStyle w:val="a6"/>
        <w:spacing w:after="120"/>
        <w:ind w:firstLine="708"/>
        <w:rPr>
          <w:sz w:val="24"/>
          <w:szCs w:val="24"/>
        </w:rPr>
      </w:pPr>
      <w:r w:rsidRPr="00866DCA">
        <w:rPr>
          <w:sz w:val="24"/>
          <w:szCs w:val="24"/>
        </w:rPr>
        <w:t xml:space="preserve">Природните ресурси предвидени по време на експлоатацията са вода за </w:t>
      </w:r>
      <w:r w:rsidRPr="00866DCA">
        <w:rPr>
          <w:b/>
          <w:i/>
          <w:sz w:val="24"/>
          <w:szCs w:val="24"/>
        </w:rPr>
        <w:t xml:space="preserve">питейно – битови нужди, </w:t>
      </w:r>
      <w:r w:rsidRPr="00866DCA">
        <w:rPr>
          <w:sz w:val="24"/>
          <w:szCs w:val="24"/>
        </w:rPr>
        <w:t xml:space="preserve">която </w:t>
      </w:r>
      <w:r w:rsidRPr="00866DCA">
        <w:rPr>
          <w:sz w:val="24"/>
          <w:szCs w:val="24"/>
          <w:lang w:val="ru-RU"/>
        </w:rPr>
        <w:t xml:space="preserve">ще се осигурява на база сключен </w:t>
      </w:r>
      <w:r w:rsidRPr="00866DCA">
        <w:rPr>
          <w:sz w:val="24"/>
          <w:szCs w:val="24"/>
        </w:rPr>
        <w:t xml:space="preserve">договор на наемодателя с  ВиК Дружеството за доставка на питейна вода за битови нужди. </w:t>
      </w:r>
    </w:p>
    <w:p w:rsidR="00285F1F" w:rsidRPr="00866DCA" w:rsidRDefault="00285F1F" w:rsidP="00866DCA">
      <w:pPr>
        <w:pStyle w:val="a6"/>
        <w:spacing w:after="120"/>
        <w:ind w:firstLine="708"/>
        <w:rPr>
          <w:sz w:val="24"/>
          <w:szCs w:val="24"/>
          <w:lang w:eastAsia="bg-BG"/>
        </w:rPr>
      </w:pPr>
      <w:r w:rsidRPr="00866DCA">
        <w:rPr>
          <w:sz w:val="24"/>
          <w:szCs w:val="24"/>
          <w:lang w:val="ru-RU"/>
        </w:rPr>
        <w:t xml:space="preserve">Реализирането  на ИП е свързано и с провеждане на процедура от страна на </w:t>
      </w:r>
      <w:r w:rsidRPr="00866DCA">
        <w:rPr>
          <w:bCs/>
          <w:kern w:val="36"/>
          <w:sz w:val="24"/>
          <w:szCs w:val="24"/>
        </w:rPr>
        <w:t>"МАРИЦА ПОЛИМЕР" ООД за</w:t>
      </w:r>
      <w:r w:rsidRPr="00866DCA">
        <w:rPr>
          <w:b/>
          <w:bCs/>
          <w:kern w:val="36"/>
          <w:sz w:val="24"/>
          <w:szCs w:val="24"/>
        </w:rPr>
        <w:t xml:space="preserve"> </w:t>
      </w:r>
      <w:r w:rsidRPr="00866DCA">
        <w:rPr>
          <w:sz w:val="24"/>
          <w:szCs w:val="24"/>
          <w:lang w:eastAsia="bg-BG"/>
        </w:rPr>
        <w:t xml:space="preserve">издаване на   </w:t>
      </w:r>
      <w:r w:rsidRPr="00866DCA">
        <w:rPr>
          <w:sz w:val="24"/>
          <w:szCs w:val="24"/>
          <w:lang w:val="en-US" w:eastAsia="bg-BG"/>
        </w:rPr>
        <w:t xml:space="preserve">Разрешително за водовземане  </w:t>
      </w:r>
      <w:r w:rsidRPr="00866DCA">
        <w:rPr>
          <w:sz w:val="24"/>
          <w:szCs w:val="24"/>
          <w:lang w:eastAsia="bg-BG"/>
        </w:rPr>
        <w:t xml:space="preserve">от подземни води, чрез съществуващи водовземни съоръжения от Басейнова Дирекция „Източнобеломорски район”. </w:t>
      </w:r>
      <w:r w:rsidRPr="00866DCA">
        <w:rPr>
          <w:sz w:val="24"/>
          <w:szCs w:val="24"/>
        </w:rPr>
        <w:t xml:space="preserve">При получаване на </w:t>
      </w:r>
      <w:r w:rsidRPr="00866DCA">
        <w:rPr>
          <w:sz w:val="24"/>
          <w:szCs w:val="24"/>
          <w:lang w:eastAsia="bg-BG"/>
        </w:rPr>
        <w:t xml:space="preserve">разрешително за водовземане от </w:t>
      </w:r>
      <w:r w:rsidRPr="00866DCA">
        <w:rPr>
          <w:sz w:val="24"/>
          <w:szCs w:val="24"/>
          <w:lang w:eastAsia="bg-BG"/>
        </w:rPr>
        <w:lastRenderedPageBreak/>
        <w:t xml:space="preserve">подземни води, чрез съществуващи водовземни съоръжения </w:t>
      </w:r>
      <w:r w:rsidRPr="00866DCA">
        <w:rPr>
          <w:sz w:val="24"/>
          <w:szCs w:val="24"/>
        </w:rPr>
        <w:t>от Басейнова дирекция Пловдив и след реализиране на Инвестиционното предложение- ще се използват подземни води от кватернерния водоносен хоризонт. За целта при изготвянето на проекта ще се направи оценка на характеристиките на подземните води и експлоатационния воден ресурс.</w:t>
      </w:r>
    </w:p>
    <w:p w:rsidR="00285F1F" w:rsidRPr="00866DCA" w:rsidRDefault="00285F1F" w:rsidP="00866DCA">
      <w:pPr>
        <w:pStyle w:val="a6"/>
        <w:spacing w:after="120"/>
        <w:ind w:firstLine="708"/>
        <w:rPr>
          <w:sz w:val="24"/>
          <w:szCs w:val="24"/>
          <w:lang w:val="ru-RU"/>
        </w:rPr>
      </w:pPr>
      <w:r w:rsidRPr="00866DCA">
        <w:rPr>
          <w:sz w:val="24"/>
          <w:szCs w:val="24"/>
        </w:rPr>
        <w:t xml:space="preserve"> Водата от тръбният кладенец ще се използва за </w:t>
      </w:r>
      <w:r w:rsidRPr="00866DCA">
        <w:rPr>
          <w:sz w:val="24"/>
          <w:szCs w:val="24"/>
          <w:lang w:val="ru-RU"/>
        </w:rPr>
        <w:t xml:space="preserve">нуждите на трехнологичния процес </w:t>
      </w:r>
      <w:r w:rsidRPr="00866DCA">
        <w:rPr>
          <w:kern w:val="36"/>
          <w:sz w:val="24"/>
          <w:szCs w:val="24"/>
          <w:lang w:eastAsia="bg-BG"/>
        </w:rPr>
        <w:t>на</w:t>
      </w:r>
      <w:r w:rsidRPr="00866DCA">
        <w:rPr>
          <w:b/>
          <w:kern w:val="36"/>
          <w:sz w:val="24"/>
          <w:szCs w:val="24"/>
          <w:lang w:eastAsia="bg-BG"/>
        </w:rPr>
        <w:t xml:space="preserve"> </w:t>
      </w:r>
      <w:r w:rsidRPr="00866DCA">
        <w:rPr>
          <w:sz w:val="24"/>
          <w:szCs w:val="24"/>
          <w:lang w:val="ru-RU"/>
        </w:rPr>
        <w:t xml:space="preserve">предприятието за рециклиране на отпадъци от пластмаса. Сондажният кладенец е с дълбочина  18 м., изграден от стоманена тръбно-филтърна колона с диаметър </w:t>
      </w:r>
      <w:r w:rsidRPr="00866DCA">
        <w:rPr>
          <w:sz w:val="24"/>
          <w:szCs w:val="24"/>
        </w:rPr>
        <w:t>Φ225мм в интервала 0.00м – 18м.</w:t>
      </w:r>
      <w:r w:rsidRPr="00866DCA">
        <w:rPr>
          <w:sz w:val="24"/>
          <w:szCs w:val="24"/>
          <w:lang w:val="ru-RU"/>
        </w:rPr>
        <w:t xml:space="preserve"> Водовземно съоръжение е съществуващо, като  до момента не е използвано.</w:t>
      </w:r>
    </w:p>
    <w:p w:rsidR="00285F1F" w:rsidRPr="00866DCA" w:rsidRDefault="00285F1F" w:rsidP="00866DCA">
      <w:pPr>
        <w:pStyle w:val="a3"/>
        <w:shd w:val="clear" w:color="auto" w:fill="FFFFFF"/>
        <w:spacing w:before="0" w:after="0"/>
        <w:jc w:val="both"/>
        <w:rPr>
          <w:lang w:val="ru-RU"/>
        </w:rPr>
      </w:pPr>
      <w:r w:rsidRPr="00866DCA">
        <w:rPr>
          <w:lang w:val="ru-RU"/>
        </w:rPr>
        <w:t>Съобразно с хидрогеоложките проучвания максималният проектен дебит на сондажа</w:t>
      </w:r>
    </w:p>
    <w:p w:rsidR="00285F1F" w:rsidRPr="00866DCA" w:rsidRDefault="00285F1F" w:rsidP="00866DCA">
      <w:pPr>
        <w:pStyle w:val="a3"/>
        <w:shd w:val="clear" w:color="auto" w:fill="FFFFFF"/>
        <w:spacing w:before="0" w:after="0"/>
        <w:jc w:val="both"/>
        <w:rPr>
          <w:lang w:val="ru-RU"/>
        </w:rPr>
      </w:pPr>
      <w:r w:rsidRPr="00866DCA">
        <w:rPr>
          <w:lang w:val="ru-RU"/>
        </w:rPr>
        <w:t xml:space="preserve">ще бъде:  </w:t>
      </w:r>
      <w:r w:rsidRPr="00866DCA">
        <w:rPr>
          <w:lang w:val="en-US"/>
        </w:rPr>
        <w:t>Q</w:t>
      </w:r>
      <w:r w:rsidRPr="00866DCA">
        <w:t xml:space="preserve">макс = 3.5 л/сек.; </w:t>
      </w:r>
    </w:p>
    <w:p w:rsidR="00285F1F" w:rsidRPr="00866DCA" w:rsidRDefault="00285F1F" w:rsidP="00866DCA">
      <w:pPr>
        <w:spacing w:line="240" w:lineRule="auto"/>
        <w:jc w:val="both"/>
        <w:rPr>
          <w:rFonts w:ascii="Times New Roman" w:hAnsi="Times New Roman"/>
          <w:sz w:val="24"/>
          <w:szCs w:val="24"/>
        </w:rPr>
      </w:pPr>
      <w:r w:rsidRPr="00866DCA">
        <w:rPr>
          <w:rFonts w:ascii="Times New Roman" w:hAnsi="Times New Roman"/>
          <w:sz w:val="24"/>
          <w:szCs w:val="24"/>
        </w:rPr>
        <w:t xml:space="preserve">Средноденонощен дебит: </w:t>
      </w:r>
      <w:r w:rsidRPr="00866DCA">
        <w:rPr>
          <w:rFonts w:ascii="Times New Roman" w:hAnsi="Times New Roman"/>
          <w:sz w:val="24"/>
          <w:szCs w:val="24"/>
          <w:lang w:val="en-US"/>
        </w:rPr>
        <w:t xml:space="preserve">Q </w:t>
      </w:r>
      <w:r w:rsidRPr="00866DCA">
        <w:rPr>
          <w:rFonts w:ascii="Times New Roman" w:hAnsi="Times New Roman"/>
          <w:sz w:val="24"/>
          <w:szCs w:val="24"/>
        </w:rPr>
        <w:t>ср.ден  = 3.18 л/сек.</w:t>
      </w:r>
    </w:p>
    <w:p w:rsidR="00285F1F" w:rsidRPr="00866DCA" w:rsidRDefault="00285F1F" w:rsidP="00866DCA">
      <w:pPr>
        <w:tabs>
          <w:tab w:val="num" w:pos="1418"/>
        </w:tabs>
        <w:spacing w:line="240" w:lineRule="auto"/>
        <w:ind w:firstLine="708"/>
        <w:jc w:val="both"/>
        <w:rPr>
          <w:rFonts w:ascii="Times New Roman" w:eastAsia="Times New Roman" w:hAnsi="Times New Roman"/>
          <w:sz w:val="24"/>
          <w:szCs w:val="24"/>
          <w:lang w:eastAsia="bg-BG"/>
        </w:rPr>
      </w:pPr>
      <w:r w:rsidRPr="00866DCA">
        <w:rPr>
          <w:rFonts w:ascii="Times New Roman" w:eastAsia="Times New Roman" w:hAnsi="Times New Roman"/>
          <w:sz w:val="24"/>
          <w:szCs w:val="24"/>
          <w:lang w:eastAsia="bg-BG"/>
        </w:rPr>
        <w:t>Основните звена използващи вода са :</w:t>
      </w:r>
    </w:p>
    <w:p w:rsidR="00285F1F" w:rsidRPr="00866DCA" w:rsidRDefault="00285F1F" w:rsidP="00866DCA">
      <w:pPr>
        <w:spacing w:line="240" w:lineRule="auto"/>
        <w:jc w:val="both"/>
        <w:rPr>
          <w:rFonts w:ascii="Times New Roman" w:hAnsi="Times New Roman"/>
          <w:b/>
          <w:i/>
          <w:sz w:val="24"/>
          <w:szCs w:val="24"/>
        </w:rPr>
      </w:pPr>
      <w:r w:rsidRPr="00866DCA">
        <w:rPr>
          <w:rFonts w:ascii="Times New Roman" w:hAnsi="Times New Roman"/>
          <w:b/>
          <w:i/>
          <w:sz w:val="24"/>
          <w:szCs w:val="24"/>
        </w:rPr>
        <w:t>Два броя водна баня (монолитни вани) с перки - в тях става изпирането на вторичния материал –мленките.</w:t>
      </w:r>
    </w:p>
    <w:p w:rsidR="00285F1F" w:rsidRPr="00866DCA" w:rsidRDefault="00285F1F" w:rsidP="00866DCA">
      <w:pPr>
        <w:spacing w:line="240" w:lineRule="auto"/>
        <w:jc w:val="both"/>
        <w:rPr>
          <w:rFonts w:ascii="Times New Roman" w:hAnsi="Times New Roman"/>
          <w:sz w:val="24"/>
          <w:szCs w:val="24"/>
        </w:rPr>
      </w:pPr>
      <w:r w:rsidRPr="00866DCA">
        <w:rPr>
          <w:rFonts w:ascii="Times New Roman" w:hAnsi="Times New Roman"/>
          <w:sz w:val="24"/>
          <w:szCs w:val="24"/>
        </w:rPr>
        <w:t>Габаритните размери  на всяка една от ваните са 12 м / 1,9 м / 1,5 м  (Д / Ш / В ),  съответно обема на всяко съоръжение е 34,2 куб.м.  Около 80% от общия обем на ваната се запълва с вода, необходима за изпирането на вторичния материал. Цикъла за подмяна на водата е около шест  работни часа или за едно денонощие  четири пъти:</w:t>
      </w:r>
    </w:p>
    <w:p w:rsidR="00285F1F" w:rsidRPr="00866DCA" w:rsidRDefault="00285F1F" w:rsidP="00866DCA">
      <w:pPr>
        <w:spacing w:line="240" w:lineRule="auto"/>
        <w:jc w:val="both"/>
        <w:rPr>
          <w:rFonts w:ascii="Times New Roman" w:hAnsi="Times New Roman"/>
          <w:sz w:val="24"/>
          <w:szCs w:val="24"/>
        </w:rPr>
      </w:pPr>
      <w:r w:rsidRPr="00866DCA">
        <w:rPr>
          <w:rFonts w:ascii="Times New Roman" w:hAnsi="Times New Roman"/>
          <w:sz w:val="24"/>
          <w:szCs w:val="24"/>
        </w:rPr>
        <w:t>34.2 куб.м. * 2 бр. вани =  68.4 куб. м*  80% =    приблизително  55  куб. м. за едно зареждане/цикъл.</w:t>
      </w:r>
    </w:p>
    <w:p w:rsidR="00285F1F" w:rsidRPr="00866DCA" w:rsidRDefault="00285F1F" w:rsidP="00866DCA">
      <w:pPr>
        <w:spacing w:line="240" w:lineRule="auto"/>
        <w:jc w:val="both"/>
        <w:rPr>
          <w:rFonts w:ascii="Times New Roman" w:hAnsi="Times New Roman"/>
          <w:sz w:val="24"/>
          <w:szCs w:val="24"/>
        </w:rPr>
      </w:pPr>
      <w:r w:rsidRPr="00866DCA">
        <w:rPr>
          <w:rFonts w:ascii="Times New Roman" w:hAnsi="Times New Roman"/>
          <w:sz w:val="24"/>
          <w:szCs w:val="24"/>
        </w:rPr>
        <w:t>за 24 часа -  4 цикъла  * 55=220 куб.м /денонощие*365дни =80300куб. м. година,</w:t>
      </w:r>
    </w:p>
    <w:p w:rsidR="00285F1F" w:rsidRPr="00866DCA" w:rsidRDefault="00285F1F" w:rsidP="00866DCA">
      <w:pPr>
        <w:spacing w:line="240" w:lineRule="auto"/>
        <w:jc w:val="both"/>
        <w:rPr>
          <w:rFonts w:ascii="Times New Roman" w:hAnsi="Times New Roman"/>
          <w:sz w:val="24"/>
          <w:szCs w:val="24"/>
        </w:rPr>
      </w:pPr>
      <w:r w:rsidRPr="00866DCA">
        <w:rPr>
          <w:rFonts w:ascii="Times New Roman" w:hAnsi="Times New Roman"/>
          <w:sz w:val="24"/>
          <w:szCs w:val="24"/>
        </w:rPr>
        <w:t>което означава че само за изпиране са необходими около 80300 куб. м. година</w:t>
      </w:r>
    </w:p>
    <w:p w:rsidR="00285F1F" w:rsidRPr="00866DCA" w:rsidRDefault="00285F1F" w:rsidP="00866DCA">
      <w:pPr>
        <w:spacing w:line="240" w:lineRule="auto"/>
        <w:jc w:val="both"/>
        <w:rPr>
          <w:rFonts w:ascii="Times New Roman" w:hAnsi="Times New Roman"/>
          <w:sz w:val="24"/>
          <w:szCs w:val="24"/>
        </w:rPr>
      </w:pPr>
      <w:r w:rsidRPr="00866DCA">
        <w:rPr>
          <w:rFonts w:ascii="Times New Roman" w:hAnsi="Times New Roman"/>
          <w:b/>
          <w:i/>
          <w:sz w:val="24"/>
          <w:szCs w:val="24"/>
        </w:rPr>
        <w:t>Три броя екструдери – в тях разтопения вторичния материал се изтегля на нишки, които преминават през охлаждаща вана и след това се нарязват на гранули</w:t>
      </w:r>
      <w:r w:rsidRPr="00866DCA">
        <w:rPr>
          <w:rFonts w:ascii="Times New Roman" w:hAnsi="Times New Roman"/>
          <w:sz w:val="24"/>
          <w:szCs w:val="24"/>
        </w:rPr>
        <w:t>.</w:t>
      </w:r>
    </w:p>
    <w:p w:rsidR="00285F1F" w:rsidRPr="00866DCA" w:rsidRDefault="00285F1F" w:rsidP="00866DCA">
      <w:pPr>
        <w:spacing w:line="240" w:lineRule="auto"/>
        <w:jc w:val="both"/>
        <w:rPr>
          <w:rFonts w:ascii="Times New Roman" w:hAnsi="Times New Roman"/>
          <w:sz w:val="24"/>
          <w:szCs w:val="24"/>
        </w:rPr>
      </w:pPr>
      <w:r w:rsidRPr="00866DCA">
        <w:rPr>
          <w:rFonts w:ascii="Times New Roman" w:hAnsi="Times New Roman"/>
          <w:sz w:val="24"/>
          <w:szCs w:val="24"/>
        </w:rPr>
        <w:t xml:space="preserve">Обема на всяка една от охлаждащите вани към екструдерите  е 2,16 куб.м.- при   габаритни размери на съоръжението:     9 м / 0,6 м / 0,4м  (Д / Ш / В ), като  постоянния обем запълнен с вода  е    около 70%  - 1,51 куб.м. </w:t>
      </w:r>
    </w:p>
    <w:p w:rsidR="004A0FAB" w:rsidRPr="00866DCA" w:rsidRDefault="004A0FAB" w:rsidP="00866DCA">
      <w:pPr>
        <w:spacing w:line="240" w:lineRule="auto"/>
        <w:jc w:val="both"/>
        <w:rPr>
          <w:rFonts w:ascii="Times New Roman" w:hAnsi="Times New Roman"/>
          <w:sz w:val="24"/>
          <w:szCs w:val="24"/>
        </w:rPr>
      </w:pPr>
    </w:p>
    <w:p w:rsidR="00285F1F" w:rsidRPr="00866DCA" w:rsidRDefault="00285F1F" w:rsidP="00866DCA">
      <w:pPr>
        <w:spacing w:line="240" w:lineRule="auto"/>
        <w:jc w:val="both"/>
        <w:rPr>
          <w:rFonts w:ascii="Times New Roman" w:hAnsi="Times New Roman"/>
          <w:sz w:val="24"/>
          <w:szCs w:val="24"/>
        </w:rPr>
      </w:pPr>
      <w:r w:rsidRPr="00866DCA">
        <w:rPr>
          <w:rFonts w:ascii="Times New Roman" w:hAnsi="Times New Roman"/>
          <w:sz w:val="24"/>
          <w:szCs w:val="24"/>
        </w:rPr>
        <w:t>течащата вода която се подава във всяка една ваната за охлаждане е струя с  дебит 0,012 куб.м. /мин</w:t>
      </w:r>
    </w:p>
    <w:p w:rsidR="00285F1F" w:rsidRPr="00866DCA" w:rsidRDefault="00285F1F" w:rsidP="00866DCA">
      <w:pPr>
        <w:spacing w:line="240" w:lineRule="auto"/>
        <w:jc w:val="both"/>
        <w:rPr>
          <w:rFonts w:ascii="Times New Roman" w:hAnsi="Times New Roman"/>
          <w:sz w:val="24"/>
          <w:szCs w:val="24"/>
        </w:rPr>
      </w:pPr>
      <w:r w:rsidRPr="00866DCA">
        <w:rPr>
          <w:rFonts w:ascii="Times New Roman" w:hAnsi="Times New Roman"/>
          <w:sz w:val="24"/>
          <w:szCs w:val="24"/>
        </w:rPr>
        <w:t xml:space="preserve">общо за трите охлаждащи вани около  – 2,16 куб.м./ час; за денонощие – приблизително 51.84  куб.м., </w:t>
      </w:r>
    </w:p>
    <w:p w:rsidR="00285F1F" w:rsidRPr="00866DCA" w:rsidRDefault="00285F1F" w:rsidP="00866DCA">
      <w:pPr>
        <w:spacing w:line="240" w:lineRule="auto"/>
        <w:jc w:val="both"/>
        <w:rPr>
          <w:rFonts w:ascii="Times New Roman" w:hAnsi="Times New Roman"/>
          <w:sz w:val="24"/>
          <w:szCs w:val="24"/>
        </w:rPr>
      </w:pPr>
      <w:r w:rsidRPr="00866DCA">
        <w:rPr>
          <w:rFonts w:ascii="Times New Roman" w:hAnsi="Times New Roman"/>
          <w:sz w:val="24"/>
          <w:szCs w:val="24"/>
        </w:rPr>
        <w:t>което означава че съответно за охлаждане  са необходими около 18920  куб. м. година</w:t>
      </w:r>
    </w:p>
    <w:p w:rsidR="00285F1F" w:rsidRPr="00866DCA" w:rsidRDefault="00285F1F" w:rsidP="00866DCA">
      <w:pPr>
        <w:spacing w:line="240" w:lineRule="auto"/>
        <w:jc w:val="both"/>
        <w:rPr>
          <w:rFonts w:ascii="Times New Roman" w:hAnsi="Times New Roman"/>
          <w:sz w:val="24"/>
          <w:szCs w:val="24"/>
        </w:rPr>
      </w:pPr>
      <w:r w:rsidRPr="00866DCA">
        <w:rPr>
          <w:rFonts w:ascii="Times New Roman" w:hAnsi="Times New Roman"/>
          <w:b/>
          <w:i/>
          <w:sz w:val="24"/>
          <w:szCs w:val="24"/>
        </w:rPr>
        <w:lastRenderedPageBreak/>
        <w:t>За подържане хигиена на работното помещение</w:t>
      </w:r>
      <w:r w:rsidRPr="00866DCA">
        <w:rPr>
          <w:rFonts w:ascii="Times New Roman" w:hAnsi="Times New Roman"/>
          <w:sz w:val="24"/>
          <w:szCs w:val="24"/>
        </w:rPr>
        <w:t xml:space="preserve"> веднъж на денонощие се измиват площите в халето- необходими водни количества около 3 куб.м. на ден или прогнозно около 1095 куб.м. на година. При  профилактика и основно почистване на съопръжението-веднъж годишно около 10-15 куб.м. еднократно</w:t>
      </w:r>
    </w:p>
    <w:p w:rsidR="00285F1F" w:rsidRPr="00866DCA" w:rsidRDefault="00285F1F" w:rsidP="00866DCA">
      <w:pPr>
        <w:spacing w:line="240" w:lineRule="auto"/>
        <w:jc w:val="both"/>
        <w:rPr>
          <w:rFonts w:ascii="Times New Roman" w:hAnsi="Times New Roman"/>
          <w:sz w:val="24"/>
          <w:szCs w:val="24"/>
        </w:rPr>
      </w:pPr>
      <w:r w:rsidRPr="00866DCA">
        <w:rPr>
          <w:rFonts w:ascii="Times New Roman" w:eastAsia="Times New Roman" w:hAnsi="Times New Roman"/>
          <w:sz w:val="24"/>
          <w:szCs w:val="24"/>
          <w:lang w:eastAsia="bg-BG"/>
        </w:rPr>
        <w:t>Прогнозеният  дебит за черпене от  сондажния тръбен кладенец</w:t>
      </w:r>
      <w:r w:rsidRPr="00866DCA">
        <w:rPr>
          <w:rFonts w:ascii="Times New Roman" w:eastAsia="Times New Roman" w:hAnsi="Times New Roman"/>
          <w:sz w:val="24"/>
          <w:szCs w:val="24"/>
          <w:lang w:val="en-US" w:eastAsia="bg-BG"/>
        </w:rPr>
        <w:t xml:space="preserve"> разположен </w:t>
      </w:r>
      <w:r w:rsidRPr="00866DCA">
        <w:rPr>
          <w:rFonts w:ascii="Times New Roman" w:eastAsia="Times New Roman" w:hAnsi="Times New Roman"/>
          <w:sz w:val="24"/>
          <w:szCs w:val="24"/>
          <w:lang w:eastAsia="bg-BG"/>
        </w:rPr>
        <w:t xml:space="preserve">в </w:t>
      </w:r>
      <w:r w:rsidRPr="00866DCA">
        <w:rPr>
          <w:rFonts w:ascii="Times New Roman" w:hAnsi="Times New Roman"/>
          <w:sz w:val="24"/>
          <w:szCs w:val="24"/>
        </w:rPr>
        <w:t xml:space="preserve">ПИ с идентификатор 56784.539.490 </w:t>
      </w:r>
      <w:r w:rsidRPr="00866DCA">
        <w:rPr>
          <w:rFonts w:ascii="Times New Roman" w:eastAsia="Times New Roman" w:hAnsi="Times New Roman"/>
          <w:sz w:val="24"/>
          <w:szCs w:val="24"/>
          <w:lang w:eastAsia="bg-BG"/>
        </w:rPr>
        <w:t>- разчетен за захранването на предприятието за  рециклиране на пластмаси  е  около 100</w:t>
      </w:r>
      <w:r w:rsidRPr="00866DCA">
        <w:rPr>
          <w:rFonts w:ascii="Times New Roman" w:eastAsia="Times New Roman" w:hAnsi="Times New Roman"/>
          <w:sz w:val="24"/>
          <w:szCs w:val="24"/>
          <w:lang w:val="en-US" w:eastAsia="bg-BG"/>
        </w:rPr>
        <w:t xml:space="preserve"> </w:t>
      </w:r>
      <w:r w:rsidRPr="00866DCA">
        <w:rPr>
          <w:rFonts w:ascii="Times New Roman" w:eastAsia="Times New Roman" w:hAnsi="Times New Roman"/>
          <w:sz w:val="24"/>
          <w:szCs w:val="24"/>
          <w:lang w:eastAsia="bg-BG"/>
        </w:rPr>
        <w:t xml:space="preserve">320 куб.м./година, разчетен както следва: </w:t>
      </w:r>
    </w:p>
    <w:p w:rsidR="00285F1F" w:rsidRPr="00866DCA" w:rsidRDefault="00285F1F" w:rsidP="00866DCA">
      <w:pPr>
        <w:spacing w:line="240" w:lineRule="auto"/>
        <w:jc w:val="both"/>
        <w:rPr>
          <w:rFonts w:ascii="Times New Roman" w:hAnsi="Times New Roman"/>
          <w:b/>
          <w:i/>
          <w:sz w:val="24"/>
          <w:szCs w:val="24"/>
          <w:u w:val="single"/>
        </w:rPr>
      </w:pPr>
      <w:r w:rsidRPr="00866DCA">
        <w:rPr>
          <w:rFonts w:ascii="Times New Roman" w:hAnsi="Times New Roman"/>
          <w:b/>
          <w:i/>
          <w:sz w:val="24"/>
          <w:szCs w:val="24"/>
          <w:u w:val="single"/>
        </w:rPr>
        <w:t>водоснабдяване за технологични нужди</w:t>
      </w:r>
    </w:p>
    <w:p w:rsidR="00285F1F" w:rsidRPr="00866DCA" w:rsidRDefault="00285F1F" w:rsidP="00866DCA">
      <w:pPr>
        <w:spacing w:line="240" w:lineRule="auto"/>
        <w:jc w:val="both"/>
        <w:rPr>
          <w:rFonts w:ascii="Times New Roman" w:hAnsi="Times New Roman"/>
          <w:sz w:val="24"/>
          <w:szCs w:val="24"/>
        </w:rPr>
      </w:pPr>
      <w:r w:rsidRPr="00866DCA">
        <w:rPr>
          <w:rFonts w:ascii="Times New Roman" w:hAnsi="Times New Roman"/>
          <w:sz w:val="24"/>
          <w:szCs w:val="24"/>
        </w:rPr>
        <w:t>-охлаждане на производствени машини и съоръжения в процеса на работата им- 18</w:t>
      </w:r>
      <w:r w:rsidRPr="00866DCA">
        <w:rPr>
          <w:rFonts w:ascii="Times New Roman" w:hAnsi="Times New Roman"/>
          <w:sz w:val="24"/>
          <w:szCs w:val="24"/>
          <w:lang w:val="en-US"/>
        </w:rPr>
        <w:t xml:space="preserve"> </w:t>
      </w:r>
      <w:r w:rsidRPr="00866DCA">
        <w:rPr>
          <w:rFonts w:ascii="Times New Roman" w:hAnsi="Times New Roman"/>
          <w:sz w:val="24"/>
          <w:szCs w:val="24"/>
        </w:rPr>
        <w:t>920 куб. м. на година</w:t>
      </w:r>
    </w:p>
    <w:p w:rsidR="00285F1F" w:rsidRPr="00866DCA" w:rsidRDefault="00285F1F" w:rsidP="00866DCA">
      <w:pPr>
        <w:spacing w:line="240" w:lineRule="auto"/>
        <w:jc w:val="both"/>
        <w:rPr>
          <w:rFonts w:ascii="Times New Roman" w:hAnsi="Times New Roman"/>
          <w:sz w:val="24"/>
          <w:szCs w:val="24"/>
        </w:rPr>
      </w:pPr>
      <w:r w:rsidRPr="00866DCA">
        <w:rPr>
          <w:rFonts w:ascii="Times New Roman" w:hAnsi="Times New Roman"/>
          <w:sz w:val="24"/>
          <w:szCs w:val="24"/>
        </w:rPr>
        <w:t>-изпиране на суровина- 80</w:t>
      </w:r>
      <w:r w:rsidRPr="00866DCA">
        <w:rPr>
          <w:rFonts w:ascii="Times New Roman" w:hAnsi="Times New Roman"/>
          <w:sz w:val="24"/>
          <w:szCs w:val="24"/>
          <w:lang w:val="en-US"/>
        </w:rPr>
        <w:t xml:space="preserve"> </w:t>
      </w:r>
      <w:r w:rsidRPr="00866DCA">
        <w:rPr>
          <w:rFonts w:ascii="Times New Roman" w:hAnsi="Times New Roman"/>
          <w:sz w:val="24"/>
          <w:szCs w:val="24"/>
        </w:rPr>
        <w:t>300 куб.м. годишно</w:t>
      </w:r>
    </w:p>
    <w:p w:rsidR="00285F1F" w:rsidRPr="00866DCA" w:rsidRDefault="00285F1F" w:rsidP="00866DCA">
      <w:pPr>
        <w:spacing w:line="240" w:lineRule="auto"/>
        <w:jc w:val="both"/>
        <w:rPr>
          <w:rFonts w:ascii="Times New Roman" w:hAnsi="Times New Roman"/>
          <w:b/>
          <w:i/>
          <w:sz w:val="24"/>
          <w:szCs w:val="24"/>
          <w:u w:val="single"/>
        </w:rPr>
      </w:pPr>
      <w:r w:rsidRPr="00866DCA">
        <w:rPr>
          <w:rFonts w:ascii="Times New Roman" w:hAnsi="Times New Roman"/>
          <w:b/>
          <w:i/>
          <w:sz w:val="24"/>
          <w:szCs w:val="24"/>
          <w:u w:val="single"/>
        </w:rPr>
        <w:t>водоснабдяване за други цели:</w:t>
      </w:r>
    </w:p>
    <w:p w:rsidR="00285F1F" w:rsidRPr="00866DCA" w:rsidRDefault="00285F1F" w:rsidP="00866DCA">
      <w:pPr>
        <w:spacing w:line="240" w:lineRule="auto"/>
        <w:jc w:val="both"/>
        <w:rPr>
          <w:rFonts w:ascii="Times New Roman" w:hAnsi="Times New Roman"/>
          <w:sz w:val="24"/>
          <w:szCs w:val="24"/>
        </w:rPr>
      </w:pPr>
      <w:r w:rsidRPr="00866DCA">
        <w:rPr>
          <w:rFonts w:ascii="Times New Roman" w:hAnsi="Times New Roman"/>
          <w:sz w:val="24"/>
          <w:szCs w:val="24"/>
        </w:rPr>
        <w:t>-измиване на площадката -1</w:t>
      </w:r>
      <w:r w:rsidRPr="00866DCA">
        <w:rPr>
          <w:rFonts w:ascii="Times New Roman" w:hAnsi="Times New Roman"/>
          <w:sz w:val="24"/>
          <w:szCs w:val="24"/>
          <w:lang w:val="en-US"/>
        </w:rPr>
        <w:t xml:space="preserve"> </w:t>
      </w:r>
      <w:r w:rsidRPr="00866DCA">
        <w:rPr>
          <w:rFonts w:ascii="Times New Roman" w:hAnsi="Times New Roman"/>
          <w:sz w:val="24"/>
          <w:szCs w:val="24"/>
        </w:rPr>
        <w:t>100 куб.м. годишно</w:t>
      </w:r>
    </w:p>
    <w:p w:rsidR="00285F1F" w:rsidRPr="00866DCA" w:rsidRDefault="00285F1F" w:rsidP="00866DCA">
      <w:pPr>
        <w:spacing w:line="240" w:lineRule="auto"/>
        <w:jc w:val="both"/>
        <w:rPr>
          <w:rFonts w:ascii="Times New Roman" w:hAnsi="Times New Roman"/>
          <w:sz w:val="24"/>
          <w:szCs w:val="24"/>
        </w:rPr>
      </w:pPr>
      <w:r w:rsidRPr="00866DCA">
        <w:rPr>
          <w:rFonts w:ascii="Times New Roman" w:hAnsi="Times New Roman"/>
          <w:sz w:val="24"/>
          <w:szCs w:val="24"/>
        </w:rPr>
        <w:t>За отчитане на водните количества, които ще се експлоатират с тръбния кладенец ще се монтира водомер. На устието на ТК ще бъде монтирана нивомерна тръба за отчитане на водното ниво.</w:t>
      </w:r>
    </w:p>
    <w:p w:rsidR="002A29EC" w:rsidRPr="00866DCA" w:rsidRDefault="00285F1F" w:rsidP="00866DCA">
      <w:pPr>
        <w:pStyle w:val="ad"/>
        <w:spacing w:before="40" w:line="240" w:lineRule="auto"/>
        <w:ind w:left="0" w:firstLine="578"/>
        <w:jc w:val="both"/>
        <w:rPr>
          <w:rFonts w:ascii="Times New Roman" w:hAnsi="Times New Roman" w:cs="Times New Roman"/>
          <w:sz w:val="24"/>
          <w:szCs w:val="24"/>
          <w:lang w:val="ru-RU"/>
        </w:rPr>
      </w:pPr>
      <w:r w:rsidRPr="00866DCA">
        <w:rPr>
          <w:rFonts w:ascii="Times New Roman" w:hAnsi="Times New Roman" w:cs="Times New Roman"/>
          <w:sz w:val="24"/>
          <w:szCs w:val="24"/>
          <w:lang w:val="ru-RU"/>
        </w:rPr>
        <w:t xml:space="preserve">Предвид характера на инвестиционното  предложение, осъществяването му няма да повлияе върху качеството и регенеративната способност на природните ресурси. Компонентите на околната среда в района няма да бъдат подложени на негативни въздействия, предизвикващи наднорменото им замърсяване. </w:t>
      </w:r>
    </w:p>
    <w:p w:rsidR="00285F1F" w:rsidRPr="00866DCA" w:rsidRDefault="00285F1F" w:rsidP="00866DCA">
      <w:pPr>
        <w:pStyle w:val="ad"/>
        <w:spacing w:before="40" w:line="240" w:lineRule="auto"/>
        <w:ind w:left="0" w:firstLine="578"/>
        <w:jc w:val="both"/>
        <w:rPr>
          <w:rFonts w:ascii="Times New Roman" w:hAnsi="Times New Roman" w:cs="Times New Roman"/>
          <w:sz w:val="24"/>
          <w:szCs w:val="24"/>
          <w:lang w:val="ru-RU"/>
        </w:rPr>
      </w:pPr>
    </w:p>
    <w:p w:rsidR="00DE1FAE" w:rsidRPr="00866DCA" w:rsidRDefault="00DE1FAE" w:rsidP="00866DCA">
      <w:pPr>
        <w:spacing w:before="40" w:line="240" w:lineRule="auto"/>
        <w:ind w:firstLine="425"/>
        <w:jc w:val="both"/>
        <w:rPr>
          <w:rFonts w:ascii="Times New Roman" w:hAnsi="Times New Roman"/>
          <w:sz w:val="24"/>
          <w:szCs w:val="24"/>
          <w:lang w:val="en-US"/>
        </w:rPr>
      </w:pPr>
      <w:r w:rsidRPr="00866DCA">
        <w:rPr>
          <w:rFonts w:ascii="Times New Roman" w:hAnsi="Times New Roman"/>
          <w:b/>
          <w:sz w:val="24"/>
          <w:szCs w:val="24"/>
        </w:rPr>
        <w:t>г) генериране на отпадъци - видове, количества и начин на третиране, и отпадъчни води;</w:t>
      </w:r>
    </w:p>
    <w:p w:rsidR="00285F1F" w:rsidRPr="00866DCA" w:rsidRDefault="00EC0891" w:rsidP="00866DCA">
      <w:pPr>
        <w:spacing w:before="100" w:beforeAutospacing="1" w:after="100" w:afterAutospacing="1" w:line="240" w:lineRule="auto"/>
        <w:jc w:val="both"/>
        <w:rPr>
          <w:rFonts w:ascii="Times New Roman" w:hAnsi="Times New Roman"/>
          <w:sz w:val="24"/>
          <w:szCs w:val="24"/>
        </w:rPr>
      </w:pPr>
      <w:r w:rsidRPr="00866DCA">
        <w:rPr>
          <w:rFonts w:ascii="Times New Roman" w:hAnsi="Times New Roman"/>
          <w:sz w:val="24"/>
          <w:szCs w:val="24"/>
          <w:lang w:val="ru-RU"/>
        </w:rPr>
        <w:t xml:space="preserve">          </w:t>
      </w:r>
      <w:r w:rsidR="00285F1F" w:rsidRPr="00866DCA">
        <w:rPr>
          <w:rFonts w:ascii="Times New Roman" w:hAnsi="Times New Roman"/>
          <w:sz w:val="24"/>
          <w:szCs w:val="24"/>
        </w:rPr>
        <w:t>Очаква се   от дейността на дружеството да се формират следните отпадъци:</w:t>
      </w:r>
    </w:p>
    <w:p w:rsidR="00285F1F" w:rsidRPr="00866DCA" w:rsidRDefault="00285F1F" w:rsidP="00866DCA">
      <w:pPr>
        <w:spacing w:before="100" w:beforeAutospacing="1" w:after="100" w:afterAutospacing="1" w:line="240" w:lineRule="auto"/>
        <w:jc w:val="both"/>
        <w:rPr>
          <w:rFonts w:ascii="Times New Roman" w:hAnsi="Times New Roman"/>
          <w:sz w:val="24"/>
          <w:szCs w:val="24"/>
          <w:u w:val="single"/>
        </w:rPr>
      </w:pPr>
      <w:r w:rsidRPr="00866DCA">
        <w:rPr>
          <w:rFonts w:ascii="Times New Roman" w:hAnsi="Times New Roman"/>
          <w:sz w:val="24"/>
          <w:szCs w:val="24"/>
          <w:u w:val="single"/>
        </w:rPr>
        <w:t>По време на реализиране на ИП извършване на СМР:</w:t>
      </w:r>
    </w:p>
    <w:p w:rsidR="00285F1F" w:rsidRPr="00866DCA" w:rsidRDefault="00285F1F" w:rsidP="00866DCA">
      <w:pPr>
        <w:spacing w:before="100" w:beforeAutospacing="1" w:after="100" w:afterAutospacing="1" w:line="240" w:lineRule="auto"/>
        <w:jc w:val="both"/>
        <w:rPr>
          <w:rFonts w:ascii="Times New Roman" w:hAnsi="Times New Roman"/>
          <w:bCs/>
          <w:sz w:val="24"/>
          <w:szCs w:val="24"/>
        </w:rPr>
      </w:pPr>
      <w:r w:rsidRPr="00866DCA">
        <w:rPr>
          <w:rFonts w:ascii="Times New Roman" w:hAnsi="Times New Roman"/>
          <w:sz w:val="24"/>
          <w:szCs w:val="24"/>
        </w:rPr>
        <w:t xml:space="preserve">Не се очаква генериране на строителни отпадъци, т.к няма да се ще се извършват мащабни строителни операции. Възможни са само монтажни дейности, свързани с </w:t>
      </w:r>
    </w:p>
    <w:p w:rsidR="00285F1F" w:rsidRPr="00866DCA" w:rsidRDefault="00285F1F" w:rsidP="00866DCA">
      <w:pPr>
        <w:shd w:val="clear" w:color="auto" w:fill="FFFFFF"/>
        <w:spacing w:after="0" w:line="240" w:lineRule="auto"/>
        <w:jc w:val="both"/>
        <w:rPr>
          <w:rFonts w:ascii="Times New Roman" w:hAnsi="Times New Roman"/>
          <w:sz w:val="24"/>
          <w:szCs w:val="24"/>
        </w:rPr>
      </w:pPr>
      <w:r w:rsidRPr="00866DCA">
        <w:rPr>
          <w:rFonts w:ascii="Times New Roman" w:hAnsi="Times New Roman"/>
          <w:sz w:val="24"/>
          <w:szCs w:val="24"/>
        </w:rPr>
        <w:t xml:space="preserve">При експлоатация на </w:t>
      </w:r>
      <w:r w:rsidRPr="00866DCA">
        <w:rPr>
          <w:rFonts w:ascii="Times New Roman" w:hAnsi="Times New Roman"/>
          <w:bCs/>
          <w:sz w:val="24"/>
          <w:szCs w:val="24"/>
        </w:rPr>
        <w:t xml:space="preserve">предприятието за рециклиране на отпадъци от пластмаса и производство на регранулат  </w:t>
      </w:r>
      <w:r w:rsidRPr="00866DCA">
        <w:rPr>
          <w:rFonts w:ascii="Times New Roman" w:hAnsi="Times New Roman"/>
          <w:sz w:val="24"/>
          <w:szCs w:val="24"/>
        </w:rPr>
        <w:t>ще се генерират :</w:t>
      </w:r>
    </w:p>
    <w:p w:rsidR="00285F1F" w:rsidRPr="00866DCA" w:rsidRDefault="00285F1F" w:rsidP="00866DCA">
      <w:pPr>
        <w:spacing w:before="100" w:beforeAutospacing="1" w:after="100" w:afterAutospacing="1" w:line="240" w:lineRule="auto"/>
        <w:jc w:val="both"/>
        <w:rPr>
          <w:rFonts w:ascii="Times New Roman" w:hAnsi="Times New Roman"/>
          <w:sz w:val="24"/>
          <w:szCs w:val="24"/>
        </w:rPr>
      </w:pPr>
      <w:r w:rsidRPr="00866DCA">
        <w:rPr>
          <w:rFonts w:ascii="Times New Roman" w:hAnsi="Times New Roman"/>
          <w:sz w:val="24"/>
          <w:szCs w:val="24"/>
        </w:rPr>
        <w:t>Битови отпадъци с код 20 03 01- от административно битовата дейност на обслужваащия персонал- ще се събират на обособено за целта място и ще се предават на сметосъбиращата фирма в Община Пловдив.</w:t>
      </w:r>
    </w:p>
    <w:p w:rsidR="00285F1F" w:rsidRPr="00866DCA" w:rsidRDefault="00285F1F" w:rsidP="00866DCA">
      <w:pPr>
        <w:spacing w:before="100" w:beforeAutospacing="1" w:after="100" w:afterAutospacing="1" w:line="240" w:lineRule="auto"/>
        <w:jc w:val="both"/>
        <w:rPr>
          <w:rFonts w:ascii="Times New Roman" w:hAnsi="Times New Roman"/>
          <w:i/>
          <w:sz w:val="24"/>
          <w:szCs w:val="24"/>
          <w:u w:val="single"/>
        </w:rPr>
      </w:pPr>
      <w:r w:rsidRPr="00866DCA">
        <w:rPr>
          <w:rFonts w:ascii="Times New Roman" w:hAnsi="Times New Roman"/>
          <w:i/>
          <w:sz w:val="24"/>
          <w:szCs w:val="24"/>
          <w:u w:val="single"/>
        </w:rPr>
        <w:t>Производствени отпадъци:</w:t>
      </w:r>
    </w:p>
    <w:p w:rsidR="00285F1F" w:rsidRPr="00866DCA" w:rsidRDefault="00285F1F" w:rsidP="00866DCA">
      <w:pPr>
        <w:spacing w:line="240" w:lineRule="auto"/>
        <w:jc w:val="both"/>
        <w:rPr>
          <w:rFonts w:ascii="Times New Roman" w:hAnsi="Times New Roman"/>
          <w:sz w:val="24"/>
          <w:szCs w:val="24"/>
        </w:rPr>
      </w:pPr>
      <w:r w:rsidRPr="00866DCA">
        <w:rPr>
          <w:rFonts w:ascii="Times New Roman" w:hAnsi="Times New Roman"/>
          <w:sz w:val="24"/>
          <w:szCs w:val="24"/>
        </w:rPr>
        <w:t>Отпадъци от опаковки от доставени материали, консумативи и суровини за обслужване на производствения процес, както и разделно събрани от дейността на обслужващия площадката персонал:</w:t>
      </w:r>
    </w:p>
    <w:p w:rsidR="00285F1F" w:rsidRPr="00866DCA" w:rsidRDefault="00285F1F" w:rsidP="00866DCA">
      <w:pPr>
        <w:spacing w:line="240" w:lineRule="auto"/>
        <w:jc w:val="both"/>
        <w:rPr>
          <w:rFonts w:ascii="Times New Roman" w:hAnsi="Times New Roman"/>
          <w:sz w:val="24"/>
          <w:szCs w:val="24"/>
        </w:rPr>
      </w:pPr>
      <w:r w:rsidRPr="00866DCA">
        <w:rPr>
          <w:rFonts w:ascii="Times New Roman" w:hAnsi="Times New Roman"/>
          <w:sz w:val="24"/>
          <w:szCs w:val="24"/>
        </w:rPr>
        <w:lastRenderedPageBreak/>
        <w:t>15 01 01-хартиени и картонени опаковки</w:t>
      </w:r>
    </w:p>
    <w:p w:rsidR="00285F1F" w:rsidRPr="00866DCA" w:rsidRDefault="00285F1F" w:rsidP="00866DCA">
      <w:pPr>
        <w:spacing w:line="240" w:lineRule="auto"/>
        <w:jc w:val="both"/>
        <w:rPr>
          <w:rFonts w:ascii="Times New Roman" w:hAnsi="Times New Roman"/>
          <w:sz w:val="24"/>
          <w:szCs w:val="24"/>
        </w:rPr>
      </w:pPr>
      <w:r w:rsidRPr="00866DCA">
        <w:rPr>
          <w:rFonts w:ascii="Times New Roman" w:hAnsi="Times New Roman"/>
          <w:sz w:val="24"/>
          <w:szCs w:val="24"/>
        </w:rPr>
        <w:t>15 01 02-пластмасови опаковки</w:t>
      </w:r>
    </w:p>
    <w:p w:rsidR="00285F1F" w:rsidRPr="00866DCA" w:rsidRDefault="00285F1F" w:rsidP="00866DCA">
      <w:pPr>
        <w:spacing w:line="240" w:lineRule="auto"/>
        <w:jc w:val="both"/>
        <w:rPr>
          <w:rFonts w:ascii="Times New Roman" w:hAnsi="Times New Roman"/>
          <w:sz w:val="24"/>
          <w:szCs w:val="24"/>
        </w:rPr>
      </w:pPr>
      <w:r w:rsidRPr="00866DCA">
        <w:rPr>
          <w:rFonts w:ascii="Times New Roman" w:hAnsi="Times New Roman"/>
          <w:sz w:val="24"/>
          <w:szCs w:val="24"/>
        </w:rPr>
        <w:t>15 01 13-опаковки от дървесни материали</w:t>
      </w:r>
    </w:p>
    <w:p w:rsidR="00285F1F" w:rsidRPr="00866DCA" w:rsidRDefault="00285F1F" w:rsidP="00866DCA">
      <w:pPr>
        <w:pStyle w:val="Default"/>
        <w:jc w:val="both"/>
        <w:rPr>
          <w:color w:val="auto"/>
        </w:rPr>
      </w:pPr>
      <w:r w:rsidRPr="00866DCA">
        <w:rPr>
          <w:color w:val="auto"/>
        </w:rPr>
        <w:t>Отпадъци от производството:</w:t>
      </w:r>
    </w:p>
    <w:p w:rsidR="00285F1F" w:rsidRPr="00866DCA" w:rsidRDefault="00285F1F" w:rsidP="00866DCA">
      <w:pPr>
        <w:pStyle w:val="Default"/>
        <w:jc w:val="both"/>
        <w:rPr>
          <w:color w:val="auto"/>
        </w:rPr>
      </w:pPr>
    </w:p>
    <w:p w:rsidR="00285F1F" w:rsidRPr="00866DCA" w:rsidRDefault="00285F1F" w:rsidP="00866DCA">
      <w:pPr>
        <w:pStyle w:val="Default"/>
        <w:jc w:val="both"/>
        <w:rPr>
          <w:color w:val="auto"/>
        </w:rPr>
      </w:pPr>
      <w:r w:rsidRPr="00866DCA">
        <w:rPr>
          <w:color w:val="auto"/>
        </w:rPr>
        <w:t xml:space="preserve">07 02 13- пластмаса -технологичен отпадък от екструдерите </w:t>
      </w:r>
    </w:p>
    <w:p w:rsidR="00285F1F" w:rsidRPr="00866DCA" w:rsidRDefault="00285F1F" w:rsidP="00866DCA">
      <w:pPr>
        <w:pStyle w:val="Default"/>
        <w:jc w:val="both"/>
        <w:rPr>
          <w:color w:val="auto"/>
        </w:rPr>
      </w:pPr>
    </w:p>
    <w:p w:rsidR="00285F1F" w:rsidRPr="00866DCA" w:rsidRDefault="00285F1F" w:rsidP="00866DCA">
      <w:pPr>
        <w:tabs>
          <w:tab w:val="left" w:pos="142"/>
          <w:tab w:val="left" w:pos="1134"/>
          <w:tab w:val="left" w:pos="5670"/>
        </w:tabs>
        <w:spacing w:line="240" w:lineRule="auto"/>
        <w:jc w:val="both"/>
        <w:rPr>
          <w:rFonts w:ascii="Times New Roman" w:hAnsi="Times New Roman"/>
          <w:sz w:val="24"/>
          <w:szCs w:val="24"/>
        </w:rPr>
      </w:pPr>
      <w:r w:rsidRPr="00866DCA">
        <w:rPr>
          <w:rFonts w:ascii="Times New Roman" w:hAnsi="Times New Roman"/>
          <w:sz w:val="24"/>
          <w:szCs w:val="24"/>
        </w:rPr>
        <w:t>19 08 12 - утайки от други видове пречистване на промишлени отпадъчни води, различни от упоменатите в 19 08 13.</w:t>
      </w:r>
    </w:p>
    <w:p w:rsidR="00285F1F" w:rsidRPr="00866DCA" w:rsidRDefault="00285F1F" w:rsidP="00866DCA">
      <w:pPr>
        <w:spacing w:before="100" w:beforeAutospacing="1" w:after="100" w:afterAutospacing="1" w:line="240" w:lineRule="auto"/>
        <w:jc w:val="both"/>
        <w:rPr>
          <w:rFonts w:ascii="Times New Roman" w:hAnsi="Times New Roman"/>
          <w:sz w:val="24"/>
          <w:szCs w:val="24"/>
        </w:rPr>
      </w:pPr>
      <w:r w:rsidRPr="00866DCA">
        <w:rPr>
          <w:rFonts w:ascii="Times New Roman" w:hAnsi="Times New Roman"/>
          <w:sz w:val="24"/>
          <w:szCs w:val="24"/>
        </w:rPr>
        <w:t>От дейност</w:t>
      </w:r>
      <w:r w:rsidRPr="00866DCA">
        <w:rPr>
          <w:rFonts w:ascii="Times New Roman" w:hAnsi="Times New Roman"/>
          <w:b/>
          <w:bCs/>
          <w:noProof/>
          <w:sz w:val="24"/>
          <w:szCs w:val="24"/>
        </w:rPr>
        <w:t xml:space="preserve"> </w:t>
      </w:r>
      <w:r w:rsidRPr="00866DCA">
        <w:rPr>
          <w:rFonts w:ascii="Times New Roman" w:hAnsi="Times New Roman"/>
          <w:sz w:val="24"/>
          <w:szCs w:val="24"/>
        </w:rPr>
        <w:t>механично третиране –сортиране на пластмасови отпадъци:</w:t>
      </w:r>
    </w:p>
    <w:p w:rsidR="00285F1F" w:rsidRPr="00866DCA" w:rsidRDefault="00285F1F" w:rsidP="00866DCA">
      <w:pPr>
        <w:spacing w:before="100" w:beforeAutospacing="1" w:after="100" w:afterAutospacing="1" w:line="240" w:lineRule="auto"/>
        <w:jc w:val="both"/>
        <w:rPr>
          <w:rFonts w:ascii="Times New Roman" w:hAnsi="Times New Roman"/>
          <w:sz w:val="24"/>
          <w:szCs w:val="24"/>
        </w:rPr>
      </w:pPr>
      <w:r w:rsidRPr="00866DCA">
        <w:rPr>
          <w:rFonts w:ascii="Times New Roman" w:hAnsi="Times New Roman"/>
          <w:sz w:val="24"/>
          <w:szCs w:val="24"/>
        </w:rPr>
        <w:t>19 12 01-хартия и картон -по едри парчета, попаднали в  потока пластмасови отпадъци</w:t>
      </w:r>
    </w:p>
    <w:p w:rsidR="00285F1F" w:rsidRPr="00866DCA" w:rsidRDefault="00285F1F" w:rsidP="00866DCA">
      <w:pPr>
        <w:spacing w:before="100" w:beforeAutospacing="1" w:after="100" w:afterAutospacing="1" w:line="240" w:lineRule="auto"/>
        <w:jc w:val="both"/>
        <w:rPr>
          <w:rFonts w:ascii="Times New Roman" w:hAnsi="Times New Roman"/>
          <w:sz w:val="24"/>
          <w:szCs w:val="24"/>
        </w:rPr>
      </w:pPr>
      <w:r w:rsidRPr="00866DCA">
        <w:rPr>
          <w:rFonts w:ascii="Times New Roman" w:hAnsi="Times New Roman"/>
          <w:sz w:val="24"/>
          <w:szCs w:val="24"/>
        </w:rPr>
        <w:t>19 12 02- Черни метали- дребни железни парчета отделени от потока пластмасови отпадъци .</w:t>
      </w:r>
    </w:p>
    <w:p w:rsidR="00285F1F" w:rsidRPr="00866DCA" w:rsidRDefault="00285F1F" w:rsidP="00866DCA">
      <w:pPr>
        <w:tabs>
          <w:tab w:val="left" w:pos="142"/>
          <w:tab w:val="left" w:pos="1134"/>
          <w:tab w:val="left" w:pos="5670"/>
        </w:tabs>
        <w:spacing w:line="240" w:lineRule="auto"/>
        <w:rPr>
          <w:rFonts w:ascii="Times New Roman" w:hAnsi="Times New Roman"/>
          <w:sz w:val="24"/>
          <w:szCs w:val="24"/>
        </w:rPr>
      </w:pPr>
      <w:r w:rsidRPr="00866DCA">
        <w:rPr>
          <w:rFonts w:ascii="Times New Roman" w:hAnsi="Times New Roman"/>
          <w:sz w:val="24"/>
          <w:szCs w:val="24"/>
        </w:rPr>
        <w:t>19 12 04- Пластмаса</w:t>
      </w:r>
      <w:r w:rsidRPr="00866DCA">
        <w:rPr>
          <w:rFonts w:ascii="Times New Roman" w:hAnsi="Times New Roman"/>
          <w:sz w:val="24"/>
          <w:szCs w:val="24"/>
          <w:lang w:val="en-US"/>
        </w:rPr>
        <w:t>.</w:t>
      </w:r>
      <w:r w:rsidRPr="00866DCA">
        <w:rPr>
          <w:rFonts w:ascii="Times New Roman" w:hAnsi="Times New Roman"/>
          <w:sz w:val="24"/>
          <w:szCs w:val="24"/>
        </w:rPr>
        <w:t xml:space="preserve"> Този отпадък се образува на площадката на дружестовто при механично третиране –сортиране на пластмасови отпадъци. Отпадъкът може да бъде и под формата на млянка , когато е преминал механично третиране-смилане на пластмасови отпадъци.</w:t>
      </w:r>
    </w:p>
    <w:p w:rsidR="00285F1F" w:rsidRPr="00866DCA" w:rsidRDefault="00285F1F" w:rsidP="00866DCA">
      <w:pPr>
        <w:tabs>
          <w:tab w:val="left" w:pos="142"/>
          <w:tab w:val="left" w:pos="1134"/>
          <w:tab w:val="left" w:pos="5670"/>
        </w:tabs>
        <w:spacing w:line="240" w:lineRule="auto"/>
        <w:rPr>
          <w:rFonts w:ascii="Times New Roman" w:hAnsi="Times New Roman"/>
          <w:sz w:val="24"/>
          <w:szCs w:val="24"/>
        </w:rPr>
      </w:pPr>
      <w:r w:rsidRPr="00866DCA">
        <w:rPr>
          <w:rFonts w:ascii="Times New Roman" w:hAnsi="Times New Roman"/>
          <w:sz w:val="24"/>
          <w:szCs w:val="24"/>
        </w:rPr>
        <w:t>19 12 12 -други отпадъци (включително смеси от материали) от механично третиране на отпадъци, различни от упоменатите в 19 12 11. Този отпадък се образува на площадката на дружестовто  след механично третиране на пластмасови отпадъци-операции сортиране и смилане. В процеса на работа се образува отпъдък, който е негоден за последващо третиране и рециклиране, представляващ смес от материали с наясен произход, който не съдържа опсни вещества</w:t>
      </w:r>
    </w:p>
    <w:p w:rsidR="00285F1F" w:rsidRPr="00866DCA" w:rsidRDefault="00285F1F" w:rsidP="00866DCA">
      <w:pPr>
        <w:spacing w:before="100" w:beforeAutospacing="1" w:after="100" w:afterAutospacing="1" w:line="240" w:lineRule="auto"/>
        <w:jc w:val="both"/>
        <w:rPr>
          <w:rFonts w:ascii="Times New Roman" w:hAnsi="Times New Roman"/>
          <w:sz w:val="24"/>
          <w:szCs w:val="24"/>
        </w:rPr>
      </w:pPr>
      <w:r w:rsidRPr="00866DCA">
        <w:rPr>
          <w:rFonts w:ascii="Times New Roman" w:hAnsi="Times New Roman"/>
          <w:sz w:val="24"/>
          <w:szCs w:val="24"/>
        </w:rPr>
        <w:t>Отпадъци от различни видове масла-ще се формират при обслужване/смяна/ на техническите съоръжения на площадката:</w:t>
      </w:r>
    </w:p>
    <w:p w:rsidR="00285F1F" w:rsidRPr="00866DCA" w:rsidRDefault="00285F1F" w:rsidP="00866DCA">
      <w:pPr>
        <w:spacing w:before="100" w:beforeAutospacing="1" w:after="100" w:afterAutospacing="1" w:line="240" w:lineRule="auto"/>
        <w:jc w:val="both"/>
        <w:rPr>
          <w:rFonts w:ascii="Times New Roman" w:hAnsi="Times New Roman"/>
          <w:bCs/>
          <w:sz w:val="24"/>
          <w:szCs w:val="24"/>
          <w:lang w:eastAsia="bg-BG"/>
        </w:rPr>
      </w:pPr>
      <w:r w:rsidRPr="00866DCA">
        <w:rPr>
          <w:rFonts w:ascii="Times New Roman" w:hAnsi="Times New Roman"/>
          <w:bCs/>
          <w:sz w:val="24"/>
          <w:szCs w:val="24"/>
          <w:lang w:eastAsia="bg-BG"/>
        </w:rPr>
        <w:t>13 02 05* - Нехлорирани моторни, сазочни и масла за зъбни предавки на минерална основа</w:t>
      </w:r>
    </w:p>
    <w:p w:rsidR="00285F1F" w:rsidRPr="00866DCA" w:rsidRDefault="00285F1F" w:rsidP="00866DCA">
      <w:pPr>
        <w:spacing w:before="100" w:beforeAutospacing="1" w:after="100" w:afterAutospacing="1" w:line="240" w:lineRule="auto"/>
        <w:jc w:val="both"/>
        <w:rPr>
          <w:rFonts w:ascii="Times New Roman" w:hAnsi="Times New Roman"/>
          <w:bCs/>
          <w:sz w:val="24"/>
          <w:szCs w:val="24"/>
          <w:lang w:val="en-US" w:eastAsia="bg-BG"/>
        </w:rPr>
      </w:pPr>
      <w:r w:rsidRPr="00866DCA">
        <w:rPr>
          <w:rFonts w:ascii="Times New Roman" w:hAnsi="Times New Roman"/>
          <w:bCs/>
          <w:sz w:val="24"/>
          <w:szCs w:val="24"/>
          <w:lang w:eastAsia="bg-BG"/>
        </w:rPr>
        <w:t xml:space="preserve">13 01 10* - Нехлорирани хидравлични масла на минерална основа с код </w:t>
      </w:r>
    </w:p>
    <w:p w:rsidR="00285F1F" w:rsidRPr="00866DCA" w:rsidRDefault="00285F1F" w:rsidP="00866DCA">
      <w:pPr>
        <w:spacing w:line="240" w:lineRule="auto"/>
        <w:jc w:val="both"/>
        <w:rPr>
          <w:rFonts w:ascii="Times New Roman" w:hAnsi="Times New Roman"/>
          <w:sz w:val="24"/>
          <w:szCs w:val="24"/>
        </w:rPr>
      </w:pPr>
      <w:r w:rsidRPr="00866DCA">
        <w:rPr>
          <w:rFonts w:ascii="Times New Roman" w:hAnsi="Times New Roman"/>
          <w:sz w:val="24"/>
          <w:szCs w:val="24"/>
          <w:lang w:eastAsia="bg-BG"/>
        </w:rPr>
        <w:t>15 0</w:t>
      </w:r>
      <w:r w:rsidRPr="00866DCA">
        <w:rPr>
          <w:rFonts w:ascii="Times New Roman" w:hAnsi="Times New Roman"/>
          <w:sz w:val="24"/>
          <w:szCs w:val="24"/>
          <w:lang w:val="en-US" w:eastAsia="bg-BG"/>
        </w:rPr>
        <w:t>2 02*</w:t>
      </w:r>
      <w:r w:rsidRPr="00866DCA">
        <w:rPr>
          <w:rFonts w:ascii="Times New Roman" w:hAnsi="Times New Roman"/>
          <w:sz w:val="24"/>
          <w:szCs w:val="24"/>
          <w:lang w:eastAsia="bg-BG"/>
        </w:rPr>
        <w:t xml:space="preserve">- </w:t>
      </w:r>
      <w:r w:rsidRPr="00866DCA">
        <w:rPr>
          <w:rFonts w:ascii="Times New Roman" w:hAnsi="Times New Roman"/>
          <w:sz w:val="24"/>
          <w:szCs w:val="24"/>
        </w:rPr>
        <w:t>Абсорбенти, филтърни материали, кърпи за изтриване и предпазни облекла, замърсени с опасни вещества</w:t>
      </w:r>
      <w:r w:rsidRPr="00866DCA">
        <w:rPr>
          <w:rFonts w:ascii="Times New Roman" w:hAnsi="Times New Roman"/>
          <w:sz w:val="24"/>
          <w:szCs w:val="24"/>
          <w:lang w:val="en-US"/>
        </w:rPr>
        <w:t xml:space="preserve"> </w:t>
      </w:r>
    </w:p>
    <w:p w:rsidR="00285F1F" w:rsidRPr="00866DCA" w:rsidRDefault="00285F1F" w:rsidP="00866DCA">
      <w:pPr>
        <w:spacing w:before="100" w:beforeAutospacing="1" w:after="100" w:afterAutospacing="1" w:line="240" w:lineRule="auto"/>
        <w:jc w:val="both"/>
        <w:rPr>
          <w:rFonts w:ascii="Times New Roman" w:hAnsi="Times New Roman"/>
          <w:sz w:val="24"/>
          <w:szCs w:val="24"/>
        </w:rPr>
      </w:pPr>
      <w:r w:rsidRPr="00866DCA">
        <w:rPr>
          <w:rFonts w:ascii="Times New Roman" w:hAnsi="Times New Roman"/>
          <w:sz w:val="24"/>
          <w:szCs w:val="24"/>
        </w:rPr>
        <w:t>Дружеството ще проведе процедура за</w:t>
      </w:r>
      <w:r w:rsidRPr="00866DCA">
        <w:rPr>
          <w:rFonts w:ascii="Times New Roman" w:hAnsi="Times New Roman"/>
          <w:sz w:val="24"/>
          <w:szCs w:val="24"/>
          <w:lang w:val="en-US"/>
        </w:rPr>
        <w:t xml:space="preserve"> </w:t>
      </w:r>
      <w:r w:rsidRPr="00866DCA">
        <w:rPr>
          <w:rFonts w:ascii="Times New Roman" w:hAnsi="Times New Roman"/>
          <w:sz w:val="24"/>
          <w:szCs w:val="24"/>
        </w:rPr>
        <w:t xml:space="preserve">класификация на отпадъците по реда на </w:t>
      </w:r>
      <w:r w:rsidRPr="00866DCA">
        <w:rPr>
          <w:rFonts w:ascii="Times New Roman" w:eastAsia="Times New Roman" w:hAnsi="Times New Roman"/>
          <w:bCs/>
          <w:sz w:val="24"/>
          <w:szCs w:val="24"/>
          <w:lang w:eastAsia="bg-BG"/>
        </w:rPr>
        <w:t>Наредба № 2 от 23 юли 2014 г. за класификация на отпадъците /</w:t>
      </w:r>
      <w:r w:rsidRPr="00866DCA">
        <w:rPr>
          <w:rFonts w:ascii="Times New Roman" w:eastAsia="Times New Roman" w:hAnsi="Times New Roman"/>
          <w:sz w:val="24"/>
          <w:szCs w:val="24"/>
          <w:lang w:eastAsia="bg-BG"/>
        </w:rPr>
        <w:t xml:space="preserve"> </w:t>
      </w:r>
      <w:r w:rsidRPr="00866DCA">
        <w:rPr>
          <w:rFonts w:ascii="Times New Roman" w:eastAsia="Times New Roman" w:hAnsi="Times New Roman"/>
          <w:i/>
          <w:sz w:val="24"/>
          <w:szCs w:val="24"/>
          <w:lang w:eastAsia="bg-BG"/>
        </w:rPr>
        <w:t>Обн. ДВ. бр.66 от 8 Август 2014г., изм. и доп. ....., посл. изм. и доп. ДВ. бр.86 от 6 Октомври 2020г./</w:t>
      </w:r>
      <w:r w:rsidRPr="00866DCA">
        <w:rPr>
          <w:rFonts w:ascii="Times New Roman" w:hAnsi="Times New Roman"/>
          <w:sz w:val="24"/>
          <w:szCs w:val="24"/>
          <w:lang w:val="en-US"/>
        </w:rPr>
        <w:t xml:space="preserve">, </w:t>
      </w:r>
      <w:r w:rsidRPr="00866DCA">
        <w:rPr>
          <w:rFonts w:ascii="Times New Roman" w:hAnsi="Times New Roman"/>
          <w:sz w:val="24"/>
          <w:szCs w:val="24"/>
        </w:rPr>
        <w:t>чрез попълване от страна на притежателя</w:t>
      </w:r>
      <w:r w:rsidRPr="00866DCA">
        <w:rPr>
          <w:rFonts w:ascii="Times New Roman" w:hAnsi="Times New Roman"/>
          <w:sz w:val="24"/>
          <w:szCs w:val="24"/>
          <w:lang w:val="en-US"/>
        </w:rPr>
        <w:t xml:space="preserve"> </w:t>
      </w:r>
      <w:r w:rsidRPr="00866DCA">
        <w:rPr>
          <w:rFonts w:ascii="Times New Roman" w:hAnsi="Times New Roman"/>
          <w:sz w:val="24"/>
          <w:szCs w:val="24"/>
        </w:rPr>
        <w:t>на отпадъка на работен лист за класификация на отпадъците по приложение № 5</w:t>
      </w:r>
      <w:r w:rsidRPr="00866DCA">
        <w:rPr>
          <w:rFonts w:ascii="Times New Roman" w:hAnsi="Times New Roman"/>
          <w:sz w:val="24"/>
          <w:szCs w:val="24"/>
          <w:lang w:val="en-US"/>
        </w:rPr>
        <w:t xml:space="preserve">, </w:t>
      </w:r>
      <w:r w:rsidRPr="00866DCA">
        <w:rPr>
          <w:rFonts w:ascii="Times New Roman" w:hAnsi="Times New Roman"/>
          <w:sz w:val="24"/>
          <w:szCs w:val="24"/>
        </w:rPr>
        <w:t>към чл. 7, ал. 1, т.1</w:t>
      </w:r>
      <w:r w:rsidRPr="00866DCA">
        <w:rPr>
          <w:rFonts w:ascii="Times New Roman" w:hAnsi="Times New Roman"/>
          <w:sz w:val="24"/>
          <w:szCs w:val="24"/>
          <w:lang w:val="en-US"/>
        </w:rPr>
        <w:t xml:space="preserve"> </w:t>
      </w:r>
      <w:r w:rsidRPr="00866DCA">
        <w:rPr>
          <w:rFonts w:ascii="Times New Roman" w:hAnsi="Times New Roman"/>
          <w:sz w:val="24"/>
          <w:szCs w:val="24"/>
        </w:rPr>
        <w:t>от цитираната наредба и съгласуването им от страна на Директора на</w:t>
      </w:r>
      <w:r w:rsidRPr="00866DCA">
        <w:rPr>
          <w:rFonts w:ascii="Times New Roman" w:hAnsi="Times New Roman"/>
          <w:sz w:val="24"/>
          <w:szCs w:val="24"/>
          <w:lang w:val="en-US"/>
        </w:rPr>
        <w:t xml:space="preserve"> </w:t>
      </w:r>
      <w:r w:rsidRPr="00866DCA">
        <w:rPr>
          <w:rFonts w:ascii="Times New Roman" w:hAnsi="Times New Roman"/>
          <w:sz w:val="24"/>
          <w:szCs w:val="24"/>
        </w:rPr>
        <w:t>РИОСВ-Пловдив.</w:t>
      </w:r>
    </w:p>
    <w:p w:rsidR="00285F1F" w:rsidRPr="00866DCA" w:rsidRDefault="00285F1F" w:rsidP="00866DCA">
      <w:pPr>
        <w:spacing w:before="100" w:beforeAutospacing="1" w:after="100" w:afterAutospacing="1" w:line="240" w:lineRule="auto"/>
        <w:jc w:val="both"/>
        <w:rPr>
          <w:rFonts w:ascii="Times New Roman" w:hAnsi="Times New Roman"/>
          <w:sz w:val="24"/>
          <w:szCs w:val="24"/>
        </w:rPr>
      </w:pPr>
      <w:r w:rsidRPr="00866DCA">
        <w:rPr>
          <w:rFonts w:ascii="Times New Roman" w:hAnsi="Times New Roman"/>
          <w:sz w:val="24"/>
          <w:szCs w:val="24"/>
        </w:rPr>
        <w:lastRenderedPageBreak/>
        <w:t>Всички отпадъци ще се съхраняват разделно, в зависимост от техния вид, произход и състав, в съдове за съхранение на отпадъци, обозначени с табели, съдържащи съответния код и наименование на отпадъка, съгласно Наредба № 2 за класификация на отпадъците</w:t>
      </w:r>
      <w:r w:rsidRPr="00866DCA">
        <w:rPr>
          <w:rFonts w:ascii="Times New Roman" w:hAnsi="Times New Roman"/>
          <w:sz w:val="24"/>
          <w:szCs w:val="24"/>
          <w:lang w:val="ru-RU"/>
        </w:rPr>
        <w:t>,</w:t>
      </w:r>
      <w:r w:rsidRPr="00866DCA">
        <w:rPr>
          <w:rFonts w:ascii="Times New Roman" w:hAnsi="Times New Roman"/>
          <w:sz w:val="24"/>
          <w:szCs w:val="24"/>
        </w:rPr>
        <w:t xml:space="preserve"> като ще се вземат  всички мерки за недопускане на смесването   помежду им, както  и на опасни с неопасни такива.</w:t>
      </w:r>
    </w:p>
    <w:p w:rsidR="00285F1F" w:rsidRPr="00866DCA" w:rsidRDefault="00285F1F" w:rsidP="00866DCA">
      <w:pPr>
        <w:tabs>
          <w:tab w:val="num" w:pos="1418"/>
        </w:tabs>
        <w:spacing w:line="240" w:lineRule="auto"/>
        <w:ind w:firstLine="708"/>
        <w:jc w:val="both"/>
        <w:rPr>
          <w:rFonts w:ascii="Times New Roman" w:hAnsi="Times New Roman"/>
          <w:i/>
          <w:sz w:val="24"/>
          <w:szCs w:val="24"/>
        </w:rPr>
      </w:pPr>
      <w:r w:rsidRPr="00866DCA">
        <w:rPr>
          <w:rFonts w:ascii="Times New Roman" w:hAnsi="Times New Roman"/>
          <w:sz w:val="24"/>
          <w:szCs w:val="24"/>
        </w:rPr>
        <w:t>След натрупване на определени количества, отпадъците се предават за последващо третиране, рециклиране, оползотворяване и/или обезвреждане на фирми, притежаващи съответните мощности и разрешение, съгласно Закона за управление на отпадъците /</w:t>
      </w:r>
      <w:r w:rsidRPr="00866DCA">
        <w:rPr>
          <w:rFonts w:ascii="Times New Roman" w:hAnsi="Times New Roman"/>
          <w:i/>
          <w:sz w:val="24"/>
          <w:szCs w:val="24"/>
        </w:rPr>
        <w:t xml:space="preserve">обн. ДВ бр. 53 от 13.07.2012 г., ....посл. </w:t>
      </w:r>
      <w:r w:rsidRPr="00866DCA">
        <w:rPr>
          <w:rFonts w:ascii="Times New Roman" w:hAnsi="Times New Roman"/>
          <w:i/>
          <w:sz w:val="24"/>
          <w:szCs w:val="24"/>
          <w:shd w:val="clear" w:color="auto" w:fill="FEFEFE"/>
        </w:rPr>
        <w:t>изм. и доп. ДВ. бр.19 от 5 Март 2021г.</w:t>
      </w:r>
      <w:r w:rsidRPr="00866DCA">
        <w:rPr>
          <w:rFonts w:ascii="Times New Roman" w:hAnsi="Times New Roman"/>
          <w:i/>
          <w:sz w:val="24"/>
          <w:szCs w:val="24"/>
        </w:rPr>
        <w:t xml:space="preserve"> /.</w:t>
      </w:r>
    </w:p>
    <w:p w:rsidR="00285F1F" w:rsidRPr="00866DCA" w:rsidRDefault="00285F1F" w:rsidP="00866DCA">
      <w:pPr>
        <w:spacing w:after="120" w:line="240" w:lineRule="auto"/>
        <w:ind w:firstLine="680"/>
        <w:jc w:val="both"/>
        <w:rPr>
          <w:rFonts w:ascii="Times New Roman" w:hAnsi="Times New Roman"/>
          <w:sz w:val="24"/>
          <w:szCs w:val="24"/>
        </w:rPr>
      </w:pPr>
      <w:r w:rsidRPr="00866DCA">
        <w:rPr>
          <w:rFonts w:ascii="Times New Roman" w:hAnsi="Times New Roman"/>
          <w:sz w:val="24"/>
          <w:szCs w:val="24"/>
        </w:rPr>
        <w:t>Предаването за последващо третиране на отпадъците, се извършва само въз основа на писмен договор с лица, притежаващи необходимите мощности и документ по чл. 35 от ЗУО за отпадъци със съответния код, съгласно наредбата по чл. 3 от ЗУО, както следва:</w:t>
      </w:r>
    </w:p>
    <w:p w:rsidR="00285F1F" w:rsidRPr="00866DCA" w:rsidRDefault="00285F1F" w:rsidP="00866DCA">
      <w:pPr>
        <w:numPr>
          <w:ilvl w:val="0"/>
          <w:numId w:val="20"/>
        </w:numPr>
        <w:spacing w:after="0" w:line="240" w:lineRule="auto"/>
        <w:ind w:left="0" w:firstLine="357"/>
        <w:jc w:val="both"/>
        <w:rPr>
          <w:rFonts w:ascii="Times New Roman" w:hAnsi="Times New Roman"/>
          <w:sz w:val="24"/>
          <w:szCs w:val="24"/>
        </w:rPr>
      </w:pPr>
      <w:r w:rsidRPr="00866DCA">
        <w:rPr>
          <w:rFonts w:ascii="Times New Roman" w:hAnsi="Times New Roman"/>
          <w:sz w:val="24"/>
          <w:szCs w:val="24"/>
        </w:rPr>
        <w:t>разрешение или комплексно разрешително за дейности с отпадъци по чл. 35, ал. 1 от ЗУО;</w:t>
      </w:r>
    </w:p>
    <w:p w:rsidR="00285F1F" w:rsidRPr="00866DCA" w:rsidRDefault="00285F1F" w:rsidP="00866DCA">
      <w:pPr>
        <w:numPr>
          <w:ilvl w:val="0"/>
          <w:numId w:val="19"/>
        </w:numPr>
        <w:spacing w:after="0" w:line="240" w:lineRule="auto"/>
        <w:ind w:left="0" w:firstLine="357"/>
        <w:jc w:val="both"/>
        <w:rPr>
          <w:rFonts w:ascii="Times New Roman" w:hAnsi="Times New Roman"/>
          <w:sz w:val="24"/>
          <w:szCs w:val="24"/>
        </w:rPr>
      </w:pPr>
      <w:r w:rsidRPr="00866DCA">
        <w:rPr>
          <w:rFonts w:ascii="Times New Roman" w:hAnsi="Times New Roman"/>
          <w:sz w:val="24"/>
          <w:szCs w:val="24"/>
        </w:rPr>
        <w:t xml:space="preserve">регистрационен документ за дейности с отпадъци по чл. 35, ал. 2, т. 3-5 от ЗУО; </w:t>
      </w:r>
    </w:p>
    <w:p w:rsidR="00285F1F" w:rsidRPr="00866DCA" w:rsidRDefault="00285F1F" w:rsidP="00866DCA">
      <w:pPr>
        <w:numPr>
          <w:ilvl w:val="0"/>
          <w:numId w:val="19"/>
        </w:numPr>
        <w:spacing w:after="0" w:line="240" w:lineRule="auto"/>
        <w:ind w:left="0" w:firstLine="357"/>
        <w:jc w:val="both"/>
        <w:rPr>
          <w:rFonts w:ascii="Times New Roman" w:hAnsi="Times New Roman"/>
          <w:sz w:val="24"/>
          <w:szCs w:val="24"/>
        </w:rPr>
      </w:pPr>
      <w:r w:rsidRPr="00866DCA">
        <w:rPr>
          <w:rFonts w:ascii="Times New Roman" w:hAnsi="Times New Roman"/>
          <w:sz w:val="24"/>
          <w:szCs w:val="24"/>
        </w:rPr>
        <w:t>регистрационен документ за събиране и транспортиране на отпадъци или регистрация за дейност като търговец или брокер, когато същите имат сключен договор с лица, притежаващи разрешителен или регистрационен документ по чл. 35, ал. 1, съответно по чл. 35, ал. 2, т. 3-5 от ЗУО.</w:t>
      </w:r>
    </w:p>
    <w:p w:rsidR="00285F1F" w:rsidRPr="00866DCA" w:rsidRDefault="00285F1F" w:rsidP="00866DCA">
      <w:pPr>
        <w:spacing w:after="0" w:line="240" w:lineRule="auto"/>
        <w:ind w:left="357"/>
        <w:jc w:val="both"/>
        <w:rPr>
          <w:rFonts w:ascii="Times New Roman" w:hAnsi="Times New Roman"/>
          <w:sz w:val="24"/>
          <w:szCs w:val="24"/>
        </w:rPr>
      </w:pPr>
    </w:p>
    <w:p w:rsidR="00285F1F" w:rsidRPr="00866DCA" w:rsidRDefault="00285F1F" w:rsidP="00866DCA">
      <w:pPr>
        <w:spacing w:after="0" w:line="240" w:lineRule="auto"/>
        <w:ind w:left="284"/>
        <w:jc w:val="both"/>
        <w:rPr>
          <w:rFonts w:ascii="Times New Roman" w:hAnsi="Times New Roman"/>
          <w:sz w:val="24"/>
          <w:szCs w:val="24"/>
        </w:rPr>
      </w:pPr>
      <w:r w:rsidRPr="00866DCA">
        <w:rPr>
          <w:rFonts w:ascii="Times New Roman" w:hAnsi="Times New Roman"/>
          <w:sz w:val="24"/>
          <w:szCs w:val="24"/>
        </w:rPr>
        <w:t xml:space="preserve">Отчетността ще се извършва чрез Националната Информационна Система за Отпадъци /НИСО/- в съответствие с изискванията на  </w:t>
      </w:r>
      <w:r w:rsidRPr="00866DCA">
        <w:rPr>
          <w:rFonts w:ascii="Times New Roman" w:hAnsi="Times New Roman"/>
          <w:bCs/>
          <w:sz w:val="24"/>
          <w:szCs w:val="24"/>
        </w:rPr>
        <w:t xml:space="preserve">Наредба № 1 от 4 юни 2014 г. за реда и образците, по които се предоставя информация за дейностите по отпадъците, както и реда за водене на публични регистри </w:t>
      </w:r>
      <w:r w:rsidRPr="00866DCA">
        <w:rPr>
          <w:rFonts w:ascii="Times New Roman" w:hAnsi="Times New Roman"/>
          <w:i/>
          <w:sz w:val="24"/>
          <w:szCs w:val="24"/>
          <w:shd w:val="clear" w:color="auto" w:fill="FEFEFE"/>
        </w:rPr>
        <w:t>/</w:t>
      </w:r>
      <w:r w:rsidRPr="00866DCA">
        <w:rPr>
          <w:rFonts w:ascii="Times New Roman" w:eastAsia="Times New Roman" w:hAnsi="Times New Roman"/>
          <w:i/>
          <w:sz w:val="24"/>
          <w:szCs w:val="24"/>
          <w:lang w:eastAsia="bg-BG"/>
        </w:rPr>
        <w:t>Обн. ДВ. бр.51 от 20 Юни 2014г., ....посл. изм. и доп. ДВ. бр.30 от 31 Март 2020г./.</w:t>
      </w:r>
    </w:p>
    <w:p w:rsidR="004A0FAB" w:rsidRPr="00866DCA" w:rsidRDefault="00285F1F" w:rsidP="00866DCA">
      <w:pPr>
        <w:tabs>
          <w:tab w:val="right" w:leader="dot" w:pos="4394"/>
        </w:tabs>
        <w:spacing w:before="100" w:beforeAutospacing="1" w:after="100" w:afterAutospacing="1" w:line="240" w:lineRule="auto"/>
        <w:jc w:val="both"/>
        <w:textAlignment w:val="center"/>
        <w:rPr>
          <w:rFonts w:ascii="Times New Roman" w:eastAsia="Times New Roman" w:hAnsi="Times New Roman"/>
          <w:sz w:val="24"/>
          <w:szCs w:val="24"/>
          <w:lang w:eastAsia="bg-BG"/>
        </w:rPr>
      </w:pPr>
      <w:r w:rsidRPr="00866DCA">
        <w:rPr>
          <w:rFonts w:ascii="Times New Roman" w:eastAsia="Times New Roman" w:hAnsi="Times New Roman"/>
          <w:sz w:val="24"/>
          <w:szCs w:val="24"/>
          <w:lang w:eastAsia="bg-BG"/>
        </w:rPr>
        <w:t xml:space="preserve">     На площадката се формират битово –фекални води , производствени  и дъждовни води.</w:t>
      </w:r>
    </w:p>
    <w:p w:rsidR="00285F1F" w:rsidRPr="00866DCA" w:rsidRDefault="004A0FAB" w:rsidP="00866DCA">
      <w:pPr>
        <w:tabs>
          <w:tab w:val="right" w:leader="dot" w:pos="4394"/>
        </w:tabs>
        <w:spacing w:before="100" w:beforeAutospacing="1" w:after="100" w:afterAutospacing="1" w:line="240" w:lineRule="auto"/>
        <w:jc w:val="both"/>
        <w:textAlignment w:val="center"/>
        <w:rPr>
          <w:rFonts w:ascii="Times New Roman" w:eastAsia="Times New Roman" w:hAnsi="Times New Roman"/>
          <w:sz w:val="24"/>
          <w:szCs w:val="24"/>
          <w:lang w:eastAsia="bg-BG"/>
        </w:rPr>
      </w:pPr>
      <w:r w:rsidRPr="00866DCA">
        <w:rPr>
          <w:rFonts w:ascii="Times New Roman" w:eastAsia="Times New Roman" w:hAnsi="Times New Roman"/>
          <w:sz w:val="24"/>
          <w:szCs w:val="24"/>
          <w:lang w:eastAsia="bg-BG"/>
        </w:rPr>
        <w:t xml:space="preserve">      </w:t>
      </w:r>
      <w:r w:rsidR="00285F1F" w:rsidRPr="00866DCA">
        <w:rPr>
          <w:rFonts w:ascii="Times New Roman" w:eastAsia="Times New Roman" w:hAnsi="Times New Roman"/>
          <w:sz w:val="24"/>
          <w:szCs w:val="24"/>
          <w:lang w:eastAsia="bg-BG"/>
        </w:rPr>
        <w:t>Битово –фекалните води, посредством съществуваща канализационна система ще се заустват в канализационата система на гр.Пловдив.</w:t>
      </w:r>
    </w:p>
    <w:p w:rsidR="00285F1F" w:rsidRPr="00866DCA" w:rsidRDefault="00285F1F" w:rsidP="00866DCA">
      <w:pPr>
        <w:spacing w:line="240" w:lineRule="auto"/>
        <w:jc w:val="both"/>
        <w:rPr>
          <w:rFonts w:ascii="Times New Roman" w:hAnsi="Times New Roman"/>
          <w:sz w:val="24"/>
          <w:szCs w:val="24"/>
          <w:lang w:val="en-US"/>
        </w:rPr>
      </w:pPr>
      <w:r w:rsidRPr="00866DCA">
        <w:rPr>
          <w:rFonts w:ascii="Times New Roman" w:hAnsi="Times New Roman"/>
          <w:sz w:val="24"/>
          <w:szCs w:val="24"/>
        </w:rPr>
        <w:t xml:space="preserve">     Производствените води от изпиране на вторична пластмаса и от охлаждане на екструдери се събират на площадката в локално пречиствателно съоръжение за отпадни води. То ще се състои от бетонов резервоар с габарити 3м./6м./2,2м.  (широчина/дължина/дълбочина)- с две каскадно свързани подразделения-утайниции всяко от които с размери 3м./3м./2.2м.  В утайниците на гравитачен принцип ще се отделят твърдите менанични примеси-камъчета и пясък. За  пречистване на леката фракция млянката, попаднала в потока от отпадни води,  същите  се отвеждат в две специално проектирани със система от сита  вани- всяка от които е с дъжина 6 м. и широчина 1.5м. С помощта на помпа, водите от утайника се подават в първата вана, която е позиционирана на височина 1.5 м. В нея се отделя едрата фракция млянка,   след което на гравитачен принцип водите се  спускат за финно пречистване  във втората вана позиционирана на кота нула. След отделяне на механичните примеси, условно чистите води ще се  заустват в съществуващата канализационна система, съсласно договор на наемодателя с  ВиК Дружеството за доставка на питейна вода за </w:t>
      </w:r>
      <w:r w:rsidRPr="00866DCA">
        <w:rPr>
          <w:rFonts w:ascii="Times New Roman" w:hAnsi="Times New Roman"/>
          <w:sz w:val="24"/>
          <w:szCs w:val="24"/>
        </w:rPr>
        <w:lastRenderedPageBreak/>
        <w:t>битови нужди, както и за заустване фекално битови и  условно чисти производствени води.</w:t>
      </w:r>
    </w:p>
    <w:p w:rsidR="00285F1F" w:rsidRPr="00866DCA" w:rsidRDefault="00285F1F" w:rsidP="00866DCA">
      <w:pPr>
        <w:spacing w:before="40" w:line="240" w:lineRule="auto"/>
        <w:ind w:firstLine="425"/>
        <w:jc w:val="both"/>
        <w:rPr>
          <w:rFonts w:ascii="Times New Roman" w:hAnsi="Times New Roman"/>
          <w:sz w:val="24"/>
          <w:szCs w:val="24"/>
        </w:rPr>
      </w:pPr>
      <w:r w:rsidRPr="00866DCA">
        <w:rPr>
          <w:rFonts w:ascii="Times New Roman" w:hAnsi="Times New Roman"/>
          <w:sz w:val="24"/>
          <w:szCs w:val="24"/>
        </w:rPr>
        <w:t>Дейността не е свързана с употреба на химични вещества и смеси. В обекта няма да са налични опасни химични вещества, посочени в приложение №3 на Закона за опазване на околната среда. Няма да се съхраняват на открито опасни вещества и смеси, не се очаква формиране на замърсени дъждовни води.</w:t>
      </w:r>
      <w:r w:rsidRPr="00866DCA">
        <w:rPr>
          <w:rFonts w:ascii="Times New Roman" w:hAnsi="Times New Roman"/>
          <w:sz w:val="24"/>
          <w:szCs w:val="24"/>
          <w:lang w:val="en-US"/>
        </w:rPr>
        <w:t xml:space="preserve"> </w:t>
      </w:r>
      <w:r w:rsidRPr="00866DCA">
        <w:rPr>
          <w:rFonts w:ascii="Times New Roman" w:hAnsi="Times New Roman"/>
          <w:i/>
          <w:sz w:val="24"/>
          <w:szCs w:val="24"/>
        </w:rPr>
        <w:t>Дъждовните отпадни води</w:t>
      </w:r>
      <w:r w:rsidRPr="00866DCA">
        <w:rPr>
          <w:rFonts w:ascii="Times New Roman" w:hAnsi="Times New Roman"/>
          <w:sz w:val="24"/>
          <w:szCs w:val="24"/>
        </w:rPr>
        <w:t xml:space="preserve"> са условно чисти и се оттичат в зелените площи на площадката.    </w:t>
      </w:r>
    </w:p>
    <w:p w:rsidR="004A0FAB" w:rsidRPr="00866DCA" w:rsidRDefault="004A0FAB" w:rsidP="00866DCA">
      <w:pPr>
        <w:spacing w:before="40" w:line="240" w:lineRule="auto"/>
        <w:ind w:firstLine="425"/>
        <w:jc w:val="both"/>
        <w:rPr>
          <w:rFonts w:ascii="Times New Roman" w:hAnsi="Times New Roman"/>
          <w:bCs/>
          <w:sz w:val="24"/>
          <w:szCs w:val="24"/>
        </w:rPr>
      </w:pPr>
    </w:p>
    <w:p w:rsidR="00DE1FAE" w:rsidRPr="00866DCA" w:rsidRDefault="00DE1FAE" w:rsidP="00866DCA">
      <w:pPr>
        <w:pStyle w:val="ad"/>
        <w:spacing w:before="40" w:line="240" w:lineRule="auto"/>
        <w:ind w:left="0"/>
        <w:jc w:val="both"/>
        <w:rPr>
          <w:rFonts w:ascii="Times New Roman" w:hAnsi="Times New Roman" w:cs="Times New Roman"/>
          <w:b/>
          <w:sz w:val="24"/>
          <w:szCs w:val="24"/>
        </w:rPr>
      </w:pPr>
      <w:r w:rsidRPr="00866DCA">
        <w:rPr>
          <w:rFonts w:ascii="Times New Roman" w:hAnsi="Times New Roman" w:cs="Times New Roman"/>
          <w:b/>
          <w:sz w:val="24"/>
          <w:szCs w:val="24"/>
        </w:rPr>
        <w:t>д) замърсяване и вредно въздействие; дискомфорт на околната среда;</w:t>
      </w:r>
    </w:p>
    <w:p w:rsidR="004613CC" w:rsidRPr="00866DCA" w:rsidRDefault="00237197" w:rsidP="00866DCA">
      <w:pPr>
        <w:pStyle w:val="1"/>
        <w:shd w:val="clear" w:color="auto" w:fill="auto"/>
        <w:spacing w:before="0" w:after="0" w:line="240" w:lineRule="auto"/>
        <w:ind w:firstLine="0"/>
        <w:rPr>
          <w:rFonts w:ascii="Times New Roman" w:hAnsi="Times New Roman" w:cs="Times New Roman"/>
          <w:sz w:val="24"/>
          <w:szCs w:val="24"/>
        </w:rPr>
      </w:pPr>
      <w:r w:rsidRPr="00866DCA">
        <w:rPr>
          <w:rFonts w:ascii="Times New Roman" w:hAnsi="Times New Roman" w:cs="Times New Roman"/>
          <w:sz w:val="24"/>
          <w:szCs w:val="24"/>
        </w:rPr>
        <w:t xml:space="preserve">       </w:t>
      </w:r>
      <w:r w:rsidR="003E02FD" w:rsidRPr="00866DCA">
        <w:rPr>
          <w:rFonts w:ascii="Times New Roman" w:hAnsi="Times New Roman" w:cs="Times New Roman"/>
          <w:sz w:val="24"/>
          <w:szCs w:val="24"/>
        </w:rPr>
        <w:t xml:space="preserve">Реализацията на ИП не предполага замърсяване на компонентите на околната среда и създаване на </w:t>
      </w:r>
      <w:r w:rsidR="004613CC" w:rsidRPr="00866DCA">
        <w:rPr>
          <w:rFonts w:ascii="Times New Roman" w:hAnsi="Times New Roman" w:cs="Times New Roman"/>
          <w:sz w:val="24"/>
          <w:szCs w:val="24"/>
        </w:rPr>
        <w:t>дискомфорт</w:t>
      </w:r>
      <w:r w:rsidR="003E02FD" w:rsidRPr="00866DCA">
        <w:rPr>
          <w:rFonts w:ascii="Times New Roman" w:hAnsi="Times New Roman" w:cs="Times New Roman"/>
          <w:sz w:val="24"/>
          <w:szCs w:val="24"/>
        </w:rPr>
        <w:t>. П</w:t>
      </w:r>
      <w:r w:rsidR="004613CC" w:rsidRPr="00866DCA">
        <w:rPr>
          <w:rFonts w:ascii="Times New Roman" w:hAnsi="Times New Roman" w:cs="Times New Roman"/>
          <w:sz w:val="24"/>
          <w:szCs w:val="24"/>
        </w:rPr>
        <w:t>редвидената дейност няма да окаже негативно въздействие върху биоразнообразието в посочения район.</w:t>
      </w:r>
    </w:p>
    <w:p w:rsidR="00F55CD2" w:rsidRPr="00866DCA" w:rsidRDefault="00237197" w:rsidP="00866DCA">
      <w:pPr>
        <w:tabs>
          <w:tab w:val="right" w:leader="dot" w:pos="4394"/>
        </w:tabs>
        <w:spacing w:before="100" w:beforeAutospacing="1" w:after="100" w:afterAutospacing="1" w:line="240" w:lineRule="auto"/>
        <w:jc w:val="both"/>
        <w:textAlignment w:val="center"/>
        <w:rPr>
          <w:rFonts w:ascii="Times New Roman" w:eastAsia="Times New Roman" w:hAnsi="Times New Roman"/>
          <w:sz w:val="24"/>
          <w:szCs w:val="24"/>
          <w:lang w:eastAsia="bg-BG"/>
        </w:rPr>
      </w:pPr>
      <w:r w:rsidRPr="00866DCA">
        <w:rPr>
          <w:rFonts w:ascii="Times New Roman" w:hAnsi="Times New Roman"/>
          <w:sz w:val="24"/>
          <w:szCs w:val="24"/>
          <w:lang w:val="ru-RU"/>
        </w:rPr>
        <w:t xml:space="preserve">      </w:t>
      </w:r>
      <w:r w:rsidR="003E02FD" w:rsidRPr="00866DCA">
        <w:rPr>
          <w:rFonts w:ascii="Times New Roman" w:hAnsi="Times New Roman"/>
          <w:sz w:val="24"/>
          <w:szCs w:val="24"/>
          <w:lang w:val="ru-RU"/>
        </w:rPr>
        <w:t xml:space="preserve">Не се предвиждат производствени и/или други дейности, в резултат на които могат да бъдат емитирани  вещества, в т.ч приоритетни и/или опасни, при които се осъществява или е възможен контакт с води. </w:t>
      </w:r>
      <w:r w:rsidR="00F55CD2" w:rsidRPr="00866DCA">
        <w:rPr>
          <w:rFonts w:ascii="Times New Roman" w:hAnsi="Times New Roman"/>
          <w:sz w:val="24"/>
          <w:szCs w:val="24"/>
        </w:rPr>
        <w:t>Характерът на дейността от реализацията на ИП не води до замърсяване на подземните води, както и до промяна на техния режим.</w:t>
      </w:r>
      <w:r w:rsidR="00F55CD2" w:rsidRPr="00866DCA">
        <w:rPr>
          <w:rFonts w:ascii="Times New Roman" w:eastAsia="Times New Roman" w:hAnsi="Times New Roman"/>
          <w:sz w:val="24"/>
          <w:szCs w:val="24"/>
          <w:lang w:eastAsia="bg-BG"/>
        </w:rPr>
        <w:t xml:space="preserve"> Не се очаква емитиране на опасни вещества във води и водни обекти.</w:t>
      </w:r>
    </w:p>
    <w:p w:rsidR="00F55CD2" w:rsidRPr="00866DCA" w:rsidRDefault="00F55CD2" w:rsidP="00866DCA">
      <w:pPr>
        <w:spacing w:before="100" w:beforeAutospacing="1" w:after="100" w:afterAutospacing="1" w:line="240" w:lineRule="auto"/>
        <w:jc w:val="both"/>
        <w:rPr>
          <w:rFonts w:ascii="Times New Roman" w:hAnsi="Times New Roman"/>
          <w:sz w:val="24"/>
          <w:szCs w:val="24"/>
        </w:rPr>
      </w:pPr>
      <w:r w:rsidRPr="00866DCA">
        <w:rPr>
          <w:rFonts w:ascii="Times New Roman" w:hAnsi="Times New Roman"/>
          <w:sz w:val="24"/>
          <w:szCs w:val="24"/>
        </w:rPr>
        <w:t xml:space="preserve">      Предвид характера на обекта не се очакват кумулативни въздействия върху компонентите на околната среда, както при извършване на строително-монтажните дейности, така и в етапа на експлоатация. Временното съхранение на строителните отпадъци ще се извършва на работни площадки. Не се предвижда съхранение на опасни вещества на площадката.</w:t>
      </w:r>
    </w:p>
    <w:p w:rsidR="00F55CD2" w:rsidRPr="00866DCA" w:rsidRDefault="00F55CD2" w:rsidP="00866DCA">
      <w:pPr>
        <w:spacing w:before="100" w:beforeAutospacing="1" w:after="100" w:afterAutospacing="1" w:line="240" w:lineRule="auto"/>
        <w:jc w:val="both"/>
        <w:rPr>
          <w:rFonts w:ascii="Times New Roman" w:hAnsi="Times New Roman"/>
          <w:sz w:val="24"/>
          <w:szCs w:val="24"/>
        </w:rPr>
      </w:pPr>
      <w:r w:rsidRPr="00866DCA">
        <w:rPr>
          <w:rFonts w:ascii="Times New Roman" w:hAnsi="Times New Roman"/>
          <w:sz w:val="24"/>
          <w:szCs w:val="24"/>
        </w:rPr>
        <w:t xml:space="preserve">Няма да се формират замърсени дъждовни отпадъчни води-площадката е бетонирана с изградена смесена канализационна система. </w:t>
      </w:r>
    </w:p>
    <w:p w:rsidR="00F55CD2" w:rsidRPr="00866DCA" w:rsidRDefault="00F55CD2" w:rsidP="00866DCA">
      <w:pPr>
        <w:spacing w:line="240" w:lineRule="auto"/>
        <w:jc w:val="both"/>
        <w:rPr>
          <w:rFonts w:ascii="Times New Roman" w:hAnsi="Times New Roman"/>
          <w:sz w:val="24"/>
          <w:szCs w:val="24"/>
          <w:lang w:val="en-US"/>
        </w:rPr>
      </w:pPr>
      <w:r w:rsidRPr="00866DCA">
        <w:rPr>
          <w:rFonts w:ascii="Times New Roman" w:hAnsi="Times New Roman"/>
          <w:sz w:val="24"/>
          <w:szCs w:val="24"/>
        </w:rPr>
        <w:t>Производствените води от изпиране  на вторичната пластмаса и от ваната за охлаждане на екструдерите ще се събират на площадката в локално пречиствателно съоръжение за пречистване на отпадни води. То ще се състои от бетонов резервоар с габарити 3м./6м./2,2м.  (широчина/дължина/дълбочина)- с две каскадно свързани подразделения-утайниции всяко от които с размери 3м./3м./2.2м.  В утайниците на гравитачен принцип ще се отделят твърдите менанични примеси-камъчета и пясък. За  пречистване на леката фракция млянката, попаднала в потока от отпадни води,  същите  се отвеждат в две специално проектирани със система от сита  вани- всяка от които е с дъжина 6 м. и широчина 1.5м. С помощта на помпа, водите от утайника се подават в първата вана, която е позиционирана на височина 1.5 м. В нея се отделя едрата фракция млянка,   след което на гравитачен принцип водите се  спускат за финно пречистване  във втората вана позиционирана на кота нула. След отделяне на механичните примеси, условно чистите води ще се  заустват в съществуващата канализационна система, съсласно договор на наемодателя с  ВиК Дружеството за доставка на питейна вода за битови нужди, както и за заустване фекално битови и  условно чисти производствени води.</w:t>
      </w:r>
    </w:p>
    <w:p w:rsidR="00F55CD2" w:rsidRPr="00866DCA" w:rsidRDefault="00F55CD2" w:rsidP="00866DCA">
      <w:pPr>
        <w:shd w:val="clear" w:color="auto" w:fill="FFFFFF"/>
        <w:spacing w:after="0" w:line="240" w:lineRule="auto"/>
        <w:jc w:val="both"/>
        <w:rPr>
          <w:rFonts w:ascii="Times New Roman" w:hAnsi="Times New Roman"/>
          <w:sz w:val="24"/>
          <w:szCs w:val="24"/>
        </w:rPr>
      </w:pPr>
      <w:r w:rsidRPr="00866DCA">
        <w:rPr>
          <w:rFonts w:ascii="Times New Roman" w:hAnsi="Times New Roman"/>
          <w:sz w:val="24"/>
          <w:szCs w:val="24"/>
        </w:rPr>
        <w:t>Експлоатацията на обекта като предприятие за рециклиране на отпадъци от пластмаса,  няма да окаже  отрицателно въздействие върху режима на подземните води и общото състояние на водните екосистеми.</w:t>
      </w:r>
    </w:p>
    <w:p w:rsidR="00F55CD2" w:rsidRPr="00866DCA" w:rsidRDefault="00F55CD2" w:rsidP="00866DCA">
      <w:pPr>
        <w:spacing w:before="40" w:line="240" w:lineRule="auto"/>
        <w:ind w:firstLine="425"/>
        <w:jc w:val="both"/>
        <w:rPr>
          <w:rFonts w:ascii="Times New Roman" w:hAnsi="Times New Roman"/>
          <w:bCs/>
          <w:sz w:val="24"/>
          <w:szCs w:val="24"/>
        </w:rPr>
      </w:pPr>
      <w:r w:rsidRPr="00866DCA">
        <w:rPr>
          <w:rFonts w:ascii="Times New Roman" w:hAnsi="Times New Roman"/>
          <w:sz w:val="24"/>
          <w:szCs w:val="24"/>
        </w:rPr>
        <w:lastRenderedPageBreak/>
        <w:t>Дейността не е свързана с употреба на химични вещества и смеси. В обекта няма да са налични опасни химични вещества, посочени в приложение №3 на Закона за опазване на околната среда. Няма да се съхраняват на открито опасни вещества и смеси, не се очаква формиране на замърсени дъждовни води.</w:t>
      </w:r>
      <w:r w:rsidRPr="00866DCA">
        <w:rPr>
          <w:rFonts w:ascii="Times New Roman" w:hAnsi="Times New Roman"/>
          <w:sz w:val="24"/>
          <w:szCs w:val="24"/>
          <w:lang w:val="en-US"/>
        </w:rPr>
        <w:t xml:space="preserve"> </w:t>
      </w:r>
      <w:r w:rsidRPr="00866DCA">
        <w:rPr>
          <w:rFonts w:ascii="Times New Roman" w:hAnsi="Times New Roman"/>
          <w:i/>
          <w:sz w:val="24"/>
          <w:szCs w:val="24"/>
        </w:rPr>
        <w:t>Дъждовните отпадни води</w:t>
      </w:r>
      <w:r w:rsidRPr="00866DCA">
        <w:rPr>
          <w:rFonts w:ascii="Times New Roman" w:hAnsi="Times New Roman"/>
          <w:sz w:val="24"/>
          <w:szCs w:val="24"/>
        </w:rPr>
        <w:t xml:space="preserve"> са условно чисти и се оттичат в зелените площи на площадката.    </w:t>
      </w:r>
    </w:p>
    <w:p w:rsidR="00F55CD2" w:rsidRPr="00866DCA" w:rsidRDefault="00F55CD2" w:rsidP="00866DCA">
      <w:pPr>
        <w:spacing w:before="100" w:beforeAutospacing="1" w:after="100" w:afterAutospacing="1" w:line="240" w:lineRule="auto"/>
        <w:jc w:val="both"/>
        <w:rPr>
          <w:rFonts w:ascii="Times New Roman" w:hAnsi="Times New Roman"/>
          <w:sz w:val="24"/>
          <w:szCs w:val="24"/>
        </w:rPr>
      </w:pPr>
      <w:r w:rsidRPr="00866DCA">
        <w:rPr>
          <w:rFonts w:ascii="Times New Roman" w:hAnsi="Times New Roman"/>
          <w:sz w:val="24"/>
          <w:szCs w:val="24"/>
        </w:rPr>
        <w:t>Не се очаква изтичане на  вещества в почвите и от там в подземните води.</w:t>
      </w:r>
    </w:p>
    <w:p w:rsidR="00F55CD2" w:rsidRPr="00866DCA" w:rsidRDefault="00F55CD2" w:rsidP="00866DCA">
      <w:pPr>
        <w:spacing w:before="100" w:beforeAutospacing="1" w:after="100" w:afterAutospacing="1" w:line="240" w:lineRule="auto"/>
        <w:jc w:val="both"/>
        <w:rPr>
          <w:rFonts w:ascii="Times New Roman" w:hAnsi="Times New Roman"/>
          <w:sz w:val="24"/>
          <w:szCs w:val="24"/>
        </w:rPr>
      </w:pPr>
      <w:r w:rsidRPr="00866DCA">
        <w:rPr>
          <w:rFonts w:ascii="Times New Roman" w:hAnsi="Times New Roman"/>
          <w:sz w:val="24"/>
          <w:szCs w:val="24"/>
        </w:rPr>
        <w:t>Не се очаква емитиране на вещества, в т.ч. приоритетни и/или опасни, при които се осъществява или е възможен контакт с почва и/или вода.</w:t>
      </w:r>
    </w:p>
    <w:p w:rsidR="00F55CD2" w:rsidRPr="00866DCA" w:rsidRDefault="00F55CD2" w:rsidP="00866DCA">
      <w:pPr>
        <w:spacing w:before="100" w:beforeAutospacing="1" w:after="100" w:afterAutospacing="1" w:line="240" w:lineRule="auto"/>
        <w:jc w:val="both"/>
        <w:rPr>
          <w:rFonts w:ascii="Times New Roman" w:hAnsi="Times New Roman"/>
          <w:sz w:val="24"/>
          <w:szCs w:val="24"/>
        </w:rPr>
      </w:pPr>
      <w:r w:rsidRPr="00866DCA">
        <w:rPr>
          <w:rFonts w:ascii="Times New Roman" w:hAnsi="Times New Roman"/>
          <w:sz w:val="24"/>
          <w:szCs w:val="24"/>
        </w:rPr>
        <w:t>Както по време на монтажните  дейности, така и при експлоатацията на площадката ще се формират прахови емисии от транспортните средства обслужващи дейността, но то ще бъдат локализирани само в рамките на участъка.</w:t>
      </w:r>
    </w:p>
    <w:p w:rsidR="00F55CD2" w:rsidRPr="00866DCA" w:rsidRDefault="00F55CD2" w:rsidP="00866DCA">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866DCA">
        <w:rPr>
          <w:rFonts w:ascii="Times New Roman" w:hAnsi="Times New Roman"/>
          <w:sz w:val="24"/>
          <w:szCs w:val="24"/>
        </w:rPr>
        <w:t xml:space="preserve">На формираната площадката </w:t>
      </w:r>
      <w:r w:rsidRPr="00866DCA">
        <w:rPr>
          <w:rFonts w:ascii="Times New Roman" w:eastAsia="Times New Roman" w:hAnsi="Times New Roman"/>
          <w:sz w:val="24"/>
          <w:szCs w:val="24"/>
          <w:lang w:eastAsia="bg-BG"/>
        </w:rPr>
        <w:t>за рециклиране на отпадъци от пластмаса и производство на регранулат, ще се извършват</w:t>
      </w:r>
      <w:r w:rsidRPr="00866DCA">
        <w:rPr>
          <w:rFonts w:ascii="Times New Roman" w:hAnsi="Times New Roman"/>
          <w:sz w:val="24"/>
          <w:szCs w:val="24"/>
        </w:rPr>
        <w:t xml:space="preserve"> товаро-разтоварни дейности; складиране; </w:t>
      </w:r>
      <w:r w:rsidRPr="00866DCA">
        <w:rPr>
          <w:rFonts w:ascii="Times New Roman" w:eastAsia="Times New Roman" w:hAnsi="Times New Roman"/>
          <w:sz w:val="24"/>
          <w:szCs w:val="24"/>
          <w:lang w:eastAsia="bg-BG"/>
        </w:rPr>
        <w:t xml:space="preserve"> </w:t>
      </w:r>
      <w:r w:rsidRPr="00866DCA">
        <w:rPr>
          <w:rFonts w:ascii="Times New Roman" w:hAnsi="Times New Roman"/>
          <w:sz w:val="24"/>
          <w:szCs w:val="24"/>
        </w:rPr>
        <w:t xml:space="preserve">дейности по предварително третиране-сортиране , както и </w:t>
      </w:r>
      <w:r w:rsidRPr="00866DCA">
        <w:rPr>
          <w:rFonts w:ascii="Times New Roman" w:hAnsi="Times New Roman"/>
          <w:sz w:val="24"/>
          <w:szCs w:val="24"/>
          <w:lang w:val="en-US"/>
        </w:rPr>
        <w:t xml:space="preserve"> дейности по рециклиране </w:t>
      </w:r>
      <w:r w:rsidRPr="00866DCA">
        <w:rPr>
          <w:rFonts w:ascii="Times New Roman" w:hAnsi="Times New Roman"/>
          <w:sz w:val="24"/>
          <w:szCs w:val="24"/>
        </w:rPr>
        <w:t xml:space="preserve"> на приетите пластмасови отпадъци . Раздробяването на отпадъчната пластмаса ще се извършва в производственото хале с щредираща машина. Очаква се при раздробяването на пластмасовите отпадъци, да се формират прахови емисии, които след пречистване от подходяща аспирация на помещението ще се извеждат в атмосферата. Не се предвижда на площадката да се експлоатират източници на неорганизирани емисии</w:t>
      </w:r>
      <w:r w:rsidRPr="00866DCA">
        <w:rPr>
          <w:rFonts w:ascii="Times New Roman" w:hAnsi="Times New Roman"/>
          <w:sz w:val="24"/>
          <w:szCs w:val="24"/>
          <w:lang w:val="en-US"/>
        </w:rPr>
        <w:t>.</w:t>
      </w:r>
    </w:p>
    <w:p w:rsidR="00F55CD2" w:rsidRPr="00866DCA" w:rsidRDefault="00F55CD2" w:rsidP="00866DCA">
      <w:pPr>
        <w:spacing w:line="240" w:lineRule="auto"/>
        <w:ind w:firstLine="708"/>
        <w:jc w:val="both"/>
        <w:rPr>
          <w:rFonts w:ascii="Times New Roman" w:hAnsi="Times New Roman"/>
          <w:sz w:val="24"/>
          <w:szCs w:val="24"/>
          <w:lang w:val="ru-RU"/>
        </w:rPr>
      </w:pPr>
      <w:r w:rsidRPr="00866DCA">
        <w:rPr>
          <w:rFonts w:ascii="Times New Roman" w:hAnsi="Times New Roman"/>
          <w:sz w:val="24"/>
          <w:szCs w:val="24"/>
        </w:rPr>
        <w:t>Съоръжения, отделящи газови емисии  са екструдерите  от  екструдерната линия.</w:t>
      </w:r>
      <w:r w:rsidRPr="00866DCA">
        <w:rPr>
          <w:rFonts w:ascii="Times New Roman" w:hAnsi="Times New Roman"/>
          <w:sz w:val="24"/>
          <w:szCs w:val="24"/>
          <w:lang w:val="ru-RU"/>
        </w:rPr>
        <w:t xml:space="preserve"> Ф</w:t>
      </w:r>
      <w:r w:rsidRPr="00866DCA">
        <w:rPr>
          <w:rFonts w:ascii="Times New Roman" w:hAnsi="Times New Roman"/>
          <w:sz w:val="24"/>
          <w:szCs w:val="24"/>
        </w:rPr>
        <w:t xml:space="preserve">ормираните газови емисии от  зоната за разтапяне от екструдера и зоната на охлаждащата му част ще се улавят целенасочено и след преминаване през филтър улавящ летливите органични съединения,  ще се извеждат организирано чрез въздуховод в атмосферата. </w:t>
      </w:r>
    </w:p>
    <w:p w:rsidR="00F55CD2" w:rsidRPr="00866DCA" w:rsidRDefault="00F55CD2" w:rsidP="00866DCA">
      <w:pPr>
        <w:spacing w:after="120" w:line="240" w:lineRule="auto"/>
        <w:ind w:firstLine="709"/>
        <w:jc w:val="both"/>
        <w:rPr>
          <w:rFonts w:ascii="Times New Roman" w:hAnsi="Times New Roman"/>
          <w:sz w:val="24"/>
          <w:szCs w:val="24"/>
        </w:rPr>
      </w:pPr>
      <w:r w:rsidRPr="00866DCA">
        <w:rPr>
          <w:rFonts w:ascii="Times New Roman" w:eastAsia="Times New Roman" w:hAnsi="Times New Roman"/>
          <w:sz w:val="24"/>
          <w:szCs w:val="24"/>
          <w:lang w:val="ru-RU"/>
        </w:rPr>
        <w:t>Всички съоръжения, работещи на открито ще отговарят на изискванията на Наредба за съществените изисквания и оценяването на съответствието на машините и съоръженията, които работят на открито по отношение на шума, излъчван от тях във въздуха (ДВ, бр. 11/2004 г.).</w:t>
      </w:r>
    </w:p>
    <w:p w:rsidR="00F55CD2" w:rsidRPr="00866DCA" w:rsidRDefault="00F55CD2" w:rsidP="00866DCA">
      <w:pPr>
        <w:spacing w:before="57" w:after="100" w:afterAutospacing="1" w:line="240" w:lineRule="auto"/>
        <w:ind w:firstLine="283"/>
        <w:jc w:val="both"/>
        <w:rPr>
          <w:rFonts w:ascii="Times New Roman" w:hAnsi="Times New Roman"/>
          <w:sz w:val="24"/>
          <w:szCs w:val="24"/>
        </w:rPr>
      </w:pPr>
      <w:r w:rsidRPr="00866DCA">
        <w:rPr>
          <w:rFonts w:ascii="Times New Roman" w:hAnsi="Times New Roman"/>
          <w:sz w:val="24"/>
          <w:szCs w:val="24"/>
        </w:rPr>
        <w:t xml:space="preserve">Не се предвижда отделяне на вредни емисии в атмосферния въздух. При реализация на ИП не се предвижда експлоатация на горивен или друг  източник на емисии в атмосферния въздух. Отоплението ще се извършва с електрически уреди. </w:t>
      </w:r>
    </w:p>
    <w:p w:rsidR="00F55CD2" w:rsidRPr="00866DCA" w:rsidRDefault="00F55CD2" w:rsidP="00866DCA">
      <w:pPr>
        <w:spacing w:after="120" w:line="240" w:lineRule="auto"/>
        <w:ind w:firstLine="709"/>
        <w:jc w:val="both"/>
        <w:rPr>
          <w:rFonts w:ascii="Times New Roman" w:hAnsi="Times New Roman"/>
          <w:sz w:val="24"/>
          <w:szCs w:val="24"/>
        </w:rPr>
      </w:pPr>
      <w:r w:rsidRPr="00866DCA">
        <w:rPr>
          <w:rFonts w:ascii="Times New Roman" w:hAnsi="Times New Roman"/>
          <w:sz w:val="24"/>
          <w:szCs w:val="24"/>
        </w:rPr>
        <w:t>Дейностите, които ще се извършват няма да доведат до замърсяване и дискомфорт на околната среда. При изпълнение на настоящото инвестиционно предложение   ще бъдат взети мерки ,  да не се допуска замърсяване на околната среда с вредни емисии, както по време на обособяване на терена като производствена площадка, така и по време на експлоатацията му като „Предприятие за рециклиране на отпадъци от пластмаса и производство на регранулат”</w:t>
      </w:r>
      <w:r w:rsidR="004A0FAB" w:rsidRPr="00866DCA">
        <w:rPr>
          <w:rFonts w:ascii="Times New Roman" w:hAnsi="Times New Roman"/>
          <w:sz w:val="24"/>
          <w:szCs w:val="24"/>
        </w:rPr>
        <w:t>.</w:t>
      </w:r>
    </w:p>
    <w:p w:rsidR="004A0FAB" w:rsidRPr="00866DCA" w:rsidRDefault="004A0FAB" w:rsidP="00866DCA">
      <w:pPr>
        <w:spacing w:after="120" w:line="240" w:lineRule="auto"/>
        <w:ind w:firstLine="709"/>
        <w:jc w:val="both"/>
        <w:rPr>
          <w:rFonts w:ascii="Times New Roman" w:hAnsi="Times New Roman"/>
          <w:sz w:val="24"/>
          <w:szCs w:val="24"/>
        </w:rPr>
      </w:pPr>
    </w:p>
    <w:p w:rsidR="00DE1FAE" w:rsidRPr="00866DCA" w:rsidRDefault="00DE1FAE" w:rsidP="00866DCA">
      <w:pPr>
        <w:spacing w:line="240" w:lineRule="auto"/>
        <w:jc w:val="both"/>
        <w:rPr>
          <w:rFonts w:ascii="Times New Roman" w:hAnsi="Times New Roman"/>
          <w:b/>
          <w:sz w:val="24"/>
          <w:szCs w:val="24"/>
        </w:rPr>
      </w:pPr>
      <w:r w:rsidRPr="00866DCA">
        <w:rPr>
          <w:rFonts w:ascii="Times New Roman" w:hAnsi="Times New Roman"/>
          <w:b/>
          <w:sz w:val="24"/>
          <w:szCs w:val="24"/>
        </w:rPr>
        <w:t>е) риск от големи аварии и/или бедствия, които са свързани с инвестиционното предложение</w:t>
      </w:r>
    </w:p>
    <w:p w:rsidR="00693097" w:rsidRPr="00866DCA" w:rsidRDefault="00392E0A" w:rsidP="00866DCA">
      <w:pPr>
        <w:spacing w:line="240" w:lineRule="auto"/>
        <w:ind w:firstLine="708"/>
        <w:jc w:val="both"/>
        <w:rPr>
          <w:rFonts w:ascii="Times New Roman" w:eastAsia="Times New Roman" w:hAnsi="Times New Roman"/>
          <w:sz w:val="24"/>
          <w:szCs w:val="24"/>
          <w:lang w:eastAsia="bg-BG"/>
        </w:rPr>
      </w:pPr>
      <w:r w:rsidRPr="00866DCA">
        <w:rPr>
          <w:rFonts w:ascii="Times New Roman" w:eastAsia="Times New Roman" w:hAnsi="Times New Roman"/>
          <w:sz w:val="24"/>
          <w:szCs w:val="24"/>
          <w:lang w:eastAsia="bg-BG"/>
        </w:rPr>
        <w:lastRenderedPageBreak/>
        <w:t>Не съществува риск от големи аварии и/или бедствия, които биха могли да възникнат при реализацията на инвестиционното предложение.    </w:t>
      </w:r>
    </w:p>
    <w:p w:rsidR="00392E0A" w:rsidRPr="00866DCA" w:rsidRDefault="00693097" w:rsidP="00866DCA">
      <w:pPr>
        <w:spacing w:line="240" w:lineRule="auto"/>
        <w:ind w:firstLine="708"/>
        <w:jc w:val="both"/>
        <w:rPr>
          <w:rFonts w:ascii="Times New Roman" w:eastAsia="Times New Roman" w:hAnsi="Times New Roman"/>
          <w:sz w:val="24"/>
          <w:szCs w:val="24"/>
          <w:lang w:eastAsia="bg-BG"/>
        </w:rPr>
      </w:pPr>
      <w:r w:rsidRPr="00866DCA">
        <w:rPr>
          <w:rFonts w:ascii="Times New Roman" w:eastAsia="Times New Roman" w:hAnsi="Times New Roman"/>
          <w:sz w:val="24"/>
          <w:szCs w:val="24"/>
          <w:lang w:eastAsia="bg-BG"/>
        </w:rPr>
        <w:t xml:space="preserve">Територията на ИП не попада </w:t>
      </w:r>
      <w:r w:rsidR="00392E0A" w:rsidRPr="00866DCA">
        <w:rPr>
          <w:rFonts w:ascii="Times New Roman" w:eastAsia="Times New Roman" w:hAnsi="Times New Roman"/>
          <w:sz w:val="24"/>
          <w:szCs w:val="24"/>
          <w:lang w:eastAsia="bg-BG"/>
        </w:rPr>
        <w:t> </w:t>
      </w:r>
      <w:r w:rsidRPr="00866DCA">
        <w:rPr>
          <w:rFonts w:ascii="Times New Roman" w:eastAsia="Times New Roman" w:hAnsi="Times New Roman"/>
          <w:sz w:val="24"/>
          <w:szCs w:val="24"/>
          <w:lang w:eastAsia="bg-BG"/>
        </w:rPr>
        <w:t>в определените райони със значителен потенциален риск от наводнения и не са предвидени мерки в План за управление риска от наводнения (ПУРН) на Източнобеломорски  район (ИБР).</w:t>
      </w:r>
    </w:p>
    <w:p w:rsidR="00392E0A" w:rsidRPr="00866DCA" w:rsidRDefault="00392E0A" w:rsidP="00866DCA">
      <w:pPr>
        <w:spacing w:line="240" w:lineRule="auto"/>
        <w:ind w:firstLine="708"/>
        <w:jc w:val="both"/>
        <w:rPr>
          <w:rFonts w:ascii="Times New Roman" w:eastAsia="Times New Roman" w:hAnsi="Times New Roman"/>
          <w:sz w:val="24"/>
          <w:szCs w:val="24"/>
          <w:lang w:eastAsia="bg-BG"/>
        </w:rPr>
      </w:pPr>
      <w:r w:rsidRPr="00866DCA">
        <w:rPr>
          <w:rFonts w:ascii="Times New Roman" w:eastAsia="Times New Roman" w:hAnsi="Times New Roman"/>
          <w:sz w:val="24"/>
          <w:szCs w:val="24"/>
          <w:lang w:eastAsia="bg-BG"/>
        </w:rPr>
        <w:t> Д</w:t>
      </w:r>
      <w:r w:rsidRPr="00866DCA">
        <w:rPr>
          <w:rFonts w:ascii="Times New Roman" w:hAnsi="Times New Roman"/>
          <w:sz w:val="24"/>
          <w:szCs w:val="24"/>
        </w:rPr>
        <w:t>обрата организация и използване на най-съвременни методи, ще гарантират недопускане на отрицателно въздействие върху околната среда, включително площадката и прилежащите и територии, както и висока степен на контрол на качеството при изпълнение на тези дейности.</w:t>
      </w:r>
    </w:p>
    <w:p w:rsidR="00392E0A" w:rsidRPr="00866DCA" w:rsidRDefault="00392E0A" w:rsidP="00866DCA">
      <w:pPr>
        <w:spacing w:line="240" w:lineRule="auto"/>
        <w:ind w:firstLine="708"/>
        <w:jc w:val="both"/>
        <w:rPr>
          <w:rFonts w:ascii="Times New Roman" w:hAnsi="Times New Roman"/>
          <w:spacing w:val="-13"/>
          <w:sz w:val="24"/>
          <w:szCs w:val="24"/>
        </w:rPr>
      </w:pPr>
      <w:r w:rsidRPr="00866DCA">
        <w:rPr>
          <w:rFonts w:ascii="Times New Roman" w:hAnsi="Times New Roman"/>
          <w:sz w:val="24"/>
          <w:szCs w:val="24"/>
        </w:rPr>
        <w:t>Съществува риск от злополуки по време при експлоатацията на Площадката, които могат да навредят на здравето на хората или на околната среда. Този риск е в пряка зависимост от квалификацията и съзнанието за отговорност на изпълнителите и обслужващия персонал и може да бъде сведен до минимум при стриктно спазване на мерките, заложени в правилниците за работа.</w:t>
      </w:r>
    </w:p>
    <w:p w:rsidR="00392E0A" w:rsidRPr="00866DCA" w:rsidRDefault="00392E0A" w:rsidP="00866DCA">
      <w:pPr>
        <w:spacing w:line="240" w:lineRule="auto"/>
        <w:ind w:firstLine="708"/>
        <w:jc w:val="both"/>
        <w:rPr>
          <w:rFonts w:ascii="Times New Roman" w:hAnsi="Times New Roman"/>
          <w:i/>
          <w:spacing w:val="-13"/>
          <w:sz w:val="24"/>
          <w:szCs w:val="24"/>
        </w:rPr>
      </w:pPr>
      <w:r w:rsidRPr="00866DCA">
        <w:rPr>
          <w:rFonts w:ascii="Times New Roman" w:hAnsi="Times New Roman"/>
          <w:sz w:val="24"/>
          <w:szCs w:val="24"/>
        </w:rPr>
        <w:t xml:space="preserve">При работа с инструментите се налага строго спазване на изискванията на Наредба № 2 / 22.03.2004 год. за минимални изисквания за здравословни и безопасни условия на труд при работа с електрически и друг вид инструменти, издадена от Министъра на труда и социалната политика и Министъра на регионалното развитие и благоустройството </w:t>
      </w:r>
      <w:r w:rsidRPr="00866DCA">
        <w:rPr>
          <w:rFonts w:ascii="Times New Roman" w:hAnsi="Times New Roman"/>
          <w:i/>
          <w:sz w:val="24"/>
          <w:szCs w:val="24"/>
        </w:rPr>
        <w:t>/ Обн. ДВ. бр.37 от 4 Май 2004г., попр. ДВ. бр.98 от 5 Ноември 2004г., изм. ДВ. бр.102 от 19 Декември 2006г., изм. и доп. ДВ. бр.90 от 15 Ноември 2016г., изм. и доп. ДВ. бр.10 от 1 Февруари 2019г./</w:t>
      </w:r>
    </w:p>
    <w:p w:rsidR="00392E0A" w:rsidRPr="00866DCA" w:rsidRDefault="00392E0A" w:rsidP="00866DCA">
      <w:pPr>
        <w:spacing w:line="240" w:lineRule="auto"/>
        <w:ind w:firstLine="708"/>
        <w:jc w:val="both"/>
        <w:rPr>
          <w:rFonts w:ascii="Times New Roman" w:hAnsi="Times New Roman"/>
          <w:spacing w:val="-13"/>
          <w:sz w:val="24"/>
          <w:szCs w:val="24"/>
        </w:rPr>
      </w:pPr>
      <w:r w:rsidRPr="00866DCA">
        <w:rPr>
          <w:rFonts w:ascii="Times New Roman" w:hAnsi="Times New Roman"/>
          <w:sz w:val="24"/>
          <w:szCs w:val="24"/>
        </w:rPr>
        <w:t xml:space="preserve">Всеки работник ще е инструктиран за работното си място и за съответния вид дейност, която ще изпълнява. </w:t>
      </w:r>
    </w:p>
    <w:p w:rsidR="00392E0A" w:rsidRPr="00866DCA" w:rsidRDefault="00392E0A" w:rsidP="00866DCA">
      <w:pPr>
        <w:spacing w:after="120" w:line="240" w:lineRule="auto"/>
        <w:jc w:val="both"/>
        <w:rPr>
          <w:rFonts w:ascii="Times New Roman" w:eastAsia="Times New Roman" w:hAnsi="Times New Roman"/>
          <w:sz w:val="24"/>
          <w:szCs w:val="24"/>
          <w:lang w:val="en-US"/>
        </w:rPr>
      </w:pPr>
      <w:r w:rsidRPr="00866DCA">
        <w:rPr>
          <w:rFonts w:ascii="Times New Roman" w:eastAsia="Times New Roman" w:hAnsi="Times New Roman"/>
          <w:sz w:val="24"/>
          <w:szCs w:val="24"/>
          <w:lang w:val="en-US"/>
        </w:rPr>
        <w:t>При  експлоатацията  на  обекта, риска  от  инциденти  се  състои  в  следното:</w:t>
      </w:r>
    </w:p>
    <w:p w:rsidR="00392E0A" w:rsidRPr="00866DCA" w:rsidRDefault="00392E0A" w:rsidP="00866DCA">
      <w:pPr>
        <w:spacing w:after="120" w:line="240" w:lineRule="auto"/>
        <w:ind w:firstLine="567"/>
        <w:jc w:val="both"/>
        <w:rPr>
          <w:rFonts w:ascii="Times New Roman" w:eastAsia="Times New Roman" w:hAnsi="Times New Roman"/>
          <w:sz w:val="24"/>
          <w:szCs w:val="24"/>
        </w:rPr>
      </w:pPr>
      <w:r w:rsidRPr="00866DCA">
        <w:rPr>
          <w:rFonts w:ascii="Times New Roman" w:eastAsia="Times New Roman" w:hAnsi="Times New Roman"/>
          <w:sz w:val="24"/>
          <w:szCs w:val="24"/>
          <w:lang w:val="en-US"/>
        </w:rPr>
        <w:t xml:space="preserve">- авария  по  време  на  </w:t>
      </w:r>
      <w:r w:rsidRPr="00866DCA">
        <w:rPr>
          <w:rFonts w:ascii="Times New Roman" w:hAnsi="Times New Roman"/>
          <w:sz w:val="24"/>
          <w:szCs w:val="24"/>
        </w:rPr>
        <w:t>експлоатация</w:t>
      </w:r>
      <w:r w:rsidRPr="00866DCA">
        <w:rPr>
          <w:rFonts w:ascii="Times New Roman" w:eastAsia="Times New Roman" w:hAnsi="Times New Roman"/>
          <w:sz w:val="24"/>
          <w:szCs w:val="24"/>
          <w:lang w:val="en-US"/>
        </w:rPr>
        <w:t xml:space="preserve"> на площадката</w:t>
      </w:r>
      <w:r w:rsidRPr="00866DCA">
        <w:rPr>
          <w:rFonts w:ascii="Times New Roman" w:eastAsia="Times New Roman" w:hAnsi="Times New Roman"/>
          <w:sz w:val="24"/>
          <w:szCs w:val="24"/>
        </w:rPr>
        <w:t>;</w:t>
      </w:r>
    </w:p>
    <w:p w:rsidR="00392E0A" w:rsidRPr="00866DCA" w:rsidRDefault="00392E0A" w:rsidP="00866DCA">
      <w:pPr>
        <w:spacing w:after="120" w:line="240" w:lineRule="auto"/>
        <w:ind w:firstLine="567"/>
        <w:jc w:val="both"/>
        <w:rPr>
          <w:rFonts w:ascii="Times New Roman" w:eastAsia="Times New Roman" w:hAnsi="Times New Roman"/>
          <w:sz w:val="24"/>
          <w:szCs w:val="24"/>
        </w:rPr>
      </w:pPr>
      <w:r w:rsidRPr="00866DCA">
        <w:rPr>
          <w:rFonts w:ascii="Times New Roman" w:eastAsia="Times New Roman" w:hAnsi="Times New Roman"/>
          <w:sz w:val="24"/>
          <w:szCs w:val="24"/>
          <w:lang w:val="en-US"/>
        </w:rPr>
        <w:t>- опасност  от  наводнения</w:t>
      </w:r>
      <w:r w:rsidRPr="00866DCA">
        <w:rPr>
          <w:rFonts w:ascii="Times New Roman" w:eastAsia="Times New Roman" w:hAnsi="Times New Roman"/>
          <w:sz w:val="24"/>
          <w:szCs w:val="24"/>
        </w:rPr>
        <w:t>;</w:t>
      </w:r>
    </w:p>
    <w:p w:rsidR="00392E0A" w:rsidRPr="00866DCA" w:rsidRDefault="00392E0A" w:rsidP="00866DCA">
      <w:pPr>
        <w:spacing w:after="120" w:line="240" w:lineRule="auto"/>
        <w:ind w:firstLine="567"/>
        <w:jc w:val="both"/>
        <w:rPr>
          <w:rFonts w:ascii="Times New Roman" w:eastAsia="Times New Roman" w:hAnsi="Times New Roman"/>
          <w:sz w:val="24"/>
          <w:szCs w:val="24"/>
        </w:rPr>
      </w:pPr>
      <w:r w:rsidRPr="00866DCA">
        <w:rPr>
          <w:rFonts w:ascii="Times New Roman" w:eastAsia="Times New Roman" w:hAnsi="Times New Roman"/>
          <w:sz w:val="24"/>
          <w:szCs w:val="24"/>
          <w:lang w:val="en-US"/>
        </w:rPr>
        <w:t>- опасност  от  възникване  на  пожари</w:t>
      </w:r>
      <w:r w:rsidRPr="00866DCA">
        <w:rPr>
          <w:rFonts w:ascii="Times New Roman" w:eastAsia="Times New Roman" w:hAnsi="Times New Roman"/>
          <w:sz w:val="24"/>
          <w:szCs w:val="24"/>
        </w:rPr>
        <w:t>;</w:t>
      </w:r>
    </w:p>
    <w:p w:rsidR="00392E0A" w:rsidRPr="00866DCA" w:rsidRDefault="00392E0A" w:rsidP="00866DCA">
      <w:pPr>
        <w:spacing w:line="240" w:lineRule="auto"/>
        <w:jc w:val="both"/>
        <w:rPr>
          <w:rFonts w:ascii="Times New Roman" w:hAnsi="Times New Roman"/>
          <w:sz w:val="24"/>
          <w:szCs w:val="24"/>
        </w:rPr>
      </w:pPr>
      <w:r w:rsidRPr="00866DCA">
        <w:rPr>
          <w:rFonts w:ascii="Times New Roman" w:hAnsi="Times New Roman"/>
          <w:sz w:val="24"/>
          <w:szCs w:val="24"/>
        </w:rPr>
        <w:t xml:space="preserve">Всички дейности ще са съобразени с план за безопасност и здраве. </w:t>
      </w:r>
    </w:p>
    <w:p w:rsidR="00392E0A" w:rsidRPr="00866DCA" w:rsidRDefault="00392E0A" w:rsidP="00866DCA">
      <w:pPr>
        <w:spacing w:line="240" w:lineRule="auto"/>
        <w:jc w:val="both"/>
        <w:rPr>
          <w:rFonts w:ascii="Times New Roman" w:hAnsi="Times New Roman"/>
          <w:sz w:val="24"/>
          <w:szCs w:val="24"/>
        </w:rPr>
      </w:pPr>
      <w:r w:rsidRPr="00866DCA">
        <w:rPr>
          <w:rFonts w:ascii="Times New Roman" w:hAnsi="Times New Roman"/>
          <w:sz w:val="24"/>
          <w:szCs w:val="24"/>
        </w:rPr>
        <w:t xml:space="preserve">          По време на експлоатация условията на труд ще бъдат съобразени с Наредба № РД-07-2 от 16 декември 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 издадена от Министерството на труда и социалната политика / </w:t>
      </w:r>
      <w:r w:rsidRPr="00866DCA">
        <w:rPr>
          <w:rFonts w:ascii="Times New Roman" w:hAnsi="Times New Roman"/>
          <w:i/>
          <w:sz w:val="24"/>
          <w:szCs w:val="24"/>
        </w:rPr>
        <w:t>Обн. ДВ. бр.102 от 22 Декември 2009г., попр. ДВ. бр.4 от 15 Януари 2010г., изм. ДВ. бр.25 от 30 Март 2010г./</w:t>
      </w:r>
    </w:p>
    <w:p w:rsidR="00392E0A" w:rsidRPr="00866DCA" w:rsidRDefault="00392E0A" w:rsidP="00866DCA">
      <w:pPr>
        <w:spacing w:line="240" w:lineRule="auto"/>
        <w:jc w:val="both"/>
        <w:rPr>
          <w:rFonts w:ascii="Times New Roman" w:hAnsi="Times New Roman"/>
          <w:sz w:val="24"/>
          <w:szCs w:val="24"/>
        </w:rPr>
      </w:pPr>
      <w:r w:rsidRPr="00866DCA">
        <w:rPr>
          <w:rFonts w:ascii="Times New Roman" w:hAnsi="Times New Roman"/>
          <w:sz w:val="24"/>
          <w:szCs w:val="24"/>
        </w:rPr>
        <w:t xml:space="preserve">          При природни бедствия, включително при земетресения, наводнения, опасност от радиационно или химическо замърсяване или терористични заплахи, ще се изпълнява Вътрешен авариен план. </w:t>
      </w:r>
    </w:p>
    <w:p w:rsidR="00392E0A" w:rsidRPr="00866DCA" w:rsidRDefault="00392E0A" w:rsidP="00866DCA">
      <w:pPr>
        <w:spacing w:line="240" w:lineRule="auto"/>
        <w:contextualSpacing/>
        <w:jc w:val="both"/>
        <w:rPr>
          <w:rFonts w:ascii="Times New Roman" w:hAnsi="Times New Roman"/>
          <w:b/>
          <w:sz w:val="24"/>
          <w:szCs w:val="24"/>
        </w:rPr>
      </w:pPr>
      <w:r w:rsidRPr="00866DCA">
        <w:rPr>
          <w:rFonts w:ascii="Times New Roman" w:hAnsi="Times New Roman"/>
          <w:sz w:val="24"/>
          <w:szCs w:val="24"/>
        </w:rPr>
        <w:t xml:space="preserve">          При пожар ще се действа, съгласно изготвените указанията за противопожарна защита. Предвидено е да се сигнализира на „Гражданска защита“ и служба „Пожарна и аварийна безопасност“ в съответния авариен план. Ще са налични прахови пожарогасители 6 кг и/или кофпомпа за вода с мокрител и др.</w:t>
      </w:r>
    </w:p>
    <w:p w:rsidR="00E900C3" w:rsidRPr="00866DCA" w:rsidRDefault="00392E0A" w:rsidP="00866DCA">
      <w:pPr>
        <w:spacing w:after="120" w:line="240" w:lineRule="auto"/>
        <w:jc w:val="both"/>
        <w:rPr>
          <w:rFonts w:ascii="Times New Roman" w:eastAsia="Times New Roman" w:hAnsi="Times New Roman"/>
          <w:sz w:val="24"/>
          <w:szCs w:val="24"/>
        </w:rPr>
      </w:pPr>
      <w:r w:rsidRPr="00866DCA">
        <w:rPr>
          <w:rFonts w:ascii="Times New Roman" w:eastAsia="Times New Roman" w:hAnsi="Times New Roman"/>
          <w:sz w:val="24"/>
          <w:szCs w:val="24"/>
          <w:lang w:val="en-US"/>
        </w:rPr>
        <w:lastRenderedPageBreak/>
        <w:t>Мерките  за  предотвратяване  на  описаните  рискови  от  инциденти  ще  се  разработят  в  следваща  фаза  на  проектиране  с  изготвяне  на  авариен  план  и  план  за  безопасност  и  здраве.</w:t>
      </w:r>
    </w:p>
    <w:p w:rsidR="004A0FAB" w:rsidRPr="00866DCA" w:rsidRDefault="004A0FAB" w:rsidP="00866DCA">
      <w:pPr>
        <w:spacing w:after="120" w:line="240" w:lineRule="auto"/>
        <w:jc w:val="both"/>
        <w:rPr>
          <w:rFonts w:ascii="Times New Roman" w:eastAsia="Times New Roman" w:hAnsi="Times New Roman"/>
          <w:sz w:val="24"/>
          <w:szCs w:val="24"/>
        </w:rPr>
      </w:pPr>
    </w:p>
    <w:p w:rsidR="00DE1FAE" w:rsidRPr="00866DCA" w:rsidRDefault="00DE1FAE" w:rsidP="00866DCA">
      <w:pPr>
        <w:spacing w:line="240" w:lineRule="auto"/>
        <w:jc w:val="both"/>
        <w:rPr>
          <w:rFonts w:ascii="Times New Roman" w:hAnsi="Times New Roman"/>
          <w:b/>
          <w:sz w:val="24"/>
          <w:szCs w:val="24"/>
        </w:rPr>
      </w:pPr>
      <w:r w:rsidRPr="00866DCA">
        <w:rPr>
          <w:rFonts w:ascii="Times New Roman" w:hAnsi="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rsidR="00555626" w:rsidRPr="00866DCA" w:rsidRDefault="00555626" w:rsidP="00866DCA">
      <w:pPr>
        <w:spacing w:before="40" w:line="240" w:lineRule="auto"/>
        <w:ind w:firstLine="425"/>
        <w:jc w:val="both"/>
        <w:rPr>
          <w:rFonts w:ascii="Times New Roman" w:hAnsi="Times New Roman"/>
          <w:sz w:val="24"/>
          <w:szCs w:val="24"/>
        </w:rPr>
      </w:pPr>
      <w:r w:rsidRPr="00866DCA">
        <w:rPr>
          <w:rFonts w:ascii="Times New Roman" w:hAnsi="Times New Roman"/>
          <w:sz w:val="24"/>
          <w:szCs w:val="24"/>
        </w:rPr>
        <w:t>Съгласно § 1, т. 12 от допълнителните разпоредби на Закона за здравето, "Факторите на жизнената среда" са:</w:t>
      </w:r>
    </w:p>
    <w:p w:rsidR="00F9294B" w:rsidRPr="00866DCA" w:rsidRDefault="00F9294B" w:rsidP="00866DCA">
      <w:pPr>
        <w:spacing w:before="100" w:beforeAutospacing="1" w:after="100" w:afterAutospacing="1" w:line="240" w:lineRule="auto"/>
        <w:jc w:val="both"/>
        <w:rPr>
          <w:rFonts w:ascii="Times New Roman" w:eastAsia="Times New Roman" w:hAnsi="Times New Roman"/>
          <w:sz w:val="24"/>
          <w:szCs w:val="24"/>
          <w:lang w:eastAsia="bg-BG"/>
        </w:rPr>
      </w:pPr>
      <w:r w:rsidRPr="00866DCA">
        <w:rPr>
          <w:rFonts w:ascii="Times New Roman" w:eastAsia="Times New Roman" w:hAnsi="Times New Roman"/>
          <w:sz w:val="24"/>
          <w:szCs w:val="24"/>
          <w:lang w:eastAsia="bg-BG"/>
        </w:rPr>
        <w:t>          При реализацията на инвестиционното предложение се очакват следните рискове върху факторите на жизнената среда, определени съгласно Закона за здравето:</w:t>
      </w:r>
    </w:p>
    <w:p w:rsidR="00C4101C" w:rsidRPr="00866DCA" w:rsidRDefault="00F9294B" w:rsidP="00866DCA">
      <w:pPr>
        <w:widowControl w:val="0"/>
        <w:autoSpaceDE w:val="0"/>
        <w:autoSpaceDN w:val="0"/>
        <w:adjustRightInd w:val="0"/>
        <w:spacing w:after="0" w:line="240" w:lineRule="auto"/>
        <w:ind w:firstLine="480"/>
        <w:jc w:val="both"/>
        <w:rPr>
          <w:rFonts w:ascii="Times New Roman" w:eastAsia="Times New Roman" w:hAnsi="Times New Roman"/>
          <w:sz w:val="24"/>
          <w:szCs w:val="24"/>
          <w:lang w:eastAsia="bg-BG"/>
        </w:rPr>
      </w:pPr>
      <w:r w:rsidRPr="00866DCA">
        <w:rPr>
          <w:rFonts w:ascii="Times New Roman" w:eastAsia="Times New Roman" w:hAnsi="Times New Roman"/>
          <w:i/>
          <w:sz w:val="24"/>
          <w:szCs w:val="24"/>
          <w:lang w:eastAsia="bg-BG"/>
        </w:rPr>
        <w:t>-  води, предназначени за питейно-битови нужди</w:t>
      </w:r>
      <w:r w:rsidR="00C4101C" w:rsidRPr="00866DCA">
        <w:rPr>
          <w:rFonts w:ascii="Times New Roman" w:eastAsia="Times New Roman" w:hAnsi="Times New Roman"/>
          <w:sz w:val="24"/>
          <w:szCs w:val="24"/>
          <w:lang w:eastAsia="bg-BG"/>
        </w:rPr>
        <w:t xml:space="preserve"> – не съществува риск</w:t>
      </w:r>
      <w:r w:rsidR="003672F2" w:rsidRPr="00866DCA">
        <w:rPr>
          <w:rFonts w:ascii="Times New Roman" w:eastAsia="Times New Roman" w:hAnsi="Times New Roman"/>
          <w:sz w:val="24"/>
          <w:szCs w:val="24"/>
          <w:lang w:eastAsia="bg-BG"/>
        </w:rPr>
        <w:t>-</w:t>
      </w:r>
      <w:r w:rsidR="0026335B" w:rsidRPr="00866DCA">
        <w:rPr>
          <w:rFonts w:ascii="Times New Roman" w:eastAsia="Times New Roman" w:hAnsi="Times New Roman"/>
          <w:sz w:val="24"/>
          <w:szCs w:val="24"/>
          <w:lang w:eastAsia="bg-BG"/>
        </w:rPr>
        <w:t xml:space="preserve"> Най-близко разположения </w:t>
      </w:r>
      <w:r w:rsidR="0026335B" w:rsidRPr="00866DCA">
        <w:rPr>
          <w:rFonts w:ascii="Times New Roman" w:hAnsi="Times New Roman"/>
          <w:sz w:val="24"/>
          <w:szCs w:val="24"/>
        </w:rPr>
        <w:t xml:space="preserve">ТК за  самостоятелно питейно-битово  водоснабдяване, за който има процедура по преписка с вх. №СОЗ-33/29.12.2015г. за учредяване на СОЗ е на отстояние около 720 м. на Юг от  </w:t>
      </w:r>
      <w:r w:rsidR="0026335B" w:rsidRPr="00866DCA">
        <w:rPr>
          <w:rFonts w:ascii="Times New Roman" w:eastAsia="Times New Roman" w:hAnsi="Times New Roman"/>
          <w:sz w:val="24"/>
          <w:szCs w:val="24"/>
          <w:lang w:eastAsia="bg-BG"/>
        </w:rPr>
        <w:t>имота предмет на настоящото ИП</w:t>
      </w:r>
    </w:p>
    <w:p w:rsidR="00F9294B" w:rsidRPr="00866DCA" w:rsidRDefault="00F9294B" w:rsidP="00866DCA">
      <w:pPr>
        <w:spacing w:before="100" w:beforeAutospacing="1" w:after="100" w:afterAutospacing="1" w:line="240" w:lineRule="auto"/>
        <w:jc w:val="both"/>
        <w:rPr>
          <w:rFonts w:ascii="Times New Roman" w:eastAsia="Times New Roman" w:hAnsi="Times New Roman"/>
          <w:sz w:val="24"/>
          <w:szCs w:val="24"/>
          <w:lang w:eastAsia="bg-BG"/>
        </w:rPr>
      </w:pPr>
      <w:r w:rsidRPr="00866DCA">
        <w:rPr>
          <w:rFonts w:ascii="Times New Roman" w:eastAsia="Times New Roman" w:hAnsi="Times New Roman"/>
          <w:i/>
          <w:sz w:val="24"/>
          <w:szCs w:val="24"/>
          <w:lang w:eastAsia="bg-BG"/>
        </w:rPr>
        <w:t>-  води, предназначени за къпане</w:t>
      </w:r>
      <w:r w:rsidRPr="00866DCA">
        <w:rPr>
          <w:rFonts w:ascii="Times New Roman" w:eastAsia="Times New Roman" w:hAnsi="Times New Roman"/>
          <w:sz w:val="24"/>
          <w:szCs w:val="24"/>
          <w:lang w:eastAsia="bg-BG"/>
        </w:rPr>
        <w:t xml:space="preserve"> – не съществува риск, тъй като в близост не са налични води за къпане;</w:t>
      </w:r>
    </w:p>
    <w:p w:rsidR="00F9294B" w:rsidRPr="00866DCA" w:rsidRDefault="00F9294B" w:rsidP="00866DCA">
      <w:pPr>
        <w:spacing w:before="100" w:beforeAutospacing="1" w:after="100" w:afterAutospacing="1" w:line="240" w:lineRule="auto"/>
        <w:jc w:val="both"/>
        <w:rPr>
          <w:rFonts w:ascii="Times New Roman" w:eastAsia="Times New Roman" w:hAnsi="Times New Roman"/>
          <w:sz w:val="24"/>
          <w:szCs w:val="24"/>
          <w:lang w:eastAsia="bg-BG"/>
        </w:rPr>
      </w:pPr>
      <w:r w:rsidRPr="00866DCA">
        <w:rPr>
          <w:rFonts w:ascii="Times New Roman" w:eastAsia="Times New Roman" w:hAnsi="Times New Roman"/>
          <w:i/>
          <w:sz w:val="24"/>
          <w:szCs w:val="24"/>
          <w:lang w:eastAsia="bg-BG"/>
        </w:rPr>
        <w:t>- минерални води, предназначени за пиене или за използване за профилактични, лечебни или за хигиенни нужди</w:t>
      </w:r>
      <w:r w:rsidRPr="00866DCA">
        <w:rPr>
          <w:rFonts w:ascii="Times New Roman" w:eastAsia="Times New Roman" w:hAnsi="Times New Roman"/>
          <w:sz w:val="24"/>
          <w:szCs w:val="24"/>
          <w:lang w:eastAsia="bg-BG"/>
        </w:rPr>
        <w:t xml:space="preserve"> - не съществува риск, тъй като в близост не са налични минерални води, които да се ползват за което и да е от описаните предназначения;</w:t>
      </w:r>
    </w:p>
    <w:p w:rsidR="00F9294B" w:rsidRPr="00866DCA" w:rsidRDefault="00F9294B" w:rsidP="00866DCA">
      <w:pPr>
        <w:spacing w:before="100" w:beforeAutospacing="1" w:after="100" w:afterAutospacing="1" w:line="240" w:lineRule="auto"/>
        <w:jc w:val="both"/>
        <w:rPr>
          <w:rFonts w:ascii="Times New Roman" w:eastAsia="Times New Roman" w:hAnsi="Times New Roman"/>
          <w:sz w:val="24"/>
          <w:szCs w:val="24"/>
          <w:lang w:eastAsia="bg-BG"/>
        </w:rPr>
      </w:pPr>
      <w:r w:rsidRPr="00866DCA">
        <w:rPr>
          <w:rFonts w:ascii="Times New Roman" w:eastAsia="Times New Roman" w:hAnsi="Times New Roman"/>
          <w:i/>
          <w:sz w:val="24"/>
          <w:szCs w:val="24"/>
          <w:lang w:eastAsia="bg-BG"/>
        </w:rPr>
        <w:t>-  шум и вибрации в жилищни, обществени сгради и урбанизирани територии</w:t>
      </w:r>
      <w:r w:rsidRPr="00866DCA">
        <w:rPr>
          <w:rFonts w:ascii="Times New Roman" w:eastAsia="Times New Roman" w:hAnsi="Times New Roman"/>
          <w:sz w:val="24"/>
          <w:szCs w:val="24"/>
          <w:lang w:eastAsia="bg-BG"/>
        </w:rPr>
        <w:t xml:space="preserve"> – не съществува риск, тъй като площадка, на която ще се </w:t>
      </w:r>
      <w:r w:rsidR="007A29B0" w:rsidRPr="00866DCA">
        <w:rPr>
          <w:rFonts w:ascii="Times New Roman" w:eastAsia="Times New Roman" w:hAnsi="Times New Roman"/>
          <w:sz w:val="24"/>
          <w:szCs w:val="24"/>
          <w:lang w:eastAsia="bg-BG"/>
        </w:rPr>
        <w:t xml:space="preserve">реализира ИП е </w:t>
      </w:r>
      <w:r w:rsidRPr="00866DCA">
        <w:rPr>
          <w:rFonts w:ascii="Times New Roman" w:eastAsia="Times New Roman" w:hAnsi="Times New Roman"/>
          <w:sz w:val="24"/>
          <w:szCs w:val="24"/>
          <w:lang w:eastAsia="bg-BG"/>
        </w:rPr>
        <w:t>в промишлена зона;</w:t>
      </w:r>
    </w:p>
    <w:p w:rsidR="00F9294B" w:rsidRPr="00866DCA" w:rsidRDefault="00F9294B" w:rsidP="00866DCA">
      <w:pPr>
        <w:spacing w:before="100" w:beforeAutospacing="1" w:after="100" w:afterAutospacing="1" w:line="240" w:lineRule="auto"/>
        <w:jc w:val="both"/>
        <w:rPr>
          <w:rFonts w:ascii="Times New Roman" w:eastAsia="Times New Roman" w:hAnsi="Times New Roman"/>
          <w:sz w:val="24"/>
          <w:szCs w:val="24"/>
          <w:lang w:eastAsia="bg-BG"/>
        </w:rPr>
      </w:pPr>
      <w:r w:rsidRPr="00866DCA">
        <w:rPr>
          <w:rFonts w:ascii="Times New Roman" w:eastAsia="Times New Roman" w:hAnsi="Times New Roman"/>
          <w:sz w:val="24"/>
          <w:szCs w:val="24"/>
          <w:lang w:eastAsia="bg-BG"/>
        </w:rPr>
        <w:t xml:space="preserve">- </w:t>
      </w:r>
      <w:r w:rsidRPr="00866DCA">
        <w:rPr>
          <w:rFonts w:ascii="Times New Roman" w:eastAsia="Times New Roman" w:hAnsi="Times New Roman"/>
          <w:i/>
          <w:sz w:val="24"/>
          <w:szCs w:val="24"/>
          <w:lang w:eastAsia="bg-BG"/>
        </w:rPr>
        <w:t xml:space="preserve">нейонизиращи лъчения в жилищните, производствените </w:t>
      </w:r>
      <w:r w:rsidR="00C4101C" w:rsidRPr="00866DCA">
        <w:rPr>
          <w:rFonts w:ascii="Times New Roman" w:eastAsia="Times New Roman" w:hAnsi="Times New Roman"/>
          <w:i/>
          <w:sz w:val="24"/>
          <w:szCs w:val="24"/>
          <w:lang w:eastAsia="bg-BG"/>
        </w:rPr>
        <w:t xml:space="preserve">и </w:t>
      </w:r>
      <w:r w:rsidRPr="00866DCA">
        <w:rPr>
          <w:rFonts w:ascii="Times New Roman" w:eastAsia="Times New Roman" w:hAnsi="Times New Roman"/>
          <w:i/>
          <w:sz w:val="24"/>
          <w:szCs w:val="24"/>
          <w:lang w:eastAsia="bg-BG"/>
        </w:rPr>
        <w:t xml:space="preserve">обществените сгради и урбанизираните територии </w:t>
      </w:r>
      <w:r w:rsidRPr="00866DCA">
        <w:rPr>
          <w:rFonts w:ascii="Times New Roman" w:eastAsia="Times New Roman" w:hAnsi="Times New Roman"/>
          <w:sz w:val="24"/>
          <w:szCs w:val="24"/>
          <w:lang w:eastAsia="bg-BG"/>
        </w:rPr>
        <w:t>- не съществува риск, тъй като при реализацията на инвестиционното предложение не се очаква генериране на нейонизиращи лъчения;</w:t>
      </w:r>
    </w:p>
    <w:p w:rsidR="00F9294B" w:rsidRPr="00866DCA" w:rsidRDefault="00F9294B" w:rsidP="00866DCA">
      <w:pPr>
        <w:spacing w:before="100" w:beforeAutospacing="1" w:after="100" w:afterAutospacing="1" w:line="240" w:lineRule="auto"/>
        <w:jc w:val="both"/>
        <w:rPr>
          <w:rFonts w:ascii="Times New Roman" w:eastAsia="Times New Roman" w:hAnsi="Times New Roman"/>
          <w:sz w:val="24"/>
          <w:szCs w:val="24"/>
          <w:lang w:eastAsia="bg-BG"/>
        </w:rPr>
      </w:pPr>
      <w:r w:rsidRPr="00866DCA">
        <w:rPr>
          <w:rFonts w:ascii="Times New Roman" w:eastAsia="Times New Roman" w:hAnsi="Times New Roman"/>
          <w:sz w:val="24"/>
          <w:szCs w:val="24"/>
          <w:lang w:eastAsia="bg-BG"/>
        </w:rPr>
        <w:t>-  </w:t>
      </w:r>
      <w:r w:rsidRPr="00866DCA">
        <w:rPr>
          <w:rFonts w:ascii="Times New Roman" w:eastAsia="Times New Roman" w:hAnsi="Times New Roman"/>
          <w:i/>
          <w:sz w:val="24"/>
          <w:szCs w:val="24"/>
          <w:lang w:eastAsia="bg-BG"/>
        </w:rPr>
        <w:t>химични фактори и биологични агенти в обектите с обществено предназначение</w:t>
      </w:r>
      <w:r w:rsidRPr="00866DCA">
        <w:rPr>
          <w:rFonts w:ascii="Times New Roman" w:eastAsia="Times New Roman" w:hAnsi="Times New Roman"/>
          <w:sz w:val="24"/>
          <w:szCs w:val="24"/>
          <w:lang w:eastAsia="bg-BG"/>
        </w:rPr>
        <w:t xml:space="preserve"> - не съществува риск, тъй като тъй като при реализацията на инвестиционното предложение няма да се използват химични вещества и биологични обекти;</w:t>
      </w:r>
    </w:p>
    <w:p w:rsidR="00F9294B" w:rsidRPr="00866DCA" w:rsidRDefault="00F9294B" w:rsidP="00866DCA">
      <w:pPr>
        <w:spacing w:before="100" w:beforeAutospacing="1" w:after="100" w:afterAutospacing="1" w:line="240" w:lineRule="auto"/>
        <w:jc w:val="both"/>
        <w:rPr>
          <w:rFonts w:ascii="Times New Roman" w:eastAsia="Times New Roman" w:hAnsi="Times New Roman"/>
          <w:sz w:val="24"/>
          <w:szCs w:val="24"/>
          <w:lang w:eastAsia="bg-BG"/>
        </w:rPr>
      </w:pPr>
      <w:r w:rsidRPr="00866DCA">
        <w:rPr>
          <w:rFonts w:ascii="Times New Roman" w:eastAsia="Times New Roman" w:hAnsi="Times New Roman"/>
          <w:sz w:val="24"/>
          <w:szCs w:val="24"/>
          <w:lang w:eastAsia="bg-BG"/>
        </w:rPr>
        <w:t>-  </w:t>
      </w:r>
      <w:r w:rsidRPr="00866DCA">
        <w:rPr>
          <w:rFonts w:ascii="Times New Roman" w:eastAsia="Times New Roman" w:hAnsi="Times New Roman"/>
          <w:i/>
          <w:sz w:val="24"/>
          <w:szCs w:val="24"/>
          <w:lang w:eastAsia="bg-BG"/>
        </w:rPr>
        <w:t>курортни ресурси</w:t>
      </w:r>
      <w:r w:rsidRPr="00866DCA">
        <w:rPr>
          <w:rFonts w:ascii="Times New Roman" w:eastAsia="Times New Roman" w:hAnsi="Times New Roman"/>
          <w:sz w:val="24"/>
          <w:szCs w:val="24"/>
          <w:lang w:eastAsia="bg-BG"/>
        </w:rPr>
        <w:t xml:space="preserve"> - не съществува риск, тъй като в близост не са разположени курорти;</w:t>
      </w:r>
    </w:p>
    <w:p w:rsidR="004A0FAB" w:rsidRPr="00866DCA" w:rsidRDefault="00F9294B" w:rsidP="00866DCA">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866DCA">
        <w:rPr>
          <w:rFonts w:ascii="Times New Roman" w:eastAsia="Times New Roman" w:hAnsi="Times New Roman"/>
          <w:sz w:val="24"/>
          <w:szCs w:val="24"/>
          <w:lang w:eastAsia="bg-BG"/>
        </w:rPr>
        <w:t xml:space="preserve">- </w:t>
      </w:r>
      <w:r w:rsidRPr="00866DCA">
        <w:rPr>
          <w:rFonts w:ascii="Times New Roman" w:eastAsia="Times New Roman" w:hAnsi="Times New Roman"/>
          <w:i/>
          <w:sz w:val="24"/>
          <w:szCs w:val="24"/>
          <w:lang w:eastAsia="bg-BG"/>
        </w:rPr>
        <w:t>въздух</w:t>
      </w:r>
      <w:r w:rsidRPr="00866DCA">
        <w:rPr>
          <w:rFonts w:ascii="Times New Roman" w:eastAsia="Times New Roman" w:hAnsi="Times New Roman"/>
          <w:sz w:val="24"/>
          <w:szCs w:val="24"/>
          <w:lang w:eastAsia="bg-BG"/>
        </w:rPr>
        <w:t xml:space="preserve"> – съществува минимален риск</w:t>
      </w:r>
      <w:r w:rsidR="007F102E" w:rsidRPr="00866DCA">
        <w:rPr>
          <w:rFonts w:ascii="Times New Roman" w:eastAsia="Times New Roman" w:hAnsi="Times New Roman"/>
          <w:sz w:val="24"/>
          <w:szCs w:val="24"/>
          <w:lang w:eastAsia="bg-BG"/>
        </w:rPr>
        <w:t xml:space="preserve"> от </w:t>
      </w:r>
      <w:r w:rsidR="007F102E" w:rsidRPr="00866DCA">
        <w:rPr>
          <w:rFonts w:ascii="Times New Roman" w:hAnsi="Times New Roman"/>
          <w:bCs/>
          <w:sz w:val="24"/>
          <w:szCs w:val="24"/>
          <w:lang w:val="ru-RU"/>
        </w:rPr>
        <w:t xml:space="preserve">отделяне на емисии от изгорели газове </w:t>
      </w:r>
      <w:r w:rsidR="00BD7DA9" w:rsidRPr="00866DCA">
        <w:rPr>
          <w:rFonts w:ascii="Times New Roman" w:hAnsi="Times New Roman"/>
          <w:bCs/>
          <w:sz w:val="24"/>
          <w:szCs w:val="24"/>
          <w:lang w:val="ru-RU"/>
        </w:rPr>
        <w:t xml:space="preserve"> и </w:t>
      </w:r>
      <w:r w:rsidR="00BD7DA9" w:rsidRPr="00866DCA">
        <w:rPr>
          <w:rFonts w:ascii="Times New Roman" w:hAnsi="Times New Roman"/>
          <w:sz w:val="24"/>
          <w:szCs w:val="24"/>
        </w:rPr>
        <w:t>формиране на  прахови емисии</w:t>
      </w:r>
      <w:r w:rsidR="00BD7DA9" w:rsidRPr="00866DCA">
        <w:rPr>
          <w:rFonts w:ascii="Times New Roman" w:hAnsi="Times New Roman"/>
          <w:bCs/>
          <w:sz w:val="24"/>
          <w:szCs w:val="24"/>
          <w:lang w:val="ru-RU"/>
        </w:rPr>
        <w:t xml:space="preserve"> </w:t>
      </w:r>
      <w:r w:rsidR="007F102E" w:rsidRPr="00866DCA">
        <w:rPr>
          <w:rFonts w:ascii="Times New Roman" w:hAnsi="Times New Roman"/>
          <w:bCs/>
          <w:sz w:val="24"/>
          <w:szCs w:val="24"/>
          <w:lang w:val="ru-RU"/>
        </w:rPr>
        <w:t>по време на СМР</w:t>
      </w:r>
      <w:r w:rsidR="00BD7DA9" w:rsidRPr="00866DCA">
        <w:rPr>
          <w:rFonts w:ascii="Times New Roman" w:hAnsi="Times New Roman"/>
          <w:bCs/>
          <w:sz w:val="24"/>
          <w:szCs w:val="24"/>
          <w:lang w:val="ru-RU"/>
        </w:rPr>
        <w:t xml:space="preserve"> и от </w:t>
      </w:r>
      <w:r w:rsidR="00BD7DA9" w:rsidRPr="00866DCA">
        <w:rPr>
          <w:rFonts w:ascii="Times New Roman" w:hAnsi="Times New Roman"/>
          <w:sz w:val="24"/>
          <w:szCs w:val="24"/>
        </w:rPr>
        <w:t>транспортните средства обслужващи дейността</w:t>
      </w:r>
      <w:r w:rsidR="007F102E" w:rsidRPr="00866DCA">
        <w:rPr>
          <w:rFonts w:ascii="Times New Roman" w:hAnsi="Times New Roman"/>
          <w:bCs/>
          <w:sz w:val="24"/>
          <w:szCs w:val="24"/>
          <w:lang w:val="ru-RU"/>
        </w:rPr>
        <w:t>, но това въздействие ще е с краткотраен характер и ще се локализира само на територията на площадката.</w:t>
      </w:r>
      <w:r w:rsidR="00BD7DA9" w:rsidRPr="00866DCA">
        <w:rPr>
          <w:rFonts w:ascii="Times New Roman" w:hAnsi="Times New Roman"/>
          <w:sz w:val="24"/>
          <w:szCs w:val="24"/>
        </w:rPr>
        <w:t xml:space="preserve"> </w:t>
      </w:r>
    </w:p>
    <w:p w:rsidR="004A0FAB" w:rsidRPr="00866DCA" w:rsidRDefault="00BD7DA9" w:rsidP="00866DCA">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866DCA">
        <w:rPr>
          <w:rFonts w:ascii="Times New Roman" w:hAnsi="Times New Roman"/>
          <w:sz w:val="24"/>
          <w:szCs w:val="24"/>
        </w:rPr>
        <w:t xml:space="preserve">Очаква се при раздробяването на пластмасовите отпадъци с щредираща машина в производственото хале да се формират прахови емисии, които след пречистване от подходяща аспирация на помещението ще се извеждат в атмосферата. </w:t>
      </w:r>
    </w:p>
    <w:p w:rsidR="00BD7DA9" w:rsidRPr="00866DCA" w:rsidRDefault="00BD7DA9" w:rsidP="00866DCA">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866DCA">
        <w:rPr>
          <w:rFonts w:ascii="Times New Roman" w:hAnsi="Times New Roman"/>
          <w:sz w:val="24"/>
          <w:szCs w:val="24"/>
        </w:rPr>
        <w:lastRenderedPageBreak/>
        <w:t>Не се предвижда на площадката да се експлоатират източници на неорганизирани емисии</w:t>
      </w:r>
      <w:r w:rsidRPr="00866DCA">
        <w:rPr>
          <w:rFonts w:ascii="Times New Roman" w:hAnsi="Times New Roman"/>
          <w:sz w:val="24"/>
          <w:szCs w:val="24"/>
          <w:lang w:val="en-US"/>
        </w:rPr>
        <w:t>.</w:t>
      </w:r>
      <w:r w:rsidR="003672F2" w:rsidRPr="00866DCA">
        <w:rPr>
          <w:rFonts w:ascii="Times New Roman" w:hAnsi="Times New Roman"/>
          <w:sz w:val="24"/>
          <w:szCs w:val="24"/>
        </w:rPr>
        <w:t xml:space="preserve"> </w:t>
      </w:r>
      <w:r w:rsidRPr="00866DCA">
        <w:rPr>
          <w:rFonts w:ascii="Times New Roman" w:hAnsi="Times New Roman"/>
          <w:sz w:val="24"/>
          <w:szCs w:val="24"/>
        </w:rPr>
        <w:t>Съоръжения, отделящи газови емисии  са екструдерите  от  екструдерната линия.</w:t>
      </w:r>
      <w:r w:rsidRPr="00866DCA">
        <w:rPr>
          <w:rFonts w:ascii="Times New Roman" w:hAnsi="Times New Roman"/>
          <w:sz w:val="24"/>
          <w:szCs w:val="24"/>
          <w:lang w:val="ru-RU"/>
        </w:rPr>
        <w:t xml:space="preserve"> Ф</w:t>
      </w:r>
      <w:r w:rsidRPr="00866DCA">
        <w:rPr>
          <w:rFonts w:ascii="Times New Roman" w:hAnsi="Times New Roman"/>
          <w:sz w:val="24"/>
          <w:szCs w:val="24"/>
        </w:rPr>
        <w:t xml:space="preserve">ормираните газови емисии от  зоната за разтапяне от екструдера и зоната на охлаждащата му част ще се улавят целенасочено и след преминаване през филтър улавящ летливите органични съединения,  ще се извеждат организирано чрез въздуховод в атмосферата. </w:t>
      </w:r>
    </w:p>
    <w:p w:rsidR="0026335B" w:rsidRPr="00866DCA" w:rsidRDefault="00BD7DA9" w:rsidP="00866DCA">
      <w:pPr>
        <w:spacing w:after="120" w:line="240" w:lineRule="auto"/>
        <w:ind w:firstLine="709"/>
        <w:jc w:val="both"/>
        <w:rPr>
          <w:rFonts w:ascii="Times New Roman" w:hAnsi="Times New Roman"/>
          <w:sz w:val="24"/>
          <w:szCs w:val="24"/>
        </w:rPr>
      </w:pPr>
      <w:r w:rsidRPr="00866DCA">
        <w:rPr>
          <w:rFonts w:ascii="Times New Roman" w:eastAsia="Times New Roman" w:hAnsi="Times New Roman"/>
          <w:sz w:val="24"/>
          <w:szCs w:val="24"/>
          <w:lang w:val="ru-RU"/>
        </w:rPr>
        <w:t>Всички съоръжения, работещи на открито ще отговарят на изискванията на Наредба за съществените изисквания и оценяването на съответствието на машините и съоръженията, които работят на открито по отношение на шума, излъчван от тях във въздуха (ДВ, бр. 11/2004 г.).</w:t>
      </w:r>
    </w:p>
    <w:p w:rsidR="00E900C3" w:rsidRPr="00866DCA" w:rsidRDefault="00F9294B" w:rsidP="00866DCA">
      <w:pPr>
        <w:spacing w:after="120" w:line="240" w:lineRule="auto"/>
        <w:ind w:firstLine="709"/>
        <w:jc w:val="both"/>
        <w:rPr>
          <w:rFonts w:ascii="Times New Roman" w:hAnsi="Times New Roman"/>
          <w:sz w:val="24"/>
          <w:szCs w:val="24"/>
        </w:rPr>
      </w:pPr>
      <w:r w:rsidRPr="00866DCA">
        <w:rPr>
          <w:rFonts w:ascii="Times New Roman" w:hAnsi="Times New Roman"/>
          <w:sz w:val="24"/>
          <w:szCs w:val="24"/>
        </w:rPr>
        <w:t>Не се очаква вредно въздействие върху хората живеещи в населените места в района и тяхното здраве. В близост, не съществуват жилищни сгради и не се очаква неблагоприятно въздействие върх</w:t>
      </w:r>
      <w:r w:rsidR="00117E2C" w:rsidRPr="00866DCA">
        <w:rPr>
          <w:rFonts w:ascii="Times New Roman" w:hAnsi="Times New Roman"/>
          <w:sz w:val="24"/>
          <w:szCs w:val="24"/>
        </w:rPr>
        <w:t>у факторите на жизнената среда.</w:t>
      </w:r>
    </w:p>
    <w:p w:rsidR="00117E2C" w:rsidRPr="00866DCA" w:rsidRDefault="00117E2C" w:rsidP="00866DCA">
      <w:pPr>
        <w:autoSpaceDE w:val="0"/>
        <w:autoSpaceDN w:val="0"/>
        <w:adjustRightInd w:val="0"/>
        <w:spacing w:after="0" w:line="240" w:lineRule="auto"/>
        <w:jc w:val="both"/>
        <w:rPr>
          <w:rFonts w:ascii="Times New Roman" w:hAnsi="Times New Roman"/>
          <w:sz w:val="24"/>
          <w:szCs w:val="24"/>
          <w:lang w:eastAsia="bg-BG"/>
        </w:rPr>
      </w:pPr>
    </w:p>
    <w:p w:rsidR="00DE1FAE" w:rsidRPr="00866DCA" w:rsidRDefault="00DE1FAE" w:rsidP="00866DCA">
      <w:pPr>
        <w:spacing w:line="240" w:lineRule="auto"/>
        <w:jc w:val="both"/>
        <w:rPr>
          <w:rFonts w:ascii="Times New Roman" w:hAnsi="Times New Roman"/>
          <w:sz w:val="24"/>
          <w:szCs w:val="24"/>
        </w:rPr>
      </w:pPr>
      <w:r w:rsidRPr="00866DCA">
        <w:rPr>
          <w:rFonts w:ascii="Times New Roman" w:hAnsi="Times New Roman"/>
          <w:b/>
          <w:sz w:val="24"/>
          <w:szCs w:val="24"/>
        </w:rPr>
        <w:t>2. Местоположение на площадката, включително необходима площ за временни дейности по време на строителството</w:t>
      </w:r>
      <w:r w:rsidRPr="00866DCA">
        <w:rPr>
          <w:rFonts w:ascii="Times New Roman" w:hAnsi="Times New Roman"/>
          <w:sz w:val="24"/>
          <w:szCs w:val="24"/>
        </w:rPr>
        <w:t>.</w:t>
      </w:r>
    </w:p>
    <w:p w:rsidR="004A0FAB" w:rsidRPr="00866DCA" w:rsidRDefault="004A0FAB" w:rsidP="00866DCA">
      <w:pPr>
        <w:spacing w:line="240" w:lineRule="auto"/>
        <w:jc w:val="both"/>
        <w:rPr>
          <w:rFonts w:ascii="Times New Roman" w:hAnsi="Times New Roman"/>
          <w:sz w:val="24"/>
          <w:szCs w:val="24"/>
        </w:rPr>
      </w:pPr>
    </w:p>
    <w:p w:rsidR="0026335B" w:rsidRPr="00866DCA" w:rsidRDefault="007F102E" w:rsidP="00866DCA">
      <w:pPr>
        <w:pStyle w:val="af3"/>
        <w:ind w:firstLine="708"/>
        <w:jc w:val="both"/>
        <w:rPr>
          <w:rFonts w:ascii="Times New Roman" w:hAnsi="Times New Roman" w:cs="Times New Roman"/>
          <w:sz w:val="24"/>
          <w:szCs w:val="24"/>
        </w:rPr>
      </w:pPr>
      <w:r w:rsidRPr="00866DCA">
        <w:rPr>
          <w:rFonts w:ascii="Times New Roman" w:hAnsi="Times New Roman" w:cs="Times New Roman"/>
          <w:sz w:val="24"/>
          <w:szCs w:val="24"/>
        </w:rPr>
        <w:t xml:space="preserve">      </w:t>
      </w:r>
      <w:r w:rsidR="0026335B" w:rsidRPr="00866DCA">
        <w:rPr>
          <w:rFonts w:ascii="Times New Roman" w:hAnsi="Times New Roman" w:cs="Times New Roman"/>
          <w:sz w:val="24"/>
          <w:szCs w:val="24"/>
        </w:rPr>
        <w:t xml:space="preserve">Настоящото инвестиционно предложение: „Предприятие за рециклиране на отпадъци от пластмаса </w:t>
      </w:r>
      <w:r w:rsidR="0026335B" w:rsidRPr="00866DCA">
        <w:rPr>
          <w:rFonts w:ascii="Times New Roman" w:eastAsia="Times New Roman" w:hAnsi="Times New Roman" w:cs="Times New Roman"/>
          <w:sz w:val="24"/>
          <w:szCs w:val="24"/>
          <w:lang w:eastAsia="bg-BG"/>
        </w:rPr>
        <w:t xml:space="preserve">и </w:t>
      </w:r>
      <w:r w:rsidR="0026335B" w:rsidRPr="00866DCA">
        <w:rPr>
          <w:rFonts w:ascii="Times New Roman" w:hAnsi="Times New Roman" w:cs="Times New Roman"/>
          <w:sz w:val="24"/>
          <w:szCs w:val="24"/>
        </w:rPr>
        <w:t>регистриране на съществуващо съоръжение</w:t>
      </w:r>
      <w:r w:rsidR="0026335B" w:rsidRPr="00866DCA">
        <w:rPr>
          <w:rFonts w:ascii="Times New Roman" w:hAnsi="Times New Roman" w:cs="Times New Roman"/>
          <w:sz w:val="24"/>
          <w:szCs w:val="24"/>
          <w:lang w:val="en-US"/>
        </w:rPr>
        <w:t xml:space="preserve"> </w:t>
      </w:r>
      <w:r w:rsidR="0026335B" w:rsidRPr="00866DCA">
        <w:rPr>
          <w:rFonts w:ascii="Times New Roman" w:hAnsi="Times New Roman" w:cs="Times New Roman"/>
          <w:sz w:val="24"/>
          <w:szCs w:val="24"/>
        </w:rPr>
        <w:t xml:space="preserve">за водовземане от подземни води - Тръбен кладенец с дълбочина 18 м.” ще се реализира </w:t>
      </w:r>
      <w:r w:rsidR="0026335B" w:rsidRPr="00866DCA">
        <w:rPr>
          <w:rFonts w:ascii="Times New Roman" w:hAnsi="Times New Roman" w:cs="Times New Roman"/>
          <w:b/>
          <w:sz w:val="24"/>
          <w:szCs w:val="24"/>
        </w:rPr>
        <w:t xml:space="preserve"> </w:t>
      </w:r>
      <w:r w:rsidR="0026335B" w:rsidRPr="00866DCA">
        <w:rPr>
          <w:rFonts w:ascii="Times New Roman" w:hAnsi="Times New Roman" w:cs="Times New Roman"/>
          <w:sz w:val="24"/>
          <w:szCs w:val="24"/>
        </w:rPr>
        <w:t xml:space="preserve">в </w:t>
      </w:r>
      <w:r w:rsidR="0026335B" w:rsidRPr="00866DCA">
        <w:rPr>
          <w:rFonts w:ascii="Times New Roman" w:eastAsia="Calibri" w:hAnsi="Times New Roman" w:cs="Times New Roman"/>
          <w:sz w:val="24"/>
          <w:szCs w:val="24"/>
        </w:rPr>
        <w:t xml:space="preserve">поземлен имот (ПИ) с идентификатор 56784.539.490 с </w:t>
      </w:r>
      <w:r w:rsidR="0026335B" w:rsidRPr="00866DCA">
        <w:rPr>
          <w:rFonts w:ascii="Times New Roman" w:hAnsi="Times New Roman" w:cs="Times New Roman"/>
          <w:sz w:val="24"/>
          <w:szCs w:val="24"/>
        </w:rPr>
        <w:t xml:space="preserve">местонахождение:  Област Пловдив, </w:t>
      </w:r>
      <w:r w:rsidR="0026335B" w:rsidRPr="00866DCA">
        <w:rPr>
          <w:rFonts w:ascii="Times New Roman" w:eastAsia="Calibri" w:hAnsi="Times New Roman" w:cs="Times New Roman"/>
          <w:sz w:val="24"/>
          <w:szCs w:val="24"/>
        </w:rPr>
        <w:t xml:space="preserve">Община Пловдив, </w:t>
      </w:r>
      <w:r w:rsidR="0026335B" w:rsidRPr="00866DCA">
        <w:rPr>
          <w:rFonts w:ascii="Times New Roman" w:eastAsia="Calibri" w:hAnsi="Times New Roman" w:cs="Times New Roman"/>
          <w:sz w:val="24"/>
          <w:szCs w:val="24"/>
          <w:lang w:eastAsia="bg-BG"/>
        </w:rPr>
        <w:t>гр. Пловдив</w:t>
      </w:r>
      <w:r w:rsidR="0026335B" w:rsidRPr="00866DCA">
        <w:rPr>
          <w:rFonts w:ascii="Times New Roman" w:eastAsia="Calibri" w:hAnsi="Times New Roman" w:cs="Times New Roman"/>
          <w:sz w:val="24"/>
          <w:szCs w:val="24"/>
        </w:rPr>
        <w:t xml:space="preserve">, р-н Южен,  </w:t>
      </w:r>
      <w:r w:rsidR="0026335B" w:rsidRPr="00866DCA">
        <w:rPr>
          <w:rFonts w:ascii="Times New Roman" w:eastAsia="Times New Roman" w:hAnsi="Times New Roman" w:cs="Times New Roman"/>
          <w:sz w:val="24"/>
          <w:szCs w:val="24"/>
          <w:lang w:eastAsia="bg-BG"/>
        </w:rPr>
        <w:t xml:space="preserve">ул. </w:t>
      </w:r>
      <w:r w:rsidR="0026335B" w:rsidRPr="00866DCA">
        <w:rPr>
          <w:rFonts w:ascii="Times New Roman" w:eastAsia="Times New Roman" w:hAnsi="Times New Roman" w:cs="Times New Roman"/>
          <w:sz w:val="24"/>
          <w:szCs w:val="24"/>
          <w:lang w:val="en-US" w:eastAsia="bg-BG"/>
        </w:rPr>
        <w:t>“</w:t>
      </w:r>
      <w:r w:rsidR="0026335B" w:rsidRPr="00866DCA">
        <w:rPr>
          <w:rFonts w:ascii="Times New Roman" w:eastAsia="Times New Roman" w:hAnsi="Times New Roman" w:cs="Times New Roman"/>
          <w:sz w:val="24"/>
          <w:szCs w:val="24"/>
          <w:lang w:eastAsia="bg-BG"/>
        </w:rPr>
        <w:t>Асеновградско  шосе</w:t>
      </w:r>
      <w:r w:rsidR="0026335B" w:rsidRPr="00866DCA">
        <w:rPr>
          <w:rFonts w:ascii="Times New Roman" w:eastAsia="Times New Roman" w:hAnsi="Times New Roman" w:cs="Times New Roman"/>
          <w:sz w:val="24"/>
          <w:szCs w:val="24"/>
          <w:lang w:val="en-US" w:eastAsia="bg-BG"/>
        </w:rPr>
        <w:t>”</w:t>
      </w:r>
      <w:r w:rsidR="0026335B" w:rsidRPr="00866DCA">
        <w:rPr>
          <w:rFonts w:ascii="Times New Roman" w:eastAsia="Times New Roman" w:hAnsi="Times New Roman" w:cs="Times New Roman"/>
          <w:sz w:val="24"/>
          <w:szCs w:val="24"/>
          <w:lang w:eastAsia="bg-BG"/>
        </w:rPr>
        <w:t xml:space="preserve"> №1, който е </w:t>
      </w:r>
      <w:r w:rsidR="0026335B" w:rsidRPr="00866DCA">
        <w:rPr>
          <w:rFonts w:ascii="Times New Roman" w:eastAsia="Calibri" w:hAnsi="Times New Roman" w:cs="Times New Roman"/>
          <w:sz w:val="24"/>
          <w:szCs w:val="24"/>
        </w:rPr>
        <w:t xml:space="preserve"> </w:t>
      </w:r>
      <w:r w:rsidR="0026335B" w:rsidRPr="00866DCA">
        <w:rPr>
          <w:rFonts w:ascii="Times New Roman" w:eastAsia="Times New Roman" w:hAnsi="Times New Roman" w:cs="Times New Roman"/>
          <w:sz w:val="24"/>
          <w:szCs w:val="24"/>
          <w:lang w:eastAsia="bg-BG"/>
        </w:rPr>
        <w:t>с трайно предназначение на територията „Урбанизирана” и начин на трайно ползване-  „За друг вид производствен,  складов обект” и</w:t>
      </w:r>
      <w:r w:rsidR="0026335B" w:rsidRPr="00866DCA">
        <w:rPr>
          <w:rFonts w:ascii="Times New Roman" w:eastAsia="Calibri" w:hAnsi="Times New Roman" w:cs="Times New Roman"/>
          <w:sz w:val="24"/>
          <w:szCs w:val="24"/>
        </w:rPr>
        <w:t xml:space="preserve"> </w:t>
      </w:r>
      <w:r w:rsidR="0026335B" w:rsidRPr="00866DCA">
        <w:rPr>
          <w:rFonts w:ascii="Times New Roman" w:eastAsia="Times New Roman" w:hAnsi="Times New Roman" w:cs="Times New Roman"/>
          <w:sz w:val="24"/>
          <w:szCs w:val="24"/>
          <w:lang w:eastAsia="bg-BG"/>
        </w:rPr>
        <w:t xml:space="preserve">обща площ 15093 кв.м. </w:t>
      </w:r>
      <w:r w:rsidR="0026335B" w:rsidRPr="00866DCA">
        <w:rPr>
          <w:rFonts w:ascii="Times New Roman" w:hAnsi="Times New Roman" w:cs="Times New Roman"/>
          <w:sz w:val="24"/>
          <w:szCs w:val="24"/>
        </w:rPr>
        <w:t>- собственост на ДП  „СТРОИТЕЛСТВО И ВЪЗСТАНОВЯВАНЕ ”</w:t>
      </w:r>
      <w:r w:rsidR="0026335B" w:rsidRPr="00866DCA">
        <w:rPr>
          <w:rStyle w:val="FontStyle19"/>
          <w:sz w:val="24"/>
          <w:szCs w:val="24"/>
        </w:rPr>
        <w:t>.</w:t>
      </w:r>
      <w:r w:rsidR="0026335B" w:rsidRPr="00866DCA">
        <w:rPr>
          <w:rFonts w:ascii="Times New Roman" w:eastAsia="Times New Roman" w:hAnsi="Times New Roman" w:cs="Times New Roman"/>
          <w:bCs/>
          <w:kern w:val="36"/>
          <w:sz w:val="24"/>
          <w:szCs w:val="24"/>
        </w:rPr>
        <w:t xml:space="preserve"> </w:t>
      </w:r>
    </w:p>
    <w:p w:rsidR="0026335B" w:rsidRPr="00866DCA" w:rsidRDefault="0026335B" w:rsidP="00866DCA">
      <w:pPr>
        <w:spacing w:line="240" w:lineRule="auto"/>
        <w:ind w:firstLine="708"/>
        <w:jc w:val="both"/>
        <w:rPr>
          <w:rFonts w:ascii="Times New Roman" w:hAnsi="Times New Roman"/>
          <w:bCs/>
          <w:sz w:val="24"/>
          <w:szCs w:val="24"/>
        </w:rPr>
      </w:pPr>
      <w:r w:rsidRPr="00866DCA">
        <w:rPr>
          <w:rFonts w:ascii="Times New Roman" w:eastAsia="Times New Roman" w:hAnsi="Times New Roman"/>
          <w:bCs/>
          <w:kern w:val="36"/>
          <w:sz w:val="24"/>
          <w:szCs w:val="24"/>
        </w:rPr>
        <w:t>"МАРИЦА ПОЛИМЕР" ООД</w:t>
      </w:r>
      <w:r w:rsidRPr="00866DCA">
        <w:rPr>
          <w:rFonts w:ascii="Times New Roman" w:hAnsi="Times New Roman"/>
          <w:b/>
          <w:kern w:val="36"/>
          <w:sz w:val="24"/>
          <w:szCs w:val="24"/>
          <w:lang w:eastAsia="bg-BG"/>
        </w:rPr>
        <w:t xml:space="preserve"> </w:t>
      </w:r>
      <w:r w:rsidRPr="00866DCA">
        <w:rPr>
          <w:rFonts w:ascii="Times New Roman" w:hAnsi="Times New Roman"/>
          <w:kern w:val="36"/>
          <w:sz w:val="24"/>
          <w:szCs w:val="24"/>
          <w:lang w:eastAsia="bg-BG"/>
        </w:rPr>
        <w:t xml:space="preserve">е </w:t>
      </w:r>
      <w:r w:rsidRPr="00866DCA">
        <w:rPr>
          <w:rFonts w:ascii="Times New Roman" w:hAnsi="Times New Roman"/>
          <w:sz w:val="24"/>
          <w:szCs w:val="24"/>
        </w:rPr>
        <w:t xml:space="preserve"> ползвател горецитирания имот, съгласно  Договор за наем  от 03.08.2021г. сключен с „ХОЛЦ” ЕООД имащ правото да преотдава имота  в качеството му на наемател по договор със собс</w:t>
      </w:r>
      <w:r w:rsidRPr="00866DCA">
        <w:rPr>
          <w:rFonts w:ascii="Times New Roman" w:hAnsi="Times New Roman"/>
          <w:sz w:val="24"/>
          <w:szCs w:val="24"/>
          <w:lang w:val="en-US"/>
        </w:rPr>
        <w:t>t</w:t>
      </w:r>
      <w:r w:rsidRPr="00866DCA">
        <w:rPr>
          <w:rFonts w:ascii="Times New Roman" w:hAnsi="Times New Roman"/>
          <w:sz w:val="24"/>
          <w:szCs w:val="24"/>
        </w:rPr>
        <w:t>веника ДП  „СТРОИТЕЛСТВО И ВЪЗСТАНОВЯВАНЕ ”.</w:t>
      </w:r>
    </w:p>
    <w:p w:rsidR="0026335B" w:rsidRPr="00866DCA" w:rsidRDefault="0026335B" w:rsidP="00866DCA">
      <w:pPr>
        <w:tabs>
          <w:tab w:val="right" w:leader="dot" w:pos="4394"/>
        </w:tabs>
        <w:spacing w:before="100" w:beforeAutospacing="1" w:after="100" w:afterAutospacing="1" w:line="240" w:lineRule="auto"/>
        <w:jc w:val="both"/>
        <w:textAlignment w:val="center"/>
        <w:rPr>
          <w:rFonts w:ascii="Times New Roman" w:hAnsi="Times New Roman"/>
          <w:sz w:val="24"/>
          <w:szCs w:val="24"/>
        </w:rPr>
      </w:pPr>
      <w:r w:rsidRPr="00866DCA">
        <w:rPr>
          <w:rFonts w:ascii="Times New Roman" w:hAnsi="Times New Roman"/>
          <w:noProof/>
          <w:sz w:val="24"/>
          <w:szCs w:val="24"/>
          <w:lang w:val="en-GB" w:eastAsia="en-GB"/>
        </w:rPr>
        <w:lastRenderedPageBreak/>
        <w:drawing>
          <wp:inline distT="0" distB="0" distL="0" distR="0">
            <wp:extent cx="5657545" cy="3577132"/>
            <wp:effectExtent l="19050" t="0" r="3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657673" cy="3577213"/>
                    </a:xfrm>
                    <a:prstGeom prst="rect">
                      <a:avLst/>
                    </a:prstGeom>
                    <a:noFill/>
                    <a:ln w="9525">
                      <a:noFill/>
                      <a:miter lim="800000"/>
                      <a:headEnd/>
                      <a:tailEnd/>
                    </a:ln>
                  </pic:spPr>
                </pic:pic>
              </a:graphicData>
            </a:graphic>
          </wp:inline>
        </w:drawing>
      </w:r>
    </w:p>
    <w:p w:rsidR="00934070" w:rsidRPr="00866DCA" w:rsidRDefault="00934070" w:rsidP="00866DCA">
      <w:pPr>
        <w:tabs>
          <w:tab w:val="right" w:leader="dot" w:pos="4394"/>
        </w:tabs>
        <w:spacing w:before="100" w:beforeAutospacing="1" w:after="100" w:afterAutospacing="1" w:line="240" w:lineRule="auto"/>
        <w:jc w:val="both"/>
        <w:textAlignment w:val="center"/>
        <w:rPr>
          <w:rFonts w:ascii="Times New Roman" w:hAnsi="Times New Roman"/>
          <w:sz w:val="24"/>
          <w:szCs w:val="24"/>
        </w:rPr>
      </w:pPr>
      <w:r w:rsidRPr="00866DCA">
        <w:rPr>
          <w:rFonts w:ascii="Times New Roman" w:hAnsi="Times New Roman"/>
          <w:sz w:val="24"/>
          <w:szCs w:val="24"/>
        </w:rPr>
        <w:t xml:space="preserve">Имота е  </w:t>
      </w:r>
      <w:r w:rsidRPr="00866DCA">
        <w:rPr>
          <w:rFonts w:ascii="Times New Roman" w:hAnsi="Times New Roman"/>
          <w:sz w:val="24"/>
          <w:szCs w:val="24"/>
          <w:lang w:val="en-US"/>
        </w:rPr>
        <w:t>с изградена</w:t>
      </w:r>
      <w:r w:rsidRPr="00866DCA">
        <w:rPr>
          <w:rFonts w:ascii="Times New Roman" w:hAnsi="Times New Roman"/>
          <w:sz w:val="24"/>
          <w:szCs w:val="24"/>
        </w:rPr>
        <w:t xml:space="preserve"> </w:t>
      </w:r>
      <w:r w:rsidRPr="00866DCA">
        <w:rPr>
          <w:rFonts w:ascii="Times New Roman" w:hAnsi="Times New Roman"/>
          <w:sz w:val="24"/>
          <w:szCs w:val="24"/>
          <w:lang w:val="en-US"/>
        </w:rPr>
        <w:t>инфраструктура</w:t>
      </w:r>
      <w:r w:rsidRPr="00866DCA">
        <w:rPr>
          <w:rFonts w:ascii="Times New Roman" w:hAnsi="Times New Roman"/>
          <w:sz w:val="24"/>
          <w:szCs w:val="24"/>
        </w:rPr>
        <w:t xml:space="preserve"> и  </w:t>
      </w:r>
      <w:r w:rsidRPr="00866DCA">
        <w:rPr>
          <w:rFonts w:ascii="Times New Roman" w:hAnsi="Times New Roman"/>
          <w:sz w:val="24"/>
          <w:szCs w:val="24"/>
          <w:lang w:val="en-US"/>
        </w:rPr>
        <w:t>отговаря</w:t>
      </w:r>
      <w:r w:rsidRPr="00866DCA">
        <w:rPr>
          <w:rFonts w:ascii="Times New Roman" w:hAnsi="Times New Roman"/>
          <w:sz w:val="24"/>
          <w:szCs w:val="24"/>
        </w:rPr>
        <w:t xml:space="preserve"> </w:t>
      </w:r>
      <w:r w:rsidRPr="00866DCA">
        <w:rPr>
          <w:rFonts w:ascii="Times New Roman" w:hAnsi="Times New Roman"/>
          <w:sz w:val="24"/>
          <w:szCs w:val="24"/>
          <w:lang w:val="en-US"/>
        </w:rPr>
        <w:t>на изискванията</w:t>
      </w:r>
      <w:r w:rsidRPr="00866DCA">
        <w:rPr>
          <w:rFonts w:ascii="Times New Roman" w:hAnsi="Times New Roman"/>
          <w:sz w:val="24"/>
          <w:szCs w:val="24"/>
        </w:rPr>
        <w:t xml:space="preserve"> </w:t>
      </w:r>
      <w:r w:rsidRPr="00866DCA">
        <w:rPr>
          <w:rFonts w:ascii="Times New Roman" w:hAnsi="Times New Roman"/>
          <w:sz w:val="24"/>
          <w:szCs w:val="24"/>
          <w:lang w:val="en-US"/>
        </w:rPr>
        <w:t>за</w:t>
      </w:r>
      <w:r w:rsidRPr="00866DCA">
        <w:rPr>
          <w:rFonts w:ascii="Times New Roman" w:hAnsi="Times New Roman"/>
          <w:sz w:val="24"/>
          <w:szCs w:val="24"/>
        </w:rPr>
        <w:t xml:space="preserve"> </w:t>
      </w:r>
      <w:r w:rsidRPr="00866DCA">
        <w:rPr>
          <w:rFonts w:ascii="Times New Roman" w:hAnsi="Times New Roman"/>
          <w:sz w:val="24"/>
          <w:szCs w:val="24"/>
          <w:lang w:val="en-US"/>
        </w:rPr>
        <w:t>площадките</w:t>
      </w:r>
      <w:r w:rsidRPr="00866DCA">
        <w:rPr>
          <w:rFonts w:ascii="Times New Roman" w:hAnsi="Times New Roman"/>
          <w:sz w:val="24"/>
          <w:szCs w:val="24"/>
        </w:rPr>
        <w:t xml:space="preserve"> </w:t>
      </w:r>
      <w:r w:rsidRPr="00866DCA">
        <w:rPr>
          <w:rFonts w:ascii="Times New Roman" w:hAnsi="Times New Roman"/>
          <w:sz w:val="24"/>
          <w:szCs w:val="24"/>
          <w:lang w:val="en-US"/>
        </w:rPr>
        <w:t>за</w:t>
      </w:r>
      <w:r w:rsidRPr="00866DCA">
        <w:rPr>
          <w:rFonts w:ascii="Times New Roman" w:hAnsi="Times New Roman"/>
          <w:sz w:val="24"/>
          <w:szCs w:val="24"/>
        </w:rPr>
        <w:t xml:space="preserve"> </w:t>
      </w:r>
      <w:r w:rsidRPr="00866DCA">
        <w:rPr>
          <w:rFonts w:ascii="Times New Roman" w:hAnsi="Times New Roman"/>
          <w:sz w:val="24"/>
          <w:szCs w:val="24"/>
          <w:lang w:val="en-US"/>
        </w:rPr>
        <w:t>третиране</w:t>
      </w:r>
      <w:r w:rsidRPr="00866DCA">
        <w:rPr>
          <w:rFonts w:ascii="Times New Roman" w:hAnsi="Times New Roman"/>
          <w:sz w:val="24"/>
          <w:szCs w:val="24"/>
        </w:rPr>
        <w:t xml:space="preserve"> </w:t>
      </w:r>
      <w:r w:rsidRPr="00866DCA">
        <w:rPr>
          <w:rFonts w:ascii="Times New Roman" w:hAnsi="Times New Roman"/>
          <w:sz w:val="24"/>
          <w:szCs w:val="24"/>
          <w:lang w:val="en-US"/>
        </w:rPr>
        <w:t>на</w:t>
      </w:r>
      <w:r w:rsidRPr="00866DCA">
        <w:rPr>
          <w:rFonts w:ascii="Times New Roman" w:hAnsi="Times New Roman"/>
          <w:sz w:val="24"/>
          <w:szCs w:val="24"/>
        </w:rPr>
        <w:t xml:space="preserve"> производствени/неопасни </w:t>
      </w:r>
      <w:r w:rsidRPr="00866DCA">
        <w:rPr>
          <w:rFonts w:ascii="Times New Roman" w:hAnsi="Times New Roman"/>
          <w:sz w:val="24"/>
          <w:szCs w:val="24"/>
          <w:lang w:val="en-US"/>
        </w:rPr>
        <w:t>отпадъци</w:t>
      </w:r>
      <w:r w:rsidRPr="00866DCA">
        <w:rPr>
          <w:rFonts w:ascii="Times New Roman" w:hAnsi="Times New Roman"/>
          <w:sz w:val="24"/>
          <w:szCs w:val="24"/>
        </w:rPr>
        <w:t xml:space="preserve">. </w:t>
      </w:r>
    </w:p>
    <w:p w:rsidR="0026335B" w:rsidRPr="00866DCA" w:rsidRDefault="0026335B" w:rsidP="00866DCA">
      <w:pPr>
        <w:tabs>
          <w:tab w:val="right" w:leader="dot" w:pos="4394"/>
        </w:tabs>
        <w:spacing w:before="100" w:beforeAutospacing="1" w:after="100" w:afterAutospacing="1" w:line="240" w:lineRule="auto"/>
        <w:jc w:val="both"/>
        <w:textAlignment w:val="center"/>
        <w:rPr>
          <w:rFonts w:ascii="Times New Roman" w:hAnsi="Times New Roman"/>
          <w:sz w:val="24"/>
          <w:szCs w:val="24"/>
        </w:rPr>
      </w:pPr>
      <w:r w:rsidRPr="00866DCA">
        <w:rPr>
          <w:rFonts w:ascii="Times New Roman" w:hAnsi="Times New Roman"/>
          <w:sz w:val="24"/>
          <w:szCs w:val="24"/>
        </w:rPr>
        <w:t>На територията на ПИ с идентификатор 56784.539.490 има разположени четири сгради:</w:t>
      </w:r>
    </w:p>
    <w:p w:rsidR="0026335B" w:rsidRPr="00866DCA" w:rsidRDefault="0026335B" w:rsidP="00866DCA">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866DCA">
        <w:rPr>
          <w:rFonts w:ascii="Times New Roman" w:hAnsi="Times New Roman"/>
          <w:sz w:val="24"/>
          <w:szCs w:val="24"/>
        </w:rPr>
        <w:t>Сграда №1 - с идентификатор 56784.539.490.1, застроена площ 840 кв.м., брой етажи 1, предназначение: Промишлена сграда</w:t>
      </w:r>
    </w:p>
    <w:p w:rsidR="0026335B" w:rsidRPr="00866DCA" w:rsidRDefault="0026335B" w:rsidP="00866DCA">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866DCA">
        <w:rPr>
          <w:rFonts w:ascii="Times New Roman" w:hAnsi="Times New Roman"/>
          <w:sz w:val="24"/>
          <w:szCs w:val="24"/>
        </w:rPr>
        <w:t>Сграда №2 - с идентификатор 56784.539.490.2, застроена площ 4140 кв.м., брой етажи 1, предназначение: Промишлена сграда</w:t>
      </w:r>
    </w:p>
    <w:p w:rsidR="0026335B" w:rsidRPr="00866DCA" w:rsidRDefault="0026335B" w:rsidP="00866DCA">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866DCA">
        <w:rPr>
          <w:rFonts w:ascii="Times New Roman" w:hAnsi="Times New Roman"/>
          <w:sz w:val="24"/>
          <w:szCs w:val="24"/>
        </w:rPr>
        <w:t>Сграда №3 - с идентификатор 56784.539.490.3, застроена площ 376 кв.м., брой етажи 1, предназначение: Промишлена сграда</w:t>
      </w:r>
    </w:p>
    <w:p w:rsidR="0026335B" w:rsidRPr="00866DCA" w:rsidRDefault="0026335B" w:rsidP="00866DCA">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866DCA">
        <w:rPr>
          <w:rFonts w:ascii="Times New Roman" w:hAnsi="Times New Roman"/>
          <w:sz w:val="24"/>
          <w:szCs w:val="24"/>
        </w:rPr>
        <w:t>Сграда №4 - с идентификатор 56784.539.490.4, застроена площ 56 кв.м., брой етажи 1, предназначение: Промишлена сграда</w:t>
      </w:r>
    </w:p>
    <w:p w:rsidR="0026335B" w:rsidRPr="00866DCA" w:rsidRDefault="0026335B" w:rsidP="00866DCA">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866DCA">
        <w:rPr>
          <w:rFonts w:ascii="Times New Roman" w:hAnsi="Times New Roman"/>
          <w:sz w:val="24"/>
          <w:szCs w:val="24"/>
        </w:rPr>
        <w:t>За водовземното съоръжение –сондажен кладенец е извършено геодезично заснемане и координатите на проектния тръбен кладенец са:</w:t>
      </w:r>
    </w:p>
    <w:p w:rsidR="0026335B" w:rsidRPr="00866DCA" w:rsidRDefault="0026335B" w:rsidP="00866DCA">
      <w:pPr>
        <w:pStyle w:val="ad"/>
        <w:spacing w:line="240" w:lineRule="auto"/>
        <w:ind w:left="0"/>
        <w:jc w:val="center"/>
        <w:rPr>
          <w:rFonts w:ascii="Times New Roman" w:hAnsi="Times New Roman" w:cs="Times New Roman"/>
          <w:i/>
          <w:sz w:val="24"/>
          <w:szCs w:val="24"/>
        </w:rPr>
      </w:pPr>
      <w:r w:rsidRPr="00866DCA">
        <w:rPr>
          <w:rFonts w:ascii="Times New Roman" w:hAnsi="Times New Roman" w:cs="Times New Roman"/>
          <w:i/>
          <w:sz w:val="24"/>
          <w:szCs w:val="24"/>
        </w:rPr>
        <w:t>Кадастрална координатна система БГС 2005 и височина система – Балтийска.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3256"/>
        <w:gridCol w:w="2977"/>
        <w:gridCol w:w="2517"/>
      </w:tblGrid>
      <w:tr w:rsidR="0026335B" w:rsidRPr="00866DCA" w:rsidTr="00137AAC">
        <w:tc>
          <w:tcPr>
            <w:tcW w:w="538" w:type="dxa"/>
            <w:shd w:val="clear" w:color="auto" w:fill="auto"/>
          </w:tcPr>
          <w:p w:rsidR="0026335B" w:rsidRPr="00866DCA" w:rsidRDefault="0026335B" w:rsidP="00866DCA">
            <w:pPr>
              <w:pStyle w:val="ad"/>
              <w:spacing w:line="240" w:lineRule="auto"/>
              <w:ind w:left="0"/>
              <w:jc w:val="center"/>
              <w:rPr>
                <w:rFonts w:ascii="Times New Roman" w:hAnsi="Times New Roman" w:cs="Times New Roman"/>
                <w:b/>
                <w:sz w:val="24"/>
                <w:szCs w:val="24"/>
              </w:rPr>
            </w:pPr>
            <w:r w:rsidRPr="00866DCA">
              <w:rPr>
                <w:rFonts w:ascii="Times New Roman" w:eastAsia="Calibri" w:hAnsi="Times New Roman" w:cs="Times New Roman"/>
                <w:b/>
                <w:sz w:val="24"/>
                <w:szCs w:val="24"/>
              </w:rPr>
              <w:t>№</w:t>
            </w:r>
          </w:p>
        </w:tc>
        <w:tc>
          <w:tcPr>
            <w:tcW w:w="3256" w:type="dxa"/>
            <w:shd w:val="clear" w:color="auto" w:fill="auto"/>
          </w:tcPr>
          <w:p w:rsidR="0026335B" w:rsidRPr="00866DCA" w:rsidRDefault="0026335B" w:rsidP="00866DCA">
            <w:pPr>
              <w:pStyle w:val="ad"/>
              <w:spacing w:line="240" w:lineRule="auto"/>
              <w:ind w:left="0"/>
              <w:jc w:val="center"/>
              <w:rPr>
                <w:rFonts w:ascii="Times New Roman" w:hAnsi="Times New Roman" w:cs="Times New Roman"/>
                <w:b/>
                <w:sz w:val="24"/>
                <w:szCs w:val="24"/>
                <w:lang w:val="en-US"/>
              </w:rPr>
            </w:pPr>
            <w:r w:rsidRPr="00866DCA">
              <w:rPr>
                <w:rFonts w:ascii="Times New Roman" w:hAnsi="Times New Roman" w:cs="Times New Roman"/>
                <w:b/>
                <w:sz w:val="24"/>
                <w:szCs w:val="24"/>
                <w:lang w:val="en-US"/>
              </w:rPr>
              <w:t>H (m)</w:t>
            </w:r>
          </w:p>
        </w:tc>
        <w:tc>
          <w:tcPr>
            <w:tcW w:w="2977" w:type="dxa"/>
            <w:shd w:val="clear" w:color="auto" w:fill="auto"/>
          </w:tcPr>
          <w:p w:rsidR="0026335B" w:rsidRPr="00866DCA" w:rsidRDefault="0026335B" w:rsidP="00866DCA">
            <w:pPr>
              <w:pStyle w:val="ad"/>
              <w:spacing w:line="240" w:lineRule="auto"/>
              <w:ind w:left="0"/>
              <w:jc w:val="center"/>
              <w:rPr>
                <w:rFonts w:ascii="Times New Roman" w:hAnsi="Times New Roman" w:cs="Times New Roman"/>
                <w:b/>
                <w:sz w:val="24"/>
                <w:szCs w:val="24"/>
                <w:lang w:val="en-US"/>
              </w:rPr>
            </w:pPr>
            <w:r w:rsidRPr="00866DCA">
              <w:rPr>
                <w:rFonts w:ascii="Times New Roman" w:hAnsi="Times New Roman" w:cs="Times New Roman"/>
                <w:b/>
                <w:sz w:val="24"/>
                <w:szCs w:val="24"/>
                <w:lang w:val="en-US"/>
              </w:rPr>
              <w:t>Y (m)</w:t>
            </w:r>
          </w:p>
        </w:tc>
        <w:tc>
          <w:tcPr>
            <w:tcW w:w="2517" w:type="dxa"/>
            <w:shd w:val="clear" w:color="auto" w:fill="auto"/>
          </w:tcPr>
          <w:p w:rsidR="0026335B" w:rsidRPr="00866DCA" w:rsidRDefault="0026335B" w:rsidP="00866DCA">
            <w:pPr>
              <w:pStyle w:val="ad"/>
              <w:spacing w:line="240" w:lineRule="auto"/>
              <w:ind w:left="0"/>
              <w:jc w:val="center"/>
              <w:rPr>
                <w:rFonts w:ascii="Times New Roman" w:hAnsi="Times New Roman" w:cs="Times New Roman"/>
                <w:b/>
                <w:sz w:val="24"/>
                <w:szCs w:val="24"/>
                <w:lang w:val="en-US"/>
              </w:rPr>
            </w:pPr>
            <w:r w:rsidRPr="00866DCA">
              <w:rPr>
                <w:rFonts w:ascii="Times New Roman" w:hAnsi="Times New Roman" w:cs="Times New Roman"/>
                <w:b/>
                <w:sz w:val="24"/>
                <w:szCs w:val="24"/>
                <w:lang w:val="en-US"/>
              </w:rPr>
              <w:t>H (m)</w:t>
            </w:r>
          </w:p>
        </w:tc>
      </w:tr>
      <w:tr w:rsidR="0026335B" w:rsidRPr="00866DCA" w:rsidTr="00137AAC">
        <w:tc>
          <w:tcPr>
            <w:tcW w:w="538" w:type="dxa"/>
            <w:shd w:val="clear" w:color="auto" w:fill="auto"/>
          </w:tcPr>
          <w:p w:rsidR="0026335B" w:rsidRPr="00866DCA" w:rsidRDefault="0026335B" w:rsidP="00866DCA">
            <w:pPr>
              <w:pStyle w:val="ad"/>
              <w:spacing w:line="240" w:lineRule="auto"/>
              <w:ind w:left="0"/>
              <w:jc w:val="center"/>
              <w:rPr>
                <w:rFonts w:ascii="Times New Roman" w:hAnsi="Times New Roman" w:cs="Times New Roman"/>
                <w:sz w:val="24"/>
                <w:szCs w:val="24"/>
                <w:lang w:val="en-US"/>
              </w:rPr>
            </w:pPr>
            <w:r w:rsidRPr="00866DCA">
              <w:rPr>
                <w:rFonts w:ascii="Times New Roman" w:hAnsi="Times New Roman" w:cs="Times New Roman"/>
                <w:sz w:val="24"/>
                <w:szCs w:val="24"/>
                <w:lang w:val="en-US"/>
              </w:rPr>
              <w:t>1.</w:t>
            </w:r>
          </w:p>
        </w:tc>
        <w:tc>
          <w:tcPr>
            <w:tcW w:w="3256" w:type="dxa"/>
            <w:tcBorders>
              <w:bottom w:val="single" w:sz="4" w:space="0" w:color="auto"/>
            </w:tcBorders>
            <w:shd w:val="clear" w:color="auto" w:fill="auto"/>
          </w:tcPr>
          <w:p w:rsidR="0026335B" w:rsidRPr="00866DCA" w:rsidRDefault="0026335B" w:rsidP="00866DCA">
            <w:pPr>
              <w:pStyle w:val="Default"/>
              <w:jc w:val="center"/>
              <w:rPr>
                <w:color w:val="auto"/>
              </w:rPr>
            </w:pPr>
            <w:r w:rsidRPr="00866DCA">
              <w:rPr>
                <w:color w:val="auto"/>
              </w:rPr>
              <w:t>4663983.637</w:t>
            </w:r>
          </w:p>
        </w:tc>
        <w:tc>
          <w:tcPr>
            <w:tcW w:w="2977" w:type="dxa"/>
            <w:shd w:val="clear" w:color="auto" w:fill="auto"/>
          </w:tcPr>
          <w:p w:rsidR="0026335B" w:rsidRPr="00866DCA" w:rsidRDefault="0026335B" w:rsidP="00866DCA">
            <w:pPr>
              <w:pStyle w:val="Default"/>
              <w:jc w:val="center"/>
              <w:rPr>
                <w:color w:val="auto"/>
              </w:rPr>
            </w:pPr>
            <w:r w:rsidRPr="00866DCA">
              <w:rPr>
                <w:color w:val="auto"/>
              </w:rPr>
              <w:t>440761.401</w:t>
            </w:r>
          </w:p>
        </w:tc>
        <w:tc>
          <w:tcPr>
            <w:tcW w:w="2517" w:type="dxa"/>
            <w:shd w:val="clear" w:color="auto" w:fill="auto"/>
          </w:tcPr>
          <w:p w:rsidR="0026335B" w:rsidRPr="00866DCA" w:rsidRDefault="0026335B" w:rsidP="00866DCA">
            <w:pPr>
              <w:pStyle w:val="Default"/>
              <w:jc w:val="center"/>
              <w:rPr>
                <w:color w:val="auto"/>
              </w:rPr>
            </w:pPr>
            <w:r w:rsidRPr="00866DCA">
              <w:rPr>
                <w:color w:val="auto"/>
              </w:rPr>
              <w:t>159.094</w:t>
            </w:r>
          </w:p>
        </w:tc>
      </w:tr>
    </w:tbl>
    <w:p w:rsidR="004A0FAB" w:rsidRPr="00866DCA" w:rsidRDefault="004A0FAB" w:rsidP="00866DCA">
      <w:pPr>
        <w:autoSpaceDE w:val="0"/>
        <w:autoSpaceDN w:val="0"/>
        <w:adjustRightInd w:val="0"/>
        <w:spacing w:after="0" w:line="240" w:lineRule="auto"/>
        <w:jc w:val="center"/>
        <w:rPr>
          <w:rFonts w:ascii="Times New Roman" w:hAnsi="Times New Roman"/>
          <w:sz w:val="24"/>
          <w:szCs w:val="24"/>
        </w:rPr>
      </w:pPr>
    </w:p>
    <w:p w:rsidR="004A0FAB" w:rsidRPr="00866DCA" w:rsidRDefault="004A0FAB" w:rsidP="00866DCA">
      <w:pPr>
        <w:autoSpaceDE w:val="0"/>
        <w:autoSpaceDN w:val="0"/>
        <w:adjustRightInd w:val="0"/>
        <w:spacing w:after="0" w:line="240" w:lineRule="auto"/>
        <w:jc w:val="center"/>
        <w:rPr>
          <w:rFonts w:ascii="Times New Roman" w:hAnsi="Times New Roman"/>
          <w:sz w:val="24"/>
          <w:szCs w:val="24"/>
        </w:rPr>
      </w:pPr>
    </w:p>
    <w:p w:rsidR="004A0FAB" w:rsidRPr="00866DCA" w:rsidRDefault="004A0FAB" w:rsidP="00866DCA">
      <w:pPr>
        <w:autoSpaceDE w:val="0"/>
        <w:autoSpaceDN w:val="0"/>
        <w:adjustRightInd w:val="0"/>
        <w:spacing w:after="0" w:line="240" w:lineRule="auto"/>
        <w:jc w:val="center"/>
        <w:rPr>
          <w:rFonts w:ascii="Times New Roman" w:hAnsi="Times New Roman"/>
          <w:i/>
          <w:sz w:val="24"/>
          <w:szCs w:val="24"/>
        </w:rPr>
      </w:pPr>
    </w:p>
    <w:p w:rsidR="004A0FAB" w:rsidRPr="00866DCA" w:rsidRDefault="004A0FAB" w:rsidP="00866DCA">
      <w:pPr>
        <w:autoSpaceDE w:val="0"/>
        <w:autoSpaceDN w:val="0"/>
        <w:adjustRightInd w:val="0"/>
        <w:spacing w:after="0" w:line="240" w:lineRule="auto"/>
        <w:jc w:val="center"/>
        <w:rPr>
          <w:rFonts w:ascii="Times New Roman" w:hAnsi="Times New Roman"/>
          <w:i/>
          <w:sz w:val="24"/>
          <w:szCs w:val="24"/>
        </w:rPr>
      </w:pPr>
    </w:p>
    <w:p w:rsidR="004A0FAB" w:rsidRPr="00866DCA" w:rsidRDefault="0026335B" w:rsidP="00866DCA">
      <w:pPr>
        <w:autoSpaceDE w:val="0"/>
        <w:autoSpaceDN w:val="0"/>
        <w:adjustRightInd w:val="0"/>
        <w:spacing w:after="0" w:line="240" w:lineRule="auto"/>
        <w:jc w:val="center"/>
        <w:rPr>
          <w:rFonts w:ascii="Times New Roman" w:hAnsi="Times New Roman"/>
          <w:i/>
          <w:sz w:val="24"/>
          <w:szCs w:val="24"/>
        </w:rPr>
      </w:pPr>
      <w:r w:rsidRPr="00866DCA">
        <w:rPr>
          <w:rFonts w:ascii="Times New Roman" w:hAnsi="Times New Roman"/>
          <w:i/>
          <w:sz w:val="24"/>
          <w:szCs w:val="24"/>
        </w:rPr>
        <w:lastRenderedPageBreak/>
        <w:t>Координатна система 1970г., зона К-9  Височинна система Балтийска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3256"/>
        <w:gridCol w:w="2977"/>
        <w:gridCol w:w="2517"/>
      </w:tblGrid>
      <w:tr w:rsidR="0026335B" w:rsidRPr="00866DCA" w:rsidTr="00137AAC">
        <w:tc>
          <w:tcPr>
            <w:tcW w:w="538" w:type="dxa"/>
            <w:shd w:val="clear" w:color="auto" w:fill="auto"/>
          </w:tcPr>
          <w:p w:rsidR="0026335B" w:rsidRPr="00866DCA" w:rsidRDefault="0026335B" w:rsidP="00866DCA">
            <w:pPr>
              <w:pStyle w:val="ad"/>
              <w:spacing w:line="240" w:lineRule="auto"/>
              <w:ind w:left="0"/>
              <w:jc w:val="center"/>
              <w:rPr>
                <w:rFonts w:ascii="Times New Roman" w:hAnsi="Times New Roman" w:cs="Times New Roman"/>
                <w:b/>
                <w:sz w:val="24"/>
                <w:szCs w:val="24"/>
              </w:rPr>
            </w:pPr>
            <w:r w:rsidRPr="00866DCA">
              <w:rPr>
                <w:rFonts w:ascii="Times New Roman" w:eastAsia="Calibri" w:hAnsi="Times New Roman" w:cs="Times New Roman"/>
                <w:b/>
                <w:sz w:val="24"/>
                <w:szCs w:val="24"/>
              </w:rPr>
              <w:t>№</w:t>
            </w:r>
          </w:p>
        </w:tc>
        <w:tc>
          <w:tcPr>
            <w:tcW w:w="3256" w:type="dxa"/>
            <w:shd w:val="clear" w:color="auto" w:fill="auto"/>
          </w:tcPr>
          <w:p w:rsidR="0026335B" w:rsidRPr="00866DCA" w:rsidRDefault="0026335B" w:rsidP="00866DCA">
            <w:pPr>
              <w:pStyle w:val="ad"/>
              <w:spacing w:line="240" w:lineRule="auto"/>
              <w:ind w:left="0"/>
              <w:jc w:val="center"/>
              <w:rPr>
                <w:rFonts w:ascii="Times New Roman" w:hAnsi="Times New Roman" w:cs="Times New Roman"/>
                <w:b/>
                <w:sz w:val="24"/>
                <w:szCs w:val="24"/>
                <w:lang w:val="en-US"/>
              </w:rPr>
            </w:pPr>
            <w:r w:rsidRPr="00866DCA">
              <w:rPr>
                <w:rFonts w:ascii="Times New Roman" w:hAnsi="Times New Roman" w:cs="Times New Roman"/>
                <w:b/>
                <w:sz w:val="24"/>
                <w:szCs w:val="24"/>
                <w:lang w:val="en-US"/>
              </w:rPr>
              <w:t>H (m)</w:t>
            </w:r>
          </w:p>
        </w:tc>
        <w:tc>
          <w:tcPr>
            <w:tcW w:w="2977" w:type="dxa"/>
            <w:shd w:val="clear" w:color="auto" w:fill="auto"/>
          </w:tcPr>
          <w:p w:rsidR="0026335B" w:rsidRPr="00866DCA" w:rsidRDefault="0026335B" w:rsidP="00866DCA">
            <w:pPr>
              <w:pStyle w:val="ad"/>
              <w:spacing w:line="240" w:lineRule="auto"/>
              <w:ind w:left="0"/>
              <w:jc w:val="center"/>
              <w:rPr>
                <w:rFonts w:ascii="Times New Roman" w:hAnsi="Times New Roman" w:cs="Times New Roman"/>
                <w:b/>
                <w:sz w:val="24"/>
                <w:szCs w:val="24"/>
                <w:lang w:val="en-US"/>
              </w:rPr>
            </w:pPr>
            <w:r w:rsidRPr="00866DCA">
              <w:rPr>
                <w:rFonts w:ascii="Times New Roman" w:hAnsi="Times New Roman" w:cs="Times New Roman"/>
                <w:b/>
                <w:sz w:val="24"/>
                <w:szCs w:val="24"/>
                <w:lang w:val="en-US"/>
              </w:rPr>
              <w:t>Y (m)</w:t>
            </w:r>
          </w:p>
        </w:tc>
        <w:tc>
          <w:tcPr>
            <w:tcW w:w="2517" w:type="dxa"/>
            <w:shd w:val="clear" w:color="auto" w:fill="auto"/>
          </w:tcPr>
          <w:p w:rsidR="0026335B" w:rsidRPr="00866DCA" w:rsidRDefault="0026335B" w:rsidP="00866DCA">
            <w:pPr>
              <w:pStyle w:val="ad"/>
              <w:spacing w:line="240" w:lineRule="auto"/>
              <w:ind w:left="0"/>
              <w:jc w:val="center"/>
              <w:rPr>
                <w:rFonts w:ascii="Times New Roman" w:hAnsi="Times New Roman" w:cs="Times New Roman"/>
                <w:b/>
                <w:sz w:val="24"/>
                <w:szCs w:val="24"/>
                <w:lang w:val="en-US"/>
              </w:rPr>
            </w:pPr>
            <w:r w:rsidRPr="00866DCA">
              <w:rPr>
                <w:rFonts w:ascii="Times New Roman" w:hAnsi="Times New Roman" w:cs="Times New Roman"/>
                <w:b/>
                <w:sz w:val="24"/>
                <w:szCs w:val="24"/>
                <w:lang w:val="en-US"/>
              </w:rPr>
              <w:t>H (m)</w:t>
            </w:r>
          </w:p>
        </w:tc>
      </w:tr>
      <w:tr w:rsidR="0026335B" w:rsidRPr="00866DCA" w:rsidTr="00137AAC">
        <w:tc>
          <w:tcPr>
            <w:tcW w:w="538" w:type="dxa"/>
            <w:shd w:val="clear" w:color="auto" w:fill="auto"/>
          </w:tcPr>
          <w:p w:rsidR="0026335B" w:rsidRPr="00866DCA" w:rsidRDefault="0026335B" w:rsidP="00866DCA">
            <w:pPr>
              <w:pStyle w:val="ad"/>
              <w:spacing w:line="240" w:lineRule="auto"/>
              <w:ind w:left="0"/>
              <w:jc w:val="center"/>
              <w:rPr>
                <w:rFonts w:ascii="Times New Roman" w:hAnsi="Times New Roman" w:cs="Times New Roman"/>
                <w:sz w:val="24"/>
                <w:szCs w:val="24"/>
                <w:lang w:val="en-US"/>
              </w:rPr>
            </w:pPr>
            <w:r w:rsidRPr="00866DCA">
              <w:rPr>
                <w:rFonts w:ascii="Times New Roman" w:hAnsi="Times New Roman" w:cs="Times New Roman"/>
                <w:sz w:val="24"/>
                <w:szCs w:val="24"/>
                <w:lang w:val="en-US"/>
              </w:rPr>
              <w:t>1.</w:t>
            </w:r>
          </w:p>
        </w:tc>
        <w:tc>
          <w:tcPr>
            <w:tcW w:w="3256" w:type="dxa"/>
            <w:tcBorders>
              <w:bottom w:val="single" w:sz="4" w:space="0" w:color="auto"/>
            </w:tcBorders>
            <w:shd w:val="clear" w:color="auto" w:fill="auto"/>
          </w:tcPr>
          <w:p w:rsidR="0026335B" w:rsidRPr="00866DCA" w:rsidRDefault="0026335B" w:rsidP="00866DCA">
            <w:pPr>
              <w:pStyle w:val="Default"/>
              <w:jc w:val="center"/>
              <w:rPr>
                <w:color w:val="auto"/>
              </w:rPr>
            </w:pPr>
            <w:r w:rsidRPr="00866DCA">
              <w:rPr>
                <w:color w:val="auto"/>
              </w:rPr>
              <w:t>4539097.100</w:t>
            </w:r>
          </w:p>
        </w:tc>
        <w:tc>
          <w:tcPr>
            <w:tcW w:w="2977" w:type="dxa"/>
            <w:shd w:val="clear" w:color="auto" w:fill="auto"/>
          </w:tcPr>
          <w:p w:rsidR="0026335B" w:rsidRPr="00866DCA" w:rsidRDefault="0026335B" w:rsidP="00866DCA">
            <w:pPr>
              <w:pStyle w:val="Default"/>
              <w:jc w:val="center"/>
              <w:rPr>
                <w:color w:val="auto"/>
              </w:rPr>
            </w:pPr>
            <w:r w:rsidRPr="00866DCA">
              <w:rPr>
                <w:color w:val="auto"/>
              </w:rPr>
              <w:t>8619301.708</w:t>
            </w:r>
          </w:p>
        </w:tc>
        <w:tc>
          <w:tcPr>
            <w:tcW w:w="2517" w:type="dxa"/>
            <w:shd w:val="clear" w:color="auto" w:fill="auto"/>
          </w:tcPr>
          <w:p w:rsidR="0026335B" w:rsidRPr="00866DCA" w:rsidRDefault="0026335B" w:rsidP="00866DCA">
            <w:pPr>
              <w:pStyle w:val="Default"/>
              <w:jc w:val="center"/>
              <w:rPr>
                <w:color w:val="auto"/>
              </w:rPr>
            </w:pPr>
            <w:r w:rsidRPr="00866DCA">
              <w:rPr>
                <w:color w:val="auto"/>
              </w:rPr>
              <w:t>159.094</w:t>
            </w:r>
          </w:p>
        </w:tc>
      </w:tr>
    </w:tbl>
    <w:p w:rsidR="0026335B" w:rsidRPr="00866DCA" w:rsidRDefault="0026335B" w:rsidP="00866DCA">
      <w:pPr>
        <w:pStyle w:val="ad"/>
        <w:spacing w:line="240" w:lineRule="auto"/>
        <w:ind w:left="0" w:firstLine="1080"/>
        <w:jc w:val="center"/>
        <w:rPr>
          <w:rFonts w:ascii="Times New Roman" w:hAnsi="Times New Roman" w:cs="Times New Roman"/>
          <w:i/>
          <w:sz w:val="24"/>
          <w:szCs w:val="24"/>
        </w:rPr>
      </w:pPr>
    </w:p>
    <w:p w:rsidR="0026335B" w:rsidRPr="00866DCA" w:rsidRDefault="0026335B" w:rsidP="00866DCA">
      <w:pPr>
        <w:pStyle w:val="ad"/>
        <w:spacing w:line="240" w:lineRule="auto"/>
        <w:ind w:left="0" w:firstLine="1080"/>
        <w:jc w:val="center"/>
        <w:rPr>
          <w:rFonts w:ascii="Times New Roman" w:hAnsi="Times New Roman" w:cs="Times New Roman"/>
          <w:i/>
          <w:sz w:val="24"/>
          <w:szCs w:val="24"/>
        </w:rPr>
      </w:pPr>
      <w:r w:rsidRPr="00866DCA">
        <w:rPr>
          <w:rFonts w:ascii="Times New Roman" w:hAnsi="Times New Roman" w:cs="Times New Roman"/>
          <w:i/>
          <w:sz w:val="24"/>
          <w:szCs w:val="24"/>
        </w:rPr>
        <w:t xml:space="preserve">Координатна система </w:t>
      </w:r>
      <w:r w:rsidRPr="00866DCA">
        <w:rPr>
          <w:rFonts w:ascii="Times New Roman" w:hAnsi="Times New Roman" w:cs="Times New Roman"/>
          <w:i/>
          <w:sz w:val="24"/>
          <w:szCs w:val="24"/>
          <w:lang w:val="en-US"/>
        </w:rPr>
        <w:t>WGS</w:t>
      </w:r>
      <w:r w:rsidRPr="00866DCA">
        <w:rPr>
          <w:rFonts w:ascii="Times New Roman" w:hAnsi="Times New Roman" w:cs="Times New Roman"/>
          <w:i/>
          <w:sz w:val="24"/>
          <w:szCs w:val="24"/>
        </w:rPr>
        <w:t xml:space="preserve"> 1984</w:t>
      </w:r>
    </w:p>
    <w:p w:rsidR="0026335B" w:rsidRPr="00866DCA" w:rsidRDefault="0026335B" w:rsidP="00866DCA">
      <w:pPr>
        <w:pStyle w:val="ad"/>
        <w:spacing w:line="240" w:lineRule="auto"/>
        <w:ind w:left="0" w:firstLine="1080"/>
        <w:jc w:val="center"/>
        <w:rPr>
          <w:rFonts w:ascii="Times New Roman" w:hAnsi="Times New Roman" w:cs="Times New Roman"/>
          <w:i/>
          <w:sz w:val="24"/>
          <w:szCs w:val="24"/>
        </w:rPr>
      </w:pPr>
      <w:r w:rsidRPr="00866DCA">
        <w:rPr>
          <w:rFonts w:ascii="Times New Roman" w:hAnsi="Times New Roman" w:cs="Times New Roman"/>
          <w:i/>
          <w:sz w:val="24"/>
          <w:szCs w:val="24"/>
        </w:rPr>
        <w:t>Елипсоидни височини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3256"/>
        <w:gridCol w:w="2977"/>
        <w:gridCol w:w="2517"/>
      </w:tblGrid>
      <w:tr w:rsidR="0026335B" w:rsidRPr="00866DCA" w:rsidTr="00137AAC">
        <w:tc>
          <w:tcPr>
            <w:tcW w:w="538" w:type="dxa"/>
            <w:shd w:val="clear" w:color="auto" w:fill="auto"/>
          </w:tcPr>
          <w:p w:rsidR="0026335B" w:rsidRPr="00866DCA" w:rsidRDefault="0026335B" w:rsidP="00866DCA">
            <w:pPr>
              <w:pStyle w:val="ad"/>
              <w:spacing w:line="240" w:lineRule="auto"/>
              <w:ind w:left="0"/>
              <w:jc w:val="center"/>
              <w:rPr>
                <w:rFonts w:ascii="Times New Roman" w:hAnsi="Times New Roman" w:cs="Times New Roman"/>
                <w:b/>
                <w:sz w:val="24"/>
                <w:szCs w:val="24"/>
              </w:rPr>
            </w:pPr>
            <w:r w:rsidRPr="00866DCA">
              <w:rPr>
                <w:rFonts w:ascii="Times New Roman" w:eastAsia="Calibri" w:hAnsi="Times New Roman" w:cs="Times New Roman"/>
                <w:b/>
                <w:sz w:val="24"/>
                <w:szCs w:val="24"/>
              </w:rPr>
              <w:t>№</w:t>
            </w:r>
          </w:p>
        </w:tc>
        <w:tc>
          <w:tcPr>
            <w:tcW w:w="3256" w:type="dxa"/>
            <w:shd w:val="clear" w:color="auto" w:fill="auto"/>
          </w:tcPr>
          <w:p w:rsidR="0026335B" w:rsidRPr="00866DCA" w:rsidRDefault="0026335B" w:rsidP="00866DCA">
            <w:pPr>
              <w:pStyle w:val="ad"/>
              <w:spacing w:line="240" w:lineRule="auto"/>
              <w:ind w:left="0"/>
              <w:jc w:val="center"/>
              <w:rPr>
                <w:rFonts w:ascii="Times New Roman" w:hAnsi="Times New Roman" w:cs="Times New Roman"/>
                <w:b/>
                <w:sz w:val="24"/>
                <w:szCs w:val="24"/>
                <w:lang w:val="en-US"/>
              </w:rPr>
            </w:pPr>
            <w:r w:rsidRPr="00866DCA">
              <w:rPr>
                <w:rFonts w:ascii="Times New Roman" w:hAnsi="Times New Roman" w:cs="Times New Roman"/>
                <w:b/>
                <w:sz w:val="24"/>
                <w:szCs w:val="24"/>
                <w:lang w:val="en-US"/>
              </w:rPr>
              <w:t>B</w:t>
            </w:r>
          </w:p>
        </w:tc>
        <w:tc>
          <w:tcPr>
            <w:tcW w:w="2977" w:type="dxa"/>
            <w:shd w:val="clear" w:color="auto" w:fill="auto"/>
          </w:tcPr>
          <w:p w:rsidR="0026335B" w:rsidRPr="00866DCA" w:rsidRDefault="0026335B" w:rsidP="00866DCA">
            <w:pPr>
              <w:pStyle w:val="ad"/>
              <w:spacing w:line="240" w:lineRule="auto"/>
              <w:ind w:left="0"/>
              <w:jc w:val="center"/>
              <w:rPr>
                <w:rFonts w:ascii="Times New Roman" w:hAnsi="Times New Roman" w:cs="Times New Roman"/>
                <w:b/>
                <w:sz w:val="24"/>
                <w:szCs w:val="24"/>
                <w:lang w:val="en-US"/>
              </w:rPr>
            </w:pPr>
            <w:r w:rsidRPr="00866DCA">
              <w:rPr>
                <w:rFonts w:ascii="Times New Roman" w:hAnsi="Times New Roman" w:cs="Times New Roman"/>
                <w:b/>
                <w:sz w:val="24"/>
                <w:szCs w:val="24"/>
                <w:lang w:val="en-US"/>
              </w:rPr>
              <w:t>L</w:t>
            </w:r>
          </w:p>
        </w:tc>
        <w:tc>
          <w:tcPr>
            <w:tcW w:w="2517" w:type="dxa"/>
            <w:shd w:val="clear" w:color="auto" w:fill="auto"/>
          </w:tcPr>
          <w:p w:rsidR="0026335B" w:rsidRPr="00866DCA" w:rsidRDefault="0026335B" w:rsidP="00866DCA">
            <w:pPr>
              <w:pStyle w:val="ad"/>
              <w:spacing w:line="240" w:lineRule="auto"/>
              <w:ind w:left="0"/>
              <w:jc w:val="center"/>
              <w:rPr>
                <w:rFonts w:ascii="Times New Roman" w:hAnsi="Times New Roman" w:cs="Times New Roman"/>
                <w:b/>
                <w:sz w:val="24"/>
                <w:szCs w:val="24"/>
              </w:rPr>
            </w:pPr>
            <w:r w:rsidRPr="00866DCA">
              <w:rPr>
                <w:rFonts w:ascii="Times New Roman" w:hAnsi="Times New Roman" w:cs="Times New Roman"/>
                <w:b/>
                <w:sz w:val="24"/>
                <w:szCs w:val="24"/>
                <w:lang w:val="en-US"/>
              </w:rPr>
              <w:t xml:space="preserve">H </w:t>
            </w:r>
          </w:p>
        </w:tc>
      </w:tr>
      <w:tr w:rsidR="0026335B" w:rsidRPr="00866DCA" w:rsidTr="00137AAC">
        <w:tc>
          <w:tcPr>
            <w:tcW w:w="538" w:type="dxa"/>
            <w:shd w:val="clear" w:color="auto" w:fill="auto"/>
          </w:tcPr>
          <w:p w:rsidR="0026335B" w:rsidRPr="00866DCA" w:rsidRDefault="0026335B" w:rsidP="00866DCA">
            <w:pPr>
              <w:pStyle w:val="ad"/>
              <w:spacing w:line="240" w:lineRule="auto"/>
              <w:ind w:left="0"/>
              <w:jc w:val="center"/>
              <w:rPr>
                <w:rFonts w:ascii="Times New Roman" w:hAnsi="Times New Roman" w:cs="Times New Roman"/>
                <w:sz w:val="24"/>
                <w:szCs w:val="24"/>
                <w:lang w:val="en-US"/>
              </w:rPr>
            </w:pPr>
            <w:r w:rsidRPr="00866DCA">
              <w:rPr>
                <w:rFonts w:ascii="Times New Roman" w:hAnsi="Times New Roman" w:cs="Times New Roman"/>
                <w:sz w:val="24"/>
                <w:szCs w:val="24"/>
                <w:lang w:val="en-US"/>
              </w:rPr>
              <w:t>1.</w:t>
            </w:r>
          </w:p>
        </w:tc>
        <w:tc>
          <w:tcPr>
            <w:tcW w:w="3256" w:type="dxa"/>
            <w:tcBorders>
              <w:bottom w:val="single" w:sz="4" w:space="0" w:color="auto"/>
            </w:tcBorders>
            <w:shd w:val="clear" w:color="auto" w:fill="auto"/>
          </w:tcPr>
          <w:p w:rsidR="0026335B" w:rsidRPr="00866DCA" w:rsidRDefault="0026335B" w:rsidP="00866DCA">
            <w:pPr>
              <w:pStyle w:val="Default"/>
              <w:jc w:val="center"/>
              <w:rPr>
                <w:color w:val="auto"/>
              </w:rPr>
            </w:pPr>
            <w:r w:rsidRPr="00866DCA">
              <w:rPr>
                <w:color w:val="auto"/>
              </w:rPr>
              <w:t>42° 06' 31.932"</w:t>
            </w:r>
          </w:p>
        </w:tc>
        <w:tc>
          <w:tcPr>
            <w:tcW w:w="2977" w:type="dxa"/>
            <w:shd w:val="clear" w:color="auto" w:fill="auto"/>
          </w:tcPr>
          <w:p w:rsidR="0026335B" w:rsidRPr="00866DCA" w:rsidRDefault="0026335B" w:rsidP="00866DCA">
            <w:pPr>
              <w:pStyle w:val="Default"/>
              <w:jc w:val="center"/>
              <w:rPr>
                <w:color w:val="auto"/>
              </w:rPr>
            </w:pPr>
            <w:r w:rsidRPr="00866DCA">
              <w:rPr>
                <w:color w:val="auto"/>
              </w:rPr>
              <w:t>24° 47' 01.506"</w:t>
            </w:r>
          </w:p>
        </w:tc>
        <w:tc>
          <w:tcPr>
            <w:tcW w:w="2517" w:type="dxa"/>
            <w:shd w:val="clear" w:color="auto" w:fill="auto"/>
          </w:tcPr>
          <w:p w:rsidR="0026335B" w:rsidRPr="00866DCA" w:rsidRDefault="0026335B" w:rsidP="00866DCA">
            <w:pPr>
              <w:pStyle w:val="Default"/>
              <w:jc w:val="center"/>
              <w:rPr>
                <w:color w:val="auto"/>
              </w:rPr>
            </w:pPr>
            <w:r w:rsidRPr="00866DCA">
              <w:rPr>
                <w:color w:val="auto"/>
              </w:rPr>
              <w:t>201.607</w:t>
            </w:r>
          </w:p>
        </w:tc>
      </w:tr>
    </w:tbl>
    <w:p w:rsidR="0026335B" w:rsidRPr="00866DCA" w:rsidRDefault="0026335B" w:rsidP="00866DCA">
      <w:pPr>
        <w:spacing w:after="120" w:line="240" w:lineRule="auto"/>
        <w:ind w:firstLine="708"/>
        <w:jc w:val="both"/>
        <w:rPr>
          <w:rFonts w:ascii="Times New Roman" w:hAnsi="Times New Roman"/>
          <w:sz w:val="24"/>
          <w:szCs w:val="24"/>
        </w:rPr>
      </w:pPr>
    </w:p>
    <w:p w:rsidR="007F102E" w:rsidRPr="00866DCA" w:rsidRDefault="0026335B" w:rsidP="00866DCA">
      <w:pPr>
        <w:spacing w:after="120" w:line="240" w:lineRule="auto"/>
        <w:ind w:firstLine="708"/>
        <w:jc w:val="both"/>
        <w:rPr>
          <w:rFonts w:ascii="Times New Roman" w:hAnsi="Times New Roman"/>
          <w:sz w:val="24"/>
          <w:szCs w:val="24"/>
        </w:rPr>
      </w:pPr>
      <w:r w:rsidRPr="00866DCA">
        <w:rPr>
          <w:rFonts w:ascii="Times New Roman" w:hAnsi="Times New Roman"/>
          <w:sz w:val="24"/>
          <w:szCs w:val="24"/>
        </w:rPr>
        <w:t xml:space="preserve">Всички дейности по реализирането и последващата експлоатация на инвестиционното предложение, ще се извършват пряко на гореупоменатия имот, без да са необходими допълнителни площи и не </w:t>
      </w:r>
      <w:r w:rsidR="007F102E" w:rsidRPr="00866DCA">
        <w:rPr>
          <w:rFonts w:ascii="Times New Roman" w:hAnsi="Times New Roman"/>
          <w:sz w:val="24"/>
          <w:szCs w:val="24"/>
        </w:rPr>
        <w:t xml:space="preserve"> засягат съседни терени. </w:t>
      </w:r>
    </w:p>
    <w:p w:rsidR="00AE54A1" w:rsidRPr="00866DCA" w:rsidRDefault="007F102E" w:rsidP="00866DCA">
      <w:pPr>
        <w:spacing w:after="120" w:line="240" w:lineRule="auto"/>
        <w:jc w:val="both"/>
        <w:rPr>
          <w:rFonts w:ascii="Times New Roman" w:hAnsi="Times New Roman"/>
          <w:sz w:val="24"/>
          <w:szCs w:val="24"/>
        </w:rPr>
      </w:pPr>
      <w:r w:rsidRPr="00866DCA">
        <w:rPr>
          <w:rFonts w:ascii="Times New Roman" w:hAnsi="Times New Roman"/>
          <w:sz w:val="24"/>
          <w:szCs w:val="24"/>
        </w:rPr>
        <w:t xml:space="preserve">         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w:t>
      </w:r>
    </w:p>
    <w:p w:rsidR="00236807" w:rsidRPr="00866DCA" w:rsidRDefault="00DE1FAE" w:rsidP="00866DCA">
      <w:pPr>
        <w:spacing w:line="240" w:lineRule="auto"/>
        <w:jc w:val="both"/>
        <w:rPr>
          <w:rFonts w:ascii="Times New Roman" w:hAnsi="Times New Roman"/>
          <w:b/>
          <w:sz w:val="24"/>
          <w:szCs w:val="24"/>
        </w:rPr>
      </w:pPr>
      <w:r w:rsidRPr="00866DCA">
        <w:rPr>
          <w:rFonts w:ascii="Times New Roman" w:hAnsi="Times New Roman"/>
          <w:b/>
          <w:sz w:val="24"/>
          <w:szCs w:val="24"/>
        </w:rPr>
        <w:t xml:space="preserve">3. Описание на основните процеси (по проспектни данни), капацитет, включително на съоръженията, в които се очаква да са налични опасни вещества от </w:t>
      </w:r>
      <w:r w:rsidR="000854F1" w:rsidRPr="00866DCA">
        <w:rPr>
          <w:rFonts w:ascii="Times New Roman" w:hAnsi="Times New Roman"/>
          <w:b/>
          <w:sz w:val="24"/>
          <w:szCs w:val="24"/>
        </w:rPr>
        <w:t>приложение № 3 към ЗООС.</w:t>
      </w:r>
    </w:p>
    <w:p w:rsidR="00934070" w:rsidRPr="00866DCA" w:rsidRDefault="00934070" w:rsidP="00866DCA">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866DCA">
        <w:rPr>
          <w:rFonts w:ascii="Times New Roman" w:hAnsi="Times New Roman"/>
          <w:sz w:val="24"/>
          <w:szCs w:val="24"/>
        </w:rPr>
        <w:t xml:space="preserve">Инвестиционното предложение е за нов обект  с обществено обслужваща дейност-Предприятие за рециклиране на отпадъци от пластмаса </w:t>
      </w:r>
      <w:r w:rsidRPr="00866DCA">
        <w:rPr>
          <w:rFonts w:ascii="Times New Roman" w:eastAsia="Times New Roman" w:hAnsi="Times New Roman"/>
          <w:sz w:val="24"/>
          <w:szCs w:val="24"/>
          <w:lang w:eastAsia="bg-BG"/>
        </w:rPr>
        <w:t>и производство на регранулат</w:t>
      </w:r>
      <w:r w:rsidRPr="00866DCA">
        <w:rPr>
          <w:rFonts w:ascii="Times New Roman" w:hAnsi="Times New Roman"/>
          <w:sz w:val="24"/>
          <w:szCs w:val="24"/>
        </w:rPr>
        <w:t xml:space="preserve">. </w:t>
      </w:r>
    </w:p>
    <w:p w:rsidR="00934070" w:rsidRPr="00866DCA" w:rsidRDefault="00934070" w:rsidP="00866DCA">
      <w:pPr>
        <w:pStyle w:val="af3"/>
        <w:ind w:firstLine="708"/>
        <w:jc w:val="both"/>
        <w:rPr>
          <w:rFonts w:ascii="Times New Roman" w:hAnsi="Times New Roman" w:cs="Times New Roman"/>
          <w:sz w:val="24"/>
          <w:szCs w:val="24"/>
        </w:rPr>
      </w:pPr>
      <w:r w:rsidRPr="00866DCA">
        <w:rPr>
          <w:rFonts w:ascii="Times New Roman" w:hAnsi="Times New Roman" w:cs="Times New Roman"/>
          <w:sz w:val="24"/>
          <w:szCs w:val="24"/>
        </w:rPr>
        <w:t xml:space="preserve">ИП ще се реализира  в </w:t>
      </w:r>
      <w:r w:rsidRPr="00866DCA">
        <w:rPr>
          <w:rFonts w:ascii="Times New Roman" w:eastAsia="Calibri" w:hAnsi="Times New Roman" w:cs="Times New Roman"/>
          <w:sz w:val="24"/>
          <w:szCs w:val="24"/>
        </w:rPr>
        <w:t xml:space="preserve">поземлен имот (ПИ) с идентификатор 56784.539.490 с </w:t>
      </w:r>
      <w:r w:rsidRPr="00866DCA">
        <w:rPr>
          <w:rFonts w:ascii="Times New Roman" w:hAnsi="Times New Roman" w:cs="Times New Roman"/>
          <w:sz w:val="24"/>
          <w:szCs w:val="24"/>
        </w:rPr>
        <w:t xml:space="preserve">местонахождение:  Област Пловдив, </w:t>
      </w:r>
      <w:r w:rsidRPr="00866DCA">
        <w:rPr>
          <w:rFonts w:ascii="Times New Roman" w:eastAsia="Calibri" w:hAnsi="Times New Roman" w:cs="Times New Roman"/>
          <w:sz w:val="24"/>
          <w:szCs w:val="24"/>
        </w:rPr>
        <w:t xml:space="preserve">Община Пловдив, </w:t>
      </w:r>
      <w:r w:rsidRPr="00866DCA">
        <w:rPr>
          <w:rFonts w:ascii="Times New Roman" w:eastAsia="Calibri" w:hAnsi="Times New Roman" w:cs="Times New Roman"/>
          <w:sz w:val="24"/>
          <w:szCs w:val="24"/>
          <w:lang w:eastAsia="bg-BG"/>
        </w:rPr>
        <w:t>гр. Пловдив</w:t>
      </w:r>
      <w:r w:rsidRPr="00866DCA">
        <w:rPr>
          <w:rFonts w:ascii="Times New Roman" w:eastAsia="Calibri" w:hAnsi="Times New Roman" w:cs="Times New Roman"/>
          <w:sz w:val="24"/>
          <w:szCs w:val="24"/>
        </w:rPr>
        <w:t xml:space="preserve">, р-н Южен,  </w:t>
      </w:r>
      <w:r w:rsidRPr="00866DCA">
        <w:rPr>
          <w:rFonts w:ascii="Times New Roman" w:eastAsia="Times New Roman" w:hAnsi="Times New Roman" w:cs="Times New Roman"/>
          <w:sz w:val="24"/>
          <w:szCs w:val="24"/>
          <w:lang w:eastAsia="bg-BG"/>
        </w:rPr>
        <w:t xml:space="preserve">ул. </w:t>
      </w:r>
      <w:r w:rsidRPr="00866DCA">
        <w:rPr>
          <w:rFonts w:ascii="Times New Roman" w:eastAsia="Times New Roman" w:hAnsi="Times New Roman" w:cs="Times New Roman"/>
          <w:sz w:val="24"/>
          <w:szCs w:val="24"/>
          <w:lang w:val="en-US" w:eastAsia="bg-BG"/>
        </w:rPr>
        <w:t>“</w:t>
      </w:r>
      <w:r w:rsidRPr="00866DCA">
        <w:rPr>
          <w:rFonts w:ascii="Times New Roman" w:eastAsia="Times New Roman" w:hAnsi="Times New Roman" w:cs="Times New Roman"/>
          <w:sz w:val="24"/>
          <w:szCs w:val="24"/>
          <w:lang w:eastAsia="bg-BG"/>
        </w:rPr>
        <w:t>Асеновградско  шосе</w:t>
      </w:r>
      <w:r w:rsidRPr="00866DCA">
        <w:rPr>
          <w:rFonts w:ascii="Times New Roman" w:eastAsia="Times New Roman" w:hAnsi="Times New Roman" w:cs="Times New Roman"/>
          <w:sz w:val="24"/>
          <w:szCs w:val="24"/>
          <w:lang w:val="en-US" w:eastAsia="bg-BG"/>
        </w:rPr>
        <w:t>”</w:t>
      </w:r>
      <w:r w:rsidRPr="00866DCA">
        <w:rPr>
          <w:rFonts w:ascii="Times New Roman" w:eastAsia="Times New Roman" w:hAnsi="Times New Roman" w:cs="Times New Roman"/>
          <w:sz w:val="24"/>
          <w:szCs w:val="24"/>
          <w:lang w:eastAsia="bg-BG"/>
        </w:rPr>
        <w:t xml:space="preserve"> №1, който е </w:t>
      </w:r>
      <w:r w:rsidRPr="00866DCA">
        <w:rPr>
          <w:rFonts w:ascii="Times New Roman" w:eastAsia="Calibri" w:hAnsi="Times New Roman" w:cs="Times New Roman"/>
          <w:sz w:val="24"/>
          <w:szCs w:val="24"/>
        </w:rPr>
        <w:t xml:space="preserve"> </w:t>
      </w:r>
      <w:r w:rsidRPr="00866DCA">
        <w:rPr>
          <w:rFonts w:ascii="Times New Roman" w:eastAsia="Times New Roman" w:hAnsi="Times New Roman" w:cs="Times New Roman"/>
          <w:sz w:val="24"/>
          <w:szCs w:val="24"/>
          <w:lang w:eastAsia="bg-BG"/>
        </w:rPr>
        <w:t>с трайно предназначение на територията „Урбанизирана” и начин на трайно ползване-  „За друг вид производствен,  складов обект” и</w:t>
      </w:r>
      <w:r w:rsidRPr="00866DCA">
        <w:rPr>
          <w:rFonts w:ascii="Times New Roman" w:eastAsia="Calibri" w:hAnsi="Times New Roman" w:cs="Times New Roman"/>
          <w:sz w:val="24"/>
          <w:szCs w:val="24"/>
        </w:rPr>
        <w:t xml:space="preserve"> </w:t>
      </w:r>
      <w:r w:rsidRPr="00866DCA">
        <w:rPr>
          <w:rFonts w:ascii="Times New Roman" w:eastAsia="Times New Roman" w:hAnsi="Times New Roman" w:cs="Times New Roman"/>
          <w:sz w:val="24"/>
          <w:szCs w:val="24"/>
          <w:lang w:eastAsia="bg-BG"/>
        </w:rPr>
        <w:t xml:space="preserve">обща площ 15093 кв.м. </w:t>
      </w:r>
      <w:r w:rsidRPr="00866DCA">
        <w:rPr>
          <w:rFonts w:ascii="Times New Roman" w:hAnsi="Times New Roman" w:cs="Times New Roman"/>
          <w:sz w:val="24"/>
          <w:szCs w:val="24"/>
        </w:rPr>
        <w:t>- собственост на ДП  „СТРОИТЕЛСТВО И ВЪЗСТАНОВЯВАНЕ ”</w:t>
      </w:r>
      <w:r w:rsidRPr="00866DCA">
        <w:rPr>
          <w:rStyle w:val="FontStyle19"/>
          <w:sz w:val="24"/>
          <w:szCs w:val="24"/>
        </w:rPr>
        <w:t>.</w:t>
      </w:r>
      <w:r w:rsidRPr="00866DCA">
        <w:rPr>
          <w:rFonts w:ascii="Times New Roman" w:eastAsia="Times New Roman" w:hAnsi="Times New Roman" w:cs="Times New Roman"/>
          <w:bCs/>
          <w:kern w:val="36"/>
          <w:sz w:val="24"/>
          <w:szCs w:val="24"/>
        </w:rPr>
        <w:t xml:space="preserve"> </w:t>
      </w:r>
    </w:p>
    <w:p w:rsidR="00934070" w:rsidRPr="00866DCA" w:rsidRDefault="00934070" w:rsidP="00866DCA">
      <w:pPr>
        <w:spacing w:line="240" w:lineRule="auto"/>
        <w:ind w:firstLine="708"/>
        <w:jc w:val="both"/>
        <w:rPr>
          <w:rFonts w:ascii="Times New Roman" w:hAnsi="Times New Roman"/>
          <w:bCs/>
          <w:sz w:val="24"/>
          <w:szCs w:val="24"/>
        </w:rPr>
      </w:pPr>
      <w:r w:rsidRPr="00866DCA">
        <w:rPr>
          <w:rFonts w:ascii="Times New Roman" w:eastAsia="Times New Roman" w:hAnsi="Times New Roman"/>
          <w:bCs/>
          <w:kern w:val="36"/>
          <w:sz w:val="24"/>
          <w:szCs w:val="24"/>
        </w:rPr>
        <w:t>"МАРИЦА ПОЛИМЕР" ООД</w:t>
      </w:r>
      <w:r w:rsidRPr="00866DCA">
        <w:rPr>
          <w:rFonts w:ascii="Times New Roman" w:hAnsi="Times New Roman"/>
          <w:b/>
          <w:kern w:val="36"/>
          <w:sz w:val="24"/>
          <w:szCs w:val="24"/>
          <w:lang w:eastAsia="bg-BG"/>
        </w:rPr>
        <w:t xml:space="preserve"> </w:t>
      </w:r>
      <w:r w:rsidRPr="00866DCA">
        <w:rPr>
          <w:rFonts w:ascii="Times New Roman" w:hAnsi="Times New Roman"/>
          <w:kern w:val="36"/>
          <w:sz w:val="24"/>
          <w:szCs w:val="24"/>
          <w:lang w:eastAsia="bg-BG"/>
        </w:rPr>
        <w:t xml:space="preserve">е </w:t>
      </w:r>
      <w:r w:rsidRPr="00866DCA">
        <w:rPr>
          <w:rFonts w:ascii="Times New Roman" w:hAnsi="Times New Roman"/>
          <w:sz w:val="24"/>
          <w:szCs w:val="24"/>
        </w:rPr>
        <w:t xml:space="preserve"> ползвател горецитирания имот, съгласно  Договор за наем  от 03.08.2021г. сключен с „ХОЛЦ” ЕООД имащ правото да преотдава имота  в качеството му на наемател по договор от    01.08.2021г със собственика ДП  „СТРОИТЕЛСТВО И ВЪЗСТАНОВЯВАНЕ ”.</w:t>
      </w:r>
    </w:p>
    <w:p w:rsidR="00934070" w:rsidRPr="00866DCA" w:rsidRDefault="00934070" w:rsidP="00866DCA">
      <w:pPr>
        <w:widowControl w:val="0"/>
        <w:tabs>
          <w:tab w:val="left" w:pos="9720"/>
        </w:tabs>
        <w:autoSpaceDE w:val="0"/>
        <w:autoSpaceDN w:val="0"/>
        <w:adjustRightInd w:val="0"/>
        <w:spacing w:after="0" w:line="240" w:lineRule="auto"/>
        <w:ind w:firstLine="720"/>
        <w:jc w:val="both"/>
        <w:rPr>
          <w:rFonts w:ascii="Times New Roman" w:hAnsi="Times New Roman"/>
          <w:sz w:val="24"/>
          <w:szCs w:val="24"/>
        </w:rPr>
      </w:pPr>
      <w:r w:rsidRPr="00866DCA">
        <w:rPr>
          <w:rFonts w:ascii="Times New Roman" w:hAnsi="Times New Roman"/>
          <w:sz w:val="24"/>
          <w:szCs w:val="24"/>
        </w:rPr>
        <w:t xml:space="preserve">Предприятието в което ще се извършват дейностите с отпадъци е </w:t>
      </w:r>
      <w:r w:rsidRPr="00866DCA">
        <w:rPr>
          <w:rFonts w:ascii="Times New Roman" w:hAnsi="Times New Roman"/>
          <w:sz w:val="24"/>
          <w:szCs w:val="24"/>
          <w:lang w:val="en-US"/>
        </w:rPr>
        <w:t xml:space="preserve">с изградена инфраструктура отговаряща на изискванията за площадките за третиране на </w:t>
      </w:r>
      <w:r w:rsidRPr="00866DCA">
        <w:rPr>
          <w:rFonts w:ascii="Times New Roman" w:hAnsi="Times New Roman"/>
          <w:sz w:val="24"/>
          <w:szCs w:val="24"/>
        </w:rPr>
        <w:t xml:space="preserve">производствени/неопасни </w:t>
      </w:r>
      <w:r w:rsidRPr="00866DCA">
        <w:rPr>
          <w:rFonts w:ascii="Times New Roman" w:hAnsi="Times New Roman"/>
          <w:sz w:val="24"/>
          <w:szCs w:val="24"/>
          <w:lang w:val="en-US"/>
        </w:rPr>
        <w:t>отпадъци</w:t>
      </w:r>
      <w:r w:rsidRPr="00866DCA">
        <w:rPr>
          <w:rFonts w:ascii="Times New Roman" w:hAnsi="Times New Roman"/>
          <w:sz w:val="24"/>
          <w:szCs w:val="24"/>
        </w:rPr>
        <w:t>. Обособени са сектори за:</w:t>
      </w:r>
    </w:p>
    <w:p w:rsidR="00934070" w:rsidRPr="00866DCA" w:rsidRDefault="00934070" w:rsidP="00866DCA">
      <w:pPr>
        <w:shd w:val="clear" w:color="auto" w:fill="FFFFFF"/>
        <w:spacing w:after="0" w:line="240" w:lineRule="auto"/>
        <w:jc w:val="both"/>
        <w:rPr>
          <w:rFonts w:ascii="Times New Roman" w:hAnsi="Times New Roman"/>
          <w:sz w:val="24"/>
          <w:szCs w:val="24"/>
        </w:rPr>
      </w:pPr>
    </w:p>
    <w:p w:rsidR="00934070" w:rsidRPr="00866DCA" w:rsidRDefault="00934070" w:rsidP="00866DCA">
      <w:pPr>
        <w:pStyle w:val="a5"/>
        <w:numPr>
          <w:ilvl w:val="0"/>
          <w:numId w:val="21"/>
        </w:numPr>
        <w:shd w:val="clear" w:color="auto" w:fill="FFFFFF"/>
        <w:spacing w:after="0" w:line="240" w:lineRule="auto"/>
        <w:jc w:val="both"/>
        <w:rPr>
          <w:rFonts w:ascii="Times New Roman" w:hAnsi="Times New Roman"/>
          <w:sz w:val="24"/>
          <w:szCs w:val="24"/>
        </w:rPr>
      </w:pPr>
      <w:r w:rsidRPr="00866DCA">
        <w:rPr>
          <w:rFonts w:ascii="Times New Roman" w:hAnsi="Times New Roman"/>
          <w:sz w:val="24"/>
          <w:szCs w:val="24"/>
        </w:rPr>
        <w:t xml:space="preserve">приемане и складиране на суровините – в случая разделно събрани отпадъци от пластмаси, доставени от фирми притежаващи необходимите за тази дейност разрешителни, съгласно Българското законодателство; </w:t>
      </w:r>
    </w:p>
    <w:p w:rsidR="00934070" w:rsidRPr="00866DCA" w:rsidRDefault="00934070" w:rsidP="00866DCA">
      <w:pPr>
        <w:pStyle w:val="a5"/>
        <w:numPr>
          <w:ilvl w:val="0"/>
          <w:numId w:val="21"/>
        </w:numPr>
        <w:shd w:val="clear" w:color="auto" w:fill="FFFFFF"/>
        <w:spacing w:after="0" w:line="240" w:lineRule="auto"/>
        <w:jc w:val="both"/>
        <w:rPr>
          <w:rFonts w:ascii="Times New Roman" w:hAnsi="Times New Roman"/>
          <w:sz w:val="24"/>
          <w:szCs w:val="24"/>
        </w:rPr>
      </w:pPr>
      <w:r w:rsidRPr="00866DCA">
        <w:rPr>
          <w:rFonts w:ascii="Times New Roman" w:hAnsi="Times New Roman"/>
          <w:sz w:val="24"/>
          <w:szCs w:val="24"/>
        </w:rPr>
        <w:t>складиране на готовата продукция-регранулат, преди спедиция;</w:t>
      </w:r>
    </w:p>
    <w:p w:rsidR="00934070" w:rsidRPr="00866DCA" w:rsidRDefault="00934070" w:rsidP="00866DCA">
      <w:pPr>
        <w:pStyle w:val="a5"/>
        <w:numPr>
          <w:ilvl w:val="0"/>
          <w:numId w:val="21"/>
        </w:numPr>
        <w:shd w:val="clear" w:color="auto" w:fill="FFFFFF"/>
        <w:spacing w:after="0" w:line="240" w:lineRule="auto"/>
        <w:jc w:val="both"/>
        <w:rPr>
          <w:rFonts w:ascii="Times New Roman" w:hAnsi="Times New Roman"/>
          <w:sz w:val="24"/>
          <w:szCs w:val="24"/>
        </w:rPr>
      </w:pPr>
      <w:r w:rsidRPr="00866DCA">
        <w:rPr>
          <w:rFonts w:ascii="Times New Roman" w:hAnsi="Times New Roman"/>
          <w:sz w:val="24"/>
          <w:szCs w:val="24"/>
        </w:rPr>
        <w:t>товаро-разтоварващи дейности;</w:t>
      </w:r>
    </w:p>
    <w:p w:rsidR="00934070" w:rsidRPr="00866DCA" w:rsidRDefault="00934070" w:rsidP="00866DCA">
      <w:pPr>
        <w:pStyle w:val="a5"/>
        <w:numPr>
          <w:ilvl w:val="0"/>
          <w:numId w:val="21"/>
        </w:numPr>
        <w:shd w:val="clear" w:color="auto" w:fill="FFFFFF"/>
        <w:spacing w:after="0" w:line="240" w:lineRule="auto"/>
        <w:jc w:val="both"/>
        <w:rPr>
          <w:rFonts w:ascii="Times New Roman" w:hAnsi="Times New Roman"/>
          <w:sz w:val="24"/>
          <w:szCs w:val="24"/>
        </w:rPr>
      </w:pPr>
      <w:r w:rsidRPr="00866DCA">
        <w:rPr>
          <w:rFonts w:ascii="Times New Roman" w:hAnsi="Times New Roman"/>
          <w:sz w:val="24"/>
          <w:szCs w:val="24"/>
        </w:rPr>
        <w:t>производствени сгради - Промишлена сграда №2 и Промишлена сграда №3, които ще се оборудват с производствени линии за рециклиране на отпадъци от пластмаси.</w:t>
      </w:r>
      <w:r w:rsidRPr="00866DCA">
        <w:rPr>
          <w:rFonts w:ascii="Times New Roman" w:hAnsi="Times New Roman"/>
          <w:sz w:val="24"/>
          <w:szCs w:val="24"/>
          <w:lang w:eastAsia="bg-BG"/>
        </w:rPr>
        <w:t xml:space="preserve"> </w:t>
      </w:r>
    </w:p>
    <w:p w:rsidR="00934070" w:rsidRPr="00866DCA" w:rsidRDefault="00934070" w:rsidP="00866DCA">
      <w:pPr>
        <w:pStyle w:val="a5"/>
        <w:shd w:val="clear" w:color="auto" w:fill="FFFFFF"/>
        <w:spacing w:after="0" w:line="240" w:lineRule="auto"/>
        <w:jc w:val="both"/>
        <w:rPr>
          <w:rFonts w:ascii="Times New Roman" w:hAnsi="Times New Roman"/>
          <w:sz w:val="24"/>
          <w:szCs w:val="24"/>
        </w:rPr>
      </w:pPr>
    </w:p>
    <w:p w:rsidR="00934070" w:rsidRPr="00866DCA" w:rsidRDefault="00934070" w:rsidP="00866DCA">
      <w:pPr>
        <w:tabs>
          <w:tab w:val="num" w:pos="1418"/>
        </w:tabs>
        <w:spacing w:line="240" w:lineRule="auto"/>
        <w:ind w:firstLine="708"/>
        <w:jc w:val="both"/>
        <w:rPr>
          <w:rFonts w:ascii="Times New Roman" w:eastAsia="Times New Roman" w:hAnsi="Times New Roman"/>
          <w:sz w:val="24"/>
          <w:szCs w:val="24"/>
          <w:lang w:val="en-US" w:eastAsia="bg-BG"/>
        </w:rPr>
      </w:pPr>
      <w:r w:rsidRPr="00866DCA">
        <w:rPr>
          <w:rFonts w:ascii="Times New Roman" w:hAnsi="Times New Roman"/>
          <w:sz w:val="24"/>
          <w:szCs w:val="24"/>
          <w:lang w:eastAsia="bg-BG"/>
        </w:rPr>
        <w:lastRenderedPageBreak/>
        <w:t xml:space="preserve">Налично е </w:t>
      </w:r>
      <w:r w:rsidRPr="00866DCA">
        <w:rPr>
          <w:rFonts w:ascii="Times New Roman" w:hAnsi="Times New Roman"/>
          <w:sz w:val="24"/>
          <w:szCs w:val="24"/>
          <w:lang w:val="ru-RU"/>
        </w:rPr>
        <w:t xml:space="preserve">водовземно съоръжение -Сондажен кладенец с дълбочина  18 м., което  след получаване на </w:t>
      </w:r>
      <w:r w:rsidRPr="00866DCA">
        <w:rPr>
          <w:rFonts w:ascii="Times New Roman" w:hAnsi="Times New Roman"/>
          <w:sz w:val="24"/>
          <w:szCs w:val="24"/>
          <w:lang w:val="en-US" w:eastAsia="bg-BG"/>
        </w:rPr>
        <w:t xml:space="preserve">Разрешително за водовземане  </w:t>
      </w:r>
      <w:r w:rsidRPr="00866DCA">
        <w:rPr>
          <w:rFonts w:ascii="Times New Roman" w:hAnsi="Times New Roman"/>
          <w:sz w:val="24"/>
          <w:szCs w:val="24"/>
          <w:lang w:eastAsia="bg-BG"/>
        </w:rPr>
        <w:t xml:space="preserve">от подземни води, чрез съществуващи водовземни съоръжения от Басейнова Дирекция „Източнобеломорски район” ще се осигурява водите за  </w:t>
      </w:r>
      <w:r w:rsidRPr="00866DCA">
        <w:rPr>
          <w:rFonts w:ascii="Times New Roman" w:eastAsia="Times New Roman" w:hAnsi="Times New Roman"/>
          <w:sz w:val="24"/>
          <w:szCs w:val="24"/>
          <w:lang w:eastAsia="bg-BG"/>
        </w:rPr>
        <w:t xml:space="preserve">технологичните нужди на съоръженията за преработка и рециклиране на пластмасови отпадъци. </w:t>
      </w:r>
    </w:p>
    <w:p w:rsidR="00934070" w:rsidRPr="00866DCA" w:rsidRDefault="00934070" w:rsidP="00866DCA">
      <w:pPr>
        <w:pStyle w:val="a3"/>
        <w:shd w:val="clear" w:color="auto" w:fill="FFFFFF"/>
        <w:spacing w:before="0" w:after="0"/>
        <w:jc w:val="both"/>
        <w:rPr>
          <w:lang w:val="ru-RU"/>
        </w:rPr>
      </w:pPr>
      <w:r w:rsidRPr="00866DCA">
        <w:rPr>
          <w:lang w:val="ru-RU"/>
        </w:rPr>
        <w:t>Съобразно с хидрогеоложките проучвания максималният проектен дебит на сондажа</w:t>
      </w:r>
    </w:p>
    <w:p w:rsidR="00934070" w:rsidRPr="00866DCA" w:rsidRDefault="00934070" w:rsidP="00866DCA">
      <w:pPr>
        <w:pStyle w:val="a3"/>
        <w:shd w:val="clear" w:color="auto" w:fill="FFFFFF"/>
        <w:spacing w:before="0" w:after="0"/>
        <w:jc w:val="both"/>
        <w:rPr>
          <w:lang w:val="ru-RU"/>
        </w:rPr>
      </w:pPr>
      <w:r w:rsidRPr="00866DCA">
        <w:rPr>
          <w:lang w:val="ru-RU"/>
        </w:rPr>
        <w:t xml:space="preserve">ще бъде:  </w:t>
      </w:r>
      <w:r w:rsidRPr="00866DCA">
        <w:rPr>
          <w:lang w:val="en-US"/>
        </w:rPr>
        <w:t>Q</w:t>
      </w:r>
      <w:r w:rsidRPr="00866DCA">
        <w:rPr>
          <w:sz w:val="16"/>
          <w:szCs w:val="16"/>
        </w:rPr>
        <w:t>макс</w:t>
      </w:r>
      <w:r w:rsidRPr="00866DCA">
        <w:t xml:space="preserve"> = 3.5 л/сек.; </w:t>
      </w:r>
    </w:p>
    <w:p w:rsidR="00934070" w:rsidRPr="00866DCA" w:rsidRDefault="00934070" w:rsidP="00866DCA">
      <w:pPr>
        <w:spacing w:line="240" w:lineRule="auto"/>
        <w:jc w:val="both"/>
        <w:rPr>
          <w:rFonts w:ascii="Times New Roman" w:hAnsi="Times New Roman"/>
          <w:sz w:val="24"/>
          <w:szCs w:val="24"/>
        </w:rPr>
      </w:pPr>
    </w:p>
    <w:p w:rsidR="00934070" w:rsidRPr="00866DCA" w:rsidRDefault="00934070" w:rsidP="00866DCA">
      <w:pPr>
        <w:spacing w:line="240" w:lineRule="auto"/>
        <w:jc w:val="both"/>
        <w:rPr>
          <w:rFonts w:ascii="Times New Roman" w:hAnsi="Times New Roman"/>
          <w:sz w:val="24"/>
          <w:szCs w:val="24"/>
        </w:rPr>
      </w:pPr>
      <w:r w:rsidRPr="00866DCA">
        <w:rPr>
          <w:rFonts w:ascii="Times New Roman" w:hAnsi="Times New Roman"/>
          <w:sz w:val="24"/>
          <w:szCs w:val="24"/>
        </w:rPr>
        <w:t xml:space="preserve">Средноденонощен дебит: </w:t>
      </w:r>
      <w:r w:rsidRPr="00866DCA">
        <w:rPr>
          <w:rFonts w:ascii="Times New Roman" w:hAnsi="Times New Roman"/>
          <w:sz w:val="24"/>
          <w:szCs w:val="24"/>
          <w:lang w:val="en-US"/>
        </w:rPr>
        <w:t xml:space="preserve">Q </w:t>
      </w:r>
      <w:r w:rsidRPr="00866DCA">
        <w:rPr>
          <w:rFonts w:ascii="Times New Roman" w:hAnsi="Times New Roman"/>
          <w:sz w:val="16"/>
          <w:szCs w:val="16"/>
        </w:rPr>
        <w:t>ср.ден</w:t>
      </w:r>
      <w:r w:rsidRPr="00866DCA">
        <w:rPr>
          <w:rFonts w:ascii="Times New Roman" w:hAnsi="Times New Roman"/>
          <w:sz w:val="24"/>
          <w:szCs w:val="24"/>
        </w:rPr>
        <w:t xml:space="preserve">  = 3.18 л/сек.</w:t>
      </w:r>
    </w:p>
    <w:p w:rsidR="00934070" w:rsidRPr="00866DCA" w:rsidRDefault="00934070" w:rsidP="00866DCA">
      <w:pPr>
        <w:spacing w:line="240" w:lineRule="auto"/>
        <w:jc w:val="both"/>
        <w:rPr>
          <w:rFonts w:ascii="Times New Roman" w:hAnsi="Times New Roman"/>
          <w:sz w:val="24"/>
          <w:szCs w:val="24"/>
        </w:rPr>
      </w:pPr>
      <w:r w:rsidRPr="00866DCA">
        <w:rPr>
          <w:rFonts w:ascii="Times New Roman" w:eastAsia="Times New Roman" w:hAnsi="Times New Roman"/>
          <w:sz w:val="24"/>
          <w:szCs w:val="24"/>
          <w:lang w:eastAsia="bg-BG"/>
        </w:rPr>
        <w:t>Прогнозеният  дебит за черпене от  сондажния тръбен кладенец</w:t>
      </w:r>
      <w:r w:rsidRPr="00866DCA">
        <w:rPr>
          <w:rFonts w:ascii="Times New Roman" w:eastAsia="Times New Roman" w:hAnsi="Times New Roman"/>
          <w:sz w:val="24"/>
          <w:szCs w:val="24"/>
          <w:lang w:val="en-US" w:eastAsia="bg-BG"/>
        </w:rPr>
        <w:t xml:space="preserve"> разположен </w:t>
      </w:r>
      <w:r w:rsidRPr="00866DCA">
        <w:rPr>
          <w:rFonts w:ascii="Times New Roman" w:eastAsia="Times New Roman" w:hAnsi="Times New Roman"/>
          <w:sz w:val="24"/>
          <w:szCs w:val="24"/>
          <w:lang w:eastAsia="bg-BG"/>
        </w:rPr>
        <w:t xml:space="preserve">в </w:t>
      </w:r>
      <w:r w:rsidRPr="00866DCA">
        <w:rPr>
          <w:rFonts w:ascii="Times New Roman" w:hAnsi="Times New Roman"/>
          <w:sz w:val="24"/>
          <w:szCs w:val="24"/>
        </w:rPr>
        <w:t xml:space="preserve">ПИ с идентификатор 56784.539.490 </w:t>
      </w:r>
      <w:r w:rsidRPr="00866DCA">
        <w:rPr>
          <w:rFonts w:ascii="Times New Roman" w:eastAsia="Times New Roman" w:hAnsi="Times New Roman"/>
          <w:sz w:val="24"/>
          <w:szCs w:val="24"/>
          <w:lang w:eastAsia="bg-BG"/>
        </w:rPr>
        <w:t>- разчетен за захранването на предприятието за  рециклиране на пластмаси  е  около 100</w:t>
      </w:r>
      <w:r w:rsidRPr="00866DCA">
        <w:rPr>
          <w:rFonts w:ascii="Times New Roman" w:eastAsia="Times New Roman" w:hAnsi="Times New Roman"/>
          <w:sz w:val="24"/>
          <w:szCs w:val="24"/>
          <w:lang w:val="en-US" w:eastAsia="bg-BG"/>
        </w:rPr>
        <w:t xml:space="preserve"> </w:t>
      </w:r>
      <w:r w:rsidRPr="00866DCA">
        <w:rPr>
          <w:rFonts w:ascii="Times New Roman" w:eastAsia="Times New Roman" w:hAnsi="Times New Roman"/>
          <w:sz w:val="24"/>
          <w:szCs w:val="24"/>
          <w:lang w:eastAsia="bg-BG"/>
        </w:rPr>
        <w:t xml:space="preserve">320 куб.м./година, разчетен както следва: </w:t>
      </w:r>
    </w:p>
    <w:p w:rsidR="00934070" w:rsidRPr="00866DCA" w:rsidRDefault="00934070" w:rsidP="00866DCA">
      <w:pPr>
        <w:spacing w:line="240" w:lineRule="auto"/>
        <w:jc w:val="both"/>
        <w:rPr>
          <w:rFonts w:ascii="Times New Roman" w:hAnsi="Times New Roman"/>
          <w:b/>
          <w:i/>
          <w:sz w:val="24"/>
          <w:szCs w:val="24"/>
          <w:u w:val="single"/>
        </w:rPr>
      </w:pPr>
      <w:r w:rsidRPr="00866DCA">
        <w:rPr>
          <w:rFonts w:ascii="Times New Roman" w:hAnsi="Times New Roman"/>
          <w:b/>
          <w:i/>
          <w:sz w:val="24"/>
          <w:szCs w:val="24"/>
          <w:u w:val="single"/>
        </w:rPr>
        <w:t>водоснабдяване за технологични нужди</w:t>
      </w:r>
    </w:p>
    <w:p w:rsidR="00934070" w:rsidRPr="00866DCA" w:rsidRDefault="00934070" w:rsidP="00866DCA">
      <w:pPr>
        <w:spacing w:line="240" w:lineRule="auto"/>
        <w:jc w:val="both"/>
        <w:rPr>
          <w:rFonts w:ascii="Times New Roman" w:hAnsi="Times New Roman"/>
          <w:sz w:val="24"/>
          <w:szCs w:val="24"/>
        </w:rPr>
      </w:pPr>
      <w:r w:rsidRPr="00866DCA">
        <w:rPr>
          <w:rFonts w:ascii="Times New Roman" w:hAnsi="Times New Roman"/>
          <w:sz w:val="24"/>
          <w:szCs w:val="24"/>
        </w:rPr>
        <w:t>-охлаждане на производствени машини и съоръжения в процеса на работата им- 18</w:t>
      </w:r>
      <w:r w:rsidRPr="00866DCA">
        <w:rPr>
          <w:rFonts w:ascii="Times New Roman" w:hAnsi="Times New Roman"/>
          <w:sz w:val="24"/>
          <w:szCs w:val="24"/>
          <w:lang w:val="en-US"/>
        </w:rPr>
        <w:t xml:space="preserve"> </w:t>
      </w:r>
      <w:r w:rsidRPr="00866DCA">
        <w:rPr>
          <w:rFonts w:ascii="Times New Roman" w:hAnsi="Times New Roman"/>
          <w:sz w:val="24"/>
          <w:szCs w:val="24"/>
        </w:rPr>
        <w:t>920 куб. м. на година</w:t>
      </w:r>
    </w:p>
    <w:p w:rsidR="00934070" w:rsidRPr="00866DCA" w:rsidRDefault="00934070" w:rsidP="00866DCA">
      <w:pPr>
        <w:spacing w:line="240" w:lineRule="auto"/>
        <w:jc w:val="both"/>
        <w:rPr>
          <w:rFonts w:ascii="Times New Roman" w:hAnsi="Times New Roman"/>
          <w:sz w:val="24"/>
          <w:szCs w:val="24"/>
        </w:rPr>
      </w:pPr>
      <w:r w:rsidRPr="00866DCA">
        <w:rPr>
          <w:rFonts w:ascii="Times New Roman" w:hAnsi="Times New Roman"/>
          <w:sz w:val="24"/>
          <w:szCs w:val="24"/>
        </w:rPr>
        <w:t>-изпиране на суровина- 80</w:t>
      </w:r>
      <w:r w:rsidRPr="00866DCA">
        <w:rPr>
          <w:rFonts w:ascii="Times New Roman" w:hAnsi="Times New Roman"/>
          <w:sz w:val="24"/>
          <w:szCs w:val="24"/>
          <w:lang w:val="en-US"/>
        </w:rPr>
        <w:t xml:space="preserve"> </w:t>
      </w:r>
      <w:r w:rsidRPr="00866DCA">
        <w:rPr>
          <w:rFonts w:ascii="Times New Roman" w:hAnsi="Times New Roman"/>
          <w:sz w:val="24"/>
          <w:szCs w:val="24"/>
        </w:rPr>
        <w:t>300 куб.м. годишно</w:t>
      </w:r>
    </w:p>
    <w:p w:rsidR="00934070" w:rsidRPr="00866DCA" w:rsidRDefault="00934070" w:rsidP="00866DCA">
      <w:pPr>
        <w:spacing w:line="240" w:lineRule="auto"/>
        <w:jc w:val="both"/>
        <w:rPr>
          <w:rFonts w:ascii="Times New Roman" w:hAnsi="Times New Roman"/>
          <w:b/>
          <w:i/>
          <w:sz w:val="24"/>
          <w:szCs w:val="24"/>
          <w:u w:val="single"/>
        </w:rPr>
      </w:pPr>
      <w:r w:rsidRPr="00866DCA">
        <w:rPr>
          <w:rFonts w:ascii="Times New Roman" w:hAnsi="Times New Roman"/>
          <w:b/>
          <w:i/>
          <w:sz w:val="24"/>
          <w:szCs w:val="24"/>
          <w:u w:val="single"/>
        </w:rPr>
        <w:t>водоснабдяване за други цели:</w:t>
      </w:r>
    </w:p>
    <w:p w:rsidR="00934070" w:rsidRPr="00866DCA" w:rsidRDefault="00934070" w:rsidP="00866DCA">
      <w:pPr>
        <w:spacing w:line="240" w:lineRule="auto"/>
        <w:jc w:val="both"/>
        <w:rPr>
          <w:rFonts w:ascii="Times New Roman" w:hAnsi="Times New Roman"/>
          <w:sz w:val="24"/>
          <w:szCs w:val="24"/>
        </w:rPr>
      </w:pPr>
      <w:r w:rsidRPr="00866DCA">
        <w:rPr>
          <w:rFonts w:ascii="Times New Roman" w:hAnsi="Times New Roman"/>
          <w:sz w:val="24"/>
          <w:szCs w:val="24"/>
        </w:rPr>
        <w:t>-измиване на площадката -1</w:t>
      </w:r>
      <w:r w:rsidRPr="00866DCA">
        <w:rPr>
          <w:rFonts w:ascii="Times New Roman" w:hAnsi="Times New Roman"/>
          <w:sz w:val="24"/>
          <w:szCs w:val="24"/>
          <w:lang w:val="en-US"/>
        </w:rPr>
        <w:t xml:space="preserve"> </w:t>
      </w:r>
      <w:r w:rsidRPr="00866DCA">
        <w:rPr>
          <w:rFonts w:ascii="Times New Roman" w:hAnsi="Times New Roman"/>
          <w:sz w:val="24"/>
          <w:szCs w:val="24"/>
        </w:rPr>
        <w:t>100 куб.м. годишно</w:t>
      </w:r>
    </w:p>
    <w:p w:rsidR="00934070" w:rsidRPr="00866DCA" w:rsidRDefault="00934070" w:rsidP="00866DCA">
      <w:pPr>
        <w:spacing w:line="240" w:lineRule="auto"/>
        <w:jc w:val="both"/>
        <w:rPr>
          <w:rFonts w:ascii="Times New Roman" w:hAnsi="Times New Roman"/>
          <w:sz w:val="24"/>
          <w:szCs w:val="24"/>
          <w:lang w:val="en-US"/>
        </w:rPr>
      </w:pPr>
      <w:r w:rsidRPr="00866DCA">
        <w:rPr>
          <w:rFonts w:ascii="Times New Roman" w:hAnsi="Times New Roman"/>
          <w:sz w:val="24"/>
          <w:szCs w:val="24"/>
        </w:rPr>
        <w:t>За отчитане на водните количества, които ще се експлоатират с тръбния кладенец ще се монтира водомер. На устието на ТК ще бъде монтирана нивомерна тръба за отчитане на водното ниво.</w:t>
      </w:r>
    </w:p>
    <w:p w:rsidR="00934070" w:rsidRPr="00866DCA" w:rsidRDefault="00934070" w:rsidP="00866DCA">
      <w:pPr>
        <w:spacing w:line="240" w:lineRule="auto"/>
        <w:jc w:val="both"/>
        <w:rPr>
          <w:rFonts w:ascii="Times New Roman" w:hAnsi="Times New Roman"/>
          <w:sz w:val="24"/>
          <w:szCs w:val="24"/>
          <w:lang w:val="en-US"/>
        </w:rPr>
      </w:pPr>
      <w:r w:rsidRPr="00866DCA">
        <w:rPr>
          <w:rFonts w:ascii="Times New Roman" w:hAnsi="Times New Roman"/>
          <w:sz w:val="24"/>
          <w:szCs w:val="24"/>
        </w:rPr>
        <w:t>Ще бъде изградено пречиствателно съоръжение, в което ще постъпват за пречистване  водите от измиване на отпадъчната пластмаса и от охлаждащите вани. То ще се състои от бетонов резервоар с габарити 3м./6м./2,2м.  (широчина/дължина/дълбочина)- с две каскадно свързани подразделения-утайниции всяко от които с размери 3м./3м./2.2м.  В утайниците на гравитачен принцип ще се отделят твърдите менанични примеси-камъчета и пясък. За  пречистване на леката фракция млянката, попаднала в потока от отпадни води,  същите  се отвеждат в две специално проектирани със система от сита  вани- всяка от които е с дъжина 6 м. и широчина 1.5м. С помощта на помпа, водите от утайника се подават в първата вана, която е позиционирана на височина 1.5 м. В нея се отделя едрата фракция млянка,   след което на гравитачен принцип водите се  спускат за финно пречистване  във втората вана позиционирана на кота нула. Пречистените от локалното съоръжение отпадъчни води са условно чисти и ще се заустват в съществуващата канализационна система, съсласно договор на наемодателя с  ВиК Дружеството за доставка на питейна вода за битови нужди, както и за заустване фекално битови и  условно чисти производствени води.</w:t>
      </w:r>
    </w:p>
    <w:p w:rsidR="00934070" w:rsidRPr="00866DCA" w:rsidRDefault="00934070" w:rsidP="00866DCA">
      <w:pPr>
        <w:tabs>
          <w:tab w:val="right" w:leader="dot" w:pos="4394"/>
        </w:tabs>
        <w:spacing w:before="100" w:beforeAutospacing="1" w:after="100" w:afterAutospacing="1" w:line="240" w:lineRule="auto"/>
        <w:jc w:val="both"/>
        <w:textAlignment w:val="center"/>
        <w:rPr>
          <w:rFonts w:ascii="Times New Roman" w:hAnsi="Times New Roman"/>
          <w:sz w:val="24"/>
          <w:szCs w:val="24"/>
        </w:rPr>
      </w:pPr>
      <w:r w:rsidRPr="00866DCA">
        <w:rPr>
          <w:rFonts w:ascii="Times New Roman" w:hAnsi="Times New Roman"/>
          <w:sz w:val="24"/>
          <w:szCs w:val="24"/>
        </w:rPr>
        <w:t>Дружеството</w:t>
      </w:r>
      <w:r w:rsidRPr="00866DCA">
        <w:rPr>
          <w:rFonts w:ascii="Times New Roman" w:eastAsia="Times New Roman" w:hAnsi="Times New Roman"/>
          <w:sz w:val="24"/>
          <w:szCs w:val="24"/>
          <w:lang w:eastAsia="bg-BG"/>
        </w:rPr>
        <w:t xml:space="preserve"> извършва </w:t>
      </w:r>
      <w:r w:rsidRPr="00866DCA">
        <w:rPr>
          <w:rFonts w:ascii="Times New Roman" w:hAnsi="Times New Roman"/>
          <w:sz w:val="24"/>
          <w:szCs w:val="24"/>
        </w:rPr>
        <w:t xml:space="preserve">дейности по събиране, предварителна обработка и рециклиране на отпадъци от пластмаса и производство на регранулат </w:t>
      </w:r>
      <w:r w:rsidRPr="00866DCA">
        <w:rPr>
          <w:rFonts w:ascii="Times New Roman" w:eastAsia="Times New Roman" w:hAnsi="Times New Roman"/>
          <w:sz w:val="24"/>
          <w:szCs w:val="24"/>
          <w:lang w:eastAsia="bg-BG"/>
        </w:rPr>
        <w:t xml:space="preserve">с </w:t>
      </w:r>
      <w:r w:rsidRPr="00866DCA">
        <w:rPr>
          <w:rFonts w:ascii="Times New Roman" w:hAnsi="Times New Roman"/>
          <w:sz w:val="24"/>
          <w:szCs w:val="24"/>
        </w:rPr>
        <w:t xml:space="preserve"> максимален годишен капацитет 28</w:t>
      </w:r>
      <w:r w:rsidRPr="00866DCA">
        <w:rPr>
          <w:rFonts w:ascii="Times New Roman" w:hAnsi="Times New Roman"/>
          <w:sz w:val="24"/>
          <w:szCs w:val="24"/>
          <w:lang w:val="en-US"/>
        </w:rPr>
        <w:t xml:space="preserve"> </w:t>
      </w:r>
      <w:r w:rsidRPr="00866DCA">
        <w:rPr>
          <w:rFonts w:ascii="Times New Roman" w:hAnsi="Times New Roman"/>
          <w:sz w:val="24"/>
          <w:szCs w:val="24"/>
        </w:rPr>
        <w:t>560т. разпределен както следва :</w:t>
      </w:r>
    </w:p>
    <w:tbl>
      <w:tblPr>
        <w:tblW w:w="9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2"/>
        <w:gridCol w:w="992"/>
        <w:gridCol w:w="1932"/>
        <w:gridCol w:w="4536"/>
        <w:gridCol w:w="1227"/>
      </w:tblGrid>
      <w:tr w:rsidR="00934070" w:rsidRPr="00866DCA" w:rsidTr="00137AAC">
        <w:trPr>
          <w:cantSplit/>
          <w:trHeight w:val="285"/>
          <w:jc w:val="center"/>
        </w:trPr>
        <w:tc>
          <w:tcPr>
            <w:tcW w:w="572" w:type="dxa"/>
          </w:tcPr>
          <w:p w:rsidR="00934070" w:rsidRPr="00866DCA" w:rsidRDefault="00934070" w:rsidP="00866DCA">
            <w:pPr>
              <w:spacing w:line="240" w:lineRule="auto"/>
              <w:jc w:val="center"/>
              <w:rPr>
                <w:rFonts w:ascii="Times New Roman" w:hAnsi="Times New Roman"/>
                <w:b/>
                <w:bCs/>
              </w:rPr>
            </w:pPr>
            <w:r w:rsidRPr="00866DCA">
              <w:rPr>
                <w:rFonts w:ascii="Times New Roman" w:hAnsi="Times New Roman"/>
                <w:b/>
                <w:bCs/>
              </w:rPr>
              <w:lastRenderedPageBreak/>
              <w:t>№</w:t>
            </w:r>
          </w:p>
        </w:tc>
        <w:tc>
          <w:tcPr>
            <w:tcW w:w="2924" w:type="dxa"/>
            <w:gridSpan w:val="2"/>
          </w:tcPr>
          <w:p w:rsidR="00934070" w:rsidRPr="00866DCA" w:rsidRDefault="00934070" w:rsidP="00866DCA">
            <w:pPr>
              <w:spacing w:line="240" w:lineRule="auto"/>
              <w:jc w:val="center"/>
              <w:rPr>
                <w:rFonts w:ascii="Times New Roman" w:hAnsi="Times New Roman"/>
                <w:b/>
                <w:bCs/>
                <w:vertAlign w:val="superscript"/>
                <w:lang w:val="en-US"/>
              </w:rPr>
            </w:pPr>
            <w:r w:rsidRPr="00866DCA">
              <w:rPr>
                <w:rFonts w:ascii="Times New Roman" w:hAnsi="Times New Roman"/>
                <w:b/>
                <w:bCs/>
              </w:rPr>
              <w:t xml:space="preserve">Вид на отпадъка </w:t>
            </w:r>
          </w:p>
        </w:tc>
        <w:tc>
          <w:tcPr>
            <w:tcW w:w="4536" w:type="dxa"/>
            <w:vMerge w:val="restart"/>
          </w:tcPr>
          <w:p w:rsidR="00934070" w:rsidRPr="00866DCA" w:rsidRDefault="00934070" w:rsidP="00866DCA">
            <w:pPr>
              <w:spacing w:line="240" w:lineRule="auto"/>
              <w:jc w:val="center"/>
              <w:rPr>
                <w:rFonts w:ascii="Times New Roman" w:hAnsi="Times New Roman"/>
                <w:b/>
                <w:bCs/>
              </w:rPr>
            </w:pPr>
            <w:r w:rsidRPr="00866DCA">
              <w:rPr>
                <w:rFonts w:ascii="Times New Roman" w:hAnsi="Times New Roman"/>
                <w:b/>
                <w:bCs/>
              </w:rPr>
              <w:t>Дейности по</w:t>
            </w:r>
          </w:p>
          <w:p w:rsidR="00934070" w:rsidRPr="00866DCA" w:rsidRDefault="00934070" w:rsidP="00866DCA">
            <w:pPr>
              <w:spacing w:line="240" w:lineRule="auto"/>
              <w:jc w:val="center"/>
              <w:rPr>
                <w:rFonts w:ascii="Times New Roman" w:hAnsi="Times New Roman"/>
                <w:b/>
                <w:bCs/>
              </w:rPr>
            </w:pPr>
            <w:r w:rsidRPr="00866DCA">
              <w:rPr>
                <w:rFonts w:ascii="Times New Roman" w:hAnsi="Times New Roman"/>
                <w:b/>
                <w:bCs/>
              </w:rPr>
              <w:t xml:space="preserve">кодове </w:t>
            </w:r>
          </w:p>
          <w:p w:rsidR="00934070" w:rsidRPr="00866DCA" w:rsidRDefault="00934070" w:rsidP="00866DCA">
            <w:pPr>
              <w:spacing w:line="240" w:lineRule="auto"/>
              <w:jc w:val="center"/>
              <w:rPr>
                <w:rFonts w:ascii="Times New Roman" w:hAnsi="Times New Roman"/>
                <w:b/>
                <w:bCs/>
              </w:rPr>
            </w:pPr>
          </w:p>
        </w:tc>
        <w:tc>
          <w:tcPr>
            <w:tcW w:w="1227" w:type="dxa"/>
            <w:vMerge w:val="restart"/>
          </w:tcPr>
          <w:p w:rsidR="00934070" w:rsidRPr="00866DCA" w:rsidRDefault="00934070" w:rsidP="00866DCA">
            <w:pPr>
              <w:spacing w:line="240" w:lineRule="auto"/>
              <w:jc w:val="center"/>
              <w:rPr>
                <w:rFonts w:ascii="Times New Roman" w:hAnsi="Times New Roman"/>
                <w:b/>
                <w:bCs/>
              </w:rPr>
            </w:pPr>
            <w:r w:rsidRPr="00866DCA">
              <w:rPr>
                <w:rFonts w:ascii="Times New Roman" w:hAnsi="Times New Roman"/>
                <w:b/>
                <w:bCs/>
              </w:rPr>
              <w:t>Количество</w:t>
            </w:r>
          </w:p>
          <w:p w:rsidR="00934070" w:rsidRPr="00866DCA" w:rsidRDefault="00934070" w:rsidP="00866DCA">
            <w:pPr>
              <w:spacing w:line="240" w:lineRule="auto"/>
              <w:jc w:val="center"/>
              <w:rPr>
                <w:rFonts w:ascii="Times New Roman" w:hAnsi="Times New Roman"/>
                <w:b/>
                <w:bCs/>
              </w:rPr>
            </w:pPr>
            <w:r w:rsidRPr="00866DCA">
              <w:rPr>
                <w:rFonts w:ascii="Times New Roman" w:hAnsi="Times New Roman"/>
                <w:b/>
                <w:bCs/>
              </w:rPr>
              <w:t>(тон/год.)</w:t>
            </w:r>
          </w:p>
        </w:tc>
      </w:tr>
      <w:tr w:rsidR="00934070" w:rsidRPr="00866DCA" w:rsidTr="00137AAC">
        <w:trPr>
          <w:cantSplit/>
          <w:trHeight w:val="169"/>
          <w:jc w:val="center"/>
        </w:trPr>
        <w:tc>
          <w:tcPr>
            <w:tcW w:w="572" w:type="dxa"/>
            <w:vMerge w:val="restart"/>
          </w:tcPr>
          <w:p w:rsidR="00934070" w:rsidRPr="00866DCA" w:rsidRDefault="00934070" w:rsidP="00866DCA">
            <w:pPr>
              <w:spacing w:line="240" w:lineRule="auto"/>
              <w:jc w:val="center"/>
              <w:rPr>
                <w:rFonts w:ascii="Times New Roman" w:hAnsi="Times New Roman"/>
                <w:b/>
                <w:bCs/>
              </w:rPr>
            </w:pPr>
          </w:p>
        </w:tc>
        <w:tc>
          <w:tcPr>
            <w:tcW w:w="992" w:type="dxa"/>
          </w:tcPr>
          <w:p w:rsidR="00934070" w:rsidRPr="00866DCA" w:rsidRDefault="00934070" w:rsidP="00866DCA">
            <w:pPr>
              <w:spacing w:line="240" w:lineRule="auto"/>
              <w:rPr>
                <w:rFonts w:ascii="Times New Roman" w:hAnsi="Times New Roman"/>
                <w:b/>
                <w:bCs/>
              </w:rPr>
            </w:pPr>
            <w:r w:rsidRPr="00866DCA">
              <w:rPr>
                <w:rFonts w:ascii="Times New Roman" w:hAnsi="Times New Roman"/>
                <w:b/>
                <w:bCs/>
              </w:rPr>
              <w:t>Код</w:t>
            </w:r>
          </w:p>
        </w:tc>
        <w:tc>
          <w:tcPr>
            <w:tcW w:w="1932" w:type="dxa"/>
          </w:tcPr>
          <w:p w:rsidR="00934070" w:rsidRPr="00866DCA" w:rsidRDefault="00934070" w:rsidP="00866DCA">
            <w:pPr>
              <w:spacing w:line="240" w:lineRule="auto"/>
              <w:rPr>
                <w:rFonts w:ascii="Times New Roman" w:hAnsi="Times New Roman"/>
                <w:b/>
                <w:bCs/>
              </w:rPr>
            </w:pPr>
            <w:r w:rsidRPr="00866DCA">
              <w:rPr>
                <w:rFonts w:ascii="Times New Roman" w:hAnsi="Times New Roman"/>
                <w:b/>
                <w:bCs/>
              </w:rPr>
              <w:t>Наименование</w:t>
            </w:r>
          </w:p>
        </w:tc>
        <w:tc>
          <w:tcPr>
            <w:tcW w:w="4536" w:type="dxa"/>
            <w:vMerge/>
          </w:tcPr>
          <w:p w:rsidR="00934070" w:rsidRPr="00866DCA" w:rsidRDefault="00934070" w:rsidP="00866DCA">
            <w:pPr>
              <w:spacing w:line="240" w:lineRule="auto"/>
              <w:rPr>
                <w:rFonts w:ascii="Times New Roman" w:hAnsi="Times New Roman"/>
                <w:b/>
                <w:bCs/>
              </w:rPr>
            </w:pPr>
          </w:p>
        </w:tc>
        <w:tc>
          <w:tcPr>
            <w:tcW w:w="1227" w:type="dxa"/>
            <w:vMerge/>
          </w:tcPr>
          <w:p w:rsidR="00934070" w:rsidRPr="00866DCA" w:rsidRDefault="00934070" w:rsidP="00866DCA">
            <w:pPr>
              <w:spacing w:line="240" w:lineRule="auto"/>
              <w:rPr>
                <w:rFonts w:ascii="Times New Roman" w:hAnsi="Times New Roman"/>
                <w:b/>
                <w:bCs/>
              </w:rPr>
            </w:pPr>
          </w:p>
        </w:tc>
      </w:tr>
      <w:tr w:rsidR="00934070" w:rsidRPr="00866DCA" w:rsidTr="00137AAC">
        <w:trPr>
          <w:cantSplit/>
          <w:trHeight w:val="326"/>
          <w:jc w:val="center"/>
        </w:trPr>
        <w:tc>
          <w:tcPr>
            <w:tcW w:w="572" w:type="dxa"/>
            <w:vMerge/>
            <w:tcBorders>
              <w:bottom w:val="single" w:sz="4" w:space="0" w:color="auto"/>
            </w:tcBorders>
          </w:tcPr>
          <w:p w:rsidR="00934070" w:rsidRPr="00866DCA" w:rsidRDefault="00934070" w:rsidP="00866DCA">
            <w:pPr>
              <w:spacing w:line="240" w:lineRule="auto"/>
              <w:jc w:val="center"/>
              <w:rPr>
                <w:rFonts w:ascii="Times New Roman" w:hAnsi="Times New Roman"/>
                <w:b/>
                <w:bCs/>
              </w:rPr>
            </w:pPr>
          </w:p>
        </w:tc>
        <w:tc>
          <w:tcPr>
            <w:tcW w:w="992" w:type="dxa"/>
            <w:tcBorders>
              <w:bottom w:val="single" w:sz="4" w:space="0" w:color="auto"/>
            </w:tcBorders>
          </w:tcPr>
          <w:p w:rsidR="00934070" w:rsidRPr="00866DCA" w:rsidRDefault="00934070" w:rsidP="00866DCA">
            <w:pPr>
              <w:spacing w:line="240" w:lineRule="auto"/>
              <w:jc w:val="center"/>
              <w:rPr>
                <w:rFonts w:ascii="Times New Roman" w:hAnsi="Times New Roman"/>
                <w:b/>
                <w:bCs/>
              </w:rPr>
            </w:pPr>
            <w:r w:rsidRPr="00866DCA">
              <w:rPr>
                <w:rFonts w:ascii="Times New Roman" w:hAnsi="Times New Roman"/>
                <w:b/>
                <w:bCs/>
              </w:rPr>
              <w:t>1</w:t>
            </w:r>
          </w:p>
        </w:tc>
        <w:tc>
          <w:tcPr>
            <w:tcW w:w="1932" w:type="dxa"/>
            <w:tcBorders>
              <w:bottom w:val="single" w:sz="4" w:space="0" w:color="auto"/>
            </w:tcBorders>
          </w:tcPr>
          <w:p w:rsidR="00934070" w:rsidRPr="00866DCA" w:rsidRDefault="00934070" w:rsidP="00866DCA">
            <w:pPr>
              <w:spacing w:line="240" w:lineRule="auto"/>
              <w:jc w:val="center"/>
              <w:rPr>
                <w:rFonts w:ascii="Times New Roman" w:hAnsi="Times New Roman"/>
                <w:b/>
                <w:bCs/>
              </w:rPr>
            </w:pPr>
            <w:r w:rsidRPr="00866DCA">
              <w:rPr>
                <w:rFonts w:ascii="Times New Roman" w:hAnsi="Times New Roman"/>
                <w:b/>
                <w:bCs/>
              </w:rPr>
              <w:t>2</w:t>
            </w:r>
          </w:p>
        </w:tc>
        <w:tc>
          <w:tcPr>
            <w:tcW w:w="4536" w:type="dxa"/>
            <w:tcBorders>
              <w:bottom w:val="single" w:sz="4" w:space="0" w:color="auto"/>
            </w:tcBorders>
          </w:tcPr>
          <w:p w:rsidR="00934070" w:rsidRPr="00866DCA" w:rsidRDefault="00934070" w:rsidP="00866DCA">
            <w:pPr>
              <w:spacing w:line="240" w:lineRule="auto"/>
              <w:jc w:val="center"/>
              <w:rPr>
                <w:rFonts w:ascii="Times New Roman" w:hAnsi="Times New Roman"/>
                <w:b/>
                <w:bCs/>
              </w:rPr>
            </w:pPr>
            <w:r w:rsidRPr="00866DCA">
              <w:rPr>
                <w:rFonts w:ascii="Times New Roman" w:hAnsi="Times New Roman"/>
                <w:b/>
                <w:bCs/>
              </w:rPr>
              <w:t>3</w:t>
            </w:r>
          </w:p>
        </w:tc>
        <w:tc>
          <w:tcPr>
            <w:tcW w:w="1227" w:type="dxa"/>
            <w:tcBorders>
              <w:bottom w:val="single" w:sz="4" w:space="0" w:color="auto"/>
            </w:tcBorders>
          </w:tcPr>
          <w:p w:rsidR="00934070" w:rsidRPr="00866DCA" w:rsidRDefault="00934070" w:rsidP="00866DCA">
            <w:pPr>
              <w:spacing w:line="240" w:lineRule="auto"/>
              <w:jc w:val="center"/>
              <w:rPr>
                <w:rFonts w:ascii="Times New Roman" w:hAnsi="Times New Roman"/>
                <w:b/>
                <w:bCs/>
              </w:rPr>
            </w:pPr>
            <w:r w:rsidRPr="00866DCA">
              <w:rPr>
                <w:rFonts w:ascii="Times New Roman" w:hAnsi="Times New Roman"/>
                <w:b/>
                <w:bCs/>
              </w:rPr>
              <w:t>4</w:t>
            </w:r>
          </w:p>
        </w:tc>
      </w:tr>
      <w:tr w:rsidR="00934070" w:rsidRPr="00866DCA" w:rsidTr="00137AAC">
        <w:trPr>
          <w:cantSplit/>
          <w:trHeight w:val="166"/>
          <w:jc w:val="center"/>
        </w:trPr>
        <w:tc>
          <w:tcPr>
            <w:tcW w:w="572" w:type="dxa"/>
          </w:tcPr>
          <w:p w:rsidR="00934070" w:rsidRPr="00866DCA" w:rsidRDefault="00934070" w:rsidP="00866DCA">
            <w:pPr>
              <w:spacing w:line="240" w:lineRule="auto"/>
              <w:jc w:val="center"/>
              <w:rPr>
                <w:rFonts w:ascii="Times New Roman" w:hAnsi="Times New Roman"/>
                <w:b/>
                <w:bCs/>
              </w:rPr>
            </w:pPr>
            <w:r w:rsidRPr="00866DCA">
              <w:rPr>
                <w:rFonts w:ascii="Times New Roman" w:hAnsi="Times New Roman"/>
                <w:b/>
                <w:bCs/>
              </w:rPr>
              <w:t>1</w:t>
            </w:r>
          </w:p>
        </w:tc>
        <w:tc>
          <w:tcPr>
            <w:tcW w:w="992" w:type="dxa"/>
          </w:tcPr>
          <w:p w:rsidR="00934070" w:rsidRPr="00866DCA" w:rsidRDefault="00934070" w:rsidP="00866DCA">
            <w:pPr>
              <w:spacing w:line="240" w:lineRule="auto"/>
              <w:rPr>
                <w:rFonts w:ascii="Times New Roman" w:hAnsi="Times New Roman"/>
                <w:lang w:val="en-GB"/>
              </w:rPr>
            </w:pPr>
            <w:r w:rsidRPr="00866DCA">
              <w:rPr>
                <w:rFonts w:ascii="Times New Roman" w:hAnsi="Times New Roman"/>
                <w:lang w:val="en-GB"/>
              </w:rPr>
              <w:t>02 01 04</w:t>
            </w:r>
          </w:p>
        </w:tc>
        <w:tc>
          <w:tcPr>
            <w:tcW w:w="1932" w:type="dxa"/>
          </w:tcPr>
          <w:p w:rsidR="00934070" w:rsidRPr="00866DCA" w:rsidRDefault="00934070" w:rsidP="00866DCA">
            <w:pPr>
              <w:spacing w:line="240" w:lineRule="auto"/>
              <w:rPr>
                <w:rFonts w:ascii="Times New Roman" w:hAnsi="Times New Roman"/>
                <w:lang w:val="en-GB"/>
              </w:rPr>
            </w:pPr>
            <w:r w:rsidRPr="00866DCA">
              <w:rPr>
                <w:rFonts w:ascii="Times New Roman" w:hAnsi="Times New Roman"/>
                <w:lang w:val="en-GB"/>
              </w:rPr>
              <w:t>Отпадъци от пластмаси</w:t>
            </w:r>
          </w:p>
        </w:tc>
        <w:tc>
          <w:tcPr>
            <w:tcW w:w="4536" w:type="dxa"/>
          </w:tcPr>
          <w:p w:rsidR="00934070" w:rsidRPr="00866DCA" w:rsidRDefault="00934070" w:rsidP="00866DCA">
            <w:pPr>
              <w:pStyle w:val="af3"/>
              <w:jc w:val="center"/>
              <w:rPr>
                <w:rFonts w:ascii="Times New Roman" w:hAnsi="Times New Roman" w:cs="Times New Roman"/>
                <w:lang w:val="ru-RU"/>
              </w:rPr>
            </w:pPr>
            <w:r w:rsidRPr="00866DCA">
              <w:rPr>
                <w:rFonts w:ascii="Times New Roman" w:hAnsi="Times New Roman" w:cs="Times New Roman"/>
                <w:b/>
                <w:lang w:val="en-GB"/>
              </w:rPr>
              <w:t>R</w:t>
            </w:r>
            <w:r w:rsidRPr="00866DCA">
              <w:rPr>
                <w:rFonts w:ascii="Times New Roman" w:hAnsi="Times New Roman" w:cs="Times New Roman"/>
                <w:b/>
                <w:lang w:val="ru-RU"/>
              </w:rPr>
              <w:t>3</w:t>
            </w:r>
            <w:r w:rsidRPr="00866DCA">
              <w:rPr>
                <w:rFonts w:ascii="Times New Roman" w:hAnsi="Times New Roman" w:cs="Times New Roman"/>
                <w:lang w:val="ru-RU"/>
              </w:rPr>
              <w:t xml:space="preserve"> –</w:t>
            </w:r>
            <w:r w:rsidRPr="00866DCA">
              <w:rPr>
                <w:rFonts w:ascii="Times New Roman" w:hAnsi="Times New Roman" w:cs="Times New Roman"/>
                <w:shd w:val="clear" w:color="auto" w:fill="FEFEFE"/>
              </w:rPr>
              <w:t>Рециклиране/възстановяване на органични вещества, които не са използвани като разтворители </w:t>
            </w:r>
            <w:r w:rsidRPr="00866DCA">
              <w:rPr>
                <w:rFonts w:ascii="Times New Roman" w:hAnsi="Times New Roman" w:cs="Times New Roman"/>
                <w:lang w:val="ru-RU"/>
              </w:rPr>
              <w:t>;</w:t>
            </w:r>
          </w:p>
          <w:p w:rsidR="00934070" w:rsidRPr="00866DCA" w:rsidRDefault="00934070" w:rsidP="00866DCA">
            <w:pPr>
              <w:pStyle w:val="af3"/>
              <w:jc w:val="center"/>
              <w:rPr>
                <w:rFonts w:ascii="Times New Roman" w:hAnsi="Times New Roman" w:cs="Times New Roman"/>
                <w:shd w:val="clear" w:color="auto" w:fill="FEFEFE"/>
              </w:rPr>
            </w:pPr>
            <w:r w:rsidRPr="00866DCA">
              <w:rPr>
                <w:rFonts w:ascii="Times New Roman" w:hAnsi="Times New Roman" w:cs="Times New Roman"/>
                <w:b/>
                <w:lang w:val="en-GB"/>
              </w:rPr>
              <w:t>R</w:t>
            </w:r>
            <w:r w:rsidRPr="00866DCA">
              <w:rPr>
                <w:rFonts w:ascii="Times New Roman" w:hAnsi="Times New Roman" w:cs="Times New Roman"/>
                <w:b/>
                <w:lang w:val="ru-RU"/>
              </w:rPr>
              <w:t>12</w:t>
            </w:r>
            <w:r w:rsidRPr="00866DCA">
              <w:rPr>
                <w:rFonts w:ascii="Times New Roman" w:hAnsi="Times New Roman" w:cs="Times New Roman"/>
                <w:lang w:val="ru-RU"/>
              </w:rPr>
              <w:t xml:space="preserve"> – </w:t>
            </w:r>
            <w:r w:rsidRPr="00866DCA">
              <w:rPr>
                <w:rFonts w:ascii="Times New Roman" w:hAnsi="Times New Roman" w:cs="Times New Roman"/>
                <w:shd w:val="clear" w:color="auto" w:fill="FEFEFE"/>
              </w:rPr>
              <w:t>Размяна на отпадъци за подлагане на някоя от дейностите с кодове R 1 - R 11</w:t>
            </w:r>
          </w:p>
          <w:p w:rsidR="00934070" w:rsidRPr="00866DCA" w:rsidRDefault="00934070" w:rsidP="00866DCA">
            <w:pPr>
              <w:pStyle w:val="af3"/>
              <w:jc w:val="center"/>
              <w:rPr>
                <w:rFonts w:ascii="Times New Roman" w:hAnsi="Times New Roman" w:cs="Times New Roman"/>
                <w:lang w:val="ru-RU"/>
              </w:rPr>
            </w:pPr>
            <w:r w:rsidRPr="00866DCA">
              <w:rPr>
                <w:rFonts w:ascii="Times New Roman" w:hAnsi="Times New Roman" w:cs="Times New Roman"/>
                <w:shd w:val="clear" w:color="auto" w:fill="FEFEFE"/>
              </w:rPr>
              <w:t>/</w:t>
            </w:r>
            <w:r w:rsidRPr="00866DCA">
              <w:rPr>
                <w:rFonts w:ascii="Times New Roman" w:hAnsi="Times New Roman" w:cs="Times New Roman"/>
                <w:lang w:val="ru-RU"/>
              </w:rPr>
              <w:t>предв. обр. – сортиране, мелене /;</w:t>
            </w:r>
          </w:p>
          <w:p w:rsidR="00934070" w:rsidRPr="00866DCA" w:rsidRDefault="00934070" w:rsidP="00866DCA">
            <w:pPr>
              <w:pStyle w:val="af3"/>
              <w:jc w:val="center"/>
              <w:rPr>
                <w:rFonts w:ascii="Times New Roman" w:hAnsi="Times New Roman" w:cs="Times New Roman"/>
              </w:rPr>
            </w:pPr>
            <w:r w:rsidRPr="00866DCA">
              <w:rPr>
                <w:rFonts w:ascii="Times New Roman" w:hAnsi="Times New Roman" w:cs="Times New Roman"/>
                <w:b/>
                <w:lang w:val="en-GB"/>
              </w:rPr>
              <w:t>R</w:t>
            </w:r>
            <w:r w:rsidRPr="00866DCA">
              <w:rPr>
                <w:rFonts w:ascii="Times New Roman" w:hAnsi="Times New Roman" w:cs="Times New Roman"/>
                <w:b/>
                <w:lang w:val="ru-RU"/>
              </w:rPr>
              <w:t>13</w:t>
            </w:r>
            <w:r w:rsidRPr="00866DCA">
              <w:rPr>
                <w:rFonts w:ascii="Times New Roman" w:hAnsi="Times New Roman" w:cs="Times New Roman"/>
                <w:lang w:val="ru-RU"/>
              </w:rPr>
              <w:t xml:space="preserve">- </w:t>
            </w:r>
            <w:r w:rsidRPr="00866DCA">
              <w:rPr>
                <w:rFonts w:ascii="Times New Roman" w:hAnsi="Times New Roman" w:cs="Times New Roman"/>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227" w:type="dxa"/>
          </w:tcPr>
          <w:p w:rsidR="00934070" w:rsidRPr="00866DCA" w:rsidRDefault="00934070" w:rsidP="00866DCA">
            <w:pPr>
              <w:spacing w:line="240" w:lineRule="auto"/>
              <w:jc w:val="center"/>
              <w:rPr>
                <w:rFonts w:ascii="Times New Roman" w:hAnsi="Times New Roman"/>
                <w:bCs/>
              </w:rPr>
            </w:pPr>
            <w:r w:rsidRPr="00866DCA">
              <w:rPr>
                <w:rFonts w:ascii="Times New Roman" w:hAnsi="Times New Roman"/>
                <w:bCs/>
              </w:rPr>
              <w:t>100</w:t>
            </w:r>
          </w:p>
        </w:tc>
      </w:tr>
      <w:tr w:rsidR="00934070" w:rsidRPr="00866DCA" w:rsidTr="00137AAC">
        <w:trPr>
          <w:cantSplit/>
          <w:trHeight w:val="166"/>
          <w:jc w:val="center"/>
        </w:trPr>
        <w:tc>
          <w:tcPr>
            <w:tcW w:w="572" w:type="dxa"/>
          </w:tcPr>
          <w:p w:rsidR="00934070" w:rsidRPr="00866DCA" w:rsidRDefault="00934070" w:rsidP="00866DCA">
            <w:pPr>
              <w:spacing w:line="240" w:lineRule="auto"/>
              <w:jc w:val="center"/>
              <w:rPr>
                <w:rFonts w:ascii="Times New Roman" w:hAnsi="Times New Roman"/>
                <w:b/>
                <w:bCs/>
              </w:rPr>
            </w:pPr>
            <w:r w:rsidRPr="00866DCA">
              <w:rPr>
                <w:rFonts w:ascii="Times New Roman" w:hAnsi="Times New Roman"/>
                <w:b/>
                <w:bCs/>
              </w:rPr>
              <w:t>2</w:t>
            </w:r>
          </w:p>
        </w:tc>
        <w:tc>
          <w:tcPr>
            <w:tcW w:w="992" w:type="dxa"/>
          </w:tcPr>
          <w:p w:rsidR="00934070" w:rsidRPr="00866DCA" w:rsidRDefault="00934070" w:rsidP="00866DCA">
            <w:pPr>
              <w:spacing w:line="240" w:lineRule="auto"/>
              <w:jc w:val="center"/>
              <w:rPr>
                <w:rFonts w:ascii="Times New Roman" w:hAnsi="Times New Roman"/>
              </w:rPr>
            </w:pPr>
          </w:p>
          <w:p w:rsidR="00934070" w:rsidRPr="00866DCA" w:rsidRDefault="00934070" w:rsidP="00866DCA">
            <w:pPr>
              <w:spacing w:line="240" w:lineRule="auto"/>
              <w:jc w:val="center"/>
              <w:rPr>
                <w:rFonts w:ascii="Times New Roman" w:hAnsi="Times New Roman"/>
              </w:rPr>
            </w:pPr>
            <w:r w:rsidRPr="00866DCA">
              <w:rPr>
                <w:rFonts w:ascii="Times New Roman" w:hAnsi="Times New Roman"/>
              </w:rPr>
              <w:t>07 02 13</w:t>
            </w:r>
          </w:p>
        </w:tc>
        <w:tc>
          <w:tcPr>
            <w:tcW w:w="1932" w:type="dxa"/>
          </w:tcPr>
          <w:p w:rsidR="00934070" w:rsidRPr="00866DCA" w:rsidRDefault="00934070" w:rsidP="00866DCA">
            <w:pPr>
              <w:spacing w:line="240" w:lineRule="auto"/>
              <w:jc w:val="center"/>
              <w:rPr>
                <w:rFonts w:ascii="Times New Roman" w:hAnsi="Times New Roman"/>
              </w:rPr>
            </w:pPr>
          </w:p>
          <w:p w:rsidR="00934070" w:rsidRPr="00866DCA" w:rsidRDefault="00934070" w:rsidP="00866DCA">
            <w:pPr>
              <w:spacing w:line="240" w:lineRule="auto"/>
              <w:jc w:val="center"/>
              <w:rPr>
                <w:rFonts w:ascii="Times New Roman" w:hAnsi="Times New Roman"/>
              </w:rPr>
            </w:pPr>
            <w:r w:rsidRPr="00866DCA">
              <w:rPr>
                <w:rFonts w:ascii="Times New Roman" w:hAnsi="Times New Roman"/>
              </w:rPr>
              <w:t>Отпадъци от пластмаси</w:t>
            </w:r>
          </w:p>
        </w:tc>
        <w:tc>
          <w:tcPr>
            <w:tcW w:w="4536" w:type="dxa"/>
          </w:tcPr>
          <w:p w:rsidR="00934070" w:rsidRPr="00866DCA" w:rsidRDefault="00934070" w:rsidP="00866DCA">
            <w:pPr>
              <w:pStyle w:val="af3"/>
              <w:jc w:val="center"/>
              <w:rPr>
                <w:rFonts w:ascii="Times New Roman" w:hAnsi="Times New Roman" w:cs="Times New Roman"/>
                <w:lang w:val="ru-RU"/>
              </w:rPr>
            </w:pPr>
            <w:r w:rsidRPr="00866DCA">
              <w:rPr>
                <w:rFonts w:ascii="Times New Roman" w:hAnsi="Times New Roman" w:cs="Times New Roman"/>
                <w:b/>
                <w:lang w:val="en-GB"/>
              </w:rPr>
              <w:t>R</w:t>
            </w:r>
            <w:r w:rsidRPr="00866DCA">
              <w:rPr>
                <w:rFonts w:ascii="Times New Roman" w:hAnsi="Times New Roman" w:cs="Times New Roman"/>
                <w:b/>
                <w:lang w:val="ru-RU"/>
              </w:rPr>
              <w:t>3</w:t>
            </w:r>
            <w:r w:rsidRPr="00866DCA">
              <w:rPr>
                <w:rFonts w:ascii="Times New Roman" w:hAnsi="Times New Roman" w:cs="Times New Roman"/>
                <w:lang w:val="ru-RU"/>
              </w:rPr>
              <w:t xml:space="preserve"> –</w:t>
            </w:r>
            <w:r w:rsidRPr="00866DCA">
              <w:rPr>
                <w:rFonts w:ascii="Times New Roman" w:hAnsi="Times New Roman" w:cs="Times New Roman"/>
                <w:shd w:val="clear" w:color="auto" w:fill="FEFEFE"/>
              </w:rPr>
              <w:t>Рециклиране/възстановяване на органични вещества, които не са използвани като разтворители </w:t>
            </w:r>
            <w:r w:rsidRPr="00866DCA">
              <w:rPr>
                <w:rFonts w:ascii="Times New Roman" w:hAnsi="Times New Roman" w:cs="Times New Roman"/>
                <w:lang w:val="ru-RU"/>
              </w:rPr>
              <w:t>;</w:t>
            </w:r>
          </w:p>
          <w:p w:rsidR="00934070" w:rsidRPr="00866DCA" w:rsidRDefault="00934070" w:rsidP="00866DCA">
            <w:pPr>
              <w:pStyle w:val="af3"/>
              <w:jc w:val="center"/>
              <w:rPr>
                <w:rFonts w:ascii="Times New Roman" w:hAnsi="Times New Roman" w:cs="Times New Roman"/>
                <w:shd w:val="clear" w:color="auto" w:fill="FEFEFE"/>
              </w:rPr>
            </w:pPr>
            <w:r w:rsidRPr="00866DCA">
              <w:rPr>
                <w:rFonts w:ascii="Times New Roman" w:hAnsi="Times New Roman" w:cs="Times New Roman"/>
                <w:b/>
                <w:lang w:val="en-GB"/>
              </w:rPr>
              <w:t>R</w:t>
            </w:r>
            <w:r w:rsidRPr="00866DCA">
              <w:rPr>
                <w:rFonts w:ascii="Times New Roman" w:hAnsi="Times New Roman" w:cs="Times New Roman"/>
                <w:b/>
                <w:lang w:val="ru-RU"/>
              </w:rPr>
              <w:t>12</w:t>
            </w:r>
            <w:r w:rsidRPr="00866DCA">
              <w:rPr>
                <w:rFonts w:ascii="Times New Roman" w:hAnsi="Times New Roman" w:cs="Times New Roman"/>
                <w:lang w:val="ru-RU"/>
              </w:rPr>
              <w:t xml:space="preserve"> – </w:t>
            </w:r>
            <w:r w:rsidRPr="00866DCA">
              <w:rPr>
                <w:rFonts w:ascii="Times New Roman" w:hAnsi="Times New Roman" w:cs="Times New Roman"/>
                <w:shd w:val="clear" w:color="auto" w:fill="FEFEFE"/>
              </w:rPr>
              <w:t>Размяна на отпадъци за подлагане на някоя от дейностите с кодове R 1 - R 11</w:t>
            </w:r>
          </w:p>
          <w:p w:rsidR="00934070" w:rsidRPr="00866DCA" w:rsidRDefault="00934070" w:rsidP="00866DCA">
            <w:pPr>
              <w:pStyle w:val="af3"/>
              <w:jc w:val="center"/>
              <w:rPr>
                <w:rFonts w:ascii="Times New Roman" w:hAnsi="Times New Roman" w:cs="Times New Roman"/>
                <w:lang w:val="ru-RU"/>
              </w:rPr>
            </w:pPr>
            <w:r w:rsidRPr="00866DCA">
              <w:rPr>
                <w:rFonts w:ascii="Times New Roman" w:hAnsi="Times New Roman" w:cs="Times New Roman"/>
                <w:shd w:val="clear" w:color="auto" w:fill="FEFEFE"/>
              </w:rPr>
              <w:t>/</w:t>
            </w:r>
            <w:r w:rsidRPr="00866DCA">
              <w:rPr>
                <w:rFonts w:ascii="Times New Roman" w:hAnsi="Times New Roman" w:cs="Times New Roman"/>
                <w:lang w:val="ru-RU"/>
              </w:rPr>
              <w:t>предв. обр. – сортиране, мелене /;</w:t>
            </w:r>
          </w:p>
          <w:p w:rsidR="00934070" w:rsidRPr="00866DCA" w:rsidRDefault="00934070" w:rsidP="00866DCA">
            <w:pPr>
              <w:pStyle w:val="af3"/>
              <w:jc w:val="center"/>
              <w:rPr>
                <w:rFonts w:ascii="Times New Roman" w:hAnsi="Times New Roman" w:cs="Times New Roman"/>
              </w:rPr>
            </w:pPr>
            <w:r w:rsidRPr="00866DCA">
              <w:rPr>
                <w:rFonts w:ascii="Times New Roman" w:hAnsi="Times New Roman" w:cs="Times New Roman"/>
                <w:b/>
                <w:lang w:val="en-GB"/>
              </w:rPr>
              <w:t>R</w:t>
            </w:r>
            <w:r w:rsidRPr="00866DCA">
              <w:rPr>
                <w:rFonts w:ascii="Times New Roman" w:hAnsi="Times New Roman" w:cs="Times New Roman"/>
                <w:b/>
                <w:lang w:val="ru-RU"/>
              </w:rPr>
              <w:t>13</w:t>
            </w:r>
            <w:r w:rsidRPr="00866DCA">
              <w:rPr>
                <w:rFonts w:ascii="Times New Roman" w:hAnsi="Times New Roman" w:cs="Times New Roman"/>
                <w:lang w:val="ru-RU"/>
              </w:rPr>
              <w:t xml:space="preserve">- </w:t>
            </w:r>
            <w:r w:rsidRPr="00866DCA">
              <w:rPr>
                <w:rFonts w:ascii="Times New Roman" w:hAnsi="Times New Roman" w:cs="Times New Roman"/>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227" w:type="dxa"/>
          </w:tcPr>
          <w:p w:rsidR="00934070" w:rsidRPr="00866DCA" w:rsidRDefault="00934070" w:rsidP="00866DCA">
            <w:pPr>
              <w:spacing w:line="240" w:lineRule="auto"/>
              <w:jc w:val="center"/>
              <w:rPr>
                <w:rFonts w:ascii="Times New Roman" w:hAnsi="Times New Roman"/>
              </w:rPr>
            </w:pPr>
            <w:r w:rsidRPr="00866DCA">
              <w:rPr>
                <w:rFonts w:ascii="Times New Roman" w:hAnsi="Times New Roman"/>
              </w:rPr>
              <w:t>1350</w:t>
            </w:r>
          </w:p>
        </w:tc>
      </w:tr>
      <w:tr w:rsidR="00934070" w:rsidRPr="00866DCA" w:rsidTr="00137AAC">
        <w:trPr>
          <w:cantSplit/>
          <w:trHeight w:val="166"/>
          <w:jc w:val="center"/>
        </w:trPr>
        <w:tc>
          <w:tcPr>
            <w:tcW w:w="572" w:type="dxa"/>
          </w:tcPr>
          <w:p w:rsidR="00934070" w:rsidRPr="00866DCA" w:rsidRDefault="00934070" w:rsidP="00866DCA">
            <w:pPr>
              <w:spacing w:line="240" w:lineRule="auto"/>
              <w:jc w:val="center"/>
              <w:rPr>
                <w:rFonts w:ascii="Times New Roman" w:hAnsi="Times New Roman"/>
                <w:b/>
                <w:bCs/>
              </w:rPr>
            </w:pPr>
            <w:r w:rsidRPr="00866DCA">
              <w:rPr>
                <w:rFonts w:ascii="Times New Roman" w:hAnsi="Times New Roman"/>
                <w:b/>
                <w:bCs/>
              </w:rPr>
              <w:t>3</w:t>
            </w:r>
          </w:p>
        </w:tc>
        <w:tc>
          <w:tcPr>
            <w:tcW w:w="992" w:type="dxa"/>
          </w:tcPr>
          <w:p w:rsidR="00934070" w:rsidRPr="00866DCA" w:rsidRDefault="00934070" w:rsidP="00866DCA">
            <w:pPr>
              <w:spacing w:line="240" w:lineRule="auto"/>
              <w:jc w:val="center"/>
              <w:rPr>
                <w:rFonts w:ascii="Times New Roman" w:hAnsi="Times New Roman"/>
              </w:rPr>
            </w:pPr>
          </w:p>
          <w:p w:rsidR="00934070" w:rsidRPr="00866DCA" w:rsidRDefault="00934070" w:rsidP="00866DCA">
            <w:pPr>
              <w:spacing w:line="240" w:lineRule="auto"/>
              <w:jc w:val="center"/>
              <w:rPr>
                <w:rFonts w:ascii="Times New Roman" w:hAnsi="Times New Roman"/>
              </w:rPr>
            </w:pPr>
            <w:r w:rsidRPr="00866DCA">
              <w:rPr>
                <w:rFonts w:ascii="Times New Roman" w:hAnsi="Times New Roman"/>
              </w:rPr>
              <w:t>12 01 05</w:t>
            </w:r>
          </w:p>
        </w:tc>
        <w:tc>
          <w:tcPr>
            <w:tcW w:w="1932" w:type="dxa"/>
          </w:tcPr>
          <w:p w:rsidR="00934070" w:rsidRPr="00866DCA" w:rsidRDefault="00934070" w:rsidP="00866DCA">
            <w:pPr>
              <w:spacing w:line="240" w:lineRule="auto"/>
              <w:jc w:val="center"/>
              <w:rPr>
                <w:rFonts w:ascii="Times New Roman" w:hAnsi="Times New Roman"/>
              </w:rPr>
            </w:pPr>
          </w:p>
          <w:p w:rsidR="00934070" w:rsidRPr="00866DCA" w:rsidRDefault="00934070" w:rsidP="00866DCA">
            <w:pPr>
              <w:spacing w:line="240" w:lineRule="auto"/>
              <w:jc w:val="center"/>
              <w:rPr>
                <w:rFonts w:ascii="Times New Roman" w:hAnsi="Times New Roman"/>
              </w:rPr>
            </w:pPr>
            <w:r w:rsidRPr="00866DCA">
              <w:rPr>
                <w:rFonts w:ascii="Times New Roman" w:hAnsi="Times New Roman"/>
              </w:rPr>
              <w:t>Стърготини, стружки и изрезки от пластмаси</w:t>
            </w:r>
          </w:p>
        </w:tc>
        <w:tc>
          <w:tcPr>
            <w:tcW w:w="4536" w:type="dxa"/>
          </w:tcPr>
          <w:p w:rsidR="00934070" w:rsidRPr="00866DCA" w:rsidRDefault="00934070" w:rsidP="00866DCA">
            <w:pPr>
              <w:pStyle w:val="af3"/>
              <w:jc w:val="center"/>
              <w:rPr>
                <w:rFonts w:ascii="Times New Roman" w:hAnsi="Times New Roman" w:cs="Times New Roman"/>
                <w:lang w:val="ru-RU"/>
              </w:rPr>
            </w:pPr>
            <w:r w:rsidRPr="00866DCA">
              <w:rPr>
                <w:rFonts w:ascii="Times New Roman" w:hAnsi="Times New Roman" w:cs="Times New Roman"/>
                <w:b/>
                <w:lang w:val="en-GB"/>
              </w:rPr>
              <w:t>R</w:t>
            </w:r>
            <w:r w:rsidRPr="00866DCA">
              <w:rPr>
                <w:rFonts w:ascii="Times New Roman" w:hAnsi="Times New Roman" w:cs="Times New Roman"/>
                <w:b/>
                <w:lang w:val="ru-RU"/>
              </w:rPr>
              <w:t>3</w:t>
            </w:r>
            <w:r w:rsidRPr="00866DCA">
              <w:rPr>
                <w:rFonts w:ascii="Times New Roman" w:hAnsi="Times New Roman" w:cs="Times New Roman"/>
                <w:lang w:val="ru-RU"/>
              </w:rPr>
              <w:t xml:space="preserve"> –</w:t>
            </w:r>
            <w:r w:rsidRPr="00866DCA">
              <w:rPr>
                <w:rFonts w:ascii="Times New Roman" w:hAnsi="Times New Roman" w:cs="Times New Roman"/>
                <w:shd w:val="clear" w:color="auto" w:fill="FEFEFE"/>
              </w:rPr>
              <w:t>Рециклиране/възстановяване на органични вещества, които не са използвани като разтворители </w:t>
            </w:r>
            <w:r w:rsidRPr="00866DCA">
              <w:rPr>
                <w:rFonts w:ascii="Times New Roman" w:hAnsi="Times New Roman" w:cs="Times New Roman"/>
                <w:lang w:val="ru-RU"/>
              </w:rPr>
              <w:t>;</w:t>
            </w:r>
          </w:p>
          <w:p w:rsidR="00934070" w:rsidRPr="00866DCA" w:rsidRDefault="00934070" w:rsidP="00866DCA">
            <w:pPr>
              <w:pStyle w:val="af3"/>
              <w:jc w:val="center"/>
              <w:rPr>
                <w:rFonts w:ascii="Times New Roman" w:hAnsi="Times New Roman" w:cs="Times New Roman"/>
                <w:shd w:val="clear" w:color="auto" w:fill="FEFEFE"/>
              </w:rPr>
            </w:pPr>
            <w:r w:rsidRPr="00866DCA">
              <w:rPr>
                <w:rFonts w:ascii="Times New Roman" w:hAnsi="Times New Roman" w:cs="Times New Roman"/>
                <w:b/>
                <w:lang w:val="en-GB"/>
              </w:rPr>
              <w:t>R</w:t>
            </w:r>
            <w:r w:rsidRPr="00866DCA">
              <w:rPr>
                <w:rFonts w:ascii="Times New Roman" w:hAnsi="Times New Roman" w:cs="Times New Roman"/>
                <w:b/>
                <w:lang w:val="ru-RU"/>
              </w:rPr>
              <w:t>12</w:t>
            </w:r>
            <w:r w:rsidRPr="00866DCA">
              <w:rPr>
                <w:rFonts w:ascii="Times New Roman" w:hAnsi="Times New Roman" w:cs="Times New Roman"/>
                <w:lang w:val="ru-RU"/>
              </w:rPr>
              <w:t xml:space="preserve"> – </w:t>
            </w:r>
            <w:r w:rsidRPr="00866DCA">
              <w:rPr>
                <w:rFonts w:ascii="Times New Roman" w:hAnsi="Times New Roman" w:cs="Times New Roman"/>
                <w:shd w:val="clear" w:color="auto" w:fill="FEFEFE"/>
              </w:rPr>
              <w:t>Размяна на отпадъци за подлагане на някоя от дейностите с кодове R 1 - R 11</w:t>
            </w:r>
          </w:p>
          <w:p w:rsidR="00934070" w:rsidRPr="00866DCA" w:rsidRDefault="00934070" w:rsidP="00866DCA">
            <w:pPr>
              <w:pStyle w:val="af3"/>
              <w:jc w:val="center"/>
              <w:rPr>
                <w:rFonts w:ascii="Times New Roman" w:hAnsi="Times New Roman" w:cs="Times New Roman"/>
                <w:lang w:val="ru-RU"/>
              </w:rPr>
            </w:pPr>
            <w:r w:rsidRPr="00866DCA">
              <w:rPr>
                <w:rFonts w:ascii="Times New Roman" w:hAnsi="Times New Roman" w:cs="Times New Roman"/>
                <w:shd w:val="clear" w:color="auto" w:fill="FEFEFE"/>
              </w:rPr>
              <w:t>/</w:t>
            </w:r>
            <w:r w:rsidRPr="00866DCA">
              <w:rPr>
                <w:rFonts w:ascii="Times New Roman" w:hAnsi="Times New Roman" w:cs="Times New Roman"/>
                <w:lang w:val="ru-RU"/>
              </w:rPr>
              <w:t>предв. обр. – сортиране, мелене /;</w:t>
            </w:r>
          </w:p>
          <w:p w:rsidR="00934070" w:rsidRPr="00866DCA" w:rsidRDefault="00934070" w:rsidP="00866DCA">
            <w:pPr>
              <w:pStyle w:val="af3"/>
              <w:jc w:val="center"/>
              <w:rPr>
                <w:rFonts w:ascii="Times New Roman" w:hAnsi="Times New Roman" w:cs="Times New Roman"/>
              </w:rPr>
            </w:pPr>
            <w:r w:rsidRPr="00866DCA">
              <w:rPr>
                <w:rFonts w:ascii="Times New Roman" w:hAnsi="Times New Roman" w:cs="Times New Roman"/>
                <w:b/>
                <w:lang w:val="en-GB"/>
              </w:rPr>
              <w:t>R</w:t>
            </w:r>
            <w:r w:rsidRPr="00866DCA">
              <w:rPr>
                <w:rFonts w:ascii="Times New Roman" w:hAnsi="Times New Roman" w:cs="Times New Roman"/>
                <w:b/>
                <w:lang w:val="ru-RU"/>
              </w:rPr>
              <w:t>13</w:t>
            </w:r>
            <w:r w:rsidRPr="00866DCA">
              <w:rPr>
                <w:rFonts w:ascii="Times New Roman" w:hAnsi="Times New Roman" w:cs="Times New Roman"/>
                <w:lang w:val="ru-RU"/>
              </w:rPr>
              <w:t xml:space="preserve">- </w:t>
            </w:r>
            <w:r w:rsidRPr="00866DCA">
              <w:rPr>
                <w:rFonts w:ascii="Times New Roman" w:hAnsi="Times New Roman" w:cs="Times New Roman"/>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227" w:type="dxa"/>
          </w:tcPr>
          <w:p w:rsidR="00934070" w:rsidRPr="00866DCA" w:rsidRDefault="00934070" w:rsidP="00866DCA">
            <w:pPr>
              <w:spacing w:line="240" w:lineRule="auto"/>
              <w:jc w:val="center"/>
              <w:rPr>
                <w:rFonts w:ascii="Times New Roman" w:hAnsi="Times New Roman"/>
              </w:rPr>
            </w:pPr>
            <w:r w:rsidRPr="00866DCA">
              <w:rPr>
                <w:rFonts w:ascii="Times New Roman" w:hAnsi="Times New Roman"/>
              </w:rPr>
              <w:t>1350</w:t>
            </w:r>
          </w:p>
        </w:tc>
      </w:tr>
      <w:tr w:rsidR="00934070" w:rsidRPr="00866DCA" w:rsidTr="00137AAC">
        <w:trPr>
          <w:cantSplit/>
          <w:trHeight w:val="166"/>
          <w:jc w:val="center"/>
        </w:trPr>
        <w:tc>
          <w:tcPr>
            <w:tcW w:w="572" w:type="dxa"/>
          </w:tcPr>
          <w:p w:rsidR="00934070" w:rsidRPr="00866DCA" w:rsidRDefault="00934070" w:rsidP="00866DCA">
            <w:pPr>
              <w:spacing w:line="240" w:lineRule="auto"/>
              <w:jc w:val="center"/>
              <w:rPr>
                <w:rFonts w:ascii="Times New Roman" w:hAnsi="Times New Roman"/>
                <w:b/>
                <w:bCs/>
              </w:rPr>
            </w:pPr>
            <w:r w:rsidRPr="00866DCA">
              <w:rPr>
                <w:rFonts w:ascii="Times New Roman" w:hAnsi="Times New Roman"/>
                <w:b/>
                <w:bCs/>
              </w:rPr>
              <w:t>4</w:t>
            </w:r>
          </w:p>
        </w:tc>
        <w:tc>
          <w:tcPr>
            <w:tcW w:w="992" w:type="dxa"/>
          </w:tcPr>
          <w:p w:rsidR="00934070" w:rsidRPr="00866DCA" w:rsidRDefault="00934070" w:rsidP="00866DCA">
            <w:pPr>
              <w:spacing w:line="240" w:lineRule="auto"/>
              <w:jc w:val="center"/>
              <w:rPr>
                <w:rFonts w:ascii="Times New Roman" w:hAnsi="Times New Roman"/>
                <w:lang w:val="en-GB"/>
              </w:rPr>
            </w:pPr>
            <w:r w:rsidRPr="00866DCA">
              <w:rPr>
                <w:rFonts w:ascii="Times New Roman" w:hAnsi="Times New Roman"/>
                <w:lang w:val="en-GB"/>
              </w:rPr>
              <w:t>15 01 02</w:t>
            </w:r>
          </w:p>
        </w:tc>
        <w:tc>
          <w:tcPr>
            <w:tcW w:w="1932" w:type="dxa"/>
          </w:tcPr>
          <w:p w:rsidR="00934070" w:rsidRPr="00866DCA" w:rsidRDefault="00934070" w:rsidP="00866DCA">
            <w:pPr>
              <w:spacing w:line="240" w:lineRule="auto"/>
              <w:jc w:val="center"/>
              <w:rPr>
                <w:rFonts w:ascii="Times New Roman" w:hAnsi="Times New Roman"/>
                <w:lang w:val="en-GB"/>
              </w:rPr>
            </w:pPr>
            <w:r w:rsidRPr="00866DCA">
              <w:rPr>
                <w:rFonts w:ascii="Times New Roman" w:hAnsi="Times New Roman"/>
                <w:lang w:val="en-GB"/>
              </w:rPr>
              <w:t>Пластмасови опаковки</w:t>
            </w:r>
          </w:p>
        </w:tc>
        <w:tc>
          <w:tcPr>
            <w:tcW w:w="4536" w:type="dxa"/>
          </w:tcPr>
          <w:p w:rsidR="00934070" w:rsidRPr="00866DCA" w:rsidRDefault="00934070" w:rsidP="00866DCA">
            <w:pPr>
              <w:pStyle w:val="af3"/>
              <w:jc w:val="center"/>
              <w:rPr>
                <w:rFonts w:ascii="Times New Roman" w:hAnsi="Times New Roman" w:cs="Times New Roman"/>
                <w:lang w:val="ru-RU"/>
              </w:rPr>
            </w:pPr>
            <w:r w:rsidRPr="00866DCA">
              <w:rPr>
                <w:rFonts w:ascii="Times New Roman" w:hAnsi="Times New Roman" w:cs="Times New Roman"/>
                <w:b/>
                <w:lang w:val="en-GB"/>
              </w:rPr>
              <w:t>R</w:t>
            </w:r>
            <w:r w:rsidRPr="00866DCA">
              <w:rPr>
                <w:rFonts w:ascii="Times New Roman" w:hAnsi="Times New Roman" w:cs="Times New Roman"/>
                <w:b/>
                <w:lang w:val="ru-RU"/>
              </w:rPr>
              <w:t>3</w:t>
            </w:r>
            <w:r w:rsidRPr="00866DCA">
              <w:rPr>
                <w:rFonts w:ascii="Times New Roman" w:hAnsi="Times New Roman" w:cs="Times New Roman"/>
                <w:lang w:val="ru-RU"/>
              </w:rPr>
              <w:t xml:space="preserve"> –</w:t>
            </w:r>
            <w:r w:rsidRPr="00866DCA">
              <w:rPr>
                <w:rFonts w:ascii="Times New Roman" w:hAnsi="Times New Roman" w:cs="Times New Roman"/>
                <w:shd w:val="clear" w:color="auto" w:fill="FEFEFE"/>
              </w:rPr>
              <w:t>Рециклиране/възстановяване на органични вещества, които не са използвани като разтворители </w:t>
            </w:r>
            <w:r w:rsidRPr="00866DCA">
              <w:rPr>
                <w:rFonts w:ascii="Times New Roman" w:hAnsi="Times New Roman" w:cs="Times New Roman"/>
                <w:lang w:val="ru-RU"/>
              </w:rPr>
              <w:t>;</w:t>
            </w:r>
          </w:p>
          <w:p w:rsidR="00934070" w:rsidRPr="00866DCA" w:rsidRDefault="00934070" w:rsidP="00866DCA">
            <w:pPr>
              <w:pStyle w:val="af3"/>
              <w:jc w:val="center"/>
              <w:rPr>
                <w:rFonts w:ascii="Times New Roman" w:hAnsi="Times New Roman" w:cs="Times New Roman"/>
                <w:shd w:val="clear" w:color="auto" w:fill="FEFEFE"/>
              </w:rPr>
            </w:pPr>
            <w:r w:rsidRPr="00866DCA">
              <w:rPr>
                <w:rFonts w:ascii="Times New Roman" w:hAnsi="Times New Roman" w:cs="Times New Roman"/>
                <w:b/>
                <w:lang w:val="en-GB"/>
              </w:rPr>
              <w:t>R</w:t>
            </w:r>
            <w:r w:rsidRPr="00866DCA">
              <w:rPr>
                <w:rFonts w:ascii="Times New Roman" w:hAnsi="Times New Roman" w:cs="Times New Roman"/>
                <w:b/>
                <w:lang w:val="ru-RU"/>
              </w:rPr>
              <w:t>12</w:t>
            </w:r>
            <w:r w:rsidRPr="00866DCA">
              <w:rPr>
                <w:rFonts w:ascii="Times New Roman" w:hAnsi="Times New Roman" w:cs="Times New Roman"/>
                <w:lang w:val="ru-RU"/>
              </w:rPr>
              <w:t xml:space="preserve"> – </w:t>
            </w:r>
            <w:r w:rsidRPr="00866DCA">
              <w:rPr>
                <w:rFonts w:ascii="Times New Roman" w:hAnsi="Times New Roman" w:cs="Times New Roman"/>
                <w:shd w:val="clear" w:color="auto" w:fill="FEFEFE"/>
              </w:rPr>
              <w:t>Размяна на отпадъци за подлагане на някоя от дейностите с кодове R 1 - R 11</w:t>
            </w:r>
          </w:p>
          <w:p w:rsidR="00934070" w:rsidRPr="00866DCA" w:rsidRDefault="00934070" w:rsidP="00866DCA">
            <w:pPr>
              <w:pStyle w:val="af3"/>
              <w:jc w:val="center"/>
              <w:rPr>
                <w:rFonts w:ascii="Times New Roman" w:hAnsi="Times New Roman" w:cs="Times New Roman"/>
                <w:lang w:val="ru-RU"/>
              </w:rPr>
            </w:pPr>
            <w:r w:rsidRPr="00866DCA">
              <w:rPr>
                <w:rFonts w:ascii="Times New Roman" w:hAnsi="Times New Roman" w:cs="Times New Roman"/>
                <w:shd w:val="clear" w:color="auto" w:fill="FEFEFE"/>
              </w:rPr>
              <w:t>/</w:t>
            </w:r>
            <w:r w:rsidRPr="00866DCA">
              <w:rPr>
                <w:rFonts w:ascii="Times New Roman" w:hAnsi="Times New Roman" w:cs="Times New Roman"/>
                <w:lang w:val="ru-RU"/>
              </w:rPr>
              <w:t>предв. обр. – сортиране, мелене /;</w:t>
            </w:r>
          </w:p>
          <w:p w:rsidR="00934070" w:rsidRPr="00866DCA" w:rsidRDefault="00934070" w:rsidP="00866DCA">
            <w:pPr>
              <w:pStyle w:val="af3"/>
              <w:jc w:val="center"/>
              <w:rPr>
                <w:rFonts w:ascii="Times New Roman" w:hAnsi="Times New Roman" w:cs="Times New Roman"/>
              </w:rPr>
            </w:pPr>
            <w:r w:rsidRPr="00866DCA">
              <w:rPr>
                <w:rFonts w:ascii="Times New Roman" w:hAnsi="Times New Roman" w:cs="Times New Roman"/>
                <w:b/>
                <w:lang w:val="en-GB"/>
              </w:rPr>
              <w:t>R</w:t>
            </w:r>
            <w:r w:rsidRPr="00866DCA">
              <w:rPr>
                <w:rFonts w:ascii="Times New Roman" w:hAnsi="Times New Roman" w:cs="Times New Roman"/>
                <w:b/>
                <w:lang w:val="ru-RU"/>
              </w:rPr>
              <w:t>13</w:t>
            </w:r>
            <w:r w:rsidRPr="00866DCA">
              <w:rPr>
                <w:rFonts w:ascii="Times New Roman" w:hAnsi="Times New Roman" w:cs="Times New Roman"/>
                <w:lang w:val="ru-RU"/>
              </w:rPr>
              <w:t xml:space="preserve">- </w:t>
            </w:r>
            <w:r w:rsidRPr="00866DCA">
              <w:rPr>
                <w:rFonts w:ascii="Times New Roman" w:hAnsi="Times New Roman" w:cs="Times New Roman"/>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227" w:type="dxa"/>
          </w:tcPr>
          <w:p w:rsidR="00934070" w:rsidRPr="00866DCA" w:rsidRDefault="00934070" w:rsidP="00866DCA">
            <w:pPr>
              <w:spacing w:line="240" w:lineRule="auto"/>
              <w:jc w:val="center"/>
              <w:rPr>
                <w:rFonts w:ascii="Times New Roman" w:hAnsi="Times New Roman"/>
              </w:rPr>
            </w:pPr>
            <w:r w:rsidRPr="00866DCA">
              <w:rPr>
                <w:rFonts w:ascii="Times New Roman" w:hAnsi="Times New Roman"/>
              </w:rPr>
              <w:t>12700</w:t>
            </w:r>
          </w:p>
        </w:tc>
      </w:tr>
      <w:tr w:rsidR="00934070" w:rsidRPr="00866DCA" w:rsidTr="00137AAC">
        <w:trPr>
          <w:cantSplit/>
          <w:trHeight w:val="166"/>
          <w:jc w:val="center"/>
        </w:trPr>
        <w:tc>
          <w:tcPr>
            <w:tcW w:w="572" w:type="dxa"/>
          </w:tcPr>
          <w:p w:rsidR="00934070" w:rsidRPr="00866DCA" w:rsidRDefault="00934070" w:rsidP="00866DCA">
            <w:pPr>
              <w:spacing w:line="240" w:lineRule="auto"/>
              <w:jc w:val="center"/>
              <w:rPr>
                <w:rFonts w:ascii="Times New Roman" w:hAnsi="Times New Roman"/>
                <w:b/>
                <w:bCs/>
              </w:rPr>
            </w:pPr>
            <w:r w:rsidRPr="00866DCA">
              <w:rPr>
                <w:rFonts w:ascii="Times New Roman" w:hAnsi="Times New Roman"/>
                <w:b/>
                <w:bCs/>
              </w:rPr>
              <w:lastRenderedPageBreak/>
              <w:t>5</w:t>
            </w:r>
          </w:p>
        </w:tc>
        <w:tc>
          <w:tcPr>
            <w:tcW w:w="992" w:type="dxa"/>
          </w:tcPr>
          <w:p w:rsidR="00934070" w:rsidRPr="00866DCA" w:rsidRDefault="00934070" w:rsidP="00866DCA">
            <w:pPr>
              <w:spacing w:line="240" w:lineRule="auto"/>
              <w:jc w:val="center"/>
              <w:rPr>
                <w:rFonts w:ascii="Times New Roman" w:hAnsi="Times New Roman"/>
              </w:rPr>
            </w:pPr>
          </w:p>
          <w:p w:rsidR="00934070" w:rsidRPr="00866DCA" w:rsidRDefault="00934070" w:rsidP="00866DCA">
            <w:pPr>
              <w:spacing w:line="240" w:lineRule="auto"/>
              <w:jc w:val="center"/>
              <w:rPr>
                <w:rFonts w:ascii="Times New Roman" w:hAnsi="Times New Roman"/>
              </w:rPr>
            </w:pPr>
            <w:r w:rsidRPr="00866DCA">
              <w:rPr>
                <w:rFonts w:ascii="Times New Roman" w:hAnsi="Times New Roman"/>
                <w:lang w:val="en-GB"/>
              </w:rPr>
              <w:t>16</w:t>
            </w:r>
            <w:r w:rsidRPr="00866DCA">
              <w:rPr>
                <w:rFonts w:ascii="Times New Roman" w:hAnsi="Times New Roman"/>
              </w:rPr>
              <w:t xml:space="preserve"> </w:t>
            </w:r>
            <w:r w:rsidRPr="00866DCA">
              <w:rPr>
                <w:rFonts w:ascii="Times New Roman" w:hAnsi="Times New Roman"/>
                <w:lang w:val="en-GB"/>
              </w:rPr>
              <w:t>01</w:t>
            </w:r>
            <w:r w:rsidRPr="00866DCA">
              <w:rPr>
                <w:rFonts w:ascii="Times New Roman" w:hAnsi="Times New Roman"/>
              </w:rPr>
              <w:t xml:space="preserve"> </w:t>
            </w:r>
            <w:r w:rsidRPr="00866DCA">
              <w:rPr>
                <w:rFonts w:ascii="Times New Roman" w:hAnsi="Times New Roman"/>
                <w:lang w:val="en-GB"/>
              </w:rPr>
              <w:t>19</w:t>
            </w:r>
          </w:p>
        </w:tc>
        <w:tc>
          <w:tcPr>
            <w:tcW w:w="1932" w:type="dxa"/>
          </w:tcPr>
          <w:p w:rsidR="00934070" w:rsidRPr="00866DCA" w:rsidRDefault="00934070" w:rsidP="00866DCA">
            <w:pPr>
              <w:spacing w:line="240" w:lineRule="auto"/>
              <w:jc w:val="center"/>
              <w:rPr>
                <w:rFonts w:ascii="Times New Roman" w:hAnsi="Times New Roman"/>
              </w:rPr>
            </w:pPr>
          </w:p>
          <w:p w:rsidR="00934070" w:rsidRPr="00866DCA" w:rsidRDefault="00934070" w:rsidP="00866DCA">
            <w:pPr>
              <w:spacing w:line="240" w:lineRule="auto"/>
              <w:jc w:val="center"/>
              <w:rPr>
                <w:rFonts w:ascii="Times New Roman" w:hAnsi="Times New Roman"/>
              </w:rPr>
            </w:pPr>
            <w:r w:rsidRPr="00866DCA">
              <w:rPr>
                <w:rFonts w:ascii="Times New Roman" w:hAnsi="Times New Roman"/>
              </w:rPr>
              <w:t>Пластмаси</w:t>
            </w:r>
          </w:p>
        </w:tc>
        <w:tc>
          <w:tcPr>
            <w:tcW w:w="4536" w:type="dxa"/>
          </w:tcPr>
          <w:p w:rsidR="00934070" w:rsidRPr="00866DCA" w:rsidRDefault="00934070" w:rsidP="00866DCA">
            <w:pPr>
              <w:pStyle w:val="af3"/>
              <w:jc w:val="center"/>
              <w:rPr>
                <w:rFonts w:ascii="Times New Roman" w:hAnsi="Times New Roman" w:cs="Times New Roman"/>
                <w:lang w:val="ru-RU"/>
              </w:rPr>
            </w:pPr>
            <w:r w:rsidRPr="00866DCA">
              <w:rPr>
                <w:rFonts w:ascii="Times New Roman" w:hAnsi="Times New Roman" w:cs="Times New Roman"/>
                <w:b/>
                <w:lang w:val="en-GB"/>
              </w:rPr>
              <w:t>R</w:t>
            </w:r>
            <w:r w:rsidRPr="00866DCA">
              <w:rPr>
                <w:rFonts w:ascii="Times New Roman" w:hAnsi="Times New Roman" w:cs="Times New Roman"/>
                <w:b/>
                <w:lang w:val="ru-RU"/>
              </w:rPr>
              <w:t>3</w:t>
            </w:r>
            <w:r w:rsidRPr="00866DCA">
              <w:rPr>
                <w:rFonts w:ascii="Times New Roman" w:hAnsi="Times New Roman" w:cs="Times New Roman"/>
                <w:lang w:val="ru-RU"/>
              </w:rPr>
              <w:t xml:space="preserve"> –</w:t>
            </w:r>
            <w:r w:rsidRPr="00866DCA">
              <w:rPr>
                <w:rFonts w:ascii="Times New Roman" w:hAnsi="Times New Roman" w:cs="Times New Roman"/>
                <w:shd w:val="clear" w:color="auto" w:fill="FEFEFE"/>
              </w:rPr>
              <w:t>Рециклиране/възстановяване на органични вещества, които не са използвани като разтворители </w:t>
            </w:r>
            <w:r w:rsidRPr="00866DCA">
              <w:rPr>
                <w:rFonts w:ascii="Times New Roman" w:hAnsi="Times New Roman" w:cs="Times New Roman"/>
                <w:lang w:val="ru-RU"/>
              </w:rPr>
              <w:t>;</w:t>
            </w:r>
          </w:p>
          <w:p w:rsidR="00934070" w:rsidRPr="00866DCA" w:rsidRDefault="00934070" w:rsidP="00866DCA">
            <w:pPr>
              <w:pStyle w:val="af3"/>
              <w:jc w:val="center"/>
              <w:rPr>
                <w:rFonts w:ascii="Times New Roman" w:hAnsi="Times New Roman" w:cs="Times New Roman"/>
                <w:shd w:val="clear" w:color="auto" w:fill="FEFEFE"/>
              </w:rPr>
            </w:pPr>
            <w:r w:rsidRPr="00866DCA">
              <w:rPr>
                <w:rFonts w:ascii="Times New Roman" w:hAnsi="Times New Roman" w:cs="Times New Roman"/>
                <w:b/>
                <w:lang w:val="en-GB"/>
              </w:rPr>
              <w:t>R</w:t>
            </w:r>
            <w:r w:rsidRPr="00866DCA">
              <w:rPr>
                <w:rFonts w:ascii="Times New Roman" w:hAnsi="Times New Roman" w:cs="Times New Roman"/>
                <w:b/>
                <w:lang w:val="ru-RU"/>
              </w:rPr>
              <w:t>12</w:t>
            </w:r>
            <w:r w:rsidRPr="00866DCA">
              <w:rPr>
                <w:rFonts w:ascii="Times New Roman" w:hAnsi="Times New Roman" w:cs="Times New Roman"/>
                <w:lang w:val="ru-RU"/>
              </w:rPr>
              <w:t xml:space="preserve"> – </w:t>
            </w:r>
            <w:r w:rsidRPr="00866DCA">
              <w:rPr>
                <w:rFonts w:ascii="Times New Roman" w:hAnsi="Times New Roman" w:cs="Times New Roman"/>
                <w:shd w:val="clear" w:color="auto" w:fill="FEFEFE"/>
              </w:rPr>
              <w:t>Размяна на отпадъци за подлагане на някоя от дейностите с кодове R 1 - R 11</w:t>
            </w:r>
          </w:p>
          <w:p w:rsidR="00934070" w:rsidRPr="00866DCA" w:rsidRDefault="00934070" w:rsidP="00866DCA">
            <w:pPr>
              <w:pStyle w:val="af3"/>
              <w:jc w:val="center"/>
              <w:rPr>
                <w:rFonts w:ascii="Times New Roman" w:hAnsi="Times New Roman" w:cs="Times New Roman"/>
                <w:lang w:val="ru-RU"/>
              </w:rPr>
            </w:pPr>
            <w:r w:rsidRPr="00866DCA">
              <w:rPr>
                <w:rFonts w:ascii="Times New Roman" w:hAnsi="Times New Roman" w:cs="Times New Roman"/>
                <w:shd w:val="clear" w:color="auto" w:fill="FEFEFE"/>
              </w:rPr>
              <w:t>/</w:t>
            </w:r>
            <w:r w:rsidRPr="00866DCA">
              <w:rPr>
                <w:rFonts w:ascii="Times New Roman" w:hAnsi="Times New Roman" w:cs="Times New Roman"/>
                <w:lang w:val="ru-RU"/>
              </w:rPr>
              <w:t>предв. обр. – сортиране, мелене /;</w:t>
            </w:r>
          </w:p>
          <w:p w:rsidR="00934070" w:rsidRPr="00866DCA" w:rsidRDefault="00934070" w:rsidP="00866DCA">
            <w:pPr>
              <w:pStyle w:val="af3"/>
              <w:jc w:val="center"/>
              <w:rPr>
                <w:rFonts w:ascii="Times New Roman" w:hAnsi="Times New Roman" w:cs="Times New Roman"/>
              </w:rPr>
            </w:pPr>
            <w:r w:rsidRPr="00866DCA">
              <w:rPr>
                <w:rFonts w:ascii="Times New Roman" w:hAnsi="Times New Roman" w:cs="Times New Roman"/>
                <w:b/>
                <w:lang w:val="en-GB"/>
              </w:rPr>
              <w:t>R</w:t>
            </w:r>
            <w:r w:rsidRPr="00866DCA">
              <w:rPr>
                <w:rFonts w:ascii="Times New Roman" w:hAnsi="Times New Roman" w:cs="Times New Roman"/>
                <w:b/>
                <w:lang w:val="ru-RU"/>
              </w:rPr>
              <w:t>13</w:t>
            </w:r>
            <w:r w:rsidRPr="00866DCA">
              <w:rPr>
                <w:rFonts w:ascii="Times New Roman" w:hAnsi="Times New Roman" w:cs="Times New Roman"/>
                <w:lang w:val="ru-RU"/>
              </w:rPr>
              <w:t xml:space="preserve">- </w:t>
            </w:r>
            <w:r w:rsidRPr="00866DCA">
              <w:rPr>
                <w:rFonts w:ascii="Times New Roman" w:hAnsi="Times New Roman" w:cs="Times New Roman"/>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227" w:type="dxa"/>
          </w:tcPr>
          <w:p w:rsidR="00934070" w:rsidRPr="00866DCA" w:rsidRDefault="00934070" w:rsidP="00866DCA">
            <w:pPr>
              <w:spacing w:line="240" w:lineRule="auto"/>
              <w:jc w:val="center"/>
              <w:rPr>
                <w:rFonts w:ascii="Times New Roman" w:hAnsi="Times New Roman"/>
              </w:rPr>
            </w:pPr>
            <w:r w:rsidRPr="00866DCA">
              <w:rPr>
                <w:rFonts w:ascii="Times New Roman" w:hAnsi="Times New Roman"/>
              </w:rPr>
              <w:t>100</w:t>
            </w:r>
          </w:p>
        </w:tc>
      </w:tr>
      <w:tr w:rsidR="00934070" w:rsidRPr="00866DCA" w:rsidTr="00137AAC">
        <w:trPr>
          <w:cantSplit/>
          <w:trHeight w:val="166"/>
          <w:jc w:val="center"/>
        </w:trPr>
        <w:tc>
          <w:tcPr>
            <w:tcW w:w="572" w:type="dxa"/>
          </w:tcPr>
          <w:p w:rsidR="00934070" w:rsidRPr="00866DCA" w:rsidRDefault="00934070" w:rsidP="00866DCA">
            <w:pPr>
              <w:spacing w:line="240" w:lineRule="auto"/>
              <w:jc w:val="center"/>
              <w:rPr>
                <w:rFonts w:ascii="Times New Roman" w:hAnsi="Times New Roman"/>
                <w:b/>
                <w:bCs/>
              </w:rPr>
            </w:pPr>
            <w:r w:rsidRPr="00866DCA">
              <w:rPr>
                <w:rFonts w:ascii="Times New Roman" w:hAnsi="Times New Roman"/>
                <w:b/>
                <w:bCs/>
              </w:rPr>
              <w:t>6</w:t>
            </w:r>
          </w:p>
        </w:tc>
        <w:tc>
          <w:tcPr>
            <w:tcW w:w="992" w:type="dxa"/>
          </w:tcPr>
          <w:p w:rsidR="00934070" w:rsidRPr="00866DCA" w:rsidRDefault="00934070" w:rsidP="00866DCA">
            <w:pPr>
              <w:spacing w:line="240" w:lineRule="auto"/>
              <w:jc w:val="center"/>
              <w:rPr>
                <w:rFonts w:ascii="Times New Roman" w:hAnsi="Times New Roman"/>
                <w:lang w:val="en-GB"/>
              </w:rPr>
            </w:pPr>
            <w:r w:rsidRPr="00866DCA">
              <w:rPr>
                <w:rFonts w:ascii="Times New Roman" w:hAnsi="Times New Roman"/>
                <w:lang w:val="en-GB"/>
              </w:rPr>
              <w:t>17 02 03</w:t>
            </w:r>
          </w:p>
        </w:tc>
        <w:tc>
          <w:tcPr>
            <w:tcW w:w="1932" w:type="dxa"/>
          </w:tcPr>
          <w:p w:rsidR="00934070" w:rsidRPr="00866DCA" w:rsidRDefault="00934070" w:rsidP="00866DCA">
            <w:pPr>
              <w:spacing w:line="240" w:lineRule="auto"/>
              <w:jc w:val="center"/>
              <w:rPr>
                <w:rFonts w:ascii="Times New Roman" w:hAnsi="Times New Roman"/>
                <w:lang w:val="en-GB"/>
              </w:rPr>
            </w:pPr>
            <w:r w:rsidRPr="00866DCA">
              <w:rPr>
                <w:rFonts w:ascii="Times New Roman" w:hAnsi="Times New Roman"/>
                <w:lang w:val="en-GB"/>
              </w:rPr>
              <w:t>Пластмаса</w:t>
            </w:r>
          </w:p>
        </w:tc>
        <w:tc>
          <w:tcPr>
            <w:tcW w:w="4536" w:type="dxa"/>
          </w:tcPr>
          <w:p w:rsidR="00934070" w:rsidRPr="00866DCA" w:rsidRDefault="00934070" w:rsidP="00866DCA">
            <w:pPr>
              <w:pStyle w:val="af3"/>
              <w:jc w:val="center"/>
              <w:rPr>
                <w:rFonts w:ascii="Times New Roman" w:hAnsi="Times New Roman" w:cs="Times New Roman"/>
                <w:lang w:val="ru-RU"/>
              </w:rPr>
            </w:pPr>
            <w:r w:rsidRPr="00866DCA">
              <w:rPr>
                <w:rFonts w:ascii="Times New Roman" w:hAnsi="Times New Roman" w:cs="Times New Roman"/>
                <w:b/>
                <w:lang w:val="en-GB"/>
              </w:rPr>
              <w:t>R</w:t>
            </w:r>
            <w:r w:rsidRPr="00866DCA">
              <w:rPr>
                <w:rFonts w:ascii="Times New Roman" w:hAnsi="Times New Roman" w:cs="Times New Roman"/>
                <w:b/>
                <w:lang w:val="ru-RU"/>
              </w:rPr>
              <w:t>3</w:t>
            </w:r>
            <w:r w:rsidRPr="00866DCA">
              <w:rPr>
                <w:rFonts w:ascii="Times New Roman" w:hAnsi="Times New Roman" w:cs="Times New Roman"/>
                <w:lang w:val="ru-RU"/>
              </w:rPr>
              <w:t xml:space="preserve"> –</w:t>
            </w:r>
            <w:r w:rsidRPr="00866DCA">
              <w:rPr>
                <w:rFonts w:ascii="Times New Roman" w:hAnsi="Times New Roman" w:cs="Times New Roman"/>
                <w:shd w:val="clear" w:color="auto" w:fill="FEFEFE"/>
              </w:rPr>
              <w:t>Рециклиране/възстановяване на органични вещества, които не са използвани като разтворители </w:t>
            </w:r>
            <w:r w:rsidRPr="00866DCA">
              <w:rPr>
                <w:rFonts w:ascii="Times New Roman" w:hAnsi="Times New Roman" w:cs="Times New Roman"/>
                <w:lang w:val="ru-RU"/>
              </w:rPr>
              <w:t>;</w:t>
            </w:r>
          </w:p>
          <w:p w:rsidR="00934070" w:rsidRPr="00866DCA" w:rsidRDefault="00934070" w:rsidP="00866DCA">
            <w:pPr>
              <w:pStyle w:val="af3"/>
              <w:jc w:val="center"/>
              <w:rPr>
                <w:rFonts w:ascii="Times New Roman" w:hAnsi="Times New Roman" w:cs="Times New Roman"/>
                <w:shd w:val="clear" w:color="auto" w:fill="FEFEFE"/>
              </w:rPr>
            </w:pPr>
            <w:r w:rsidRPr="00866DCA">
              <w:rPr>
                <w:rFonts w:ascii="Times New Roman" w:hAnsi="Times New Roman" w:cs="Times New Roman"/>
                <w:b/>
                <w:lang w:val="en-GB"/>
              </w:rPr>
              <w:t>R</w:t>
            </w:r>
            <w:r w:rsidRPr="00866DCA">
              <w:rPr>
                <w:rFonts w:ascii="Times New Roman" w:hAnsi="Times New Roman" w:cs="Times New Roman"/>
                <w:b/>
                <w:lang w:val="ru-RU"/>
              </w:rPr>
              <w:t>12</w:t>
            </w:r>
            <w:r w:rsidRPr="00866DCA">
              <w:rPr>
                <w:rFonts w:ascii="Times New Roman" w:hAnsi="Times New Roman" w:cs="Times New Roman"/>
                <w:lang w:val="ru-RU"/>
              </w:rPr>
              <w:t xml:space="preserve"> – </w:t>
            </w:r>
            <w:r w:rsidRPr="00866DCA">
              <w:rPr>
                <w:rFonts w:ascii="Times New Roman" w:hAnsi="Times New Roman" w:cs="Times New Roman"/>
                <w:shd w:val="clear" w:color="auto" w:fill="FEFEFE"/>
              </w:rPr>
              <w:t>Размяна на отпадъци за подлагане на някоя от дейностите с кодове R 1 - R 11</w:t>
            </w:r>
          </w:p>
          <w:p w:rsidR="00934070" w:rsidRPr="00866DCA" w:rsidRDefault="00934070" w:rsidP="00866DCA">
            <w:pPr>
              <w:pStyle w:val="af3"/>
              <w:jc w:val="center"/>
              <w:rPr>
                <w:rFonts w:ascii="Times New Roman" w:hAnsi="Times New Roman" w:cs="Times New Roman"/>
                <w:lang w:val="ru-RU"/>
              </w:rPr>
            </w:pPr>
            <w:r w:rsidRPr="00866DCA">
              <w:rPr>
                <w:rFonts w:ascii="Times New Roman" w:hAnsi="Times New Roman" w:cs="Times New Roman"/>
                <w:shd w:val="clear" w:color="auto" w:fill="FEFEFE"/>
              </w:rPr>
              <w:t>/</w:t>
            </w:r>
            <w:r w:rsidRPr="00866DCA">
              <w:rPr>
                <w:rFonts w:ascii="Times New Roman" w:hAnsi="Times New Roman" w:cs="Times New Roman"/>
                <w:lang w:val="ru-RU"/>
              </w:rPr>
              <w:t>предв. обр. – сортиране, мелене /;</w:t>
            </w:r>
          </w:p>
          <w:p w:rsidR="00934070" w:rsidRPr="00866DCA" w:rsidRDefault="00934070" w:rsidP="00866DCA">
            <w:pPr>
              <w:pStyle w:val="af3"/>
              <w:jc w:val="center"/>
              <w:rPr>
                <w:rFonts w:ascii="Times New Roman" w:hAnsi="Times New Roman" w:cs="Times New Roman"/>
              </w:rPr>
            </w:pPr>
            <w:r w:rsidRPr="00866DCA">
              <w:rPr>
                <w:rFonts w:ascii="Times New Roman" w:hAnsi="Times New Roman" w:cs="Times New Roman"/>
                <w:b/>
                <w:lang w:val="en-GB"/>
              </w:rPr>
              <w:t>R</w:t>
            </w:r>
            <w:r w:rsidRPr="00866DCA">
              <w:rPr>
                <w:rFonts w:ascii="Times New Roman" w:hAnsi="Times New Roman" w:cs="Times New Roman"/>
                <w:b/>
                <w:lang w:val="ru-RU"/>
              </w:rPr>
              <w:t>13</w:t>
            </w:r>
            <w:r w:rsidRPr="00866DCA">
              <w:rPr>
                <w:rFonts w:ascii="Times New Roman" w:hAnsi="Times New Roman" w:cs="Times New Roman"/>
                <w:lang w:val="ru-RU"/>
              </w:rPr>
              <w:t xml:space="preserve">- </w:t>
            </w:r>
            <w:r w:rsidRPr="00866DCA">
              <w:rPr>
                <w:rFonts w:ascii="Times New Roman" w:hAnsi="Times New Roman" w:cs="Times New Roman"/>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227" w:type="dxa"/>
          </w:tcPr>
          <w:p w:rsidR="00934070" w:rsidRPr="00866DCA" w:rsidRDefault="00934070" w:rsidP="00866DCA">
            <w:pPr>
              <w:spacing w:line="240" w:lineRule="auto"/>
              <w:jc w:val="center"/>
              <w:rPr>
                <w:rFonts w:ascii="Times New Roman" w:hAnsi="Times New Roman"/>
              </w:rPr>
            </w:pPr>
            <w:r w:rsidRPr="00866DCA">
              <w:rPr>
                <w:rFonts w:ascii="Times New Roman" w:hAnsi="Times New Roman"/>
              </w:rPr>
              <w:t>120</w:t>
            </w:r>
          </w:p>
        </w:tc>
      </w:tr>
      <w:tr w:rsidR="00934070" w:rsidRPr="00866DCA" w:rsidTr="00137AAC">
        <w:trPr>
          <w:cantSplit/>
          <w:trHeight w:val="166"/>
          <w:jc w:val="center"/>
        </w:trPr>
        <w:tc>
          <w:tcPr>
            <w:tcW w:w="572" w:type="dxa"/>
          </w:tcPr>
          <w:p w:rsidR="00934070" w:rsidRPr="00866DCA" w:rsidRDefault="00934070" w:rsidP="00866DCA">
            <w:pPr>
              <w:spacing w:line="240" w:lineRule="auto"/>
              <w:jc w:val="center"/>
              <w:rPr>
                <w:rFonts w:ascii="Times New Roman" w:hAnsi="Times New Roman"/>
                <w:b/>
                <w:bCs/>
              </w:rPr>
            </w:pPr>
            <w:r w:rsidRPr="00866DCA">
              <w:rPr>
                <w:rFonts w:ascii="Times New Roman" w:hAnsi="Times New Roman"/>
                <w:b/>
                <w:bCs/>
              </w:rPr>
              <w:t>7</w:t>
            </w:r>
          </w:p>
        </w:tc>
        <w:tc>
          <w:tcPr>
            <w:tcW w:w="992" w:type="dxa"/>
          </w:tcPr>
          <w:p w:rsidR="00934070" w:rsidRPr="00866DCA" w:rsidRDefault="00934070" w:rsidP="00866DCA">
            <w:pPr>
              <w:spacing w:line="240" w:lineRule="auto"/>
              <w:jc w:val="center"/>
              <w:rPr>
                <w:rFonts w:ascii="Times New Roman" w:hAnsi="Times New Roman"/>
              </w:rPr>
            </w:pPr>
            <w:r w:rsidRPr="00866DCA">
              <w:rPr>
                <w:rFonts w:ascii="Times New Roman" w:hAnsi="Times New Roman"/>
              </w:rPr>
              <w:t>19 12 04</w:t>
            </w:r>
          </w:p>
        </w:tc>
        <w:tc>
          <w:tcPr>
            <w:tcW w:w="1932" w:type="dxa"/>
          </w:tcPr>
          <w:p w:rsidR="00934070" w:rsidRPr="00866DCA" w:rsidRDefault="00934070" w:rsidP="00866DCA">
            <w:pPr>
              <w:spacing w:line="240" w:lineRule="auto"/>
              <w:jc w:val="center"/>
              <w:rPr>
                <w:rFonts w:ascii="Times New Roman" w:hAnsi="Times New Roman"/>
              </w:rPr>
            </w:pPr>
            <w:r w:rsidRPr="00866DCA">
              <w:rPr>
                <w:rFonts w:ascii="Times New Roman" w:hAnsi="Times New Roman"/>
              </w:rPr>
              <w:t>Пластмаса и каучук</w:t>
            </w:r>
          </w:p>
        </w:tc>
        <w:tc>
          <w:tcPr>
            <w:tcW w:w="4536" w:type="dxa"/>
          </w:tcPr>
          <w:p w:rsidR="00934070" w:rsidRPr="00866DCA" w:rsidRDefault="00934070" w:rsidP="00866DCA">
            <w:pPr>
              <w:pStyle w:val="af3"/>
              <w:jc w:val="center"/>
              <w:rPr>
                <w:rFonts w:ascii="Times New Roman" w:hAnsi="Times New Roman" w:cs="Times New Roman"/>
                <w:lang w:val="ru-RU"/>
              </w:rPr>
            </w:pPr>
            <w:r w:rsidRPr="00866DCA">
              <w:rPr>
                <w:rFonts w:ascii="Times New Roman" w:hAnsi="Times New Roman" w:cs="Times New Roman"/>
                <w:b/>
                <w:lang w:val="en-GB"/>
              </w:rPr>
              <w:t>R</w:t>
            </w:r>
            <w:r w:rsidRPr="00866DCA">
              <w:rPr>
                <w:rFonts w:ascii="Times New Roman" w:hAnsi="Times New Roman" w:cs="Times New Roman"/>
                <w:b/>
                <w:lang w:val="ru-RU"/>
              </w:rPr>
              <w:t>3</w:t>
            </w:r>
            <w:r w:rsidRPr="00866DCA">
              <w:rPr>
                <w:rFonts w:ascii="Times New Roman" w:hAnsi="Times New Roman" w:cs="Times New Roman"/>
                <w:lang w:val="ru-RU"/>
              </w:rPr>
              <w:t xml:space="preserve"> –</w:t>
            </w:r>
            <w:r w:rsidRPr="00866DCA">
              <w:rPr>
                <w:rFonts w:ascii="Times New Roman" w:hAnsi="Times New Roman" w:cs="Times New Roman"/>
                <w:shd w:val="clear" w:color="auto" w:fill="FEFEFE"/>
              </w:rPr>
              <w:t>Рециклиране/възстановяване на органични вещества, които не са използвани като разтворители </w:t>
            </w:r>
            <w:r w:rsidRPr="00866DCA">
              <w:rPr>
                <w:rFonts w:ascii="Times New Roman" w:hAnsi="Times New Roman" w:cs="Times New Roman"/>
                <w:lang w:val="ru-RU"/>
              </w:rPr>
              <w:t>;</w:t>
            </w:r>
          </w:p>
          <w:p w:rsidR="00934070" w:rsidRPr="00866DCA" w:rsidRDefault="00934070" w:rsidP="00866DCA">
            <w:pPr>
              <w:pStyle w:val="af3"/>
              <w:jc w:val="center"/>
              <w:rPr>
                <w:rFonts w:ascii="Times New Roman" w:hAnsi="Times New Roman" w:cs="Times New Roman"/>
                <w:shd w:val="clear" w:color="auto" w:fill="FEFEFE"/>
              </w:rPr>
            </w:pPr>
            <w:r w:rsidRPr="00866DCA">
              <w:rPr>
                <w:rFonts w:ascii="Times New Roman" w:hAnsi="Times New Roman" w:cs="Times New Roman"/>
                <w:b/>
                <w:lang w:val="en-GB"/>
              </w:rPr>
              <w:t>R</w:t>
            </w:r>
            <w:r w:rsidRPr="00866DCA">
              <w:rPr>
                <w:rFonts w:ascii="Times New Roman" w:hAnsi="Times New Roman" w:cs="Times New Roman"/>
                <w:b/>
                <w:lang w:val="ru-RU"/>
              </w:rPr>
              <w:t>12</w:t>
            </w:r>
            <w:r w:rsidRPr="00866DCA">
              <w:rPr>
                <w:rFonts w:ascii="Times New Roman" w:hAnsi="Times New Roman" w:cs="Times New Roman"/>
                <w:lang w:val="ru-RU"/>
              </w:rPr>
              <w:t xml:space="preserve"> – </w:t>
            </w:r>
            <w:r w:rsidRPr="00866DCA">
              <w:rPr>
                <w:rFonts w:ascii="Times New Roman" w:hAnsi="Times New Roman" w:cs="Times New Roman"/>
                <w:shd w:val="clear" w:color="auto" w:fill="FEFEFE"/>
              </w:rPr>
              <w:t>Размяна на отпадъци за подлагане на някоя от дейностите с кодове R 1 - R 11</w:t>
            </w:r>
          </w:p>
          <w:p w:rsidR="00934070" w:rsidRPr="00866DCA" w:rsidRDefault="00934070" w:rsidP="00866DCA">
            <w:pPr>
              <w:pStyle w:val="af3"/>
              <w:jc w:val="center"/>
              <w:rPr>
                <w:rFonts w:ascii="Times New Roman" w:hAnsi="Times New Roman" w:cs="Times New Roman"/>
                <w:lang w:val="ru-RU"/>
              </w:rPr>
            </w:pPr>
            <w:r w:rsidRPr="00866DCA">
              <w:rPr>
                <w:rFonts w:ascii="Times New Roman" w:hAnsi="Times New Roman" w:cs="Times New Roman"/>
                <w:shd w:val="clear" w:color="auto" w:fill="FEFEFE"/>
              </w:rPr>
              <w:t>/</w:t>
            </w:r>
            <w:r w:rsidRPr="00866DCA">
              <w:rPr>
                <w:rFonts w:ascii="Times New Roman" w:hAnsi="Times New Roman" w:cs="Times New Roman"/>
                <w:lang w:val="ru-RU"/>
              </w:rPr>
              <w:t>предв. обр. – сортиране, мелене /;</w:t>
            </w:r>
          </w:p>
          <w:p w:rsidR="00934070" w:rsidRPr="00866DCA" w:rsidRDefault="00934070" w:rsidP="00866DCA">
            <w:pPr>
              <w:pStyle w:val="af3"/>
              <w:jc w:val="center"/>
              <w:rPr>
                <w:rFonts w:ascii="Times New Roman" w:hAnsi="Times New Roman" w:cs="Times New Roman"/>
              </w:rPr>
            </w:pPr>
            <w:r w:rsidRPr="00866DCA">
              <w:rPr>
                <w:rFonts w:ascii="Times New Roman" w:hAnsi="Times New Roman" w:cs="Times New Roman"/>
                <w:b/>
                <w:lang w:val="en-GB"/>
              </w:rPr>
              <w:t>R</w:t>
            </w:r>
            <w:r w:rsidRPr="00866DCA">
              <w:rPr>
                <w:rFonts w:ascii="Times New Roman" w:hAnsi="Times New Roman" w:cs="Times New Roman"/>
                <w:b/>
                <w:lang w:val="ru-RU"/>
              </w:rPr>
              <w:t>13</w:t>
            </w:r>
            <w:r w:rsidRPr="00866DCA">
              <w:rPr>
                <w:rFonts w:ascii="Times New Roman" w:hAnsi="Times New Roman" w:cs="Times New Roman"/>
                <w:lang w:val="ru-RU"/>
              </w:rPr>
              <w:t xml:space="preserve">- </w:t>
            </w:r>
            <w:r w:rsidRPr="00866DCA">
              <w:rPr>
                <w:rFonts w:ascii="Times New Roman" w:hAnsi="Times New Roman" w:cs="Times New Roman"/>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227" w:type="dxa"/>
          </w:tcPr>
          <w:p w:rsidR="00934070" w:rsidRPr="00866DCA" w:rsidRDefault="00934070" w:rsidP="00866DCA">
            <w:pPr>
              <w:spacing w:line="240" w:lineRule="auto"/>
              <w:jc w:val="center"/>
              <w:rPr>
                <w:rFonts w:ascii="Times New Roman" w:hAnsi="Times New Roman"/>
              </w:rPr>
            </w:pPr>
            <w:r w:rsidRPr="00866DCA">
              <w:rPr>
                <w:rFonts w:ascii="Times New Roman" w:hAnsi="Times New Roman"/>
              </w:rPr>
              <w:t>12740</w:t>
            </w:r>
          </w:p>
        </w:tc>
      </w:tr>
      <w:tr w:rsidR="00934070" w:rsidRPr="00866DCA" w:rsidTr="00137AAC">
        <w:trPr>
          <w:cantSplit/>
          <w:trHeight w:val="85"/>
          <w:jc w:val="center"/>
        </w:trPr>
        <w:tc>
          <w:tcPr>
            <w:tcW w:w="572" w:type="dxa"/>
          </w:tcPr>
          <w:p w:rsidR="00934070" w:rsidRPr="00866DCA" w:rsidRDefault="00934070" w:rsidP="00866DCA">
            <w:pPr>
              <w:spacing w:line="240" w:lineRule="auto"/>
              <w:jc w:val="center"/>
              <w:rPr>
                <w:rFonts w:ascii="Times New Roman" w:hAnsi="Times New Roman"/>
                <w:b/>
                <w:bCs/>
              </w:rPr>
            </w:pPr>
            <w:r w:rsidRPr="00866DCA">
              <w:rPr>
                <w:rFonts w:ascii="Times New Roman" w:hAnsi="Times New Roman"/>
                <w:b/>
                <w:bCs/>
              </w:rPr>
              <w:t>8</w:t>
            </w:r>
          </w:p>
        </w:tc>
        <w:tc>
          <w:tcPr>
            <w:tcW w:w="992" w:type="dxa"/>
          </w:tcPr>
          <w:p w:rsidR="00934070" w:rsidRPr="00866DCA" w:rsidRDefault="00934070" w:rsidP="00866DCA">
            <w:pPr>
              <w:spacing w:line="240" w:lineRule="auto"/>
              <w:jc w:val="center"/>
              <w:rPr>
                <w:rFonts w:ascii="Times New Roman" w:hAnsi="Times New Roman"/>
              </w:rPr>
            </w:pPr>
            <w:r w:rsidRPr="00866DCA">
              <w:rPr>
                <w:rFonts w:ascii="Times New Roman" w:hAnsi="Times New Roman"/>
              </w:rPr>
              <w:t>20 01 39</w:t>
            </w:r>
          </w:p>
        </w:tc>
        <w:tc>
          <w:tcPr>
            <w:tcW w:w="1932" w:type="dxa"/>
          </w:tcPr>
          <w:p w:rsidR="00934070" w:rsidRPr="00866DCA" w:rsidRDefault="00934070" w:rsidP="00866DCA">
            <w:pPr>
              <w:spacing w:line="240" w:lineRule="auto"/>
              <w:jc w:val="center"/>
              <w:rPr>
                <w:rFonts w:ascii="Times New Roman" w:hAnsi="Times New Roman"/>
              </w:rPr>
            </w:pPr>
            <w:r w:rsidRPr="00866DCA">
              <w:rPr>
                <w:rFonts w:ascii="Times New Roman" w:hAnsi="Times New Roman"/>
              </w:rPr>
              <w:t>Пластмаси</w:t>
            </w:r>
          </w:p>
        </w:tc>
        <w:tc>
          <w:tcPr>
            <w:tcW w:w="4536" w:type="dxa"/>
          </w:tcPr>
          <w:p w:rsidR="00934070" w:rsidRPr="00866DCA" w:rsidRDefault="00934070" w:rsidP="00866DCA">
            <w:pPr>
              <w:pStyle w:val="af3"/>
              <w:jc w:val="center"/>
              <w:rPr>
                <w:rFonts w:ascii="Times New Roman" w:hAnsi="Times New Roman" w:cs="Times New Roman"/>
                <w:lang w:val="ru-RU"/>
              </w:rPr>
            </w:pPr>
            <w:r w:rsidRPr="00866DCA">
              <w:rPr>
                <w:rFonts w:ascii="Times New Roman" w:hAnsi="Times New Roman" w:cs="Times New Roman"/>
                <w:b/>
                <w:lang w:val="en-GB"/>
              </w:rPr>
              <w:t>R</w:t>
            </w:r>
            <w:r w:rsidRPr="00866DCA">
              <w:rPr>
                <w:rFonts w:ascii="Times New Roman" w:hAnsi="Times New Roman" w:cs="Times New Roman"/>
                <w:b/>
                <w:lang w:val="ru-RU"/>
              </w:rPr>
              <w:t>3</w:t>
            </w:r>
            <w:r w:rsidRPr="00866DCA">
              <w:rPr>
                <w:rFonts w:ascii="Times New Roman" w:hAnsi="Times New Roman" w:cs="Times New Roman"/>
                <w:lang w:val="ru-RU"/>
              </w:rPr>
              <w:t xml:space="preserve"> –</w:t>
            </w:r>
            <w:r w:rsidRPr="00866DCA">
              <w:rPr>
                <w:rFonts w:ascii="Times New Roman" w:hAnsi="Times New Roman" w:cs="Times New Roman"/>
                <w:shd w:val="clear" w:color="auto" w:fill="FEFEFE"/>
              </w:rPr>
              <w:t>Рециклиране/възстановяване на органични вещества, които не са използвани като разтворители </w:t>
            </w:r>
            <w:r w:rsidRPr="00866DCA">
              <w:rPr>
                <w:rFonts w:ascii="Times New Roman" w:hAnsi="Times New Roman" w:cs="Times New Roman"/>
                <w:lang w:val="ru-RU"/>
              </w:rPr>
              <w:t>;</w:t>
            </w:r>
          </w:p>
          <w:p w:rsidR="00934070" w:rsidRPr="00866DCA" w:rsidRDefault="00934070" w:rsidP="00866DCA">
            <w:pPr>
              <w:pStyle w:val="af3"/>
              <w:jc w:val="center"/>
              <w:rPr>
                <w:rFonts w:ascii="Times New Roman" w:hAnsi="Times New Roman" w:cs="Times New Roman"/>
                <w:shd w:val="clear" w:color="auto" w:fill="FEFEFE"/>
              </w:rPr>
            </w:pPr>
            <w:r w:rsidRPr="00866DCA">
              <w:rPr>
                <w:rFonts w:ascii="Times New Roman" w:hAnsi="Times New Roman" w:cs="Times New Roman"/>
                <w:b/>
                <w:lang w:val="en-GB"/>
              </w:rPr>
              <w:t>R</w:t>
            </w:r>
            <w:r w:rsidRPr="00866DCA">
              <w:rPr>
                <w:rFonts w:ascii="Times New Roman" w:hAnsi="Times New Roman" w:cs="Times New Roman"/>
                <w:b/>
                <w:lang w:val="ru-RU"/>
              </w:rPr>
              <w:t>12</w:t>
            </w:r>
            <w:r w:rsidRPr="00866DCA">
              <w:rPr>
                <w:rFonts w:ascii="Times New Roman" w:hAnsi="Times New Roman" w:cs="Times New Roman"/>
                <w:lang w:val="ru-RU"/>
              </w:rPr>
              <w:t xml:space="preserve"> – </w:t>
            </w:r>
            <w:r w:rsidRPr="00866DCA">
              <w:rPr>
                <w:rFonts w:ascii="Times New Roman" w:hAnsi="Times New Roman" w:cs="Times New Roman"/>
                <w:shd w:val="clear" w:color="auto" w:fill="FEFEFE"/>
              </w:rPr>
              <w:t>Размяна на отпадъци за подлагане на някоя от дейностите с кодове R 1 - R 11</w:t>
            </w:r>
          </w:p>
          <w:p w:rsidR="00934070" w:rsidRPr="00866DCA" w:rsidRDefault="00934070" w:rsidP="00866DCA">
            <w:pPr>
              <w:pStyle w:val="af3"/>
              <w:jc w:val="center"/>
              <w:rPr>
                <w:rFonts w:ascii="Times New Roman" w:hAnsi="Times New Roman" w:cs="Times New Roman"/>
                <w:lang w:val="ru-RU"/>
              </w:rPr>
            </w:pPr>
            <w:r w:rsidRPr="00866DCA">
              <w:rPr>
                <w:rFonts w:ascii="Times New Roman" w:hAnsi="Times New Roman" w:cs="Times New Roman"/>
                <w:shd w:val="clear" w:color="auto" w:fill="FEFEFE"/>
              </w:rPr>
              <w:t>/</w:t>
            </w:r>
            <w:r w:rsidRPr="00866DCA">
              <w:rPr>
                <w:rFonts w:ascii="Times New Roman" w:hAnsi="Times New Roman" w:cs="Times New Roman"/>
                <w:lang w:val="ru-RU"/>
              </w:rPr>
              <w:t>предв. обр. – сортиране, мелене /;</w:t>
            </w:r>
          </w:p>
          <w:p w:rsidR="00934070" w:rsidRPr="00866DCA" w:rsidRDefault="00934070" w:rsidP="00866DCA">
            <w:pPr>
              <w:pStyle w:val="af3"/>
              <w:jc w:val="center"/>
              <w:rPr>
                <w:rFonts w:ascii="Times New Roman" w:hAnsi="Times New Roman" w:cs="Times New Roman"/>
              </w:rPr>
            </w:pPr>
            <w:r w:rsidRPr="00866DCA">
              <w:rPr>
                <w:rFonts w:ascii="Times New Roman" w:hAnsi="Times New Roman" w:cs="Times New Roman"/>
                <w:b/>
                <w:lang w:val="en-GB"/>
              </w:rPr>
              <w:t>R</w:t>
            </w:r>
            <w:r w:rsidRPr="00866DCA">
              <w:rPr>
                <w:rFonts w:ascii="Times New Roman" w:hAnsi="Times New Roman" w:cs="Times New Roman"/>
                <w:b/>
                <w:lang w:val="ru-RU"/>
              </w:rPr>
              <w:t>13</w:t>
            </w:r>
            <w:r w:rsidRPr="00866DCA">
              <w:rPr>
                <w:rFonts w:ascii="Times New Roman" w:hAnsi="Times New Roman" w:cs="Times New Roman"/>
                <w:lang w:val="ru-RU"/>
              </w:rPr>
              <w:t xml:space="preserve">- </w:t>
            </w:r>
            <w:r w:rsidRPr="00866DCA">
              <w:rPr>
                <w:rFonts w:ascii="Times New Roman" w:hAnsi="Times New Roman" w:cs="Times New Roman"/>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227" w:type="dxa"/>
          </w:tcPr>
          <w:p w:rsidR="00934070" w:rsidRPr="00866DCA" w:rsidRDefault="00934070" w:rsidP="00866DCA">
            <w:pPr>
              <w:spacing w:line="240" w:lineRule="auto"/>
              <w:jc w:val="center"/>
              <w:rPr>
                <w:rFonts w:ascii="Times New Roman" w:hAnsi="Times New Roman"/>
              </w:rPr>
            </w:pPr>
            <w:r w:rsidRPr="00866DCA">
              <w:rPr>
                <w:rFonts w:ascii="Times New Roman" w:hAnsi="Times New Roman"/>
              </w:rPr>
              <w:t>100</w:t>
            </w:r>
          </w:p>
        </w:tc>
      </w:tr>
    </w:tbl>
    <w:p w:rsidR="00934070" w:rsidRPr="00866DCA" w:rsidRDefault="00934070" w:rsidP="00866DCA">
      <w:pPr>
        <w:tabs>
          <w:tab w:val="right" w:leader="dot" w:pos="4394"/>
        </w:tabs>
        <w:spacing w:before="100" w:beforeAutospacing="1" w:after="100" w:afterAutospacing="1" w:line="240" w:lineRule="auto"/>
        <w:jc w:val="both"/>
        <w:textAlignment w:val="center"/>
        <w:rPr>
          <w:rFonts w:ascii="Times New Roman" w:hAnsi="Times New Roman"/>
          <w:sz w:val="24"/>
          <w:szCs w:val="24"/>
        </w:rPr>
      </w:pPr>
      <w:r w:rsidRPr="00866DCA">
        <w:rPr>
          <w:rFonts w:ascii="Times New Roman" w:hAnsi="Times New Roman"/>
          <w:sz w:val="24"/>
          <w:szCs w:val="24"/>
        </w:rPr>
        <w:t>Дейностите събиране, предварителна обработка и рециклиране на</w:t>
      </w:r>
      <w:r w:rsidRPr="00866DCA">
        <w:rPr>
          <w:rFonts w:ascii="Times New Roman" w:hAnsi="Times New Roman"/>
          <w:sz w:val="24"/>
          <w:szCs w:val="24"/>
          <w:lang w:val="en-US"/>
        </w:rPr>
        <w:t xml:space="preserve"> твърди</w:t>
      </w:r>
      <w:r w:rsidRPr="00866DCA">
        <w:rPr>
          <w:rFonts w:ascii="Times New Roman" w:hAnsi="Times New Roman"/>
          <w:sz w:val="24"/>
          <w:szCs w:val="24"/>
        </w:rPr>
        <w:t xml:space="preserve"> пластмасови отпадъци /</w:t>
      </w:r>
      <w:r w:rsidRPr="00866DCA">
        <w:rPr>
          <w:rFonts w:ascii="Times New Roman" w:hAnsi="Times New Roman"/>
          <w:i/>
          <w:sz w:val="24"/>
          <w:szCs w:val="24"/>
          <w:lang w:val="en-US"/>
        </w:rPr>
        <w:t>ABS</w:t>
      </w:r>
      <w:r w:rsidRPr="00866DCA">
        <w:rPr>
          <w:rFonts w:ascii="Times New Roman" w:hAnsi="Times New Roman"/>
          <w:sz w:val="24"/>
          <w:szCs w:val="24"/>
          <w:lang w:val="en-US"/>
        </w:rPr>
        <w:t>,</w:t>
      </w:r>
      <w:r w:rsidRPr="00866DCA">
        <w:rPr>
          <w:rFonts w:ascii="Times New Roman" w:hAnsi="Times New Roman"/>
          <w:sz w:val="24"/>
          <w:szCs w:val="24"/>
        </w:rPr>
        <w:t xml:space="preserve"> </w:t>
      </w:r>
      <w:r w:rsidRPr="00866DCA">
        <w:rPr>
          <w:rFonts w:ascii="Times New Roman" w:hAnsi="Times New Roman"/>
          <w:i/>
          <w:sz w:val="24"/>
          <w:szCs w:val="24"/>
        </w:rPr>
        <w:t xml:space="preserve">полиетилен, полипропилен и полистирол/ </w:t>
      </w:r>
      <w:r w:rsidRPr="00866DCA">
        <w:rPr>
          <w:rFonts w:ascii="Times New Roman" w:hAnsi="Times New Roman"/>
          <w:sz w:val="24"/>
          <w:szCs w:val="24"/>
        </w:rPr>
        <w:t>са разчетени</w:t>
      </w:r>
      <w:r w:rsidRPr="00866DCA">
        <w:rPr>
          <w:rFonts w:ascii="Times New Roman" w:hAnsi="Times New Roman"/>
          <w:i/>
          <w:sz w:val="24"/>
          <w:szCs w:val="24"/>
        </w:rPr>
        <w:t xml:space="preserve"> </w:t>
      </w:r>
      <w:r w:rsidRPr="00866DCA">
        <w:rPr>
          <w:rFonts w:ascii="Times New Roman" w:hAnsi="Times New Roman"/>
          <w:sz w:val="24"/>
          <w:szCs w:val="24"/>
        </w:rPr>
        <w:t>за непрекъснат технологичен процес на трите инсталации</w:t>
      </w:r>
      <w:r w:rsidRPr="00866DCA">
        <w:rPr>
          <w:rFonts w:ascii="Times New Roman" w:hAnsi="Times New Roman"/>
          <w:sz w:val="24"/>
          <w:szCs w:val="24"/>
          <w:lang w:val="en-US"/>
        </w:rPr>
        <w:t>,</w:t>
      </w:r>
      <w:r w:rsidRPr="00866DCA">
        <w:rPr>
          <w:rFonts w:ascii="Times New Roman" w:hAnsi="Times New Roman"/>
          <w:sz w:val="24"/>
          <w:szCs w:val="24"/>
        </w:rPr>
        <w:t xml:space="preserve"> при трисменен режим на работа, </w:t>
      </w:r>
      <w:r w:rsidRPr="00866DCA">
        <w:rPr>
          <w:rFonts w:ascii="Times New Roman" w:hAnsi="Times New Roman"/>
          <w:sz w:val="24"/>
          <w:szCs w:val="24"/>
          <w:lang w:val="en-US"/>
        </w:rPr>
        <w:t xml:space="preserve">като </w:t>
      </w:r>
      <w:r w:rsidRPr="00866DCA">
        <w:rPr>
          <w:rFonts w:ascii="Times New Roman" w:hAnsi="Times New Roman"/>
          <w:sz w:val="24"/>
          <w:szCs w:val="24"/>
        </w:rPr>
        <w:t>прогнозния общ капацитет на преработваните отпадъци при този режим на работа е около 78</w:t>
      </w:r>
      <w:r w:rsidRPr="00866DCA">
        <w:rPr>
          <w:rFonts w:ascii="Times New Roman" w:hAnsi="Times New Roman"/>
          <w:sz w:val="24"/>
          <w:szCs w:val="24"/>
          <w:lang w:val="en-US"/>
        </w:rPr>
        <w:t>.</w:t>
      </w:r>
      <w:r w:rsidRPr="00866DCA">
        <w:rPr>
          <w:rFonts w:ascii="Times New Roman" w:hAnsi="Times New Roman"/>
          <w:sz w:val="24"/>
          <w:szCs w:val="24"/>
        </w:rPr>
        <w:t>250 тона за денонощие –максимално  28560 тона на година.</w:t>
      </w:r>
    </w:p>
    <w:p w:rsidR="00934070" w:rsidRPr="00866DCA" w:rsidRDefault="00934070" w:rsidP="00866DCA">
      <w:pPr>
        <w:spacing w:line="240" w:lineRule="auto"/>
        <w:ind w:firstLine="708"/>
        <w:jc w:val="both"/>
        <w:rPr>
          <w:rFonts w:ascii="Times New Roman" w:hAnsi="Times New Roman"/>
          <w:sz w:val="24"/>
          <w:szCs w:val="24"/>
          <w:lang w:val="en-US"/>
        </w:rPr>
      </w:pPr>
      <w:r w:rsidRPr="00866DCA">
        <w:rPr>
          <w:rFonts w:ascii="Times New Roman" w:hAnsi="Times New Roman"/>
          <w:sz w:val="24"/>
          <w:szCs w:val="24"/>
        </w:rPr>
        <w:t>Посочените дейности с отпадъци ще се извършват в следната технологична последователност:</w:t>
      </w:r>
    </w:p>
    <w:p w:rsidR="00934070" w:rsidRPr="00866DCA" w:rsidRDefault="00934070" w:rsidP="00866DCA">
      <w:pPr>
        <w:spacing w:line="240" w:lineRule="auto"/>
        <w:ind w:firstLine="708"/>
        <w:jc w:val="both"/>
        <w:rPr>
          <w:rFonts w:ascii="Times New Roman" w:hAnsi="Times New Roman"/>
          <w:sz w:val="24"/>
          <w:szCs w:val="24"/>
        </w:rPr>
      </w:pPr>
      <w:r w:rsidRPr="00866DCA">
        <w:rPr>
          <w:rFonts w:ascii="Times New Roman" w:hAnsi="Times New Roman"/>
          <w:sz w:val="24"/>
          <w:szCs w:val="24"/>
          <w:lang w:val="en-US"/>
        </w:rPr>
        <w:lastRenderedPageBreak/>
        <w:t>-</w:t>
      </w:r>
      <w:r w:rsidRPr="00866DCA">
        <w:rPr>
          <w:rFonts w:ascii="Times New Roman" w:hAnsi="Times New Roman"/>
          <w:sz w:val="24"/>
          <w:szCs w:val="24"/>
        </w:rPr>
        <w:t xml:space="preserve">Постъпилите на площадката пластмасови отпадъци, в зависимост от вида им се складират разделно  на  достатъчно разстояние </w:t>
      </w:r>
      <w:r w:rsidRPr="00866DCA">
        <w:rPr>
          <w:rFonts w:ascii="Times New Roman" w:hAnsi="Times New Roman"/>
          <w:sz w:val="24"/>
          <w:szCs w:val="24"/>
          <w:lang w:val="sq-AL"/>
        </w:rPr>
        <w:t>едни от други</w:t>
      </w:r>
      <w:r w:rsidRPr="00866DCA">
        <w:rPr>
          <w:rFonts w:ascii="Times New Roman" w:hAnsi="Times New Roman"/>
          <w:sz w:val="24"/>
          <w:szCs w:val="24"/>
        </w:rPr>
        <w:t xml:space="preserve"> с цел недопускане на смесване по между им.</w:t>
      </w:r>
    </w:p>
    <w:p w:rsidR="00934070" w:rsidRPr="00866DCA" w:rsidRDefault="00934070" w:rsidP="00866DCA">
      <w:pPr>
        <w:tabs>
          <w:tab w:val="num" w:pos="1418"/>
        </w:tabs>
        <w:spacing w:line="240" w:lineRule="auto"/>
        <w:ind w:firstLine="708"/>
        <w:jc w:val="both"/>
        <w:rPr>
          <w:rFonts w:ascii="Times New Roman" w:hAnsi="Times New Roman"/>
          <w:sz w:val="24"/>
          <w:szCs w:val="24"/>
        </w:rPr>
      </w:pPr>
      <w:r w:rsidRPr="00866DCA">
        <w:rPr>
          <w:rFonts w:ascii="Times New Roman" w:hAnsi="Times New Roman"/>
          <w:sz w:val="24"/>
          <w:szCs w:val="24"/>
          <w:lang w:val="en-US"/>
        </w:rPr>
        <w:t>-</w:t>
      </w:r>
      <w:r w:rsidRPr="00866DCA">
        <w:rPr>
          <w:rFonts w:ascii="Times New Roman" w:hAnsi="Times New Roman"/>
          <w:sz w:val="24"/>
          <w:szCs w:val="24"/>
        </w:rPr>
        <w:t>Обособена е зона за подготовка преди последваща преработка</w:t>
      </w:r>
      <w:r w:rsidRPr="00866DCA">
        <w:rPr>
          <w:rFonts w:ascii="Times New Roman" w:hAnsi="Times New Roman"/>
          <w:sz w:val="24"/>
          <w:szCs w:val="24"/>
          <w:lang w:val="en-US"/>
        </w:rPr>
        <w:t xml:space="preserve"> </w:t>
      </w:r>
      <w:r w:rsidRPr="00866DCA">
        <w:rPr>
          <w:rFonts w:ascii="Times New Roman" w:hAnsi="Times New Roman"/>
          <w:sz w:val="24"/>
          <w:szCs w:val="24"/>
        </w:rPr>
        <w:t>– извършва</w:t>
      </w:r>
      <w:r w:rsidRPr="00866DCA">
        <w:rPr>
          <w:rFonts w:ascii="Times New Roman" w:hAnsi="Times New Roman"/>
          <w:sz w:val="24"/>
          <w:szCs w:val="24"/>
          <w:lang w:val="en-US"/>
        </w:rPr>
        <w:t xml:space="preserve"> </w:t>
      </w:r>
      <w:r w:rsidRPr="00866DCA">
        <w:rPr>
          <w:rFonts w:ascii="Times New Roman" w:hAnsi="Times New Roman"/>
          <w:sz w:val="24"/>
          <w:szCs w:val="24"/>
        </w:rPr>
        <w:t>се ръчно сортиране на отпадъчния материал по цвят, вид и състав .</w:t>
      </w:r>
    </w:p>
    <w:p w:rsidR="00934070" w:rsidRPr="00866DCA" w:rsidRDefault="00934070" w:rsidP="00866DCA">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866DCA">
        <w:rPr>
          <w:rFonts w:ascii="Times New Roman" w:hAnsi="Times New Roman"/>
          <w:sz w:val="24"/>
          <w:szCs w:val="24"/>
        </w:rPr>
        <w:t xml:space="preserve">-Инсталациия за преработка на пластмаси до регранулат-разположена Промишлена сграда №2 състояща се  от: захранваща лента,  шредер за надробяване на пластмаса, шнекове; басейн за измиване с извеждащ горен и долен шнек, хоризонтална конусовидна машина за пресоване и сушене, вертикална спираловидна машина за пресоване и сушене, акумулиращ силоз за млянка, агломератор, екструдер, машина за гранулиране, пневмотранспортер, силоз за съхранение  на гранули с два извеждащи ръкава. Прогнозния капацитет е </w:t>
      </w:r>
      <w:r w:rsidRPr="00866DCA">
        <w:rPr>
          <w:rFonts w:ascii="Times New Roman" w:hAnsi="Times New Roman"/>
          <w:b/>
          <w:sz w:val="24"/>
          <w:szCs w:val="24"/>
        </w:rPr>
        <w:t>19200</w:t>
      </w:r>
      <w:r w:rsidRPr="00866DCA">
        <w:rPr>
          <w:rFonts w:ascii="Times New Roman" w:hAnsi="Times New Roman"/>
          <w:b/>
          <w:sz w:val="24"/>
          <w:szCs w:val="24"/>
          <w:lang w:val="en-US"/>
        </w:rPr>
        <w:t xml:space="preserve"> </w:t>
      </w:r>
      <w:r w:rsidRPr="00866DCA">
        <w:rPr>
          <w:rFonts w:ascii="Times New Roman" w:hAnsi="Times New Roman"/>
          <w:b/>
          <w:sz w:val="24"/>
          <w:szCs w:val="24"/>
        </w:rPr>
        <w:t xml:space="preserve">т/год. / </w:t>
      </w:r>
      <w:r w:rsidRPr="00866DCA">
        <w:rPr>
          <w:rFonts w:ascii="Times New Roman" w:hAnsi="Times New Roman"/>
          <w:i/>
          <w:sz w:val="24"/>
          <w:szCs w:val="24"/>
        </w:rPr>
        <w:t>при при непрекъснат технологичен процес трисменен режим на работа с осем часов работен ден/</w:t>
      </w:r>
      <w:r w:rsidRPr="00866DCA">
        <w:rPr>
          <w:rFonts w:ascii="Times New Roman" w:hAnsi="Times New Roman"/>
          <w:sz w:val="24"/>
          <w:szCs w:val="24"/>
        </w:rPr>
        <w:t xml:space="preserve">, </w:t>
      </w:r>
      <w:r w:rsidRPr="00866DCA">
        <w:rPr>
          <w:rFonts w:ascii="Times New Roman" w:hAnsi="Times New Roman"/>
          <w:b/>
          <w:sz w:val="24"/>
          <w:szCs w:val="24"/>
        </w:rPr>
        <w:t>до 2.220 т/час, максимално 53.300 т/ 24 часа</w:t>
      </w:r>
      <w:r w:rsidRPr="00866DCA">
        <w:rPr>
          <w:rFonts w:ascii="Times New Roman" w:hAnsi="Times New Roman"/>
          <w:sz w:val="24"/>
          <w:szCs w:val="24"/>
        </w:rPr>
        <w:t>, което е под прага на т. 5.3.2. г, от Приложение № 4 към чл.117, ал.1 от ЗООС</w:t>
      </w:r>
      <w:r w:rsidRPr="00866DCA">
        <w:rPr>
          <w:rFonts w:ascii="Times New Roman" w:hAnsi="Times New Roman"/>
          <w:sz w:val="24"/>
          <w:szCs w:val="24"/>
          <w:shd w:val="clear" w:color="auto" w:fill="FEFEFE"/>
        </w:rPr>
        <w:t xml:space="preserve"> </w:t>
      </w:r>
      <w:r w:rsidRPr="00866DCA">
        <w:rPr>
          <w:rFonts w:ascii="Times New Roman" w:hAnsi="Times New Roman"/>
          <w:i/>
          <w:sz w:val="24"/>
          <w:szCs w:val="24"/>
          <w:shd w:val="clear" w:color="auto" w:fill="FEFEFE"/>
        </w:rPr>
        <w:t>(Обн. ДВ. бр.91 от 25 Септември 2002г., попр. ДВ. бр.98 от 18 Октомври 2002г., .... </w:t>
      </w:r>
      <w:r w:rsidRPr="00866DCA">
        <w:rPr>
          <w:rFonts w:ascii="Times New Roman" w:hAnsi="Times New Roman"/>
          <w:b/>
          <w:i/>
          <w:sz w:val="24"/>
          <w:szCs w:val="24"/>
        </w:rPr>
        <w:t xml:space="preserve"> </w:t>
      </w:r>
      <w:r w:rsidRPr="00866DCA">
        <w:rPr>
          <w:rFonts w:ascii="Times New Roman" w:hAnsi="Times New Roman"/>
          <w:i/>
          <w:sz w:val="24"/>
          <w:szCs w:val="24"/>
        </w:rPr>
        <w:t>посл.</w:t>
      </w:r>
      <w:r w:rsidRPr="00866DCA">
        <w:rPr>
          <w:rFonts w:ascii="Times New Roman" w:hAnsi="Times New Roman"/>
          <w:i/>
          <w:sz w:val="24"/>
          <w:szCs w:val="24"/>
          <w:shd w:val="clear" w:color="auto" w:fill="FEFEFE"/>
        </w:rPr>
        <w:t xml:space="preserve">  изм. и доп. ДВ. бр.102 от 1 Декември 2020г.)</w:t>
      </w:r>
      <w:r w:rsidRPr="00866DCA">
        <w:rPr>
          <w:rFonts w:ascii="Times New Roman" w:hAnsi="Times New Roman"/>
          <w:b/>
          <w:i/>
          <w:sz w:val="24"/>
          <w:szCs w:val="24"/>
        </w:rPr>
        <w:t xml:space="preserve"> </w:t>
      </w:r>
    </w:p>
    <w:p w:rsidR="00934070" w:rsidRPr="00866DCA" w:rsidRDefault="00934070" w:rsidP="00866DCA">
      <w:pPr>
        <w:tabs>
          <w:tab w:val="right" w:leader="dot" w:pos="4394"/>
        </w:tabs>
        <w:spacing w:before="57" w:after="100" w:afterAutospacing="1" w:line="240" w:lineRule="auto"/>
        <w:ind w:firstLine="283"/>
        <w:jc w:val="both"/>
        <w:textAlignment w:val="center"/>
        <w:rPr>
          <w:rFonts w:ascii="Times New Roman" w:hAnsi="Times New Roman"/>
          <w:b/>
          <w:sz w:val="24"/>
          <w:szCs w:val="24"/>
        </w:rPr>
      </w:pPr>
      <w:r w:rsidRPr="00866DCA">
        <w:rPr>
          <w:rFonts w:ascii="Times New Roman" w:hAnsi="Times New Roman"/>
          <w:sz w:val="24"/>
          <w:szCs w:val="24"/>
        </w:rPr>
        <w:t xml:space="preserve">-Инсталациия за преработка на пластмаси до регранулат-разположена Промишлена сграда №2 състояща се  от: захранваща лента,  шредер за надробяване на пластмаса, шнекове; басейн за измиване с извеждащ горен и долен шнек, хоризонтална конусовидна машина за пресоване и сушене, вертикална спираловидна машина за пресоване и сушене, акумулиращ силоз за млянка, агломератор, екструдер, машина за гранулиране, пневмотранспортер, силоз за съхранение  на гранули с два извеждащи ръкава. Прогнозния капацитет е </w:t>
      </w:r>
      <w:r w:rsidRPr="00866DCA">
        <w:rPr>
          <w:rFonts w:ascii="Times New Roman" w:hAnsi="Times New Roman"/>
          <w:b/>
          <w:sz w:val="24"/>
          <w:szCs w:val="24"/>
        </w:rPr>
        <w:t>6240</w:t>
      </w:r>
      <w:r w:rsidRPr="00866DCA">
        <w:rPr>
          <w:rFonts w:ascii="Times New Roman" w:hAnsi="Times New Roman"/>
          <w:b/>
          <w:sz w:val="24"/>
          <w:szCs w:val="24"/>
          <w:lang w:val="en-US"/>
        </w:rPr>
        <w:t xml:space="preserve"> </w:t>
      </w:r>
      <w:r w:rsidRPr="00866DCA">
        <w:rPr>
          <w:rFonts w:ascii="Times New Roman" w:hAnsi="Times New Roman"/>
          <w:b/>
          <w:sz w:val="24"/>
          <w:szCs w:val="24"/>
        </w:rPr>
        <w:t xml:space="preserve">т/год. / </w:t>
      </w:r>
      <w:r w:rsidRPr="00866DCA">
        <w:rPr>
          <w:rFonts w:ascii="Times New Roman" w:hAnsi="Times New Roman"/>
          <w:i/>
          <w:sz w:val="24"/>
          <w:szCs w:val="24"/>
        </w:rPr>
        <w:t>при при непрекъснат технологичен процес трисменен режим на работа с осем часов работен ден/</w:t>
      </w:r>
      <w:r w:rsidRPr="00866DCA">
        <w:rPr>
          <w:rFonts w:ascii="Times New Roman" w:hAnsi="Times New Roman"/>
          <w:sz w:val="24"/>
          <w:szCs w:val="24"/>
        </w:rPr>
        <w:t xml:space="preserve">, </w:t>
      </w:r>
      <w:r w:rsidRPr="00866DCA">
        <w:rPr>
          <w:rFonts w:ascii="Times New Roman" w:hAnsi="Times New Roman"/>
          <w:b/>
          <w:sz w:val="24"/>
          <w:szCs w:val="24"/>
        </w:rPr>
        <w:t>до 0.713 т/час, максимално 17.100 т/ 24 часа.</w:t>
      </w:r>
    </w:p>
    <w:p w:rsidR="00934070" w:rsidRPr="00866DCA" w:rsidRDefault="00934070" w:rsidP="00866DCA">
      <w:pPr>
        <w:tabs>
          <w:tab w:val="right" w:leader="dot" w:pos="4394"/>
        </w:tabs>
        <w:spacing w:before="57" w:after="100" w:afterAutospacing="1" w:line="240" w:lineRule="auto"/>
        <w:ind w:firstLine="283"/>
        <w:jc w:val="both"/>
        <w:textAlignment w:val="center"/>
        <w:rPr>
          <w:rFonts w:ascii="Times New Roman" w:hAnsi="Times New Roman"/>
          <w:b/>
          <w:sz w:val="24"/>
          <w:szCs w:val="24"/>
        </w:rPr>
      </w:pPr>
      <w:r w:rsidRPr="00866DCA">
        <w:rPr>
          <w:rFonts w:ascii="Times New Roman" w:hAnsi="Times New Roman"/>
          <w:sz w:val="24"/>
          <w:szCs w:val="24"/>
        </w:rPr>
        <w:t xml:space="preserve">-Инсталациия за преработка на отпадъци от техническа пластмаса –предимно </w:t>
      </w:r>
      <w:r w:rsidRPr="00866DCA">
        <w:rPr>
          <w:rFonts w:ascii="Times New Roman" w:hAnsi="Times New Roman"/>
          <w:sz w:val="24"/>
          <w:szCs w:val="24"/>
          <w:lang w:val="en-US"/>
        </w:rPr>
        <w:t>ABS</w:t>
      </w:r>
      <w:r w:rsidRPr="00866DCA">
        <w:rPr>
          <w:rFonts w:ascii="Times New Roman" w:hAnsi="Times New Roman"/>
          <w:sz w:val="24"/>
          <w:szCs w:val="24"/>
        </w:rPr>
        <w:t xml:space="preserve">, до регранулат-разположена Промишлена сграда №3 състояща се  от: захранваща лента, мелница за сухо смилане, транспортна лента, екструдер, охлаждаща вана, машина за гранулиране и приемен бункер. Прогнозния капацитет е </w:t>
      </w:r>
      <w:r w:rsidRPr="00866DCA">
        <w:rPr>
          <w:rFonts w:ascii="Times New Roman" w:hAnsi="Times New Roman"/>
          <w:b/>
          <w:noProof/>
          <w:sz w:val="24"/>
          <w:szCs w:val="24"/>
        </w:rPr>
        <w:t xml:space="preserve"> </w:t>
      </w:r>
      <w:r w:rsidRPr="00866DCA">
        <w:rPr>
          <w:rFonts w:ascii="Times New Roman" w:hAnsi="Times New Roman"/>
          <w:b/>
          <w:sz w:val="24"/>
          <w:szCs w:val="24"/>
        </w:rPr>
        <w:t>3120</w:t>
      </w:r>
      <w:r w:rsidRPr="00866DCA">
        <w:rPr>
          <w:rFonts w:ascii="Times New Roman" w:hAnsi="Times New Roman"/>
          <w:b/>
          <w:sz w:val="24"/>
          <w:szCs w:val="24"/>
          <w:lang w:val="en-US"/>
        </w:rPr>
        <w:t xml:space="preserve"> </w:t>
      </w:r>
      <w:r w:rsidRPr="00866DCA">
        <w:rPr>
          <w:rFonts w:ascii="Times New Roman" w:hAnsi="Times New Roman"/>
          <w:b/>
          <w:sz w:val="24"/>
          <w:szCs w:val="24"/>
        </w:rPr>
        <w:t xml:space="preserve">т/год. / </w:t>
      </w:r>
      <w:r w:rsidRPr="00866DCA">
        <w:rPr>
          <w:rFonts w:ascii="Times New Roman" w:hAnsi="Times New Roman"/>
          <w:i/>
          <w:sz w:val="24"/>
          <w:szCs w:val="24"/>
        </w:rPr>
        <w:t>при при непрекъснат технологичен процес трисменен режим на работа с осем часов работен ден/</w:t>
      </w:r>
      <w:r w:rsidRPr="00866DCA">
        <w:rPr>
          <w:rFonts w:ascii="Times New Roman" w:hAnsi="Times New Roman"/>
          <w:sz w:val="24"/>
          <w:szCs w:val="24"/>
        </w:rPr>
        <w:t xml:space="preserve">, </w:t>
      </w:r>
      <w:r w:rsidRPr="00866DCA">
        <w:rPr>
          <w:rFonts w:ascii="Times New Roman" w:hAnsi="Times New Roman"/>
          <w:b/>
          <w:sz w:val="24"/>
          <w:szCs w:val="24"/>
        </w:rPr>
        <w:t>до 0.356 т/час, максимално 8.550 т/ 24 часа.</w:t>
      </w:r>
    </w:p>
    <w:p w:rsidR="00934070" w:rsidRPr="00866DCA" w:rsidRDefault="00934070" w:rsidP="00866DCA">
      <w:pPr>
        <w:spacing w:after="0" w:line="240" w:lineRule="auto"/>
        <w:ind w:firstLine="708"/>
        <w:jc w:val="both"/>
        <w:rPr>
          <w:rFonts w:ascii="Times New Roman" w:eastAsia="Times New Roman" w:hAnsi="Times New Roman"/>
          <w:sz w:val="24"/>
          <w:szCs w:val="24"/>
        </w:rPr>
      </w:pPr>
      <w:r w:rsidRPr="00866DCA">
        <w:rPr>
          <w:rFonts w:ascii="Times New Roman" w:hAnsi="Times New Roman"/>
          <w:spacing w:val="2"/>
          <w:sz w:val="24"/>
          <w:szCs w:val="24"/>
        </w:rPr>
        <w:t xml:space="preserve">Всички отпадъци приети от физически или юридически лица, ще  се събират разделно и съхраняват по подходящ начин, съгласно техния произход, вид, състав и характерни свойства. </w:t>
      </w:r>
      <w:r w:rsidRPr="00866DCA">
        <w:rPr>
          <w:rFonts w:ascii="Times New Roman" w:eastAsia="Times New Roman" w:hAnsi="Times New Roman"/>
          <w:sz w:val="24"/>
          <w:szCs w:val="24"/>
        </w:rPr>
        <w:t>За да се избегне струпване на големи количества  отпадъци на площадката,  ще се осигури  регулярно приемане на отпадъци от пластмаса , съобразно с капацитета на инсталацията за рециклиране.</w:t>
      </w:r>
    </w:p>
    <w:p w:rsidR="00934070" w:rsidRPr="00866DCA" w:rsidRDefault="00934070" w:rsidP="00866DCA">
      <w:pPr>
        <w:tabs>
          <w:tab w:val="num" w:pos="1418"/>
        </w:tabs>
        <w:spacing w:line="240" w:lineRule="auto"/>
        <w:ind w:firstLine="708"/>
        <w:jc w:val="both"/>
        <w:rPr>
          <w:rFonts w:ascii="Times New Roman" w:hAnsi="Times New Roman"/>
          <w:i/>
          <w:sz w:val="24"/>
          <w:szCs w:val="24"/>
        </w:rPr>
      </w:pPr>
      <w:r w:rsidRPr="00866DCA">
        <w:rPr>
          <w:rFonts w:ascii="Times New Roman" w:hAnsi="Times New Roman"/>
          <w:spacing w:val="2"/>
          <w:sz w:val="24"/>
          <w:szCs w:val="24"/>
        </w:rPr>
        <w:t xml:space="preserve">Генерираните в резултат дейността на площадката производствени и/или опасни отпадъци ще се </w:t>
      </w:r>
      <w:r w:rsidRPr="00866DCA">
        <w:rPr>
          <w:rFonts w:ascii="Times New Roman" w:eastAsia="Times New Roman" w:hAnsi="Times New Roman"/>
          <w:sz w:val="24"/>
          <w:szCs w:val="24"/>
        </w:rPr>
        <w:t>предават</w:t>
      </w:r>
      <w:r w:rsidRPr="00866DCA">
        <w:rPr>
          <w:rFonts w:ascii="Times New Roman" w:hAnsi="Times New Roman"/>
          <w:spacing w:val="2"/>
          <w:sz w:val="24"/>
          <w:szCs w:val="24"/>
        </w:rPr>
        <w:t xml:space="preserve"> съгласно изискванията на екологичното законодателство за извършване на крайни операции по оползотворяване/обезвреждане на база на  писмено сключени договори с  лица, притежаващи Разрешителни и/или Регистрационни документи, издадени по реда на чл. 35 на </w:t>
      </w:r>
      <w:r w:rsidRPr="00866DCA">
        <w:rPr>
          <w:rFonts w:ascii="Times New Roman" w:hAnsi="Times New Roman"/>
          <w:sz w:val="24"/>
          <w:szCs w:val="24"/>
        </w:rPr>
        <w:t>Закона за управление на отпадъците /</w:t>
      </w:r>
      <w:r w:rsidRPr="00866DCA">
        <w:rPr>
          <w:rFonts w:ascii="Times New Roman" w:hAnsi="Times New Roman"/>
          <w:i/>
          <w:sz w:val="24"/>
          <w:szCs w:val="24"/>
        </w:rPr>
        <w:t xml:space="preserve">обн. ДВ бр. 53 от 13.07.2012 г., ....посл. </w:t>
      </w:r>
      <w:r w:rsidRPr="00866DCA">
        <w:rPr>
          <w:rFonts w:ascii="Times New Roman" w:hAnsi="Times New Roman"/>
          <w:i/>
          <w:sz w:val="24"/>
          <w:szCs w:val="24"/>
          <w:shd w:val="clear" w:color="auto" w:fill="FEFEFE"/>
        </w:rPr>
        <w:t>изм. и доп. ДВ. бр.19 от 5 Март 2021г.</w:t>
      </w:r>
      <w:r w:rsidRPr="00866DCA">
        <w:rPr>
          <w:rFonts w:ascii="Times New Roman" w:hAnsi="Times New Roman"/>
          <w:i/>
          <w:sz w:val="24"/>
          <w:szCs w:val="24"/>
        </w:rPr>
        <w:t xml:space="preserve"> /.</w:t>
      </w:r>
    </w:p>
    <w:p w:rsidR="00934070" w:rsidRPr="00866DCA" w:rsidRDefault="00934070" w:rsidP="00866DCA">
      <w:pPr>
        <w:spacing w:after="0" w:line="240" w:lineRule="auto"/>
        <w:ind w:firstLine="708"/>
        <w:jc w:val="both"/>
        <w:rPr>
          <w:rFonts w:ascii="Times New Roman" w:hAnsi="Times New Roman"/>
          <w:spacing w:val="2"/>
          <w:sz w:val="24"/>
          <w:szCs w:val="24"/>
        </w:rPr>
      </w:pPr>
      <w:r w:rsidRPr="00866DCA">
        <w:rPr>
          <w:rFonts w:ascii="Times New Roman" w:hAnsi="Times New Roman"/>
          <w:sz w:val="24"/>
          <w:szCs w:val="24"/>
        </w:rPr>
        <w:t xml:space="preserve">Тъй като площадката е подбрана с изградена инфраструктура, която покрива изискванията за упражняване на дейността на дружеството, няма да се налага </w:t>
      </w:r>
      <w:r w:rsidRPr="00866DCA">
        <w:rPr>
          <w:rFonts w:ascii="Times New Roman" w:hAnsi="Times New Roman"/>
          <w:sz w:val="24"/>
          <w:szCs w:val="24"/>
        </w:rPr>
        <w:lastRenderedPageBreak/>
        <w:t xml:space="preserve">извършването на мащабни строителни работи свързани с изграждане на нови промишлени сгради, което изключва  изкопни дейности  и използване на взривни устройства. </w:t>
      </w:r>
    </w:p>
    <w:p w:rsidR="00934070" w:rsidRPr="00866DCA" w:rsidRDefault="00934070" w:rsidP="00866DCA">
      <w:pPr>
        <w:spacing w:line="240" w:lineRule="auto"/>
        <w:jc w:val="both"/>
        <w:rPr>
          <w:rFonts w:ascii="Times New Roman" w:hAnsi="Times New Roman"/>
          <w:sz w:val="24"/>
          <w:szCs w:val="24"/>
          <w:lang w:val="en-US"/>
        </w:rPr>
      </w:pPr>
      <w:r w:rsidRPr="00866DCA">
        <w:rPr>
          <w:rFonts w:ascii="Times New Roman" w:hAnsi="Times New Roman"/>
          <w:sz w:val="24"/>
          <w:szCs w:val="24"/>
        </w:rPr>
        <w:t xml:space="preserve">При необходимост от извършване на СМР, те ще са съобразени със строителните нормативни документи, актуални спрямо нашата нормативна уредба. </w:t>
      </w:r>
    </w:p>
    <w:p w:rsidR="00934070" w:rsidRPr="00866DCA" w:rsidRDefault="00934070" w:rsidP="00866DCA">
      <w:pPr>
        <w:tabs>
          <w:tab w:val="num" w:pos="1418"/>
        </w:tabs>
        <w:spacing w:line="240" w:lineRule="auto"/>
        <w:ind w:firstLine="708"/>
        <w:jc w:val="both"/>
        <w:rPr>
          <w:rFonts w:ascii="Times New Roman" w:hAnsi="Times New Roman"/>
          <w:sz w:val="24"/>
          <w:szCs w:val="24"/>
        </w:rPr>
      </w:pPr>
      <w:r w:rsidRPr="00866DCA">
        <w:rPr>
          <w:rFonts w:ascii="Times New Roman" w:hAnsi="Times New Roman"/>
          <w:sz w:val="24"/>
          <w:szCs w:val="24"/>
        </w:rPr>
        <w:t>Достъпът към площадката няма да се промени и ще се извършва  от съществуващия вход, като няма необходимост от изграждане на нови пътища.</w:t>
      </w:r>
    </w:p>
    <w:p w:rsidR="00934070" w:rsidRPr="00866DCA" w:rsidRDefault="00934070" w:rsidP="00866DCA">
      <w:pPr>
        <w:tabs>
          <w:tab w:val="num" w:pos="1418"/>
        </w:tabs>
        <w:spacing w:line="240" w:lineRule="auto"/>
        <w:ind w:firstLine="708"/>
        <w:jc w:val="both"/>
        <w:rPr>
          <w:rFonts w:ascii="Times New Roman" w:hAnsi="Times New Roman"/>
          <w:sz w:val="24"/>
          <w:szCs w:val="24"/>
          <w:lang w:val="en-US"/>
        </w:rPr>
      </w:pPr>
      <w:r w:rsidRPr="00866DCA">
        <w:rPr>
          <w:rFonts w:ascii="Times New Roman" w:hAnsi="Times New Roman"/>
          <w:sz w:val="24"/>
          <w:szCs w:val="24"/>
        </w:rPr>
        <w:t>Не се предвижда и изграждане на нов електопровод.</w:t>
      </w:r>
    </w:p>
    <w:p w:rsidR="00934070" w:rsidRPr="00866DCA" w:rsidRDefault="00934070" w:rsidP="00866DCA">
      <w:pPr>
        <w:tabs>
          <w:tab w:val="num" w:pos="1418"/>
        </w:tabs>
        <w:spacing w:line="240" w:lineRule="auto"/>
        <w:ind w:firstLine="708"/>
        <w:jc w:val="both"/>
        <w:rPr>
          <w:rFonts w:ascii="Times New Roman" w:hAnsi="Times New Roman"/>
          <w:sz w:val="24"/>
          <w:szCs w:val="24"/>
        </w:rPr>
      </w:pPr>
      <w:r w:rsidRPr="00866DCA">
        <w:rPr>
          <w:rFonts w:ascii="Times New Roman" w:hAnsi="Times New Roman"/>
          <w:sz w:val="24"/>
          <w:szCs w:val="24"/>
          <w:lang w:val="en-US"/>
        </w:rPr>
        <w:t>Площадката</w:t>
      </w:r>
      <w:r w:rsidRPr="00866DCA">
        <w:rPr>
          <w:rFonts w:ascii="Times New Roman" w:hAnsi="Times New Roman"/>
          <w:sz w:val="24"/>
          <w:szCs w:val="24"/>
        </w:rPr>
        <w:t xml:space="preserve"> е с изградена В и К мрежа , като наемодателят има сключен договор с ВиК дружество за предоставяне на услуги за водоснабдяване и канализация.</w:t>
      </w:r>
    </w:p>
    <w:p w:rsidR="00E900C3" w:rsidRPr="00866DCA" w:rsidRDefault="00934070" w:rsidP="00866DCA">
      <w:pPr>
        <w:tabs>
          <w:tab w:val="num" w:pos="1418"/>
        </w:tabs>
        <w:spacing w:line="240" w:lineRule="auto"/>
        <w:jc w:val="both"/>
        <w:rPr>
          <w:rFonts w:ascii="Times New Roman" w:hAnsi="Times New Roman"/>
          <w:sz w:val="24"/>
          <w:szCs w:val="24"/>
        </w:rPr>
      </w:pPr>
      <w:r w:rsidRPr="00866DCA">
        <w:rPr>
          <w:rFonts w:ascii="Times New Roman" w:hAnsi="Times New Roman"/>
          <w:sz w:val="24"/>
          <w:szCs w:val="24"/>
        </w:rPr>
        <w:t xml:space="preserve">     В помещенията  няма да се съхраняват химични вещества включени  в приложение 3 на ЗООС. Извън тях  няма да се съхраняват на открито опасни вещества и смеси, не се очаква формиране на замърсени дъждовни води.</w:t>
      </w:r>
    </w:p>
    <w:p w:rsidR="00DE1FAE" w:rsidRPr="00866DCA" w:rsidRDefault="00DE1FAE" w:rsidP="00866DCA">
      <w:pPr>
        <w:spacing w:line="240" w:lineRule="auto"/>
        <w:jc w:val="both"/>
        <w:rPr>
          <w:rFonts w:ascii="Times New Roman" w:hAnsi="Times New Roman"/>
          <w:b/>
          <w:sz w:val="24"/>
          <w:szCs w:val="24"/>
        </w:rPr>
      </w:pPr>
      <w:r w:rsidRPr="00866DCA">
        <w:rPr>
          <w:rFonts w:ascii="Times New Roman" w:hAnsi="Times New Roman"/>
          <w:b/>
          <w:sz w:val="24"/>
          <w:szCs w:val="24"/>
        </w:rPr>
        <w:t>4. Схема на нова или промяна на съществуваща пътна инфраструктура.</w:t>
      </w:r>
    </w:p>
    <w:p w:rsidR="00DE1FAE" w:rsidRPr="00866DCA" w:rsidRDefault="00DE1FAE" w:rsidP="00866DCA">
      <w:pPr>
        <w:spacing w:line="240" w:lineRule="auto"/>
        <w:jc w:val="both"/>
        <w:rPr>
          <w:rFonts w:ascii="Times New Roman" w:eastAsia="Times New Roman" w:hAnsi="Times New Roman"/>
          <w:sz w:val="24"/>
          <w:szCs w:val="24"/>
          <w:lang w:eastAsia="bg-BG"/>
        </w:rPr>
      </w:pPr>
      <w:r w:rsidRPr="00866DCA">
        <w:rPr>
          <w:rFonts w:ascii="Times New Roman" w:eastAsia="Times New Roman" w:hAnsi="Times New Roman"/>
          <w:sz w:val="24"/>
          <w:szCs w:val="24"/>
          <w:lang w:eastAsia="bg-BG"/>
        </w:rPr>
        <w:t>Инвестиционното предложение не е свързано с изграждане на нова или промяна на съществуваща пътна инфраструктура.</w:t>
      </w:r>
    </w:p>
    <w:p w:rsidR="00DE1FAE" w:rsidRPr="00866DCA" w:rsidRDefault="00DE1FAE" w:rsidP="00866DCA">
      <w:pPr>
        <w:spacing w:line="240" w:lineRule="auto"/>
        <w:jc w:val="both"/>
        <w:rPr>
          <w:rFonts w:ascii="Times New Roman" w:eastAsia="Times New Roman" w:hAnsi="Times New Roman"/>
          <w:sz w:val="24"/>
          <w:szCs w:val="24"/>
          <w:lang w:eastAsia="bg-BG"/>
        </w:rPr>
      </w:pPr>
      <w:r w:rsidRPr="00866DCA">
        <w:rPr>
          <w:rFonts w:ascii="Times New Roman" w:eastAsia="Times New Roman" w:hAnsi="Times New Roman"/>
          <w:sz w:val="24"/>
          <w:szCs w:val="24"/>
          <w:lang w:eastAsia="bg-BG"/>
        </w:rPr>
        <w:t>Техническата инфраструктура и наличните пътни комуникации ще позволяват влизане и излизане на транспортни средства, както и извършването на необходимите товаро-разтоварни дейности.</w:t>
      </w:r>
    </w:p>
    <w:p w:rsidR="00DE1FAE" w:rsidRPr="00866DCA" w:rsidRDefault="00DE1FAE" w:rsidP="00866DCA">
      <w:pPr>
        <w:spacing w:line="240" w:lineRule="auto"/>
        <w:jc w:val="both"/>
        <w:rPr>
          <w:rFonts w:ascii="Times New Roman" w:hAnsi="Times New Roman"/>
          <w:b/>
          <w:sz w:val="24"/>
          <w:szCs w:val="24"/>
        </w:rPr>
      </w:pPr>
      <w:r w:rsidRPr="00866DCA">
        <w:rPr>
          <w:rFonts w:ascii="Times New Roman" w:hAnsi="Times New Roman"/>
          <w:b/>
          <w:sz w:val="24"/>
          <w:szCs w:val="24"/>
        </w:rPr>
        <w:t>5. Програма за дейностите, включително за строителство, експлоатация и фазите на закриване, възстановяване и последващо използване.</w:t>
      </w:r>
    </w:p>
    <w:p w:rsidR="00F04939" w:rsidRPr="00866DCA" w:rsidRDefault="00934070" w:rsidP="00866DCA">
      <w:pPr>
        <w:tabs>
          <w:tab w:val="num" w:pos="1418"/>
        </w:tabs>
        <w:spacing w:line="240" w:lineRule="auto"/>
        <w:ind w:firstLine="708"/>
        <w:jc w:val="both"/>
        <w:rPr>
          <w:rFonts w:ascii="Times New Roman" w:hAnsi="Times New Roman"/>
          <w:sz w:val="24"/>
          <w:szCs w:val="24"/>
        </w:rPr>
      </w:pPr>
      <w:r w:rsidRPr="00866DCA">
        <w:rPr>
          <w:rFonts w:ascii="Times New Roman" w:hAnsi="Times New Roman"/>
          <w:sz w:val="24"/>
          <w:szCs w:val="24"/>
        </w:rPr>
        <w:t>На този етап не се предвижда стоителство свързано с изграждане на нови промишлени сгради</w:t>
      </w:r>
      <w:r w:rsidRPr="00866DCA">
        <w:rPr>
          <w:rFonts w:ascii="Times New Roman" w:hAnsi="Times New Roman"/>
          <w:sz w:val="24"/>
          <w:szCs w:val="24"/>
          <w:lang w:val="en-US"/>
        </w:rPr>
        <w:t>.</w:t>
      </w:r>
      <w:r w:rsidRPr="00866DCA">
        <w:rPr>
          <w:rFonts w:ascii="Times New Roman" w:hAnsi="Times New Roman"/>
          <w:sz w:val="24"/>
          <w:szCs w:val="24"/>
        </w:rPr>
        <w:t xml:space="preserve"> Водовземното съоръжение е съществуващо.</w:t>
      </w:r>
      <w:r w:rsidR="00F04939" w:rsidRPr="00866DCA">
        <w:rPr>
          <w:rFonts w:ascii="Times New Roman" w:hAnsi="Times New Roman"/>
          <w:sz w:val="24"/>
          <w:szCs w:val="24"/>
        </w:rPr>
        <w:t xml:space="preserve"> Достъпът към обекта няма да се промени и ще се извършва  от съществуващия вход, като няма необходимост от изграждане на нови пътища.</w:t>
      </w:r>
    </w:p>
    <w:p w:rsidR="00F04939" w:rsidRPr="00866DCA" w:rsidRDefault="00F04939" w:rsidP="00866DCA">
      <w:pPr>
        <w:tabs>
          <w:tab w:val="num" w:pos="1418"/>
        </w:tabs>
        <w:spacing w:line="240" w:lineRule="auto"/>
        <w:ind w:firstLine="708"/>
        <w:jc w:val="both"/>
        <w:rPr>
          <w:rFonts w:ascii="Times New Roman" w:hAnsi="Times New Roman"/>
          <w:sz w:val="24"/>
          <w:szCs w:val="24"/>
          <w:lang w:val="en-US"/>
        </w:rPr>
      </w:pPr>
      <w:r w:rsidRPr="00866DCA">
        <w:rPr>
          <w:rFonts w:ascii="Times New Roman" w:hAnsi="Times New Roman"/>
          <w:sz w:val="24"/>
          <w:szCs w:val="24"/>
        </w:rPr>
        <w:t>Не се предвижда и изграждане на нов електопровод.</w:t>
      </w:r>
    </w:p>
    <w:p w:rsidR="00F04939" w:rsidRPr="00866DCA" w:rsidRDefault="00F04939" w:rsidP="00866DCA">
      <w:pPr>
        <w:spacing w:before="40" w:line="240" w:lineRule="auto"/>
        <w:ind w:firstLine="425"/>
        <w:jc w:val="both"/>
        <w:rPr>
          <w:rFonts w:ascii="Times New Roman" w:hAnsi="Times New Roman"/>
          <w:sz w:val="24"/>
          <w:szCs w:val="24"/>
        </w:rPr>
      </w:pPr>
      <w:r w:rsidRPr="00866DCA">
        <w:rPr>
          <w:rFonts w:ascii="Times New Roman" w:hAnsi="Times New Roman"/>
          <w:sz w:val="24"/>
          <w:szCs w:val="24"/>
        </w:rPr>
        <w:t>Обекта  е с изградена В и К мрежа , като наемодателят има сключен договор с ВиК дружество за предоставяне на услуги за водоснабдяване и канализация</w:t>
      </w:r>
    </w:p>
    <w:p w:rsidR="00F04939" w:rsidRPr="00866DCA" w:rsidRDefault="00934070" w:rsidP="00866DCA">
      <w:pPr>
        <w:spacing w:before="40" w:line="240" w:lineRule="auto"/>
        <w:ind w:firstLine="425"/>
        <w:jc w:val="both"/>
        <w:rPr>
          <w:rFonts w:ascii="Times New Roman" w:hAnsi="Times New Roman"/>
          <w:sz w:val="24"/>
          <w:szCs w:val="24"/>
        </w:rPr>
      </w:pPr>
      <w:r w:rsidRPr="00866DCA">
        <w:rPr>
          <w:rFonts w:ascii="Times New Roman" w:hAnsi="Times New Roman"/>
          <w:sz w:val="24"/>
          <w:szCs w:val="24"/>
        </w:rPr>
        <w:t xml:space="preserve"> При реализиране на ИП ще се извършат </w:t>
      </w:r>
      <w:r w:rsidR="00F04939" w:rsidRPr="00866DCA">
        <w:rPr>
          <w:rFonts w:ascii="Times New Roman" w:hAnsi="Times New Roman"/>
          <w:sz w:val="24"/>
          <w:szCs w:val="24"/>
        </w:rPr>
        <w:t>СМР</w:t>
      </w:r>
      <w:r w:rsidRPr="00866DCA">
        <w:rPr>
          <w:rFonts w:ascii="Times New Roman" w:hAnsi="Times New Roman"/>
          <w:sz w:val="24"/>
          <w:szCs w:val="24"/>
        </w:rPr>
        <w:t>, свързани с инсталиране на  съоръжения за рециклиране на отпадъци от пластмаси и производство на регранулат в производствените помещения,</w:t>
      </w:r>
      <w:r w:rsidR="00F04939" w:rsidRPr="00866DCA">
        <w:rPr>
          <w:rFonts w:ascii="Times New Roman" w:hAnsi="Times New Roman"/>
          <w:sz w:val="24"/>
          <w:szCs w:val="24"/>
        </w:rPr>
        <w:t xml:space="preserve"> които </w:t>
      </w:r>
      <w:r w:rsidRPr="00866DCA">
        <w:rPr>
          <w:rFonts w:ascii="Times New Roman" w:hAnsi="Times New Roman"/>
          <w:sz w:val="24"/>
          <w:szCs w:val="24"/>
        </w:rPr>
        <w:t xml:space="preserve"> ще се осъществят в рамките на един строителен сезон. </w:t>
      </w:r>
    </w:p>
    <w:p w:rsidR="00934070" w:rsidRPr="00866DCA" w:rsidRDefault="00934070" w:rsidP="00866DCA">
      <w:pPr>
        <w:spacing w:before="40" w:line="240" w:lineRule="auto"/>
        <w:ind w:firstLine="425"/>
        <w:jc w:val="both"/>
        <w:rPr>
          <w:rFonts w:ascii="Times New Roman" w:hAnsi="Times New Roman"/>
          <w:sz w:val="24"/>
          <w:szCs w:val="24"/>
        </w:rPr>
      </w:pPr>
      <w:r w:rsidRPr="00866DCA">
        <w:rPr>
          <w:rFonts w:ascii="Times New Roman" w:hAnsi="Times New Roman"/>
          <w:sz w:val="24"/>
          <w:szCs w:val="24"/>
        </w:rPr>
        <w:t xml:space="preserve">Дейностите, който ще се извършват при </w:t>
      </w:r>
      <w:r w:rsidR="00F04939" w:rsidRPr="00866DCA">
        <w:rPr>
          <w:rFonts w:ascii="Times New Roman" w:hAnsi="Times New Roman"/>
          <w:sz w:val="24"/>
          <w:szCs w:val="24"/>
        </w:rPr>
        <w:t>СМР</w:t>
      </w:r>
      <w:r w:rsidRPr="00866DCA">
        <w:rPr>
          <w:rFonts w:ascii="Times New Roman" w:hAnsi="Times New Roman"/>
          <w:sz w:val="24"/>
          <w:szCs w:val="24"/>
        </w:rPr>
        <w:t xml:space="preserve"> и експлоатацията на инвестиционното предложение ще бъдат по одобрени и съгласувани от съответните инстанции проекти.</w:t>
      </w:r>
    </w:p>
    <w:p w:rsidR="00553618" w:rsidRPr="00866DCA" w:rsidRDefault="00DE1FAE" w:rsidP="00866DCA">
      <w:pPr>
        <w:spacing w:line="240" w:lineRule="auto"/>
        <w:jc w:val="both"/>
        <w:rPr>
          <w:rFonts w:ascii="Times New Roman" w:hAnsi="Times New Roman"/>
          <w:b/>
          <w:sz w:val="24"/>
          <w:szCs w:val="24"/>
        </w:rPr>
      </w:pPr>
      <w:r w:rsidRPr="00866DCA">
        <w:rPr>
          <w:rFonts w:ascii="Times New Roman" w:hAnsi="Times New Roman"/>
          <w:b/>
          <w:sz w:val="24"/>
          <w:szCs w:val="24"/>
        </w:rPr>
        <w:t>6. Предлагани методи за строителство.</w:t>
      </w:r>
      <w:r w:rsidR="00553618" w:rsidRPr="00866DCA">
        <w:rPr>
          <w:rFonts w:ascii="Times New Roman" w:hAnsi="Times New Roman"/>
          <w:b/>
          <w:sz w:val="24"/>
          <w:szCs w:val="24"/>
        </w:rPr>
        <w:t xml:space="preserve"> </w:t>
      </w:r>
    </w:p>
    <w:p w:rsidR="00F04939" w:rsidRPr="00866DCA" w:rsidRDefault="00F04939" w:rsidP="00866DCA">
      <w:pPr>
        <w:spacing w:after="0" w:line="240" w:lineRule="auto"/>
        <w:ind w:firstLine="708"/>
        <w:jc w:val="both"/>
        <w:rPr>
          <w:rFonts w:ascii="Times New Roman" w:hAnsi="Times New Roman"/>
          <w:spacing w:val="2"/>
          <w:sz w:val="24"/>
          <w:szCs w:val="24"/>
        </w:rPr>
      </w:pPr>
      <w:r w:rsidRPr="00866DCA">
        <w:rPr>
          <w:rFonts w:ascii="Times New Roman" w:hAnsi="Times New Roman"/>
          <w:sz w:val="24"/>
          <w:szCs w:val="24"/>
        </w:rPr>
        <w:t xml:space="preserve">Тъй като площадката е подбрана с изградена инфраструктура, която покрива изискванията за упражняване на дейността на дружеството, няма да се налага </w:t>
      </w:r>
      <w:r w:rsidRPr="00866DCA">
        <w:rPr>
          <w:rFonts w:ascii="Times New Roman" w:hAnsi="Times New Roman"/>
          <w:sz w:val="24"/>
          <w:szCs w:val="24"/>
        </w:rPr>
        <w:lastRenderedPageBreak/>
        <w:t xml:space="preserve">извършването на мащабни строителни работи свързани с изграждане на нови промишлени сгради. </w:t>
      </w:r>
    </w:p>
    <w:p w:rsidR="00F04939" w:rsidRPr="00866DCA" w:rsidRDefault="00F04939" w:rsidP="00866DCA">
      <w:pPr>
        <w:spacing w:line="240" w:lineRule="auto"/>
        <w:jc w:val="both"/>
        <w:rPr>
          <w:rFonts w:ascii="Times New Roman" w:hAnsi="Times New Roman"/>
          <w:sz w:val="24"/>
          <w:szCs w:val="24"/>
        </w:rPr>
      </w:pPr>
      <w:r w:rsidRPr="00866DCA">
        <w:rPr>
          <w:rFonts w:ascii="Times New Roman" w:hAnsi="Times New Roman"/>
          <w:sz w:val="24"/>
          <w:szCs w:val="24"/>
        </w:rPr>
        <w:t>При необходимост от извършване на СМР, те ще са съобразени със строителните нормативни документи, актуални спрямо нашата нормативна уредба</w:t>
      </w:r>
    </w:p>
    <w:p w:rsidR="00DE1FAE" w:rsidRPr="00866DCA" w:rsidRDefault="00DE1FAE" w:rsidP="00866DCA">
      <w:pPr>
        <w:spacing w:line="240" w:lineRule="auto"/>
        <w:jc w:val="both"/>
        <w:rPr>
          <w:rFonts w:ascii="Times New Roman" w:hAnsi="Times New Roman"/>
          <w:b/>
          <w:sz w:val="24"/>
          <w:szCs w:val="24"/>
        </w:rPr>
      </w:pPr>
      <w:r w:rsidRPr="00866DCA">
        <w:rPr>
          <w:rFonts w:ascii="Times New Roman" w:hAnsi="Times New Roman"/>
          <w:b/>
          <w:sz w:val="24"/>
          <w:szCs w:val="24"/>
        </w:rPr>
        <w:t>7. Доказване на необходимостта от инвестиционното предложение.</w:t>
      </w:r>
    </w:p>
    <w:p w:rsidR="007F237C" w:rsidRPr="00866DCA" w:rsidRDefault="007F237C" w:rsidP="00866DCA">
      <w:pPr>
        <w:tabs>
          <w:tab w:val="right" w:leader="dot" w:pos="4394"/>
        </w:tabs>
        <w:spacing w:before="100" w:beforeAutospacing="1" w:after="100" w:afterAutospacing="1" w:line="240" w:lineRule="auto"/>
        <w:ind w:firstLine="283"/>
        <w:jc w:val="both"/>
        <w:textAlignment w:val="center"/>
        <w:rPr>
          <w:rFonts w:ascii="Times New Roman" w:eastAsia="Times New Roman" w:hAnsi="Times New Roman"/>
          <w:sz w:val="24"/>
          <w:szCs w:val="24"/>
          <w:lang w:eastAsia="bg-BG"/>
        </w:rPr>
      </w:pPr>
      <w:r w:rsidRPr="00866DCA">
        <w:rPr>
          <w:rFonts w:ascii="Times New Roman" w:eastAsia="Times New Roman" w:hAnsi="Times New Roman"/>
          <w:sz w:val="24"/>
          <w:szCs w:val="24"/>
          <w:lang w:eastAsia="bg-BG"/>
        </w:rPr>
        <w:t>Инвестиционното предложение по своята същност представлява дейност</w:t>
      </w:r>
      <w:r w:rsidRPr="00866DCA">
        <w:rPr>
          <w:rFonts w:ascii="Times New Roman" w:hAnsi="Times New Roman"/>
          <w:sz w:val="24"/>
          <w:szCs w:val="24"/>
        </w:rPr>
        <w:t xml:space="preserve"> по </w:t>
      </w:r>
      <w:r w:rsidRPr="00866DCA">
        <w:rPr>
          <w:rFonts w:ascii="Times New Roman" w:hAnsi="Times New Roman"/>
          <w:bCs/>
          <w:sz w:val="24"/>
          <w:szCs w:val="24"/>
          <w:lang w:eastAsia="bg-BG" w:bidi="as-IN"/>
        </w:rPr>
        <w:t>подготовка преди оползотворяване, включваща операции по механично третиране /</w:t>
      </w:r>
      <w:r w:rsidRPr="00866DCA">
        <w:rPr>
          <w:rFonts w:ascii="Times New Roman" w:hAnsi="Times New Roman"/>
          <w:bCs/>
          <w:i/>
          <w:sz w:val="24"/>
          <w:szCs w:val="24"/>
          <w:lang w:eastAsia="bg-BG" w:bidi="as-IN"/>
        </w:rPr>
        <w:t>сортиране</w:t>
      </w:r>
      <w:r w:rsidRPr="00866DCA">
        <w:rPr>
          <w:rFonts w:ascii="Times New Roman" w:hAnsi="Times New Roman"/>
          <w:bCs/>
          <w:i/>
          <w:sz w:val="24"/>
          <w:szCs w:val="24"/>
          <w:lang w:val="en-US" w:eastAsia="bg-BG" w:bidi="as-IN"/>
        </w:rPr>
        <w:t xml:space="preserve">,  </w:t>
      </w:r>
      <w:r w:rsidRPr="00866DCA">
        <w:rPr>
          <w:rFonts w:ascii="Times New Roman" w:hAnsi="Times New Roman"/>
          <w:bCs/>
          <w:i/>
          <w:sz w:val="24"/>
          <w:szCs w:val="24"/>
          <w:lang w:eastAsia="bg-BG" w:bidi="as-IN"/>
        </w:rPr>
        <w:t>смилане/агломериране/</w:t>
      </w:r>
      <w:r w:rsidRPr="00866DCA">
        <w:rPr>
          <w:rFonts w:ascii="Times New Roman" w:hAnsi="Times New Roman"/>
          <w:bCs/>
          <w:i/>
          <w:sz w:val="24"/>
          <w:szCs w:val="24"/>
          <w:lang w:val="en-US" w:eastAsia="bg-BG" w:bidi="as-IN"/>
        </w:rPr>
        <w:t>.</w:t>
      </w:r>
      <w:r w:rsidRPr="00866DCA">
        <w:rPr>
          <w:rFonts w:ascii="Times New Roman" w:hAnsi="Times New Roman"/>
          <w:bCs/>
          <w:i/>
          <w:sz w:val="24"/>
          <w:szCs w:val="24"/>
          <w:lang w:eastAsia="bg-BG" w:bidi="as-IN"/>
        </w:rPr>
        <w:t xml:space="preserve"> </w:t>
      </w:r>
      <w:r w:rsidRPr="00866DCA">
        <w:rPr>
          <w:rFonts w:ascii="Times New Roman" w:hAnsi="Times New Roman"/>
          <w:sz w:val="24"/>
          <w:szCs w:val="24"/>
          <w:lang w:eastAsia="bg-BG"/>
        </w:rPr>
        <w:t xml:space="preserve">То включва и </w:t>
      </w:r>
      <w:r w:rsidRPr="00866DCA">
        <w:rPr>
          <w:rFonts w:ascii="Times New Roman" w:eastAsia="Times New Roman" w:hAnsi="Times New Roman"/>
          <w:sz w:val="24"/>
          <w:szCs w:val="24"/>
          <w:lang w:eastAsia="bg-BG"/>
        </w:rPr>
        <w:t>материално оползотворяване</w:t>
      </w:r>
      <w:r w:rsidRPr="00866DCA">
        <w:rPr>
          <w:rFonts w:ascii="Times New Roman" w:eastAsia="Times New Roman" w:hAnsi="Times New Roman"/>
          <w:b/>
          <w:sz w:val="24"/>
          <w:szCs w:val="24"/>
          <w:lang w:eastAsia="bg-BG"/>
        </w:rPr>
        <w:t xml:space="preserve"> </w:t>
      </w:r>
      <w:r w:rsidRPr="00866DCA">
        <w:rPr>
          <w:rFonts w:ascii="Times New Roman" w:hAnsi="Times New Roman"/>
          <w:sz w:val="24"/>
          <w:szCs w:val="24"/>
        </w:rPr>
        <w:t xml:space="preserve">на </w:t>
      </w:r>
      <w:r w:rsidRPr="00866DCA">
        <w:rPr>
          <w:rFonts w:ascii="Times New Roman" w:eastAsia="Times New Roman" w:hAnsi="Times New Roman"/>
          <w:sz w:val="24"/>
          <w:szCs w:val="24"/>
          <w:lang w:eastAsia="bg-BG"/>
        </w:rPr>
        <w:t xml:space="preserve"> пластмасови  отпадъци чрез тяхното рециклиране</w:t>
      </w:r>
      <w:r w:rsidR="004A0FAB" w:rsidRPr="00866DCA">
        <w:rPr>
          <w:rFonts w:ascii="Times New Roman" w:eastAsia="Times New Roman" w:hAnsi="Times New Roman"/>
          <w:sz w:val="24"/>
          <w:szCs w:val="24"/>
          <w:lang w:eastAsia="bg-BG"/>
        </w:rPr>
        <w:t>.</w:t>
      </w:r>
      <w:r w:rsidRPr="00866DCA">
        <w:rPr>
          <w:rFonts w:ascii="Times New Roman" w:eastAsia="Times New Roman" w:hAnsi="Times New Roman"/>
          <w:sz w:val="24"/>
          <w:szCs w:val="24"/>
          <w:lang w:eastAsia="bg-BG"/>
        </w:rPr>
        <w:t xml:space="preserve"> </w:t>
      </w:r>
    </w:p>
    <w:p w:rsidR="004A0FAB" w:rsidRPr="00866DCA" w:rsidRDefault="004A0FAB" w:rsidP="00866DCA">
      <w:pPr>
        <w:spacing w:line="240" w:lineRule="auto"/>
        <w:jc w:val="both"/>
        <w:rPr>
          <w:rFonts w:ascii="Times New Roman" w:hAnsi="Times New Roman"/>
          <w:sz w:val="24"/>
          <w:szCs w:val="24"/>
          <w:shd w:val="clear" w:color="auto" w:fill="FFFFFF"/>
        </w:rPr>
      </w:pPr>
      <w:r w:rsidRPr="00866DCA">
        <w:rPr>
          <w:rFonts w:ascii="Times New Roman" w:hAnsi="Times New Roman"/>
          <w:sz w:val="24"/>
          <w:szCs w:val="24"/>
          <w:shd w:val="clear" w:color="auto" w:fill="FFFFFF"/>
        </w:rPr>
        <w:t>Пластмасата е траен и наглед евтин материал и това я прави широко използвана навсякъде в икономиката. В същото време, ако не бъдат управлявани правилно, пластмасовите отпадъци са сериозна заплаха за екологичното състояние на планетата, т.к.</w:t>
      </w:r>
      <w:r w:rsidRPr="00866DCA">
        <w:rPr>
          <w:rFonts w:ascii="Times New Roman" w:hAnsi="Times New Roman"/>
          <w:sz w:val="24"/>
          <w:szCs w:val="24"/>
          <w:shd w:val="clear" w:color="auto" w:fill="FFFFFF"/>
          <w:lang w:val="en-US"/>
        </w:rPr>
        <w:t xml:space="preserve"> </w:t>
      </w:r>
      <w:r w:rsidRPr="00866DCA">
        <w:rPr>
          <w:rFonts w:ascii="Times New Roman" w:hAnsi="Times New Roman"/>
          <w:sz w:val="24"/>
          <w:szCs w:val="24"/>
          <w:shd w:val="clear" w:color="auto" w:fill="FFFFFF"/>
        </w:rPr>
        <w:t xml:space="preserve">голяма част от тях попада на сметища, друга част се изгаря за извличането на енергия и горива. Цената, която плащаме са растящите количества пластмасови отпадъци и замърсяването на моретата, които застрашават природата и човешкото здраве. Производството и изгарянето на пластмаса е генерирало през 2019 г. 850 млн. тона парникови газове по света. Тези емисии могат да нараснат до 2,8 млрд. тона през 2050 г., показват научни модели. Поне част от емисиите биха могли да бъдат избегнати, ако се засили рециклирането. </w:t>
      </w:r>
    </w:p>
    <w:p w:rsidR="004A0FAB" w:rsidRPr="00866DCA" w:rsidRDefault="004A0FAB" w:rsidP="00866DCA">
      <w:pPr>
        <w:spacing w:line="240" w:lineRule="auto"/>
        <w:jc w:val="both"/>
        <w:rPr>
          <w:rFonts w:ascii="Times New Roman" w:hAnsi="Times New Roman"/>
          <w:sz w:val="24"/>
          <w:szCs w:val="24"/>
          <w:shd w:val="clear" w:color="auto" w:fill="FFFFFF"/>
        </w:rPr>
      </w:pPr>
      <w:r w:rsidRPr="00866DCA">
        <w:rPr>
          <w:rFonts w:ascii="Times New Roman" w:hAnsi="Times New Roman"/>
          <w:sz w:val="24"/>
          <w:szCs w:val="24"/>
          <w:shd w:val="clear" w:color="auto" w:fill="FFFFFF"/>
        </w:rPr>
        <w:t>През януари 2018 г. Европейската комисия предложи </w:t>
      </w:r>
      <w:hyperlink r:id="rId9" w:tgtFrame="_blank" w:history="1">
        <w:r w:rsidRPr="00866DCA">
          <w:rPr>
            <w:rStyle w:val="a4"/>
            <w:rFonts w:ascii="Times New Roman" w:hAnsi="Times New Roman"/>
            <w:color w:val="auto"/>
            <w:sz w:val="24"/>
            <w:szCs w:val="24"/>
            <w:bdr w:val="none" w:sz="0" w:space="0" w:color="auto" w:frame="1"/>
            <w:shd w:val="clear" w:color="auto" w:fill="FFFFFF"/>
          </w:rPr>
          <w:t>стратегия за пластмасите</w:t>
        </w:r>
      </w:hyperlink>
      <w:r w:rsidRPr="00866DCA">
        <w:rPr>
          <w:rFonts w:ascii="Times New Roman" w:hAnsi="Times New Roman"/>
          <w:sz w:val="24"/>
          <w:szCs w:val="24"/>
          <w:shd w:val="clear" w:color="auto" w:fill="FFFFFF"/>
        </w:rPr>
        <w:t>, която поставя като цел до 2030 г. всички пластмасови опаковки на пазара в ЕС да подлежат на повторна употреба или на рециклиране. Употребата на еднократни пластмасови продукти и на пластмасовите микрочастици ще бъде постепенно ограничена.</w:t>
      </w:r>
    </w:p>
    <w:p w:rsidR="004A0FAB" w:rsidRPr="00866DCA" w:rsidRDefault="004A0FAB" w:rsidP="00866DCA">
      <w:pPr>
        <w:spacing w:line="240" w:lineRule="auto"/>
        <w:jc w:val="both"/>
        <w:rPr>
          <w:rFonts w:ascii="Times New Roman" w:hAnsi="Times New Roman"/>
          <w:sz w:val="24"/>
          <w:szCs w:val="24"/>
          <w:shd w:val="clear" w:color="auto" w:fill="FFFFFF"/>
          <w:lang w:val="en-US"/>
        </w:rPr>
      </w:pPr>
      <w:r w:rsidRPr="00866DCA">
        <w:rPr>
          <w:rFonts w:ascii="Times New Roman" w:hAnsi="Times New Roman"/>
          <w:sz w:val="24"/>
          <w:szCs w:val="24"/>
          <w:shd w:val="clear" w:color="auto" w:fill="FFFFFF"/>
        </w:rPr>
        <w:t>В края на живота си пластмасовите отпадъци са ценен ресурс, който може да се превърне в нов продукт. Ето защо разделното събиране и рециклирането  на отпадъците от пластмаса е  изключително важно и приоритетно за нашето Дружество. С настоящото ИП се цели превръщането на всеки вид пластмасов отпадък отново в суровина, чрез използване на различни технологични  процеси, включващи операции: сортиране, смилане/агломериране, изпиране, сушене и рецилкиране.</w:t>
      </w:r>
    </w:p>
    <w:p w:rsidR="000E2FBA" w:rsidRPr="00866DCA" w:rsidRDefault="000E2FBA" w:rsidP="00866DCA">
      <w:pPr>
        <w:pStyle w:val="a6"/>
        <w:spacing w:after="120"/>
        <w:ind w:firstLine="708"/>
        <w:rPr>
          <w:sz w:val="24"/>
          <w:szCs w:val="24"/>
          <w:lang w:eastAsia="bg-BG"/>
        </w:rPr>
      </w:pPr>
      <w:r w:rsidRPr="00866DCA">
        <w:rPr>
          <w:sz w:val="24"/>
          <w:szCs w:val="24"/>
        </w:rPr>
        <w:t xml:space="preserve">На територията на имота има </w:t>
      </w:r>
      <w:r w:rsidRPr="00866DCA">
        <w:rPr>
          <w:sz w:val="24"/>
          <w:szCs w:val="24"/>
          <w:lang w:val="ru-RU"/>
        </w:rPr>
        <w:t>съществуващо в</w:t>
      </w:r>
      <w:r w:rsidR="00940F7C" w:rsidRPr="00866DCA">
        <w:rPr>
          <w:sz w:val="24"/>
          <w:szCs w:val="24"/>
          <w:lang w:val="ru-RU"/>
        </w:rPr>
        <w:t>одовземно съоръжение, което</w:t>
      </w:r>
      <w:r w:rsidRPr="00866DCA">
        <w:rPr>
          <w:sz w:val="24"/>
          <w:szCs w:val="24"/>
          <w:lang w:val="ru-RU"/>
        </w:rPr>
        <w:t xml:space="preserve">  до момента не е използвано. Реализирането  на ИП е свързано и с провеждане на процедура от страна на </w:t>
      </w:r>
      <w:r w:rsidRPr="00866DCA">
        <w:rPr>
          <w:bCs/>
          <w:kern w:val="36"/>
          <w:sz w:val="24"/>
          <w:szCs w:val="24"/>
        </w:rPr>
        <w:t>"МАРИЦА ПОЛИМЕР" ООД за</w:t>
      </w:r>
      <w:r w:rsidRPr="00866DCA">
        <w:rPr>
          <w:b/>
          <w:bCs/>
          <w:kern w:val="36"/>
          <w:sz w:val="24"/>
          <w:szCs w:val="24"/>
        </w:rPr>
        <w:t xml:space="preserve"> </w:t>
      </w:r>
      <w:r w:rsidRPr="00866DCA">
        <w:rPr>
          <w:sz w:val="24"/>
          <w:szCs w:val="24"/>
          <w:lang w:eastAsia="bg-BG"/>
        </w:rPr>
        <w:t xml:space="preserve">издаване на   </w:t>
      </w:r>
      <w:r w:rsidRPr="00866DCA">
        <w:rPr>
          <w:sz w:val="24"/>
          <w:szCs w:val="24"/>
          <w:lang w:val="en-US" w:eastAsia="bg-BG"/>
        </w:rPr>
        <w:t xml:space="preserve">Разрешително за водовземане  </w:t>
      </w:r>
      <w:r w:rsidRPr="00866DCA">
        <w:rPr>
          <w:sz w:val="24"/>
          <w:szCs w:val="24"/>
          <w:lang w:eastAsia="bg-BG"/>
        </w:rPr>
        <w:t>от подземни води, чрез съществуващи водовземни съоръжения от Басейнова Дирекция „Източнобеломорски район”.</w:t>
      </w:r>
    </w:p>
    <w:p w:rsidR="00063CA1" w:rsidRPr="00866DCA" w:rsidRDefault="000E2FBA" w:rsidP="00866DCA">
      <w:pPr>
        <w:pStyle w:val="a6"/>
        <w:spacing w:after="120"/>
        <w:ind w:firstLine="708"/>
        <w:rPr>
          <w:sz w:val="24"/>
          <w:szCs w:val="24"/>
        </w:rPr>
      </w:pPr>
      <w:r w:rsidRPr="00866DCA">
        <w:rPr>
          <w:sz w:val="24"/>
          <w:szCs w:val="24"/>
          <w:lang w:eastAsia="bg-BG"/>
        </w:rPr>
        <w:t xml:space="preserve">Целта е след получаване на </w:t>
      </w:r>
      <w:r w:rsidRPr="00866DCA">
        <w:rPr>
          <w:sz w:val="24"/>
          <w:szCs w:val="24"/>
          <w:lang w:val="en-US" w:eastAsia="bg-BG"/>
        </w:rPr>
        <w:t xml:space="preserve">Разрешително за водовземане  </w:t>
      </w:r>
      <w:r w:rsidRPr="00866DCA">
        <w:rPr>
          <w:sz w:val="24"/>
          <w:szCs w:val="24"/>
          <w:lang w:eastAsia="bg-BG"/>
        </w:rPr>
        <w:t xml:space="preserve">от подземни води, </w:t>
      </w:r>
      <w:r w:rsidRPr="00866DCA">
        <w:rPr>
          <w:sz w:val="24"/>
          <w:szCs w:val="24"/>
          <w:lang w:val="ru-RU"/>
        </w:rPr>
        <w:t xml:space="preserve"> </w:t>
      </w:r>
      <w:r w:rsidR="00940F7C" w:rsidRPr="00866DCA">
        <w:rPr>
          <w:sz w:val="24"/>
          <w:szCs w:val="24"/>
          <w:lang w:val="ru-RU"/>
        </w:rPr>
        <w:t>в</w:t>
      </w:r>
      <w:r w:rsidRPr="00866DCA">
        <w:rPr>
          <w:kern w:val="36"/>
          <w:sz w:val="24"/>
          <w:szCs w:val="24"/>
          <w:lang w:eastAsia="bg-BG"/>
        </w:rPr>
        <w:t xml:space="preserve">одоснабдяването </w:t>
      </w:r>
      <w:r w:rsidR="00940F7C" w:rsidRPr="00866DCA">
        <w:rPr>
          <w:sz w:val="24"/>
          <w:szCs w:val="24"/>
          <w:lang w:val="ru-RU"/>
        </w:rPr>
        <w:t xml:space="preserve">за нуждите на трехнологичния процес </w:t>
      </w:r>
      <w:r w:rsidRPr="00866DCA">
        <w:rPr>
          <w:kern w:val="36"/>
          <w:sz w:val="24"/>
          <w:szCs w:val="24"/>
          <w:lang w:eastAsia="bg-BG"/>
        </w:rPr>
        <w:t>на</w:t>
      </w:r>
      <w:r w:rsidRPr="00866DCA">
        <w:rPr>
          <w:b/>
          <w:kern w:val="36"/>
          <w:sz w:val="24"/>
          <w:szCs w:val="24"/>
          <w:lang w:eastAsia="bg-BG"/>
        </w:rPr>
        <w:t xml:space="preserve"> </w:t>
      </w:r>
      <w:r w:rsidRPr="00866DCA">
        <w:rPr>
          <w:sz w:val="24"/>
          <w:szCs w:val="24"/>
          <w:lang w:val="ru-RU"/>
        </w:rPr>
        <w:t xml:space="preserve">предприятието за рециклиране на отпадъци от пластмаса </w:t>
      </w:r>
      <w:r w:rsidR="00940F7C" w:rsidRPr="00866DCA">
        <w:rPr>
          <w:sz w:val="24"/>
          <w:szCs w:val="24"/>
          <w:lang w:val="ru-RU"/>
        </w:rPr>
        <w:t xml:space="preserve">да се </w:t>
      </w:r>
      <w:r w:rsidRPr="00866DCA">
        <w:rPr>
          <w:sz w:val="24"/>
          <w:szCs w:val="24"/>
          <w:lang w:val="ru-RU"/>
        </w:rPr>
        <w:t xml:space="preserve"> осъществява </w:t>
      </w:r>
      <w:r w:rsidR="00940F7C" w:rsidRPr="00866DCA">
        <w:rPr>
          <w:sz w:val="24"/>
          <w:szCs w:val="24"/>
          <w:lang w:val="ru-RU"/>
        </w:rPr>
        <w:t xml:space="preserve"> от локалния</w:t>
      </w:r>
      <w:r w:rsidRPr="00866DCA">
        <w:rPr>
          <w:sz w:val="24"/>
          <w:szCs w:val="24"/>
          <w:lang w:val="ru-RU"/>
        </w:rPr>
        <w:t xml:space="preserve"> водоизточник на подземни води</w:t>
      </w:r>
      <w:r w:rsidR="00940F7C" w:rsidRPr="00866DCA">
        <w:rPr>
          <w:sz w:val="24"/>
          <w:szCs w:val="24"/>
          <w:lang w:val="ru-RU"/>
        </w:rPr>
        <w:t>- СК</w:t>
      </w:r>
      <w:r w:rsidRPr="00866DCA">
        <w:rPr>
          <w:sz w:val="24"/>
          <w:szCs w:val="24"/>
          <w:lang w:val="ru-RU"/>
        </w:rPr>
        <w:t xml:space="preserve"> с дълбочина  18 м., изграден от стоманена тръбно-филтърна колона с диаметър </w:t>
      </w:r>
      <w:r w:rsidRPr="00866DCA">
        <w:rPr>
          <w:sz w:val="24"/>
          <w:szCs w:val="24"/>
        </w:rPr>
        <w:t>Φ225мм в интервала 0.00м – 18м</w:t>
      </w:r>
      <w:r w:rsidR="00940F7C" w:rsidRPr="00866DCA">
        <w:rPr>
          <w:sz w:val="24"/>
          <w:szCs w:val="24"/>
        </w:rPr>
        <w:t xml:space="preserve">., </w:t>
      </w:r>
      <w:r w:rsidR="00063CA1" w:rsidRPr="00866DCA">
        <w:rPr>
          <w:sz w:val="24"/>
          <w:szCs w:val="24"/>
        </w:rPr>
        <w:t>оборудва</w:t>
      </w:r>
      <w:r w:rsidR="00940F7C" w:rsidRPr="00866DCA">
        <w:rPr>
          <w:sz w:val="24"/>
          <w:szCs w:val="24"/>
        </w:rPr>
        <w:t>но</w:t>
      </w:r>
      <w:r w:rsidR="00063CA1" w:rsidRPr="00866DCA">
        <w:rPr>
          <w:sz w:val="24"/>
          <w:szCs w:val="24"/>
        </w:rPr>
        <w:t xml:space="preserve">  с потопяема помпа.</w:t>
      </w:r>
    </w:p>
    <w:p w:rsidR="00940F7C" w:rsidRPr="00866DCA" w:rsidRDefault="00940F7C" w:rsidP="00866DCA">
      <w:pPr>
        <w:spacing w:line="240" w:lineRule="auto"/>
        <w:jc w:val="both"/>
        <w:rPr>
          <w:rFonts w:ascii="Times New Roman" w:hAnsi="Times New Roman"/>
          <w:sz w:val="24"/>
          <w:szCs w:val="24"/>
        </w:rPr>
      </w:pPr>
      <w:r w:rsidRPr="00866DCA">
        <w:rPr>
          <w:rFonts w:ascii="Times New Roman" w:eastAsia="Times New Roman" w:hAnsi="Times New Roman"/>
          <w:sz w:val="24"/>
          <w:szCs w:val="24"/>
          <w:lang w:eastAsia="bg-BG"/>
        </w:rPr>
        <w:t>Прогнозеният  дебит за черпене от  сондажния тръбен кладенец</w:t>
      </w:r>
      <w:r w:rsidRPr="00866DCA">
        <w:rPr>
          <w:rFonts w:ascii="Times New Roman" w:eastAsia="Times New Roman" w:hAnsi="Times New Roman"/>
          <w:sz w:val="24"/>
          <w:szCs w:val="24"/>
          <w:lang w:val="en-US" w:eastAsia="bg-BG"/>
        </w:rPr>
        <w:t xml:space="preserve"> разположен </w:t>
      </w:r>
      <w:r w:rsidRPr="00866DCA">
        <w:rPr>
          <w:rFonts w:ascii="Times New Roman" w:eastAsia="Times New Roman" w:hAnsi="Times New Roman"/>
          <w:sz w:val="24"/>
          <w:szCs w:val="24"/>
          <w:lang w:eastAsia="bg-BG"/>
        </w:rPr>
        <w:t xml:space="preserve">в </w:t>
      </w:r>
      <w:r w:rsidRPr="00866DCA">
        <w:rPr>
          <w:rFonts w:ascii="Times New Roman" w:hAnsi="Times New Roman"/>
          <w:sz w:val="24"/>
          <w:szCs w:val="24"/>
        </w:rPr>
        <w:t xml:space="preserve">ПИ с идентификатор 56784.539.490 </w:t>
      </w:r>
      <w:r w:rsidRPr="00866DCA">
        <w:rPr>
          <w:rFonts w:ascii="Times New Roman" w:eastAsia="Times New Roman" w:hAnsi="Times New Roman"/>
          <w:sz w:val="24"/>
          <w:szCs w:val="24"/>
          <w:lang w:eastAsia="bg-BG"/>
        </w:rPr>
        <w:t>- разчетен за захранването на предприятието за  рециклиране на пластмаси  е  около 100</w:t>
      </w:r>
      <w:r w:rsidRPr="00866DCA">
        <w:rPr>
          <w:rFonts w:ascii="Times New Roman" w:eastAsia="Times New Roman" w:hAnsi="Times New Roman"/>
          <w:sz w:val="24"/>
          <w:szCs w:val="24"/>
          <w:lang w:val="en-US" w:eastAsia="bg-BG"/>
        </w:rPr>
        <w:t xml:space="preserve"> </w:t>
      </w:r>
      <w:r w:rsidR="00866DCA" w:rsidRPr="00866DCA">
        <w:rPr>
          <w:rFonts w:ascii="Times New Roman" w:eastAsia="Times New Roman" w:hAnsi="Times New Roman"/>
          <w:sz w:val="24"/>
          <w:szCs w:val="24"/>
          <w:lang w:eastAsia="bg-BG"/>
        </w:rPr>
        <w:t>320 куб.м./година.</w:t>
      </w:r>
      <w:r w:rsidRPr="00866DCA">
        <w:rPr>
          <w:rFonts w:ascii="Times New Roman" w:eastAsia="Times New Roman" w:hAnsi="Times New Roman"/>
          <w:sz w:val="24"/>
          <w:szCs w:val="24"/>
          <w:lang w:eastAsia="bg-BG"/>
        </w:rPr>
        <w:t xml:space="preserve"> </w:t>
      </w:r>
    </w:p>
    <w:p w:rsidR="00866DCA" w:rsidRPr="00866DCA" w:rsidRDefault="00866DCA" w:rsidP="00866DCA">
      <w:pPr>
        <w:spacing w:line="240" w:lineRule="auto"/>
        <w:jc w:val="both"/>
        <w:rPr>
          <w:rFonts w:ascii="Times New Roman" w:hAnsi="Times New Roman"/>
          <w:sz w:val="24"/>
          <w:szCs w:val="24"/>
        </w:rPr>
      </w:pPr>
    </w:p>
    <w:p w:rsidR="00DE1FAE" w:rsidRPr="00866DCA" w:rsidRDefault="00DE1FAE" w:rsidP="00866DCA">
      <w:pPr>
        <w:spacing w:line="240" w:lineRule="auto"/>
        <w:jc w:val="both"/>
        <w:rPr>
          <w:rFonts w:ascii="Times New Roman" w:hAnsi="Times New Roman"/>
          <w:b/>
          <w:sz w:val="24"/>
          <w:szCs w:val="24"/>
        </w:rPr>
      </w:pPr>
      <w:r w:rsidRPr="00866DCA">
        <w:rPr>
          <w:rFonts w:ascii="Times New Roman" w:hAnsi="Times New Roman"/>
          <w:b/>
          <w:sz w:val="24"/>
          <w:szCs w:val="24"/>
        </w:rPr>
        <w:lastRenderedPageBreak/>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rsidR="00F04939" w:rsidRPr="00866DCA" w:rsidRDefault="00341FB4" w:rsidP="00866DCA">
      <w:pPr>
        <w:pStyle w:val="af3"/>
        <w:ind w:firstLine="708"/>
        <w:jc w:val="both"/>
        <w:rPr>
          <w:rFonts w:ascii="Times New Roman" w:hAnsi="Times New Roman" w:cs="Times New Roman"/>
          <w:sz w:val="24"/>
          <w:szCs w:val="24"/>
        </w:rPr>
      </w:pPr>
      <w:r w:rsidRPr="00866DCA">
        <w:rPr>
          <w:rFonts w:ascii="Times New Roman" w:hAnsi="Times New Roman" w:cs="Times New Roman"/>
          <w:sz w:val="24"/>
          <w:szCs w:val="24"/>
        </w:rPr>
        <w:t xml:space="preserve">      </w:t>
      </w:r>
      <w:r w:rsidR="00F04939" w:rsidRPr="00866DCA">
        <w:rPr>
          <w:rFonts w:ascii="Times New Roman" w:hAnsi="Times New Roman" w:cs="Times New Roman"/>
          <w:sz w:val="24"/>
          <w:szCs w:val="24"/>
        </w:rPr>
        <w:t xml:space="preserve">Настоящото инвестиционно предложение: „Предприятие за рециклиране на отпадъци от пластмаса </w:t>
      </w:r>
      <w:r w:rsidR="00F04939" w:rsidRPr="00866DCA">
        <w:rPr>
          <w:rFonts w:ascii="Times New Roman" w:eastAsia="Times New Roman" w:hAnsi="Times New Roman" w:cs="Times New Roman"/>
          <w:sz w:val="24"/>
          <w:szCs w:val="24"/>
          <w:lang w:eastAsia="bg-BG"/>
        </w:rPr>
        <w:t xml:space="preserve">и </w:t>
      </w:r>
      <w:r w:rsidR="00F04939" w:rsidRPr="00866DCA">
        <w:rPr>
          <w:rFonts w:ascii="Times New Roman" w:hAnsi="Times New Roman" w:cs="Times New Roman"/>
          <w:sz w:val="24"/>
          <w:szCs w:val="24"/>
        </w:rPr>
        <w:t>регистриране на съществуващо съоръжение</w:t>
      </w:r>
      <w:r w:rsidR="00F04939" w:rsidRPr="00866DCA">
        <w:rPr>
          <w:rFonts w:ascii="Times New Roman" w:hAnsi="Times New Roman" w:cs="Times New Roman"/>
          <w:sz w:val="24"/>
          <w:szCs w:val="24"/>
          <w:lang w:val="en-US"/>
        </w:rPr>
        <w:t xml:space="preserve"> </w:t>
      </w:r>
      <w:r w:rsidR="00F04939" w:rsidRPr="00866DCA">
        <w:rPr>
          <w:rFonts w:ascii="Times New Roman" w:hAnsi="Times New Roman" w:cs="Times New Roman"/>
          <w:sz w:val="24"/>
          <w:szCs w:val="24"/>
        </w:rPr>
        <w:t xml:space="preserve">за водовземане от подземни води - Тръбен кладенец с дълбочина 18 м.” ще се реализира </w:t>
      </w:r>
      <w:r w:rsidR="00F04939" w:rsidRPr="00866DCA">
        <w:rPr>
          <w:rFonts w:ascii="Times New Roman" w:hAnsi="Times New Roman" w:cs="Times New Roman"/>
          <w:b/>
          <w:sz w:val="24"/>
          <w:szCs w:val="24"/>
        </w:rPr>
        <w:t xml:space="preserve"> </w:t>
      </w:r>
      <w:r w:rsidR="00F04939" w:rsidRPr="00866DCA">
        <w:rPr>
          <w:rFonts w:ascii="Times New Roman" w:hAnsi="Times New Roman" w:cs="Times New Roman"/>
          <w:sz w:val="24"/>
          <w:szCs w:val="24"/>
        </w:rPr>
        <w:t xml:space="preserve">в </w:t>
      </w:r>
      <w:r w:rsidR="00F04939" w:rsidRPr="00866DCA">
        <w:rPr>
          <w:rFonts w:ascii="Times New Roman" w:eastAsia="Calibri" w:hAnsi="Times New Roman" w:cs="Times New Roman"/>
          <w:sz w:val="24"/>
          <w:szCs w:val="24"/>
        </w:rPr>
        <w:t xml:space="preserve">поземлен имот (ПИ) с идентификатор 56784.539.490 с </w:t>
      </w:r>
      <w:r w:rsidR="00F04939" w:rsidRPr="00866DCA">
        <w:rPr>
          <w:rFonts w:ascii="Times New Roman" w:hAnsi="Times New Roman" w:cs="Times New Roman"/>
          <w:sz w:val="24"/>
          <w:szCs w:val="24"/>
        </w:rPr>
        <w:t xml:space="preserve">местонахождение:  Област Пловдив, </w:t>
      </w:r>
      <w:r w:rsidR="00F04939" w:rsidRPr="00866DCA">
        <w:rPr>
          <w:rFonts w:ascii="Times New Roman" w:eastAsia="Calibri" w:hAnsi="Times New Roman" w:cs="Times New Roman"/>
          <w:sz w:val="24"/>
          <w:szCs w:val="24"/>
        </w:rPr>
        <w:t xml:space="preserve">Община Пловдив, </w:t>
      </w:r>
      <w:r w:rsidR="00F04939" w:rsidRPr="00866DCA">
        <w:rPr>
          <w:rFonts w:ascii="Times New Roman" w:eastAsia="Calibri" w:hAnsi="Times New Roman" w:cs="Times New Roman"/>
          <w:sz w:val="24"/>
          <w:szCs w:val="24"/>
          <w:lang w:eastAsia="bg-BG"/>
        </w:rPr>
        <w:t>гр. Пловдив</w:t>
      </w:r>
      <w:r w:rsidR="00F04939" w:rsidRPr="00866DCA">
        <w:rPr>
          <w:rFonts w:ascii="Times New Roman" w:eastAsia="Calibri" w:hAnsi="Times New Roman" w:cs="Times New Roman"/>
          <w:sz w:val="24"/>
          <w:szCs w:val="24"/>
        </w:rPr>
        <w:t xml:space="preserve">, р-н Южен,  </w:t>
      </w:r>
      <w:r w:rsidR="00F04939" w:rsidRPr="00866DCA">
        <w:rPr>
          <w:rFonts w:ascii="Times New Roman" w:eastAsia="Times New Roman" w:hAnsi="Times New Roman" w:cs="Times New Roman"/>
          <w:sz w:val="24"/>
          <w:szCs w:val="24"/>
          <w:lang w:eastAsia="bg-BG"/>
        </w:rPr>
        <w:t xml:space="preserve">ул. </w:t>
      </w:r>
      <w:r w:rsidR="00F04939" w:rsidRPr="00866DCA">
        <w:rPr>
          <w:rFonts w:ascii="Times New Roman" w:eastAsia="Times New Roman" w:hAnsi="Times New Roman" w:cs="Times New Roman"/>
          <w:sz w:val="24"/>
          <w:szCs w:val="24"/>
          <w:lang w:val="en-US" w:eastAsia="bg-BG"/>
        </w:rPr>
        <w:t>“</w:t>
      </w:r>
      <w:r w:rsidR="00F04939" w:rsidRPr="00866DCA">
        <w:rPr>
          <w:rFonts w:ascii="Times New Roman" w:eastAsia="Times New Roman" w:hAnsi="Times New Roman" w:cs="Times New Roman"/>
          <w:sz w:val="24"/>
          <w:szCs w:val="24"/>
          <w:lang w:eastAsia="bg-BG"/>
        </w:rPr>
        <w:t>Асеновградско  шосе</w:t>
      </w:r>
      <w:r w:rsidR="00F04939" w:rsidRPr="00866DCA">
        <w:rPr>
          <w:rFonts w:ascii="Times New Roman" w:eastAsia="Times New Roman" w:hAnsi="Times New Roman" w:cs="Times New Roman"/>
          <w:sz w:val="24"/>
          <w:szCs w:val="24"/>
          <w:lang w:val="en-US" w:eastAsia="bg-BG"/>
        </w:rPr>
        <w:t>”</w:t>
      </w:r>
      <w:r w:rsidR="00F04939" w:rsidRPr="00866DCA">
        <w:rPr>
          <w:rFonts w:ascii="Times New Roman" w:eastAsia="Times New Roman" w:hAnsi="Times New Roman" w:cs="Times New Roman"/>
          <w:sz w:val="24"/>
          <w:szCs w:val="24"/>
          <w:lang w:eastAsia="bg-BG"/>
        </w:rPr>
        <w:t xml:space="preserve"> №1, който е </w:t>
      </w:r>
      <w:r w:rsidR="00F04939" w:rsidRPr="00866DCA">
        <w:rPr>
          <w:rFonts w:ascii="Times New Roman" w:eastAsia="Calibri" w:hAnsi="Times New Roman" w:cs="Times New Roman"/>
          <w:sz w:val="24"/>
          <w:szCs w:val="24"/>
        </w:rPr>
        <w:t xml:space="preserve"> </w:t>
      </w:r>
      <w:r w:rsidR="00F04939" w:rsidRPr="00866DCA">
        <w:rPr>
          <w:rFonts w:ascii="Times New Roman" w:eastAsia="Times New Roman" w:hAnsi="Times New Roman" w:cs="Times New Roman"/>
          <w:sz w:val="24"/>
          <w:szCs w:val="24"/>
          <w:lang w:eastAsia="bg-BG"/>
        </w:rPr>
        <w:t>с трайно предназначение на територията „Урбанизирана” и начин на трайно ползване-  „За друг вид производствен,  складов обект” и</w:t>
      </w:r>
      <w:r w:rsidR="00F04939" w:rsidRPr="00866DCA">
        <w:rPr>
          <w:rFonts w:ascii="Times New Roman" w:eastAsia="Calibri" w:hAnsi="Times New Roman" w:cs="Times New Roman"/>
          <w:sz w:val="24"/>
          <w:szCs w:val="24"/>
        </w:rPr>
        <w:t xml:space="preserve"> </w:t>
      </w:r>
      <w:r w:rsidR="00F04939" w:rsidRPr="00866DCA">
        <w:rPr>
          <w:rFonts w:ascii="Times New Roman" w:eastAsia="Times New Roman" w:hAnsi="Times New Roman" w:cs="Times New Roman"/>
          <w:sz w:val="24"/>
          <w:szCs w:val="24"/>
          <w:lang w:eastAsia="bg-BG"/>
        </w:rPr>
        <w:t xml:space="preserve">обща площ 15093 кв.м. </w:t>
      </w:r>
      <w:r w:rsidR="00F04939" w:rsidRPr="00866DCA">
        <w:rPr>
          <w:rFonts w:ascii="Times New Roman" w:hAnsi="Times New Roman" w:cs="Times New Roman"/>
          <w:sz w:val="24"/>
          <w:szCs w:val="24"/>
        </w:rPr>
        <w:t>- собственост на ДП  „СТРОИТЕЛСТВО И ВЪЗСТАНОВЯВАНЕ ”</w:t>
      </w:r>
      <w:r w:rsidR="00F04939" w:rsidRPr="00866DCA">
        <w:rPr>
          <w:rStyle w:val="FontStyle19"/>
          <w:sz w:val="24"/>
          <w:szCs w:val="24"/>
        </w:rPr>
        <w:t>.</w:t>
      </w:r>
      <w:r w:rsidR="00F04939" w:rsidRPr="00866DCA">
        <w:rPr>
          <w:rFonts w:ascii="Times New Roman" w:eastAsia="Times New Roman" w:hAnsi="Times New Roman" w:cs="Times New Roman"/>
          <w:bCs/>
          <w:kern w:val="36"/>
          <w:sz w:val="24"/>
          <w:szCs w:val="24"/>
        </w:rPr>
        <w:t xml:space="preserve"> </w:t>
      </w:r>
    </w:p>
    <w:p w:rsidR="00F04939" w:rsidRPr="00866DCA" w:rsidRDefault="00F04939" w:rsidP="00866DCA">
      <w:pPr>
        <w:spacing w:line="240" w:lineRule="auto"/>
        <w:ind w:firstLine="708"/>
        <w:jc w:val="both"/>
        <w:rPr>
          <w:rFonts w:ascii="Times New Roman" w:hAnsi="Times New Roman"/>
          <w:bCs/>
          <w:sz w:val="24"/>
          <w:szCs w:val="24"/>
        </w:rPr>
      </w:pPr>
      <w:r w:rsidRPr="00866DCA">
        <w:rPr>
          <w:rFonts w:ascii="Times New Roman" w:eastAsia="Times New Roman" w:hAnsi="Times New Roman"/>
          <w:bCs/>
          <w:kern w:val="36"/>
          <w:sz w:val="24"/>
          <w:szCs w:val="24"/>
        </w:rPr>
        <w:t>"МАРИЦА ПОЛИМЕР" ООД</w:t>
      </w:r>
      <w:r w:rsidRPr="00866DCA">
        <w:rPr>
          <w:rFonts w:ascii="Times New Roman" w:hAnsi="Times New Roman"/>
          <w:b/>
          <w:kern w:val="36"/>
          <w:sz w:val="24"/>
          <w:szCs w:val="24"/>
          <w:lang w:eastAsia="bg-BG"/>
        </w:rPr>
        <w:t xml:space="preserve"> </w:t>
      </w:r>
      <w:r w:rsidRPr="00866DCA">
        <w:rPr>
          <w:rFonts w:ascii="Times New Roman" w:hAnsi="Times New Roman"/>
          <w:kern w:val="36"/>
          <w:sz w:val="24"/>
          <w:szCs w:val="24"/>
          <w:lang w:eastAsia="bg-BG"/>
        </w:rPr>
        <w:t xml:space="preserve">е </w:t>
      </w:r>
      <w:r w:rsidRPr="00866DCA">
        <w:rPr>
          <w:rFonts w:ascii="Times New Roman" w:hAnsi="Times New Roman"/>
          <w:sz w:val="24"/>
          <w:szCs w:val="24"/>
        </w:rPr>
        <w:t xml:space="preserve"> ползвател горецитирания имот, съгласно  Договор за наем  от 03.08.2021г. сключен с „ХОЛЦ” ЕООД имащ правото да преотдава имота  в качеството му на наемател по договор със собс</w:t>
      </w:r>
      <w:r w:rsidRPr="00866DCA">
        <w:rPr>
          <w:rFonts w:ascii="Times New Roman" w:hAnsi="Times New Roman"/>
          <w:sz w:val="24"/>
          <w:szCs w:val="24"/>
          <w:lang w:val="en-US"/>
        </w:rPr>
        <w:t>t</w:t>
      </w:r>
      <w:r w:rsidRPr="00866DCA">
        <w:rPr>
          <w:rFonts w:ascii="Times New Roman" w:hAnsi="Times New Roman"/>
          <w:sz w:val="24"/>
          <w:szCs w:val="24"/>
        </w:rPr>
        <w:t>веника ДП  „СТРОИТЕЛСТВО И ВЪЗСТАНОВЯВАНЕ ”.</w:t>
      </w:r>
    </w:p>
    <w:p w:rsidR="00F04939" w:rsidRPr="00866DCA" w:rsidRDefault="00F04939" w:rsidP="00866DCA">
      <w:pPr>
        <w:tabs>
          <w:tab w:val="right" w:leader="dot" w:pos="4394"/>
        </w:tabs>
        <w:spacing w:before="100" w:beforeAutospacing="1" w:after="100" w:afterAutospacing="1" w:line="240" w:lineRule="auto"/>
        <w:jc w:val="both"/>
        <w:textAlignment w:val="center"/>
        <w:rPr>
          <w:rFonts w:ascii="Times New Roman" w:hAnsi="Times New Roman"/>
          <w:sz w:val="24"/>
          <w:szCs w:val="24"/>
        </w:rPr>
      </w:pPr>
      <w:r w:rsidRPr="00866DCA">
        <w:rPr>
          <w:rFonts w:ascii="Times New Roman" w:hAnsi="Times New Roman"/>
          <w:sz w:val="24"/>
          <w:szCs w:val="24"/>
        </w:rPr>
        <w:t xml:space="preserve">Имота е  </w:t>
      </w:r>
      <w:r w:rsidRPr="00866DCA">
        <w:rPr>
          <w:rFonts w:ascii="Times New Roman" w:hAnsi="Times New Roman"/>
          <w:sz w:val="24"/>
          <w:szCs w:val="24"/>
          <w:lang w:val="en-US"/>
        </w:rPr>
        <w:t>с изградена</w:t>
      </w:r>
      <w:r w:rsidRPr="00866DCA">
        <w:rPr>
          <w:rFonts w:ascii="Times New Roman" w:hAnsi="Times New Roman"/>
          <w:sz w:val="24"/>
          <w:szCs w:val="24"/>
        </w:rPr>
        <w:t xml:space="preserve"> </w:t>
      </w:r>
      <w:r w:rsidRPr="00866DCA">
        <w:rPr>
          <w:rFonts w:ascii="Times New Roman" w:hAnsi="Times New Roman"/>
          <w:sz w:val="24"/>
          <w:szCs w:val="24"/>
          <w:lang w:val="en-US"/>
        </w:rPr>
        <w:t>инфраструктура</w:t>
      </w:r>
      <w:r w:rsidRPr="00866DCA">
        <w:rPr>
          <w:rFonts w:ascii="Times New Roman" w:hAnsi="Times New Roman"/>
          <w:sz w:val="24"/>
          <w:szCs w:val="24"/>
        </w:rPr>
        <w:t xml:space="preserve"> и  </w:t>
      </w:r>
      <w:r w:rsidRPr="00866DCA">
        <w:rPr>
          <w:rFonts w:ascii="Times New Roman" w:hAnsi="Times New Roman"/>
          <w:sz w:val="24"/>
          <w:szCs w:val="24"/>
          <w:lang w:val="en-US"/>
        </w:rPr>
        <w:t>отговаря</w:t>
      </w:r>
      <w:r w:rsidRPr="00866DCA">
        <w:rPr>
          <w:rFonts w:ascii="Times New Roman" w:hAnsi="Times New Roman"/>
          <w:sz w:val="24"/>
          <w:szCs w:val="24"/>
        </w:rPr>
        <w:t xml:space="preserve"> </w:t>
      </w:r>
      <w:r w:rsidRPr="00866DCA">
        <w:rPr>
          <w:rFonts w:ascii="Times New Roman" w:hAnsi="Times New Roman"/>
          <w:sz w:val="24"/>
          <w:szCs w:val="24"/>
          <w:lang w:val="en-US"/>
        </w:rPr>
        <w:t>на изискванията</w:t>
      </w:r>
      <w:r w:rsidRPr="00866DCA">
        <w:rPr>
          <w:rFonts w:ascii="Times New Roman" w:hAnsi="Times New Roman"/>
          <w:sz w:val="24"/>
          <w:szCs w:val="24"/>
        </w:rPr>
        <w:t xml:space="preserve"> </w:t>
      </w:r>
      <w:r w:rsidRPr="00866DCA">
        <w:rPr>
          <w:rFonts w:ascii="Times New Roman" w:hAnsi="Times New Roman"/>
          <w:sz w:val="24"/>
          <w:szCs w:val="24"/>
          <w:lang w:val="en-US"/>
        </w:rPr>
        <w:t>за</w:t>
      </w:r>
      <w:r w:rsidRPr="00866DCA">
        <w:rPr>
          <w:rFonts w:ascii="Times New Roman" w:hAnsi="Times New Roman"/>
          <w:sz w:val="24"/>
          <w:szCs w:val="24"/>
        </w:rPr>
        <w:t xml:space="preserve"> </w:t>
      </w:r>
      <w:r w:rsidRPr="00866DCA">
        <w:rPr>
          <w:rFonts w:ascii="Times New Roman" w:hAnsi="Times New Roman"/>
          <w:sz w:val="24"/>
          <w:szCs w:val="24"/>
          <w:lang w:val="en-US"/>
        </w:rPr>
        <w:t>площадките</w:t>
      </w:r>
      <w:r w:rsidRPr="00866DCA">
        <w:rPr>
          <w:rFonts w:ascii="Times New Roman" w:hAnsi="Times New Roman"/>
          <w:sz w:val="24"/>
          <w:szCs w:val="24"/>
        </w:rPr>
        <w:t xml:space="preserve"> </w:t>
      </w:r>
      <w:r w:rsidRPr="00866DCA">
        <w:rPr>
          <w:rFonts w:ascii="Times New Roman" w:hAnsi="Times New Roman"/>
          <w:sz w:val="24"/>
          <w:szCs w:val="24"/>
          <w:lang w:val="en-US"/>
        </w:rPr>
        <w:t>за</w:t>
      </w:r>
      <w:r w:rsidRPr="00866DCA">
        <w:rPr>
          <w:rFonts w:ascii="Times New Roman" w:hAnsi="Times New Roman"/>
          <w:sz w:val="24"/>
          <w:szCs w:val="24"/>
        </w:rPr>
        <w:t xml:space="preserve"> </w:t>
      </w:r>
      <w:r w:rsidRPr="00866DCA">
        <w:rPr>
          <w:rFonts w:ascii="Times New Roman" w:hAnsi="Times New Roman"/>
          <w:sz w:val="24"/>
          <w:szCs w:val="24"/>
          <w:lang w:val="en-US"/>
        </w:rPr>
        <w:t>третиране</w:t>
      </w:r>
      <w:r w:rsidRPr="00866DCA">
        <w:rPr>
          <w:rFonts w:ascii="Times New Roman" w:hAnsi="Times New Roman"/>
          <w:sz w:val="24"/>
          <w:szCs w:val="24"/>
        </w:rPr>
        <w:t xml:space="preserve"> </w:t>
      </w:r>
      <w:r w:rsidRPr="00866DCA">
        <w:rPr>
          <w:rFonts w:ascii="Times New Roman" w:hAnsi="Times New Roman"/>
          <w:sz w:val="24"/>
          <w:szCs w:val="24"/>
          <w:lang w:val="en-US"/>
        </w:rPr>
        <w:t>на</w:t>
      </w:r>
      <w:r w:rsidRPr="00866DCA">
        <w:rPr>
          <w:rFonts w:ascii="Times New Roman" w:hAnsi="Times New Roman"/>
          <w:sz w:val="24"/>
          <w:szCs w:val="24"/>
        </w:rPr>
        <w:t xml:space="preserve"> производствени/неопасни </w:t>
      </w:r>
      <w:r w:rsidRPr="00866DCA">
        <w:rPr>
          <w:rFonts w:ascii="Times New Roman" w:hAnsi="Times New Roman"/>
          <w:sz w:val="24"/>
          <w:szCs w:val="24"/>
          <w:lang w:val="en-US"/>
        </w:rPr>
        <w:t>отпадъци</w:t>
      </w:r>
      <w:r w:rsidRPr="00866DCA">
        <w:rPr>
          <w:rFonts w:ascii="Times New Roman" w:hAnsi="Times New Roman"/>
          <w:sz w:val="24"/>
          <w:szCs w:val="24"/>
        </w:rPr>
        <w:t xml:space="preserve">. </w:t>
      </w:r>
    </w:p>
    <w:p w:rsidR="00F04939" w:rsidRPr="00866DCA" w:rsidRDefault="00F04939" w:rsidP="00866DCA">
      <w:pPr>
        <w:tabs>
          <w:tab w:val="right" w:leader="dot" w:pos="4394"/>
        </w:tabs>
        <w:spacing w:before="100" w:beforeAutospacing="1" w:after="100" w:afterAutospacing="1" w:line="240" w:lineRule="auto"/>
        <w:jc w:val="both"/>
        <w:textAlignment w:val="center"/>
        <w:rPr>
          <w:rFonts w:ascii="Times New Roman" w:hAnsi="Times New Roman"/>
          <w:sz w:val="24"/>
          <w:szCs w:val="24"/>
        </w:rPr>
      </w:pPr>
      <w:r w:rsidRPr="00866DCA">
        <w:rPr>
          <w:rFonts w:ascii="Times New Roman" w:hAnsi="Times New Roman"/>
          <w:noProof/>
          <w:sz w:val="24"/>
          <w:szCs w:val="24"/>
          <w:lang w:val="en-GB" w:eastAsia="en-GB"/>
        </w:rPr>
        <w:drawing>
          <wp:inline distT="0" distB="0" distL="0" distR="0">
            <wp:extent cx="5657545" cy="3577132"/>
            <wp:effectExtent l="19050" t="0" r="30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657673" cy="3577213"/>
                    </a:xfrm>
                    <a:prstGeom prst="rect">
                      <a:avLst/>
                    </a:prstGeom>
                    <a:noFill/>
                    <a:ln w="9525">
                      <a:noFill/>
                      <a:miter lim="800000"/>
                      <a:headEnd/>
                      <a:tailEnd/>
                    </a:ln>
                  </pic:spPr>
                </pic:pic>
              </a:graphicData>
            </a:graphic>
          </wp:inline>
        </w:drawing>
      </w:r>
    </w:p>
    <w:p w:rsidR="00F04939" w:rsidRPr="00866DCA" w:rsidRDefault="00F04939" w:rsidP="00866DCA">
      <w:pPr>
        <w:tabs>
          <w:tab w:val="right" w:leader="dot" w:pos="4394"/>
        </w:tabs>
        <w:spacing w:before="100" w:beforeAutospacing="1" w:after="100" w:afterAutospacing="1" w:line="240" w:lineRule="auto"/>
        <w:jc w:val="both"/>
        <w:textAlignment w:val="center"/>
        <w:rPr>
          <w:rFonts w:ascii="Times New Roman" w:hAnsi="Times New Roman"/>
          <w:sz w:val="24"/>
          <w:szCs w:val="24"/>
        </w:rPr>
      </w:pPr>
      <w:r w:rsidRPr="00866DCA">
        <w:rPr>
          <w:rFonts w:ascii="Times New Roman" w:hAnsi="Times New Roman"/>
          <w:sz w:val="24"/>
          <w:szCs w:val="24"/>
        </w:rPr>
        <w:t>На територията на ПИ с идентификатор 56784.539.490 има разположени четири сгради:</w:t>
      </w:r>
    </w:p>
    <w:p w:rsidR="00F04939" w:rsidRPr="00866DCA" w:rsidRDefault="00F04939" w:rsidP="00866DCA">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866DCA">
        <w:rPr>
          <w:rFonts w:ascii="Times New Roman" w:hAnsi="Times New Roman"/>
          <w:sz w:val="24"/>
          <w:szCs w:val="24"/>
        </w:rPr>
        <w:t>Сграда №1 - с идентификатор 56784.539.490.1, застроена площ 840 кв.м., брой етажи 1, предназначение: Промишлена сграда</w:t>
      </w:r>
    </w:p>
    <w:p w:rsidR="00F04939" w:rsidRPr="00866DCA" w:rsidRDefault="00F04939" w:rsidP="00866DCA">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866DCA">
        <w:rPr>
          <w:rFonts w:ascii="Times New Roman" w:hAnsi="Times New Roman"/>
          <w:sz w:val="24"/>
          <w:szCs w:val="24"/>
        </w:rPr>
        <w:t>Сграда №2 - с идентификатор 56784.539.490.2, застроена площ 4140 кв.м., брой етажи 1, предназначение: Промишлена сграда</w:t>
      </w:r>
    </w:p>
    <w:p w:rsidR="00F04939" w:rsidRPr="00866DCA" w:rsidRDefault="00F04939" w:rsidP="00866DCA">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866DCA">
        <w:rPr>
          <w:rFonts w:ascii="Times New Roman" w:hAnsi="Times New Roman"/>
          <w:sz w:val="24"/>
          <w:szCs w:val="24"/>
        </w:rPr>
        <w:lastRenderedPageBreak/>
        <w:t>Сграда №3 - с идентификатор 56784.539.490.3, застроена площ 376 кв.м., брой етажи 1, предназначение: Промишлена сграда</w:t>
      </w:r>
    </w:p>
    <w:p w:rsidR="00F04939" w:rsidRPr="00866DCA" w:rsidRDefault="00F04939" w:rsidP="00866DCA">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866DCA">
        <w:rPr>
          <w:rFonts w:ascii="Times New Roman" w:hAnsi="Times New Roman"/>
          <w:sz w:val="24"/>
          <w:szCs w:val="24"/>
        </w:rPr>
        <w:t>Сграда №4 - с идентификатор 56784.539.490.4, застроена площ 56 кв.м., брой етажи 1, предназначение: Промишлена сграда</w:t>
      </w:r>
    </w:p>
    <w:p w:rsidR="00F04939" w:rsidRPr="00866DCA" w:rsidRDefault="00F04939" w:rsidP="00866DCA">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866DCA">
        <w:rPr>
          <w:rFonts w:ascii="Times New Roman" w:hAnsi="Times New Roman"/>
          <w:sz w:val="24"/>
          <w:szCs w:val="24"/>
        </w:rPr>
        <w:t>За водовземното съоръжение –сондажен кладенец е извършено геодезично заснемане и координатите на проектния тръбен кладенец са:</w:t>
      </w:r>
    </w:p>
    <w:p w:rsidR="00F04939" w:rsidRPr="00866DCA" w:rsidRDefault="00F04939" w:rsidP="00866DCA">
      <w:pPr>
        <w:pStyle w:val="ad"/>
        <w:spacing w:line="240" w:lineRule="auto"/>
        <w:ind w:left="0"/>
        <w:jc w:val="center"/>
        <w:rPr>
          <w:rFonts w:ascii="Times New Roman" w:hAnsi="Times New Roman" w:cs="Times New Roman"/>
          <w:i/>
          <w:sz w:val="24"/>
          <w:szCs w:val="24"/>
        </w:rPr>
      </w:pPr>
      <w:r w:rsidRPr="00866DCA">
        <w:rPr>
          <w:rFonts w:ascii="Times New Roman" w:hAnsi="Times New Roman" w:cs="Times New Roman"/>
          <w:i/>
          <w:sz w:val="24"/>
          <w:szCs w:val="24"/>
        </w:rPr>
        <w:t>Кадастрална координатна система БГС 2005 и височина система – Балтийска.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3256"/>
        <w:gridCol w:w="2977"/>
        <w:gridCol w:w="2517"/>
      </w:tblGrid>
      <w:tr w:rsidR="00F04939" w:rsidRPr="00866DCA" w:rsidTr="00137AAC">
        <w:tc>
          <w:tcPr>
            <w:tcW w:w="538" w:type="dxa"/>
            <w:shd w:val="clear" w:color="auto" w:fill="auto"/>
          </w:tcPr>
          <w:p w:rsidR="00F04939" w:rsidRPr="00866DCA" w:rsidRDefault="00F04939" w:rsidP="00866DCA">
            <w:pPr>
              <w:pStyle w:val="ad"/>
              <w:spacing w:line="240" w:lineRule="auto"/>
              <w:ind w:left="0"/>
              <w:jc w:val="center"/>
              <w:rPr>
                <w:rFonts w:ascii="Times New Roman" w:hAnsi="Times New Roman" w:cs="Times New Roman"/>
                <w:b/>
                <w:sz w:val="24"/>
                <w:szCs w:val="24"/>
              </w:rPr>
            </w:pPr>
            <w:r w:rsidRPr="00866DCA">
              <w:rPr>
                <w:rFonts w:ascii="Times New Roman" w:eastAsia="Calibri" w:hAnsi="Times New Roman" w:cs="Times New Roman"/>
                <w:b/>
                <w:sz w:val="24"/>
                <w:szCs w:val="24"/>
              </w:rPr>
              <w:t>№</w:t>
            </w:r>
          </w:p>
        </w:tc>
        <w:tc>
          <w:tcPr>
            <w:tcW w:w="3256" w:type="dxa"/>
            <w:shd w:val="clear" w:color="auto" w:fill="auto"/>
          </w:tcPr>
          <w:p w:rsidR="00F04939" w:rsidRPr="00866DCA" w:rsidRDefault="00F04939" w:rsidP="00866DCA">
            <w:pPr>
              <w:pStyle w:val="ad"/>
              <w:spacing w:line="240" w:lineRule="auto"/>
              <w:ind w:left="0"/>
              <w:jc w:val="center"/>
              <w:rPr>
                <w:rFonts w:ascii="Times New Roman" w:hAnsi="Times New Roman" w:cs="Times New Roman"/>
                <w:b/>
                <w:sz w:val="24"/>
                <w:szCs w:val="24"/>
                <w:lang w:val="en-US"/>
              </w:rPr>
            </w:pPr>
            <w:r w:rsidRPr="00866DCA">
              <w:rPr>
                <w:rFonts w:ascii="Times New Roman" w:hAnsi="Times New Roman" w:cs="Times New Roman"/>
                <w:b/>
                <w:sz w:val="24"/>
                <w:szCs w:val="24"/>
                <w:lang w:val="en-US"/>
              </w:rPr>
              <w:t>H (m)</w:t>
            </w:r>
          </w:p>
        </w:tc>
        <w:tc>
          <w:tcPr>
            <w:tcW w:w="2977" w:type="dxa"/>
            <w:shd w:val="clear" w:color="auto" w:fill="auto"/>
          </w:tcPr>
          <w:p w:rsidR="00F04939" w:rsidRPr="00866DCA" w:rsidRDefault="00F04939" w:rsidP="00866DCA">
            <w:pPr>
              <w:pStyle w:val="ad"/>
              <w:spacing w:line="240" w:lineRule="auto"/>
              <w:ind w:left="0"/>
              <w:jc w:val="center"/>
              <w:rPr>
                <w:rFonts w:ascii="Times New Roman" w:hAnsi="Times New Roman" w:cs="Times New Roman"/>
                <w:b/>
                <w:sz w:val="24"/>
                <w:szCs w:val="24"/>
                <w:lang w:val="en-US"/>
              </w:rPr>
            </w:pPr>
            <w:r w:rsidRPr="00866DCA">
              <w:rPr>
                <w:rFonts w:ascii="Times New Roman" w:hAnsi="Times New Roman" w:cs="Times New Roman"/>
                <w:b/>
                <w:sz w:val="24"/>
                <w:szCs w:val="24"/>
                <w:lang w:val="en-US"/>
              </w:rPr>
              <w:t>Y (m)</w:t>
            </w:r>
          </w:p>
        </w:tc>
        <w:tc>
          <w:tcPr>
            <w:tcW w:w="2517" w:type="dxa"/>
            <w:shd w:val="clear" w:color="auto" w:fill="auto"/>
          </w:tcPr>
          <w:p w:rsidR="00F04939" w:rsidRPr="00866DCA" w:rsidRDefault="00F04939" w:rsidP="00866DCA">
            <w:pPr>
              <w:pStyle w:val="ad"/>
              <w:spacing w:line="240" w:lineRule="auto"/>
              <w:ind w:left="0"/>
              <w:jc w:val="center"/>
              <w:rPr>
                <w:rFonts w:ascii="Times New Roman" w:hAnsi="Times New Roman" w:cs="Times New Roman"/>
                <w:b/>
                <w:sz w:val="24"/>
                <w:szCs w:val="24"/>
                <w:lang w:val="en-US"/>
              </w:rPr>
            </w:pPr>
            <w:r w:rsidRPr="00866DCA">
              <w:rPr>
                <w:rFonts w:ascii="Times New Roman" w:hAnsi="Times New Roman" w:cs="Times New Roman"/>
                <w:b/>
                <w:sz w:val="24"/>
                <w:szCs w:val="24"/>
                <w:lang w:val="en-US"/>
              </w:rPr>
              <w:t>H (m)</w:t>
            </w:r>
          </w:p>
        </w:tc>
      </w:tr>
      <w:tr w:rsidR="00F04939" w:rsidRPr="00866DCA" w:rsidTr="00137AAC">
        <w:tc>
          <w:tcPr>
            <w:tcW w:w="538" w:type="dxa"/>
            <w:shd w:val="clear" w:color="auto" w:fill="auto"/>
          </w:tcPr>
          <w:p w:rsidR="00F04939" w:rsidRPr="00866DCA" w:rsidRDefault="00F04939" w:rsidP="00866DCA">
            <w:pPr>
              <w:pStyle w:val="ad"/>
              <w:spacing w:line="240" w:lineRule="auto"/>
              <w:ind w:left="0"/>
              <w:jc w:val="center"/>
              <w:rPr>
                <w:rFonts w:ascii="Times New Roman" w:hAnsi="Times New Roman" w:cs="Times New Roman"/>
                <w:sz w:val="24"/>
                <w:szCs w:val="24"/>
                <w:lang w:val="en-US"/>
              </w:rPr>
            </w:pPr>
            <w:r w:rsidRPr="00866DCA">
              <w:rPr>
                <w:rFonts w:ascii="Times New Roman" w:hAnsi="Times New Roman" w:cs="Times New Roman"/>
                <w:sz w:val="24"/>
                <w:szCs w:val="24"/>
                <w:lang w:val="en-US"/>
              </w:rPr>
              <w:t>1.</w:t>
            </w:r>
          </w:p>
        </w:tc>
        <w:tc>
          <w:tcPr>
            <w:tcW w:w="3256" w:type="dxa"/>
            <w:tcBorders>
              <w:bottom w:val="single" w:sz="4" w:space="0" w:color="auto"/>
            </w:tcBorders>
            <w:shd w:val="clear" w:color="auto" w:fill="auto"/>
          </w:tcPr>
          <w:p w:rsidR="00F04939" w:rsidRPr="00866DCA" w:rsidRDefault="00F04939" w:rsidP="00866DCA">
            <w:pPr>
              <w:pStyle w:val="Default"/>
              <w:jc w:val="center"/>
              <w:rPr>
                <w:color w:val="auto"/>
              </w:rPr>
            </w:pPr>
            <w:r w:rsidRPr="00866DCA">
              <w:rPr>
                <w:color w:val="auto"/>
              </w:rPr>
              <w:t>4663983.637</w:t>
            </w:r>
          </w:p>
        </w:tc>
        <w:tc>
          <w:tcPr>
            <w:tcW w:w="2977" w:type="dxa"/>
            <w:shd w:val="clear" w:color="auto" w:fill="auto"/>
          </w:tcPr>
          <w:p w:rsidR="00F04939" w:rsidRPr="00866DCA" w:rsidRDefault="00F04939" w:rsidP="00866DCA">
            <w:pPr>
              <w:pStyle w:val="Default"/>
              <w:jc w:val="center"/>
              <w:rPr>
                <w:color w:val="auto"/>
              </w:rPr>
            </w:pPr>
            <w:r w:rsidRPr="00866DCA">
              <w:rPr>
                <w:color w:val="auto"/>
              </w:rPr>
              <w:t>440761.401</w:t>
            </w:r>
          </w:p>
        </w:tc>
        <w:tc>
          <w:tcPr>
            <w:tcW w:w="2517" w:type="dxa"/>
            <w:shd w:val="clear" w:color="auto" w:fill="auto"/>
          </w:tcPr>
          <w:p w:rsidR="00F04939" w:rsidRPr="00866DCA" w:rsidRDefault="00F04939" w:rsidP="00866DCA">
            <w:pPr>
              <w:pStyle w:val="Default"/>
              <w:jc w:val="center"/>
              <w:rPr>
                <w:color w:val="auto"/>
              </w:rPr>
            </w:pPr>
            <w:r w:rsidRPr="00866DCA">
              <w:rPr>
                <w:color w:val="auto"/>
              </w:rPr>
              <w:t>159.094</w:t>
            </w:r>
          </w:p>
        </w:tc>
      </w:tr>
    </w:tbl>
    <w:p w:rsidR="00F04939" w:rsidRPr="00866DCA" w:rsidRDefault="00F04939" w:rsidP="00866DCA">
      <w:pPr>
        <w:autoSpaceDE w:val="0"/>
        <w:autoSpaceDN w:val="0"/>
        <w:adjustRightInd w:val="0"/>
        <w:spacing w:after="0" w:line="240" w:lineRule="auto"/>
        <w:rPr>
          <w:rFonts w:ascii="Times New Roman" w:hAnsi="Times New Roman"/>
          <w:sz w:val="24"/>
          <w:szCs w:val="24"/>
        </w:rPr>
      </w:pPr>
    </w:p>
    <w:p w:rsidR="00F04939" w:rsidRPr="00866DCA" w:rsidRDefault="00F04939" w:rsidP="00866DCA">
      <w:pPr>
        <w:autoSpaceDE w:val="0"/>
        <w:autoSpaceDN w:val="0"/>
        <w:adjustRightInd w:val="0"/>
        <w:spacing w:after="0" w:line="240" w:lineRule="auto"/>
        <w:jc w:val="center"/>
        <w:rPr>
          <w:rFonts w:ascii="Times New Roman" w:hAnsi="Times New Roman"/>
          <w:i/>
          <w:sz w:val="24"/>
          <w:szCs w:val="24"/>
        </w:rPr>
      </w:pPr>
      <w:r w:rsidRPr="00866DCA">
        <w:rPr>
          <w:rFonts w:ascii="Times New Roman" w:hAnsi="Times New Roman"/>
          <w:i/>
          <w:sz w:val="24"/>
          <w:szCs w:val="24"/>
        </w:rPr>
        <w:t>Координатна система 1970г., зона К-9  Височинна система Балтийска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3256"/>
        <w:gridCol w:w="2977"/>
        <w:gridCol w:w="2517"/>
      </w:tblGrid>
      <w:tr w:rsidR="00F04939" w:rsidRPr="00866DCA" w:rsidTr="00137AAC">
        <w:tc>
          <w:tcPr>
            <w:tcW w:w="538" w:type="dxa"/>
            <w:shd w:val="clear" w:color="auto" w:fill="auto"/>
          </w:tcPr>
          <w:p w:rsidR="00F04939" w:rsidRPr="00866DCA" w:rsidRDefault="00F04939" w:rsidP="00866DCA">
            <w:pPr>
              <w:pStyle w:val="ad"/>
              <w:spacing w:line="240" w:lineRule="auto"/>
              <w:ind w:left="0"/>
              <w:jc w:val="center"/>
              <w:rPr>
                <w:rFonts w:ascii="Times New Roman" w:hAnsi="Times New Roman" w:cs="Times New Roman"/>
                <w:b/>
                <w:sz w:val="24"/>
                <w:szCs w:val="24"/>
              </w:rPr>
            </w:pPr>
            <w:r w:rsidRPr="00866DCA">
              <w:rPr>
                <w:rFonts w:ascii="Times New Roman" w:eastAsia="Calibri" w:hAnsi="Times New Roman" w:cs="Times New Roman"/>
                <w:b/>
                <w:sz w:val="24"/>
                <w:szCs w:val="24"/>
              </w:rPr>
              <w:t>№</w:t>
            </w:r>
          </w:p>
        </w:tc>
        <w:tc>
          <w:tcPr>
            <w:tcW w:w="3256" w:type="dxa"/>
            <w:shd w:val="clear" w:color="auto" w:fill="auto"/>
          </w:tcPr>
          <w:p w:rsidR="00F04939" w:rsidRPr="00866DCA" w:rsidRDefault="00F04939" w:rsidP="00866DCA">
            <w:pPr>
              <w:pStyle w:val="ad"/>
              <w:spacing w:line="240" w:lineRule="auto"/>
              <w:ind w:left="0"/>
              <w:jc w:val="center"/>
              <w:rPr>
                <w:rFonts w:ascii="Times New Roman" w:hAnsi="Times New Roman" w:cs="Times New Roman"/>
                <w:b/>
                <w:sz w:val="24"/>
                <w:szCs w:val="24"/>
                <w:lang w:val="en-US"/>
              </w:rPr>
            </w:pPr>
            <w:r w:rsidRPr="00866DCA">
              <w:rPr>
                <w:rFonts w:ascii="Times New Roman" w:hAnsi="Times New Roman" w:cs="Times New Roman"/>
                <w:b/>
                <w:sz w:val="24"/>
                <w:szCs w:val="24"/>
                <w:lang w:val="en-US"/>
              </w:rPr>
              <w:t>H (m)</w:t>
            </w:r>
          </w:p>
        </w:tc>
        <w:tc>
          <w:tcPr>
            <w:tcW w:w="2977" w:type="dxa"/>
            <w:shd w:val="clear" w:color="auto" w:fill="auto"/>
          </w:tcPr>
          <w:p w:rsidR="00F04939" w:rsidRPr="00866DCA" w:rsidRDefault="00F04939" w:rsidP="00866DCA">
            <w:pPr>
              <w:pStyle w:val="ad"/>
              <w:spacing w:line="240" w:lineRule="auto"/>
              <w:ind w:left="0"/>
              <w:jc w:val="center"/>
              <w:rPr>
                <w:rFonts w:ascii="Times New Roman" w:hAnsi="Times New Roman" w:cs="Times New Roman"/>
                <w:b/>
                <w:sz w:val="24"/>
                <w:szCs w:val="24"/>
                <w:lang w:val="en-US"/>
              </w:rPr>
            </w:pPr>
            <w:r w:rsidRPr="00866DCA">
              <w:rPr>
                <w:rFonts w:ascii="Times New Roman" w:hAnsi="Times New Roman" w:cs="Times New Roman"/>
                <w:b/>
                <w:sz w:val="24"/>
                <w:szCs w:val="24"/>
                <w:lang w:val="en-US"/>
              </w:rPr>
              <w:t>Y (m)</w:t>
            </w:r>
          </w:p>
        </w:tc>
        <w:tc>
          <w:tcPr>
            <w:tcW w:w="2517" w:type="dxa"/>
            <w:shd w:val="clear" w:color="auto" w:fill="auto"/>
          </w:tcPr>
          <w:p w:rsidR="00F04939" w:rsidRPr="00866DCA" w:rsidRDefault="00F04939" w:rsidP="00866DCA">
            <w:pPr>
              <w:pStyle w:val="ad"/>
              <w:spacing w:line="240" w:lineRule="auto"/>
              <w:ind w:left="0"/>
              <w:jc w:val="center"/>
              <w:rPr>
                <w:rFonts w:ascii="Times New Roman" w:hAnsi="Times New Roman" w:cs="Times New Roman"/>
                <w:b/>
                <w:sz w:val="24"/>
                <w:szCs w:val="24"/>
                <w:lang w:val="en-US"/>
              </w:rPr>
            </w:pPr>
            <w:r w:rsidRPr="00866DCA">
              <w:rPr>
                <w:rFonts w:ascii="Times New Roman" w:hAnsi="Times New Roman" w:cs="Times New Roman"/>
                <w:b/>
                <w:sz w:val="24"/>
                <w:szCs w:val="24"/>
                <w:lang w:val="en-US"/>
              </w:rPr>
              <w:t>H (m)</w:t>
            </w:r>
          </w:p>
        </w:tc>
      </w:tr>
      <w:tr w:rsidR="00F04939" w:rsidRPr="00866DCA" w:rsidTr="00137AAC">
        <w:tc>
          <w:tcPr>
            <w:tcW w:w="538" w:type="dxa"/>
            <w:shd w:val="clear" w:color="auto" w:fill="auto"/>
          </w:tcPr>
          <w:p w:rsidR="00F04939" w:rsidRPr="00866DCA" w:rsidRDefault="00F04939" w:rsidP="00866DCA">
            <w:pPr>
              <w:pStyle w:val="ad"/>
              <w:spacing w:line="240" w:lineRule="auto"/>
              <w:ind w:left="0"/>
              <w:jc w:val="center"/>
              <w:rPr>
                <w:rFonts w:ascii="Times New Roman" w:hAnsi="Times New Roman" w:cs="Times New Roman"/>
                <w:sz w:val="24"/>
                <w:szCs w:val="24"/>
                <w:lang w:val="en-US"/>
              </w:rPr>
            </w:pPr>
            <w:r w:rsidRPr="00866DCA">
              <w:rPr>
                <w:rFonts w:ascii="Times New Roman" w:hAnsi="Times New Roman" w:cs="Times New Roman"/>
                <w:sz w:val="24"/>
                <w:szCs w:val="24"/>
                <w:lang w:val="en-US"/>
              </w:rPr>
              <w:t>1.</w:t>
            </w:r>
          </w:p>
        </w:tc>
        <w:tc>
          <w:tcPr>
            <w:tcW w:w="3256" w:type="dxa"/>
            <w:tcBorders>
              <w:bottom w:val="single" w:sz="4" w:space="0" w:color="auto"/>
            </w:tcBorders>
            <w:shd w:val="clear" w:color="auto" w:fill="auto"/>
          </w:tcPr>
          <w:p w:rsidR="00F04939" w:rsidRPr="00866DCA" w:rsidRDefault="00F04939" w:rsidP="00866DCA">
            <w:pPr>
              <w:pStyle w:val="Default"/>
              <w:jc w:val="center"/>
              <w:rPr>
                <w:color w:val="auto"/>
              </w:rPr>
            </w:pPr>
            <w:r w:rsidRPr="00866DCA">
              <w:rPr>
                <w:color w:val="auto"/>
              </w:rPr>
              <w:t>4539097.100</w:t>
            </w:r>
          </w:p>
        </w:tc>
        <w:tc>
          <w:tcPr>
            <w:tcW w:w="2977" w:type="dxa"/>
            <w:shd w:val="clear" w:color="auto" w:fill="auto"/>
          </w:tcPr>
          <w:p w:rsidR="00F04939" w:rsidRPr="00866DCA" w:rsidRDefault="00F04939" w:rsidP="00866DCA">
            <w:pPr>
              <w:pStyle w:val="Default"/>
              <w:jc w:val="center"/>
              <w:rPr>
                <w:color w:val="auto"/>
              </w:rPr>
            </w:pPr>
            <w:r w:rsidRPr="00866DCA">
              <w:rPr>
                <w:color w:val="auto"/>
              </w:rPr>
              <w:t>8619301.708</w:t>
            </w:r>
          </w:p>
        </w:tc>
        <w:tc>
          <w:tcPr>
            <w:tcW w:w="2517" w:type="dxa"/>
            <w:shd w:val="clear" w:color="auto" w:fill="auto"/>
          </w:tcPr>
          <w:p w:rsidR="00F04939" w:rsidRPr="00866DCA" w:rsidRDefault="00F04939" w:rsidP="00866DCA">
            <w:pPr>
              <w:pStyle w:val="Default"/>
              <w:jc w:val="center"/>
              <w:rPr>
                <w:color w:val="auto"/>
              </w:rPr>
            </w:pPr>
            <w:r w:rsidRPr="00866DCA">
              <w:rPr>
                <w:color w:val="auto"/>
              </w:rPr>
              <w:t>159.094</w:t>
            </w:r>
          </w:p>
        </w:tc>
      </w:tr>
    </w:tbl>
    <w:p w:rsidR="00F04939" w:rsidRPr="00866DCA" w:rsidRDefault="00F04939" w:rsidP="00866DCA">
      <w:pPr>
        <w:pStyle w:val="ad"/>
        <w:spacing w:line="240" w:lineRule="auto"/>
        <w:ind w:left="0" w:firstLine="1080"/>
        <w:jc w:val="center"/>
        <w:rPr>
          <w:rFonts w:ascii="Times New Roman" w:hAnsi="Times New Roman" w:cs="Times New Roman"/>
          <w:i/>
          <w:sz w:val="24"/>
          <w:szCs w:val="24"/>
        </w:rPr>
      </w:pPr>
    </w:p>
    <w:p w:rsidR="00F04939" w:rsidRPr="00866DCA" w:rsidRDefault="00F04939" w:rsidP="00866DCA">
      <w:pPr>
        <w:pStyle w:val="ad"/>
        <w:spacing w:line="240" w:lineRule="auto"/>
        <w:ind w:left="0" w:firstLine="1080"/>
        <w:jc w:val="center"/>
        <w:rPr>
          <w:rFonts w:ascii="Times New Roman" w:hAnsi="Times New Roman" w:cs="Times New Roman"/>
          <w:i/>
          <w:sz w:val="24"/>
          <w:szCs w:val="24"/>
        </w:rPr>
      </w:pPr>
      <w:r w:rsidRPr="00866DCA">
        <w:rPr>
          <w:rFonts w:ascii="Times New Roman" w:hAnsi="Times New Roman" w:cs="Times New Roman"/>
          <w:i/>
          <w:sz w:val="24"/>
          <w:szCs w:val="24"/>
        </w:rPr>
        <w:t xml:space="preserve">Координатна система </w:t>
      </w:r>
      <w:r w:rsidRPr="00866DCA">
        <w:rPr>
          <w:rFonts w:ascii="Times New Roman" w:hAnsi="Times New Roman" w:cs="Times New Roman"/>
          <w:i/>
          <w:sz w:val="24"/>
          <w:szCs w:val="24"/>
          <w:lang w:val="en-US"/>
        </w:rPr>
        <w:t>WGS</w:t>
      </w:r>
      <w:r w:rsidRPr="00866DCA">
        <w:rPr>
          <w:rFonts w:ascii="Times New Roman" w:hAnsi="Times New Roman" w:cs="Times New Roman"/>
          <w:i/>
          <w:sz w:val="24"/>
          <w:szCs w:val="24"/>
        </w:rPr>
        <w:t xml:space="preserve"> 198</w:t>
      </w:r>
      <w:r w:rsidR="00147AF4" w:rsidRPr="00866DCA">
        <w:rPr>
          <w:rFonts w:ascii="Times New Roman" w:hAnsi="Times New Roman" w:cs="Times New Roman"/>
          <w:i/>
          <w:sz w:val="24"/>
          <w:szCs w:val="24"/>
        </w:rPr>
        <w:t xml:space="preserve"> </w:t>
      </w:r>
      <w:r w:rsidRPr="00866DCA">
        <w:rPr>
          <w:rFonts w:ascii="Times New Roman" w:hAnsi="Times New Roman" w:cs="Times New Roman"/>
          <w:i/>
          <w:sz w:val="24"/>
          <w:szCs w:val="24"/>
        </w:rPr>
        <w:t>Елипсоидни височини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3256"/>
        <w:gridCol w:w="2977"/>
        <w:gridCol w:w="2517"/>
      </w:tblGrid>
      <w:tr w:rsidR="00F04939" w:rsidRPr="00866DCA" w:rsidTr="00137AAC">
        <w:tc>
          <w:tcPr>
            <w:tcW w:w="538" w:type="dxa"/>
            <w:shd w:val="clear" w:color="auto" w:fill="auto"/>
          </w:tcPr>
          <w:p w:rsidR="00F04939" w:rsidRPr="00866DCA" w:rsidRDefault="00F04939" w:rsidP="00866DCA">
            <w:pPr>
              <w:pStyle w:val="ad"/>
              <w:spacing w:line="240" w:lineRule="auto"/>
              <w:ind w:left="0"/>
              <w:jc w:val="center"/>
              <w:rPr>
                <w:rFonts w:ascii="Times New Roman" w:hAnsi="Times New Roman" w:cs="Times New Roman"/>
                <w:b/>
                <w:sz w:val="24"/>
                <w:szCs w:val="24"/>
              </w:rPr>
            </w:pPr>
            <w:r w:rsidRPr="00866DCA">
              <w:rPr>
                <w:rFonts w:ascii="Times New Roman" w:eastAsia="Calibri" w:hAnsi="Times New Roman" w:cs="Times New Roman"/>
                <w:b/>
                <w:sz w:val="24"/>
                <w:szCs w:val="24"/>
              </w:rPr>
              <w:t>№</w:t>
            </w:r>
          </w:p>
        </w:tc>
        <w:tc>
          <w:tcPr>
            <w:tcW w:w="3256" w:type="dxa"/>
            <w:shd w:val="clear" w:color="auto" w:fill="auto"/>
          </w:tcPr>
          <w:p w:rsidR="00F04939" w:rsidRPr="00866DCA" w:rsidRDefault="00F04939" w:rsidP="00866DCA">
            <w:pPr>
              <w:pStyle w:val="ad"/>
              <w:spacing w:line="240" w:lineRule="auto"/>
              <w:ind w:left="0"/>
              <w:jc w:val="center"/>
              <w:rPr>
                <w:rFonts w:ascii="Times New Roman" w:hAnsi="Times New Roman" w:cs="Times New Roman"/>
                <w:b/>
                <w:sz w:val="24"/>
                <w:szCs w:val="24"/>
                <w:lang w:val="en-US"/>
              </w:rPr>
            </w:pPr>
            <w:r w:rsidRPr="00866DCA">
              <w:rPr>
                <w:rFonts w:ascii="Times New Roman" w:hAnsi="Times New Roman" w:cs="Times New Roman"/>
                <w:b/>
                <w:sz w:val="24"/>
                <w:szCs w:val="24"/>
                <w:lang w:val="en-US"/>
              </w:rPr>
              <w:t>B</w:t>
            </w:r>
          </w:p>
        </w:tc>
        <w:tc>
          <w:tcPr>
            <w:tcW w:w="2977" w:type="dxa"/>
            <w:shd w:val="clear" w:color="auto" w:fill="auto"/>
          </w:tcPr>
          <w:p w:rsidR="00F04939" w:rsidRPr="00866DCA" w:rsidRDefault="00F04939" w:rsidP="00866DCA">
            <w:pPr>
              <w:pStyle w:val="ad"/>
              <w:spacing w:line="240" w:lineRule="auto"/>
              <w:ind w:left="0"/>
              <w:jc w:val="center"/>
              <w:rPr>
                <w:rFonts w:ascii="Times New Roman" w:hAnsi="Times New Roman" w:cs="Times New Roman"/>
                <w:b/>
                <w:sz w:val="24"/>
                <w:szCs w:val="24"/>
                <w:lang w:val="en-US"/>
              </w:rPr>
            </w:pPr>
            <w:r w:rsidRPr="00866DCA">
              <w:rPr>
                <w:rFonts w:ascii="Times New Roman" w:hAnsi="Times New Roman" w:cs="Times New Roman"/>
                <w:b/>
                <w:sz w:val="24"/>
                <w:szCs w:val="24"/>
                <w:lang w:val="en-US"/>
              </w:rPr>
              <w:t>L</w:t>
            </w:r>
          </w:p>
        </w:tc>
        <w:tc>
          <w:tcPr>
            <w:tcW w:w="2517" w:type="dxa"/>
            <w:shd w:val="clear" w:color="auto" w:fill="auto"/>
          </w:tcPr>
          <w:p w:rsidR="00F04939" w:rsidRPr="00866DCA" w:rsidRDefault="00F04939" w:rsidP="00866DCA">
            <w:pPr>
              <w:pStyle w:val="ad"/>
              <w:spacing w:line="240" w:lineRule="auto"/>
              <w:ind w:left="0"/>
              <w:jc w:val="center"/>
              <w:rPr>
                <w:rFonts w:ascii="Times New Roman" w:hAnsi="Times New Roman" w:cs="Times New Roman"/>
                <w:b/>
                <w:sz w:val="24"/>
                <w:szCs w:val="24"/>
              </w:rPr>
            </w:pPr>
            <w:r w:rsidRPr="00866DCA">
              <w:rPr>
                <w:rFonts w:ascii="Times New Roman" w:hAnsi="Times New Roman" w:cs="Times New Roman"/>
                <w:b/>
                <w:sz w:val="24"/>
                <w:szCs w:val="24"/>
                <w:lang w:val="en-US"/>
              </w:rPr>
              <w:t xml:space="preserve">H </w:t>
            </w:r>
          </w:p>
        </w:tc>
      </w:tr>
      <w:tr w:rsidR="00F04939" w:rsidRPr="00866DCA" w:rsidTr="00137AAC">
        <w:tc>
          <w:tcPr>
            <w:tcW w:w="538" w:type="dxa"/>
            <w:shd w:val="clear" w:color="auto" w:fill="auto"/>
          </w:tcPr>
          <w:p w:rsidR="00F04939" w:rsidRPr="00866DCA" w:rsidRDefault="00F04939" w:rsidP="00866DCA">
            <w:pPr>
              <w:pStyle w:val="ad"/>
              <w:spacing w:line="240" w:lineRule="auto"/>
              <w:ind w:left="0"/>
              <w:jc w:val="center"/>
              <w:rPr>
                <w:rFonts w:ascii="Times New Roman" w:hAnsi="Times New Roman" w:cs="Times New Roman"/>
                <w:sz w:val="24"/>
                <w:szCs w:val="24"/>
                <w:lang w:val="en-US"/>
              </w:rPr>
            </w:pPr>
            <w:r w:rsidRPr="00866DCA">
              <w:rPr>
                <w:rFonts w:ascii="Times New Roman" w:hAnsi="Times New Roman" w:cs="Times New Roman"/>
                <w:sz w:val="24"/>
                <w:szCs w:val="24"/>
                <w:lang w:val="en-US"/>
              </w:rPr>
              <w:t>1.</w:t>
            </w:r>
          </w:p>
        </w:tc>
        <w:tc>
          <w:tcPr>
            <w:tcW w:w="3256" w:type="dxa"/>
            <w:tcBorders>
              <w:bottom w:val="single" w:sz="4" w:space="0" w:color="auto"/>
            </w:tcBorders>
            <w:shd w:val="clear" w:color="auto" w:fill="auto"/>
          </w:tcPr>
          <w:p w:rsidR="00F04939" w:rsidRPr="00866DCA" w:rsidRDefault="00F04939" w:rsidP="00866DCA">
            <w:pPr>
              <w:pStyle w:val="Default"/>
              <w:jc w:val="center"/>
              <w:rPr>
                <w:color w:val="auto"/>
              </w:rPr>
            </w:pPr>
            <w:r w:rsidRPr="00866DCA">
              <w:rPr>
                <w:color w:val="auto"/>
              </w:rPr>
              <w:t>42° 06' 31.932"</w:t>
            </w:r>
          </w:p>
        </w:tc>
        <w:tc>
          <w:tcPr>
            <w:tcW w:w="2977" w:type="dxa"/>
            <w:shd w:val="clear" w:color="auto" w:fill="auto"/>
          </w:tcPr>
          <w:p w:rsidR="00F04939" w:rsidRPr="00866DCA" w:rsidRDefault="00F04939" w:rsidP="00866DCA">
            <w:pPr>
              <w:pStyle w:val="Default"/>
              <w:jc w:val="center"/>
              <w:rPr>
                <w:color w:val="auto"/>
              </w:rPr>
            </w:pPr>
            <w:r w:rsidRPr="00866DCA">
              <w:rPr>
                <w:color w:val="auto"/>
              </w:rPr>
              <w:t>24° 47' 01.506"</w:t>
            </w:r>
          </w:p>
        </w:tc>
        <w:tc>
          <w:tcPr>
            <w:tcW w:w="2517" w:type="dxa"/>
            <w:shd w:val="clear" w:color="auto" w:fill="auto"/>
          </w:tcPr>
          <w:p w:rsidR="00F04939" w:rsidRPr="00866DCA" w:rsidRDefault="00F04939" w:rsidP="00866DCA">
            <w:pPr>
              <w:pStyle w:val="Default"/>
              <w:jc w:val="center"/>
              <w:rPr>
                <w:color w:val="auto"/>
              </w:rPr>
            </w:pPr>
            <w:r w:rsidRPr="00866DCA">
              <w:rPr>
                <w:color w:val="auto"/>
              </w:rPr>
              <w:t>201.607</w:t>
            </w:r>
          </w:p>
        </w:tc>
      </w:tr>
    </w:tbl>
    <w:p w:rsidR="00F04939" w:rsidRPr="00866DCA" w:rsidRDefault="00F04939" w:rsidP="00866DCA">
      <w:pPr>
        <w:spacing w:after="120" w:line="240" w:lineRule="auto"/>
        <w:ind w:firstLine="708"/>
        <w:jc w:val="both"/>
        <w:rPr>
          <w:rFonts w:ascii="Times New Roman" w:hAnsi="Times New Roman"/>
          <w:sz w:val="24"/>
          <w:szCs w:val="24"/>
        </w:rPr>
      </w:pPr>
    </w:p>
    <w:p w:rsidR="00147AF4" w:rsidRPr="00866DCA" w:rsidRDefault="00147AF4" w:rsidP="00866DCA">
      <w:pPr>
        <w:spacing w:after="120" w:line="240" w:lineRule="auto"/>
        <w:ind w:firstLine="708"/>
        <w:jc w:val="both"/>
        <w:rPr>
          <w:rFonts w:ascii="Times New Roman" w:hAnsi="Times New Roman"/>
          <w:sz w:val="24"/>
          <w:szCs w:val="24"/>
        </w:rPr>
      </w:pPr>
      <w:r w:rsidRPr="00866DCA">
        <w:rPr>
          <w:rFonts w:ascii="Times New Roman" w:hAnsi="Times New Roman"/>
          <w:noProof/>
          <w:sz w:val="24"/>
          <w:szCs w:val="24"/>
          <w:lang w:val="en-GB" w:eastAsia="en-GB"/>
        </w:rPr>
        <w:drawing>
          <wp:inline distT="0" distB="0" distL="0" distR="0">
            <wp:extent cx="5352442" cy="3642970"/>
            <wp:effectExtent l="19050" t="0" r="608"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355859" cy="3645296"/>
                    </a:xfrm>
                    <a:prstGeom prst="rect">
                      <a:avLst/>
                    </a:prstGeom>
                    <a:noFill/>
                    <a:ln w="9525">
                      <a:noFill/>
                      <a:miter lim="800000"/>
                      <a:headEnd/>
                      <a:tailEnd/>
                    </a:ln>
                  </pic:spPr>
                </pic:pic>
              </a:graphicData>
            </a:graphic>
          </wp:inline>
        </w:drawing>
      </w:r>
    </w:p>
    <w:p w:rsidR="00147AF4" w:rsidRPr="00866DCA" w:rsidRDefault="00147AF4" w:rsidP="00866DCA">
      <w:pPr>
        <w:spacing w:after="120" w:line="240" w:lineRule="auto"/>
        <w:ind w:firstLine="708"/>
        <w:jc w:val="both"/>
        <w:rPr>
          <w:rFonts w:ascii="Times New Roman" w:hAnsi="Times New Roman"/>
          <w:sz w:val="24"/>
          <w:szCs w:val="24"/>
        </w:rPr>
      </w:pPr>
    </w:p>
    <w:p w:rsidR="00F04939" w:rsidRPr="00866DCA" w:rsidRDefault="00F04939" w:rsidP="00866DCA">
      <w:pPr>
        <w:spacing w:after="120" w:line="240" w:lineRule="auto"/>
        <w:ind w:firstLine="708"/>
        <w:jc w:val="both"/>
        <w:rPr>
          <w:rFonts w:ascii="Times New Roman" w:hAnsi="Times New Roman"/>
          <w:sz w:val="24"/>
          <w:szCs w:val="24"/>
        </w:rPr>
      </w:pPr>
      <w:r w:rsidRPr="00866DCA">
        <w:rPr>
          <w:rFonts w:ascii="Times New Roman" w:hAnsi="Times New Roman"/>
          <w:sz w:val="24"/>
          <w:szCs w:val="24"/>
        </w:rPr>
        <w:lastRenderedPageBreak/>
        <w:t>Всички дейности по реализирането и последващата експлоатация на инвестиционното предложение, ще се извършват пряко на гореупоменатия имот, без да са необходими допълнителни площи.</w:t>
      </w:r>
    </w:p>
    <w:p w:rsidR="00F04939" w:rsidRPr="00866DCA" w:rsidRDefault="00F04939" w:rsidP="00866DCA">
      <w:pPr>
        <w:spacing w:after="120" w:line="240" w:lineRule="auto"/>
        <w:ind w:firstLine="708"/>
        <w:jc w:val="both"/>
        <w:rPr>
          <w:rFonts w:ascii="Times New Roman" w:hAnsi="Times New Roman"/>
          <w:sz w:val="24"/>
          <w:szCs w:val="24"/>
        </w:rPr>
      </w:pPr>
      <w:r w:rsidRPr="00866DCA">
        <w:rPr>
          <w:rFonts w:ascii="Times New Roman" w:hAnsi="Times New Roman"/>
          <w:sz w:val="24"/>
          <w:szCs w:val="24"/>
        </w:rPr>
        <w:t xml:space="preserve">Имотът </w:t>
      </w:r>
      <w:r w:rsidRPr="00866DCA">
        <w:rPr>
          <w:rFonts w:ascii="Times New Roman" w:hAnsi="Times New Roman"/>
          <w:b/>
          <w:sz w:val="24"/>
          <w:szCs w:val="24"/>
          <w:u w:val="single"/>
        </w:rPr>
        <w:t>не попада</w:t>
      </w:r>
      <w:r w:rsidRPr="00866DCA">
        <w:rPr>
          <w:rFonts w:ascii="Times New Roman" w:hAnsi="Times New Roman"/>
          <w:sz w:val="24"/>
          <w:szCs w:val="24"/>
        </w:rPr>
        <w:t xml:space="preserve"> в границите на Защитени зони по смисъла на Закона за биологичното разнообразие /</w:t>
      </w:r>
      <w:r w:rsidRPr="00866DCA">
        <w:rPr>
          <w:rFonts w:ascii="Times New Roman" w:hAnsi="Times New Roman"/>
          <w:i/>
          <w:sz w:val="24"/>
          <w:szCs w:val="24"/>
        </w:rPr>
        <w:t>обн. ДВ бр. 77 от 09.08.2002 г., изм. ДВ бр. 98 от 27.11.2018 г.</w:t>
      </w:r>
      <w:r w:rsidRPr="00866DCA">
        <w:rPr>
          <w:rFonts w:ascii="Times New Roman" w:hAnsi="Times New Roman"/>
          <w:sz w:val="24"/>
          <w:szCs w:val="24"/>
        </w:rPr>
        <w:t>/ от мрежата „НАТУРА 2000“.</w:t>
      </w:r>
    </w:p>
    <w:p w:rsidR="00341FB4" w:rsidRPr="00866DCA" w:rsidRDefault="00341FB4" w:rsidP="00866DCA">
      <w:pPr>
        <w:spacing w:before="20" w:line="240" w:lineRule="auto"/>
        <w:ind w:firstLine="425"/>
        <w:jc w:val="both"/>
        <w:rPr>
          <w:rFonts w:ascii="Times New Roman" w:hAnsi="Times New Roman"/>
          <w:sz w:val="24"/>
          <w:szCs w:val="24"/>
        </w:rPr>
      </w:pPr>
      <w:r w:rsidRPr="00866DCA">
        <w:rPr>
          <w:rFonts w:ascii="Times New Roman" w:eastAsia="Times New Roman" w:hAnsi="Times New Roman"/>
          <w:sz w:val="24"/>
          <w:szCs w:val="24"/>
          <w:lang w:eastAsia="bg-BG"/>
        </w:rPr>
        <w:t xml:space="preserve">Няма вероятност инвестиционното предложение да доведе до пряко унищожаване или увреждане на природни местообитания и местообитания на видове, предмет на опазване в най-близката защитена зона: </w:t>
      </w:r>
      <w:r w:rsidRPr="00866DCA">
        <w:rPr>
          <w:rFonts w:ascii="Times New Roman" w:hAnsi="Times New Roman"/>
          <w:sz w:val="24"/>
          <w:szCs w:val="24"/>
        </w:rPr>
        <w:t>BG 0000194 „Река Чая“ -Защитена зона по Директива 92/43/EEC за опазване на природните местообитания и на дивата флора и фауна. Имотът се намира на значително  разстояние от границите и,</w:t>
      </w:r>
      <w:r w:rsidRPr="00866DCA">
        <w:rPr>
          <w:rFonts w:ascii="Times New Roman" w:eastAsia="Times New Roman" w:hAnsi="Times New Roman"/>
          <w:sz w:val="24"/>
          <w:szCs w:val="24"/>
          <w:lang w:eastAsia="bg-BG"/>
        </w:rPr>
        <w:t xml:space="preserve"> </w:t>
      </w:r>
      <w:r w:rsidRPr="00866DCA">
        <w:rPr>
          <w:rFonts w:ascii="Times New Roman" w:hAnsi="Times New Roman"/>
          <w:sz w:val="24"/>
          <w:szCs w:val="24"/>
        </w:rPr>
        <w:t>поради което не се очаква реализацията на инвестиционното предложение да окаже негативно влияние върху предмета на опазване в защитената зона.</w:t>
      </w:r>
    </w:p>
    <w:p w:rsidR="00341FB4" w:rsidRPr="00866DCA" w:rsidRDefault="00AE54A1" w:rsidP="00866DCA">
      <w:pPr>
        <w:pStyle w:val="ad"/>
        <w:spacing w:before="40" w:line="240" w:lineRule="auto"/>
        <w:ind w:left="0" w:firstLine="578"/>
        <w:jc w:val="both"/>
        <w:rPr>
          <w:rFonts w:ascii="Times New Roman" w:eastAsia="Calibri" w:hAnsi="Times New Roman" w:cs="Times New Roman"/>
          <w:sz w:val="24"/>
          <w:szCs w:val="24"/>
          <w:lang w:val="en-US"/>
        </w:rPr>
      </w:pPr>
      <w:r w:rsidRPr="00866DCA">
        <w:rPr>
          <w:rFonts w:ascii="Times New Roman" w:eastAsia="Calibri" w:hAnsi="Times New Roman" w:cs="Times New Roman"/>
          <w:noProof/>
          <w:sz w:val="24"/>
          <w:szCs w:val="24"/>
          <w:lang w:val="en-GB" w:eastAsia="en-GB"/>
        </w:rPr>
        <w:drawing>
          <wp:inline distT="0" distB="0" distL="0" distR="0">
            <wp:extent cx="5749465" cy="3877056"/>
            <wp:effectExtent l="19050" t="0" r="3635" b="0"/>
            <wp:docPr id="8"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749925" cy="3877366"/>
                    </a:xfrm>
                    <a:prstGeom prst="rect">
                      <a:avLst/>
                    </a:prstGeom>
                    <a:noFill/>
                    <a:ln w="9525">
                      <a:noFill/>
                      <a:miter lim="800000"/>
                      <a:headEnd/>
                      <a:tailEnd/>
                    </a:ln>
                  </pic:spPr>
                </pic:pic>
              </a:graphicData>
            </a:graphic>
          </wp:inline>
        </w:drawing>
      </w:r>
    </w:p>
    <w:p w:rsidR="00341FB4" w:rsidRPr="00866DCA" w:rsidRDefault="00341FB4" w:rsidP="00866DCA">
      <w:pPr>
        <w:pStyle w:val="ad"/>
        <w:spacing w:before="40" w:line="240" w:lineRule="auto"/>
        <w:ind w:left="0" w:firstLine="578"/>
        <w:jc w:val="both"/>
        <w:rPr>
          <w:rFonts w:ascii="Times New Roman" w:eastAsia="Calibri" w:hAnsi="Times New Roman" w:cs="Times New Roman"/>
          <w:sz w:val="24"/>
          <w:szCs w:val="24"/>
        </w:rPr>
      </w:pPr>
      <w:r w:rsidRPr="00866DCA">
        <w:rPr>
          <w:rFonts w:ascii="Times New Roman" w:eastAsia="Calibri" w:hAnsi="Times New Roman" w:cs="Times New Roman"/>
          <w:sz w:val="24"/>
          <w:szCs w:val="24"/>
        </w:rPr>
        <w:t xml:space="preserve">Всички дейности ще се извършват в конкретния имот, без да се засягат съседни терени. </w:t>
      </w:r>
    </w:p>
    <w:p w:rsidR="00341FB4" w:rsidRPr="00866DCA" w:rsidRDefault="00341FB4" w:rsidP="00866DCA">
      <w:pPr>
        <w:pStyle w:val="ad"/>
        <w:spacing w:before="40" w:line="240" w:lineRule="auto"/>
        <w:ind w:left="0" w:firstLine="578"/>
        <w:jc w:val="both"/>
        <w:rPr>
          <w:rFonts w:ascii="Times New Roman" w:hAnsi="Times New Roman" w:cs="Times New Roman"/>
          <w:sz w:val="24"/>
          <w:szCs w:val="24"/>
          <w:lang w:val="ru-RU"/>
        </w:rPr>
      </w:pPr>
      <w:r w:rsidRPr="00866DCA">
        <w:rPr>
          <w:rFonts w:ascii="Times New Roman" w:hAnsi="Times New Roman" w:cs="Times New Roman"/>
          <w:sz w:val="24"/>
          <w:szCs w:val="24"/>
          <w:lang w:val="ru-RU"/>
        </w:rPr>
        <w:t>Не се засягат обекти, подлежащи на здравна защита, както и обекти на културното наследство.</w:t>
      </w:r>
    </w:p>
    <w:p w:rsidR="00341FB4" w:rsidRPr="00866DCA" w:rsidRDefault="00341FB4" w:rsidP="00866DCA">
      <w:pPr>
        <w:pStyle w:val="ad"/>
        <w:spacing w:before="40" w:line="240" w:lineRule="auto"/>
        <w:ind w:left="0" w:firstLine="578"/>
        <w:jc w:val="both"/>
        <w:rPr>
          <w:rFonts w:ascii="Times New Roman" w:hAnsi="Times New Roman" w:cs="Times New Roman"/>
          <w:sz w:val="24"/>
          <w:szCs w:val="24"/>
          <w:lang w:val="ru-RU"/>
        </w:rPr>
      </w:pPr>
      <w:r w:rsidRPr="00866DCA">
        <w:rPr>
          <w:rFonts w:ascii="Times New Roman" w:hAnsi="Times New Roman" w:cs="Times New Roman"/>
          <w:sz w:val="24"/>
          <w:szCs w:val="24"/>
          <w:lang w:val="ru-RU"/>
        </w:rPr>
        <w:t xml:space="preserve">Предвид географското разположение на имота и характера на инвестиционното предложение, при изграждането и експлоатацията на обекта не се очакват трансгранични въздействия. </w:t>
      </w:r>
    </w:p>
    <w:p w:rsidR="00990F23" w:rsidRPr="00866DCA" w:rsidRDefault="00990F23" w:rsidP="00866DCA">
      <w:pPr>
        <w:spacing w:after="120" w:line="240" w:lineRule="auto"/>
        <w:jc w:val="both"/>
        <w:rPr>
          <w:rFonts w:ascii="Times New Roman" w:hAnsi="Times New Roman"/>
          <w:sz w:val="24"/>
          <w:szCs w:val="24"/>
        </w:rPr>
      </w:pPr>
    </w:p>
    <w:p w:rsidR="00DE1FAE" w:rsidRPr="00866DCA" w:rsidRDefault="00DE1FAE" w:rsidP="00866DCA">
      <w:pPr>
        <w:spacing w:line="240" w:lineRule="auto"/>
        <w:jc w:val="both"/>
        <w:rPr>
          <w:rFonts w:ascii="Times New Roman" w:hAnsi="Times New Roman"/>
          <w:b/>
          <w:sz w:val="24"/>
          <w:szCs w:val="24"/>
        </w:rPr>
      </w:pPr>
      <w:r w:rsidRPr="00866DCA">
        <w:rPr>
          <w:rFonts w:ascii="Times New Roman" w:hAnsi="Times New Roman"/>
          <w:b/>
          <w:sz w:val="24"/>
          <w:szCs w:val="24"/>
        </w:rPr>
        <w:t>9. Съществуващо земеползване по границите на площадката или трасето на инвестиционното предложение.</w:t>
      </w:r>
    </w:p>
    <w:p w:rsidR="00147AF4" w:rsidRPr="00866DCA" w:rsidRDefault="00AC3717" w:rsidP="00866DCA">
      <w:pPr>
        <w:pStyle w:val="af3"/>
        <w:ind w:firstLine="708"/>
        <w:jc w:val="both"/>
        <w:rPr>
          <w:rFonts w:ascii="Times New Roman" w:hAnsi="Times New Roman" w:cs="Times New Roman"/>
          <w:sz w:val="24"/>
          <w:szCs w:val="24"/>
        </w:rPr>
      </w:pPr>
      <w:r w:rsidRPr="00866DCA">
        <w:rPr>
          <w:rFonts w:ascii="Times New Roman" w:hAnsi="Times New Roman" w:cs="Times New Roman"/>
          <w:sz w:val="24"/>
          <w:szCs w:val="24"/>
        </w:rPr>
        <w:lastRenderedPageBreak/>
        <w:t xml:space="preserve">Цялостното изпълнение на инвестиционното предложение: </w:t>
      </w:r>
      <w:r w:rsidR="00147AF4" w:rsidRPr="00866DCA">
        <w:rPr>
          <w:rFonts w:ascii="Times New Roman" w:hAnsi="Times New Roman" w:cs="Times New Roman"/>
          <w:sz w:val="24"/>
          <w:szCs w:val="24"/>
        </w:rPr>
        <w:t xml:space="preserve">„Предприятие за рециклиране на отпадъци от пластмаса </w:t>
      </w:r>
      <w:r w:rsidR="00147AF4" w:rsidRPr="00866DCA">
        <w:rPr>
          <w:rFonts w:ascii="Times New Roman" w:eastAsia="Times New Roman" w:hAnsi="Times New Roman" w:cs="Times New Roman"/>
          <w:sz w:val="24"/>
          <w:szCs w:val="24"/>
          <w:lang w:eastAsia="bg-BG"/>
        </w:rPr>
        <w:t xml:space="preserve">и </w:t>
      </w:r>
      <w:r w:rsidR="00147AF4" w:rsidRPr="00866DCA">
        <w:rPr>
          <w:rFonts w:ascii="Times New Roman" w:hAnsi="Times New Roman" w:cs="Times New Roman"/>
          <w:sz w:val="24"/>
          <w:szCs w:val="24"/>
        </w:rPr>
        <w:t>регистриране на съществуващо съоръжение</w:t>
      </w:r>
      <w:r w:rsidR="00147AF4" w:rsidRPr="00866DCA">
        <w:rPr>
          <w:rFonts w:ascii="Times New Roman" w:hAnsi="Times New Roman" w:cs="Times New Roman"/>
          <w:sz w:val="24"/>
          <w:szCs w:val="24"/>
          <w:lang w:val="en-US"/>
        </w:rPr>
        <w:t xml:space="preserve"> </w:t>
      </w:r>
      <w:r w:rsidR="00147AF4" w:rsidRPr="00866DCA">
        <w:rPr>
          <w:rFonts w:ascii="Times New Roman" w:hAnsi="Times New Roman" w:cs="Times New Roman"/>
          <w:sz w:val="24"/>
          <w:szCs w:val="24"/>
        </w:rPr>
        <w:t xml:space="preserve">за водовземане от подземни води - Тръбен кладенец с дълбочина 18 м.” ще се реализира </w:t>
      </w:r>
      <w:r w:rsidR="00147AF4" w:rsidRPr="00866DCA">
        <w:rPr>
          <w:rFonts w:ascii="Times New Roman" w:hAnsi="Times New Roman" w:cs="Times New Roman"/>
          <w:b/>
          <w:sz w:val="24"/>
          <w:szCs w:val="24"/>
        </w:rPr>
        <w:t xml:space="preserve"> </w:t>
      </w:r>
      <w:r w:rsidR="00147AF4" w:rsidRPr="00866DCA">
        <w:rPr>
          <w:rFonts w:ascii="Times New Roman" w:hAnsi="Times New Roman" w:cs="Times New Roman"/>
          <w:sz w:val="24"/>
          <w:szCs w:val="24"/>
        </w:rPr>
        <w:t xml:space="preserve">в </w:t>
      </w:r>
      <w:r w:rsidR="00147AF4" w:rsidRPr="00866DCA">
        <w:rPr>
          <w:rFonts w:ascii="Times New Roman" w:eastAsia="Calibri" w:hAnsi="Times New Roman" w:cs="Times New Roman"/>
          <w:sz w:val="24"/>
          <w:szCs w:val="24"/>
        </w:rPr>
        <w:t xml:space="preserve">поземлен имот (ПИ) с идентификатор 56784.539.490 с </w:t>
      </w:r>
      <w:r w:rsidR="00147AF4" w:rsidRPr="00866DCA">
        <w:rPr>
          <w:rFonts w:ascii="Times New Roman" w:hAnsi="Times New Roman" w:cs="Times New Roman"/>
          <w:sz w:val="24"/>
          <w:szCs w:val="24"/>
        </w:rPr>
        <w:t xml:space="preserve">местонахождение:  Област Пловдив, </w:t>
      </w:r>
      <w:r w:rsidR="00147AF4" w:rsidRPr="00866DCA">
        <w:rPr>
          <w:rFonts w:ascii="Times New Roman" w:eastAsia="Calibri" w:hAnsi="Times New Roman" w:cs="Times New Roman"/>
          <w:sz w:val="24"/>
          <w:szCs w:val="24"/>
        </w:rPr>
        <w:t xml:space="preserve">Община Пловдив, </w:t>
      </w:r>
      <w:r w:rsidR="00147AF4" w:rsidRPr="00866DCA">
        <w:rPr>
          <w:rFonts w:ascii="Times New Roman" w:eastAsia="Calibri" w:hAnsi="Times New Roman" w:cs="Times New Roman"/>
          <w:sz w:val="24"/>
          <w:szCs w:val="24"/>
          <w:lang w:eastAsia="bg-BG"/>
        </w:rPr>
        <w:t>гр. Пловдив</w:t>
      </w:r>
      <w:r w:rsidR="00147AF4" w:rsidRPr="00866DCA">
        <w:rPr>
          <w:rFonts w:ascii="Times New Roman" w:eastAsia="Calibri" w:hAnsi="Times New Roman" w:cs="Times New Roman"/>
          <w:sz w:val="24"/>
          <w:szCs w:val="24"/>
        </w:rPr>
        <w:t xml:space="preserve">, р-н Южен,  </w:t>
      </w:r>
      <w:r w:rsidR="00147AF4" w:rsidRPr="00866DCA">
        <w:rPr>
          <w:rFonts w:ascii="Times New Roman" w:eastAsia="Times New Roman" w:hAnsi="Times New Roman" w:cs="Times New Roman"/>
          <w:sz w:val="24"/>
          <w:szCs w:val="24"/>
          <w:lang w:eastAsia="bg-BG"/>
        </w:rPr>
        <w:t xml:space="preserve">ул. </w:t>
      </w:r>
      <w:r w:rsidR="00147AF4" w:rsidRPr="00866DCA">
        <w:rPr>
          <w:rFonts w:ascii="Times New Roman" w:eastAsia="Times New Roman" w:hAnsi="Times New Roman" w:cs="Times New Roman"/>
          <w:sz w:val="24"/>
          <w:szCs w:val="24"/>
          <w:lang w:val="en-US" w:eastAsia="bg-BG"/>
        </w:rPr>
        <w:t>“</w:t>
      </w:r>
      <w:r w:rsidR="00147AF4" w:rsidRPr="00866DCA">
        <w:rPr>
          <w:rFonts w:ascii="Times New Roman" w:eastAsia="Times New Roman" w:hAnsi="Times New Roman" w:cs="Times New Roman"/>
          <w:sz w:val="24"/>
          <w:szCs w:val="24"/>
          <w:lang w:eastAsia="bg-BG"/>
        </w:rPr>
        <w:t>Асеновградско  шосе</w:t>
      </w:r>
      <w:r w:rsidR="00147AF4" w:rsidRPr="00866DCA">
        <w:rPr>
          <w:rFonts w:ascii="Times New Roman" w:eastAsia="Times New Roman" w:hAnsi="Times New Roman" w:cs="Times New Roman"/>
          <w:sz w:val="24"/>
          <w:szCs w:val="24"/>
          <w:lang w:val="en-US" w:eastAsia="bg-BG"/>
        </w:rPr>
        <w:t>”</w:t>
      </w:r>
      <w:r w:rsidR="00147AF4" w:rsidRPr="00866DCA">
        <w:rPr>
          <w:rFonts w:ascii="Times New Roman" w:eastAsia="Times New Roman" w:hAnsi="Times New Roman" w:cs="Times New Roman"/>
          <w:sz w:val="24"/>
          <w:szCs w:val="24"/>
          <w:lang w:eastAsia="bg-BG"/>
        </w:rPr>
        <w:t xml:space="preserve"> №1, </w:t>
      </w:r>
      <w:r w:rsidR="00147AF4" w:rsidRPr="00866DCA">
        <w:rPr>
          <w:rFonts w:ascii="Times New Roman" w:hAnsi="Times New Roman" w:cs="Times New Roman"/>
          <w:sz w:val="24"/>
          <w:szCs w:val="24"/>
        </w:rPr>
        <w:t>собственост на ДП  „СТРОИТЕЛСТВО И ВЪЗСТАНОВЯВАНЕ ”</w:t>
      </w:r>
      <w:r w:rsidR="00147AF4" w:rsidRPr="00866DCA">
        <w:rPr>
          <w:rStyle w:val="FontStyle19"/>
          <w:sz w:val="24"/>
          <w:szCs w:val="24"/>
        </w:rPr>
        <w:t>.</w:t>
      </w:r>
      <w:r w:rsidR="00147AF4" w:rsidRPr="00866DCA">
        <w:rPr>
          <w:rFonts w:ascii="Times New Roman" w:eastAsia="Times New Roman" w:hAnsi="Times New Roman" w:cs="Times New Roman"/>
          <w:bCs/>
          <w:kern w:val="36"/>
          <w:sz w:val="24"/>
          <w:szCs w:val="24"/>
        </w:rPr>
        <w:t xml:space="preserve"> </w:t>
      </w:r>
    </w:p>
    <w:p w:rsidR="00147AF4" w:rsidRPr="00866DCA" w:rsidRDefault="00AC3717" w:rsidP="00866DCA">
      <w:pPr>
        <w:spacing w:line="240" w:lineRule="auto"/>
        <w:ind w:firstLine="708"/>
        <w:jc w:val="both"/>
        <w:rPr>
          <w:rFonts w:ascii="Times New Roman" w:eastAsia="Times New Roman" w:hAnsi="Times New Roman"/>
          <w:sz w:val="24"/>
          <w:szCs w:val="24"/>
          <w:lang w:eastAsia="bg-BG"/>
        </w:rPr>
      </w:pPr>
      <w:r w:rsidRPr="00866DCA">
        <w:rPr>
          <w:rFonts w:ascii="Times New Roman" w:hAnsi="Times New Roman"/>
          <w:sz w:val="24"/>
          <w:szCs w:val="24"/>
        </w:rPr>
        <w:t>Имота е</w:t>
      </w:r>
      <w:r w:rsidRPr="00866DCA">
        <w:rPr>
          <w:rFonts w:ascii="Times New Roman" w:hAnsi="Times New Roman"/>
          <w:sz w:val="24"/>
          <w:szCs w:val="24"/>
          <w:lang w:val="ru-RU"/>
        </w:rPr>
        <w:t xml:space="preserve">  </w:t>
      </w:r>
      <w:r w:rsidR="00147AF4" w:rsidRPr="00866DCA">
        <w:rPr>
          <w:rFonts w:ascii="Times New Roman" w:eastAsia="Times New Roman" w:hAnsi="Times New Roman"/>
          <w:sz w:val="24"/>
          <w:szCs w:val="24"/>
          <w:lang w:eastAsia="bg-BG"/>
        </w:rPr>
        <w:t>с трайно предназначение на територията „Урбанизирана” и начин на трайно ползване-  „За друг вид производствен,  складов обект” и</w:t>
      </w:r>
      <w:r w:rsidR="00147AF4" w:rsidRPr="00866DCA">
        <w:rPr>
          <w:rFonts w:ascii="Times New Roman" w:hAnsi="Times New Roman"/>
          <w:sz w:val="24"/>
          <w:szCs w:val="24"/>
        </w:rPr>
        <w:t xml:space="preserve"> </w:t>
      </w:r>
      <w:r w:rsidR="00147AF4" w:rsidRPr="00866DCA">
        <w:rPr>
          <w:rFonts w:ascii="Times New Roman" w:eastAsia="Times New Roman" w:hAnsi="Times New Roman"/>
          <w:sz w:val="24"/>
          <w:szCs w:val="24"/>
          <w:lang w:eastAsia="bg-BG"/>
        </w:rPr>
        <w:t>обща площ 15093 кв.м.</w:t>
      </w:r>
    </w:p>
    <w:p w:rsidR="00AC3717" w:rsidRPr="00866DCA" w:rsidRDefault="00147AF4" w:rsidP="00866DCA">
      <w:pPr>
        <w:spacing w:line="240" w:lineRule="auto"/>
        <w:ind w:firstLine="708"/>
        <w:jc w:val="both"/>
        <w:rPr>
          <w:rFonts w:ascii="Times New Roman" w:hAnsi="Times New Roman"/>
          <w:bCs/>
          <w:sz w:val="24"/>
          <w:szCs w:val="24"/>
        </w:rPr>
      </w:pPr>
      <w:r w:rsidRPr="00866DCA">
        <w:rPr>
          <w:rFonts w:ascii="Times New Roman" w:eastAsia="Times New Roman" w:hAnsi="Times New Roman"/>
          <w:bCs/>
          <w:kern w:val="36"/>
          <w:sz w:val="24"/>
          <w:szCs w:val="24"/>
        </w:rPr>
        <w:t>"МАРИЦА ПОЛИМЕР" ООД</w:t>
      </w:r>
      <w:r w:rsidRPr="00866DCA">
        <w:rPr>
          <w:rFonts w:ascii="Times New Roman" w:hAnsi="Times New Roman"/>
          <w:b/>
          <w:kern w:val="36"/>
          <w:sz w:val="24"/>
          <w:szCs w:val="24"/>
          <w:lang w:eastAsia="bg-BG"/>
        </w:rPr>
        <w:t xml:space="preserve"> </w:t>
      </w:r>
      <w:r w:rsidRPr="00866DCA">
        <w:rPr>
          <w:rFonts w:ascii="Times New Roman" w:hAnsi="Times New Roman"/>
          <w:kern w:val="36"/>
          <w:sz w:val="24"/>
          <w:szCs w:val="24"/>
          <w:lang w:eastAsia="bg-BG"/>
        </w:rPr>
        <w:t xml:space="preserve">е </w:t>
      </w:r>
      <w:r w:rsidRPr="00866DCA">
        <w:rPr>
          <w:rFonts w:ascii="Times New Roman" w:hAnsi="Times New Roman"/>
          <w:sz w:val="24"/>
          <w:szCs w:val="24"/>
        </w:rPr>
        <w:t xml:space="preserve"> ползвател горецитирания имот, съгласно  Договор за наем  от 03.08.2021г. сключен с „ХОЛЦ” ЕООД имащ правото да преотдава имота  в качеството му на наемател по договор със собс</w:t>
      </w:r>
      <w:r w:rsidRPr="00866DCA">
        <w:rPr>
          <w:rFonts w:ascii="Times New Roman" w:hAnsi="Times New Roman"/>
          <w:sz w:val="24"/>
          <w:szCs w:val="24"/>
          <w:lang w:val="en-US"/>
        </w:rPr>
        <w:t>t</w:t>
      </w:r>
      <w:r w:rsidRPr="00866DCA">
        <w:rPr>
          <w:rFonts w:ascii="Times New Roman" w:hAnsi="Times New Roman"/>
          <w:sz w:val="24"/>
          <w:szCs w:val="24"/>
        </w:rPr>
        <w:t>веника ДП  „СТРОИТЕЛСТВО И ВЪЗСТАНОВЯВАНЕ ”.</w:t>
      </w:r>
    </w:p>
    <w:p w:rsidR="00DE1FAE" w:rsidRPr="00866DCA" w:rsidRDefault="00DE1FAE" w:rsidP="00866DCA">
      <w:pPr>
        <w:spacing w:after="120" w:line="240" w:lineRule="auto"/>
        <w:ind w:firstLine="567"/>
        <w:jc w:val="both"/>
        <w:rPr>
          <w:rFonts w:ascii="Times New Roman" w:eastAsia="Times New Roman" w:hAnsi="Times New Roman"/>
          <w:sz w:val="24"/>
          <w:szCs w:val="24"/>
          <w:lang w:eastAsia="bg-BG"/>
        </w:rPr>
      </w:pPr>
      <w:r w:rsidRPr="00866DCA">
        <w:rPr>
          <w:rFonts w:ascii="Times New Roman" w:eastAsia="Times New Roman" w:hAnsi="Times New Roman"/>
          <w:sz w:val="24"/>
          <w:szCs w:val="24"/>
          <w:lang w:eastAsia="bg-BG"/>
        </w:rPr>
        <w:t>При реализацията на инвестиционното предложение няма да бъдат засегнати съседните ползватели на  ПИ.</w:t>
      </w:r>
    </w:p>
    <w:p w:rsidR="00DE1FAE" w:rsidRPr="00866DCA" w:rsidRDefault="00DE1FAE" w:rsidP="00866DCA">
      <w:pPr>
        <w:spacing w:line="240" w:lineRule="auto"/>
        <w:jc w:val="both"/>
        <w:rPr>
          <w:rFonts w:ascii="Times New Roman" w:hAnsi="Times New Roman"/>
          <w:b/>
          <w:sz w:val="24"/>
          <w:szCs w:val="24"/>
        </w:rPr>
      </w:pPr>
      <w:r w:rsidRPr="00866DCA">
        <w:rPr>
          <w:rFonts w:ascii="Times New Roman" w:hAnsi="Times New Roman"/>
          <w:b/>
          <w:sz w:val="24"/>
          <w:szCs w:val="24"/>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rsidR="008B7026" w:rsidRPr="00866DCA" w:rsidRDefault="008B7026" w:rsidP="00866DCA">
      <w:pPr>
        <w:spacing w:before="20" w:line="240" w:lineRule="auto"/>
        <w:ind w:firstLine="425"/>
        <w:jc w:val="both"/>
        <w:rPr>
          <w:rFonts w:ascii="Times New Roman" w:hAnsi="Times New Roman"/>
          <w:sz w:val="24"/>
          <w:szCs w:val="24"/>
        </w:rPr>
      </w:pPr>
      <w:r w:rsidRPr="00866DCA">
        <w:rPr>
          <w:rFonts w:ascii="Times New Roman" w:hAnsi="Times New Roman"/>
          <w:sz w:val="24"/>
          <w:szCs w:val="24"/>
        </w:rPr>
        <w:t xml:space="preserve">Територията за реализиране на  ИП попада в рамките на подземно водно тяло </w:t>
      </w:r>
      <w:r w:rsidRPr="00866DCA">
        <w:rPr>
          <w:rFonts w:ascii="Times New Roman" w:hAnsi="Times New Roman"/>
          <w:sz w:val="24"/>
          <w:szCs w:val="24"/>
          <w:lang w:val="en-US"/>
        </w:rPr>
        <w:t>BG3G000000Q013-</w:t>
      </w:r>
      <w:r w:rsidRPr="00866DCA">
        <w:rPr>
          <w:rFonts w:ascii="Times New Roman" w:hAnsi="Times New Roman"/>
          <w:sz w:val="24"/>
          <w:szCs w:val="24"/>
        </w:rPr>
        <w:t>Порови води в Кватернер - Горнотракийска низина.</w:t>
      </w:r>
    </w:p>
    <w:p w:rsidR="00722B24" w:rsidRPr="00866DCA" w:rsidRDefault="00722B24" w:rsidP="00866DCA">
      <w:pPr>
        <w:spacing w:before="20" w:line="240" w:lineRule="auto"/>
        <w:ind w:firstLine="425"/>
        <w:jc w:val="both"/>
        <w:rPr>
          <w:rFonts w:ascii="Times New Roman" w:hAnsi="Times New Roman"/>
          <w:sz w:val="24"/>
          <w:szCs w:val="24"/>
        </w:rPr>
      </w:pPr>
      <w:r w:rsidRPr="00866DCA">
        <w:rPr>
          <w:rFonts w:ascii="Times New Roman" w:hAnsi="Times New Roman"/>
          <w:sz w:val="24"/>
          <w:szCs w:val="24"/>
        </w:rPr>
        <w:t>В подземните водни тела има определени зони за защита на водите по чл.119а, ал.1, т. 3а от ЗВ. Площта на ИП попада в уязвима зона за защита на водите включена в Раздел 3, точка 3.3.1 от ПУРБ на ИБР.</w:t>
      </w:r>
    </w:p>
    <w:p w:rsidR="0050145C" w:rsidRPr="00866DCA" w:rsidRDefault="00BA19B3" w:rsidP="00866DCA">
      <w:pPr>
        <w:spacing w:after="120" w:line="240" w:lineRule="auto"/>
        <w:ind w:firstLine="708"/>
        <w:jc w:val="both"/>
        <w:rPr>
          <w:rFonts w:ascii="Times New Roman" w:hAnsi="Times New Roman"/>
          <w:sz w:val="24"/>
          <w:szCs w:val="24"/>
        </w:rPr>
      </w:pPr>
      <w:r w:rsidRPr="00866DCA">
        <w:rPr>
          <w:rFonts w:ascii="Times New Roman" w:hAnsi="Times New Roman"/>
          <w:sz w:val="24"/>
          <w:szCs w:val="24"/>
        </w:rPr>
        <w:t>Това подземно водно тяло, съгласно чл.119а, ал.1, т.1 от ЗВ е определено като питейно.</w:t>
      </w:r>
      <w:r w:rsidR="00F31613" w:rsidRPr="00866DCA">
        <w:rPr>
          <w:rFonts w:ascii="Times New Roman" w:hAnsi="Times New Roman"/>
          <w:sz w:val="24"/>
          <w:szCs w:val="24"/>
        </w:rPr>
        <w:t xml:space="preserve"> </w:t>
      </w:r>
      <w:r w:rsidR="0050145C" w:rsidRPr="00866DCA">
        <w:rPr>
          <w:rFonts w:ascii="Times New Roman" w:hAnsi="Times New Roman"/>
          <w:sz w:val="24"/>
          <w:szCs w:val="24"/>
        </w:rPr>
        <w:t>В  радиус от 1000 м. около площта на ИП  има</w:t>
      </w:r>
      <w:r w:rsidR="0050145C" w:rsidRPr="00866DCA">
        <w:rPr>
          <w:rFonts w:ascii="Times New Roman" w:hAnsi="Times New Roman"/>
          <w:sz w:val="24"/>
          <w:szCs w:val="24"/>
          <w:lang w:val="en-US"/>
        </w:rPr>
        <w:t xml:space="preserve"> </w:t>
      </w:r>
      <w:r w:rsidR="0050145C" w:rsidRPr="00866DCA">
        <w:rPr>
          <w:rFonts w:ascii="Times New Roman" w:hAnsi="Times New Roman"/>
          <w:sz w:val="24"/>
          <w:szCs w:val="24"/>
        </w:rPr>
        <w:t xml:space="preserve">водовземни съоръжения за подземни води, които се ползват за напояване, други цели –охлаждане и промишлени цели. На около 720 м. южно от имота предмет на инвестиционното предложение е разположен тръбен кладенец за самостоятелно питейно-битово водоснабдяване на „Комплекс с бензиностанция” Б-83  в УПИ-384, масив 5 по ПУП на с. Брестник, собственост на ЛУКОЙЛ БЪЛГАРИЯ ЕООД. За водовземното съоръжение има  внесена преписка  с вх. №СОЗ-33/29.12.2015г.- за провеждане на процедура за учредяване на СОЗ  съгласно </w:t>
      </w:r>
      <w:r w:rsidR="0050145C" w:rsidRPr="00866DCA">
        <w:rPr>
          <w:rFonts w:ascii="Times New Roman" w:eastAsia="Times New Roman" w:hAnsi="Times New Roman"/>
          <w:bCs/>
          <w:sz w:val="24"/>
          <w:szCs w:val="24"/>
          <w:lang w:eastAsia="bg-BG"/>
        </w:rPr>
        <w:t xml:space="preserve">Наредба № 3 от 16 октомври 2000 г. за условията и реда за проучване, проектиране, утвърждаване и експлоатация на санитарно-охранителните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w:t>
      </w:r>
      <w:r w:rsidR="0050145C" w:rsidRPr="00866DCA">
        <w:rPr>
          <w:rFonts w:ascii="Times New Roman" w:eastAsia="Times New Roman" w:hAnsi="Times New Roman"/>
          <w:bCs/>
          <w:i/>
          <w:sz w:val="24"/>
          <w:szCs w:val="24"/>
          <w:lang w:eastAsia="bg-BG"/>
        </w:rPr>
        <w:t>/</w:t>
      </w:r>
      <w:r w:rsidR="0050145C" w:rsidRPr="00866DCA">
        <w:rPr>
          <w:rFonts w:ascii="Times New Roman" w:eastAsia="Times New Roman" w:hAnsi="Times New Roman"/>
          <w:i/>
          <w:sz w:val="24"/>
          <w:szCs w:val="24"/>
          <w:lang w:eastAsia="bg-BG"/>
        </w:rPr>
        <w:t>Обн. ДВ. бр.88 от 27 Октомври 2000г./.</w:t>
      </w:r>
    </w:p>
    <w:p w:rsidR="00F31613" w:rsidRPr="00866DCA" w:rsidRDefault="00F31613" w:rsidP="00866DCA">
      <w:pPr>
        <w:spacing w:after="120" w:line="240" w:lineRule="auto"/>
        <w:ind w:firstLine="708"/>
        <w:jc w:val="both"/>
        <w:rPr>
          <w:rFonts w:ascii="Times New Roman" w:hAnsi="Times New Roman"/>
          <w:sz w:val="24"/>
          <w:szCs w:val="24"/>
        </w:rPr>
      </w:pPr>
      <w:r w:rsidRPr="00866DCA">
        <w:rPr>
          <w:rFonts w:ascii="Times New Roman" w:hAnsi="Times New Roman"/>
          <w:sz w:val="24"/>
          <w:szCs w:val="24"/>
        </w:rPr>
        <w:t>Съгласно Раздел 4, точки 4.2.2 и 4.2.3</w:t>
      </w:r>
      <w:r w:rsidR="00522BF4" w:rsidRPr="00866DCA">
        <w:rPr>
          <w:rFonts w:ascii="Times New Roman" w:hAnsi="Times New Roman"/>
          <w:sz w:val="24"/>
          <w:szCs w:val="24"/>
        </w:rPr>
        <w:t xml:space="preserve"> от ПУРБ на ИБР подземно водно тяло </w:t>
      </w:r>
      <w:r w:rsidR="00522BF4" w:rsidRPr="00866DCA">
        <w:rPr>
          <w:rFonts w:ascii="Times New Roman" w:hAnsi="Times New Roman"/>
          <w:sz w:val="24"/>
          <w:szCs w:val="24"/>
          <w:lang w:val="en-US"/>
        </w:rPr>
        <w:t>BG3G000000Q013</w:t>
      </w:r>
      <w:r w:rsidR="00522BF4" w:rsidRPr="00866DCA">
        <w:rPr>
          <w:rFonts w:ascii="Times New Roman" w:hAnsi="Times New Roman"/>
          <w:sz w:val="24"/>
          <w:szCs w:val="24"/>
        </w:rPr>
        <w:t xml:space="preserve"> е в лошо химично състояние във връзка със завишени съдържания на фосфати, нитрати </w:t>
      </w:r>
      <w:r w:rsidR="003B71BD" w:rsidRPr="00866DCA">
        <w:rPr>
          <w:rFonts w:ascii="Times New Roman" w:hAnsi="Times New Roman"/>
          <w:sz w:val="24"/>
          <w:szCs w:val="24"/>
        </w:rPr>
        <w:t xml:space="preserve">и калций </w:t>
      </w:r>
      <w:r w:rsidR="003B71BD" w:rsidRPr="00866DCA">
        <w:rPr>
          <w:rFonts w:ascii="Times New Roman" w:hAnsi="Times New Roman"/>
          <w:i/>
          <w:sz w:val="24"/>
          <w:szCs w:val="24"/>
        </w:rPr>
        <w:t>( съгласно стандарти на наредба №1 от 10.10.2007г. за получаване , ползване и опазване на подземните води и определените прагови стойности)</w:t>
      </w:r>
      <w:r w:rsidR="003B71BD" w:rsidRPr="00866DCA">
        <w:rPr>
          <w:rFonts w:ascii="Times New Roman" w:hAnsi="Times New Roman"/>
          <w:sz w:val="24"/>
          <w:szCs w:val="24"/>
        </w:rPr>
        <w:t xml:space="preserve"> и добро количествено състояние. </w:t>
      </w:r>
    </w:p>
    <w:p w:rsidR="000350C5" w:rsidRPr="00866DCA" w:rsidRDefault="000350C5" w:rsidP="00866DCA">
      <w:pPr>
        <w:spacing w:after="120" w:line="240" w:lineRule="auto"/>
        <w:ind w:firstLine="708"/>
        <w:jc w:val="both"/>
        <w:rPr>
          <w:rFonts w:ascii="Times New Roman" w:hAnsi="Times New Roman"/>
          <w:sz w:val="24"/>
          <w:szCs w:val="24"/>
        </w:rPr>
      </w:pPr>
      <w:r w:rsidRPr="00866DCA">
        <w:rPr>
          <w:rFonts w:ascii="Times New Roman" w:hAnsi="Times New Roman"/>
          <w:sz w:val="24"/>
          <w:szCs w:val="24"/>
        </w:rPr>
        <w:t xml:space="preserve">За водно тяло </w:t>
      </w:r>
      <w:r w:rsidRPr="00866DCA">
        <w:rPr>
          <w:rFonts w:ascii="Times New Roman" w:hAnsi="Times New Roman"/>
          <w:sz w:val="24"/>
          <w:szCs w:val="24"/>
          <w:lang w:val="en-US"/>
        </w:rPr>
        <w:t>BG3G000000Q013</w:t>
      </w:r>
      <w:r w:rsidRPr="00866DCA">
        <w:rPr>
          <w:rFonts w:ascii="Times New Roman" w:hAnsi="Times New Roman"/>
          <w:sz w:val="24"/>
          <w:szCs w:val="24"/>
        </w:rPr>
        <w:t xml:space="preserve"> е определена по-малко строга цел по показатели фосфати, нитрати и калций.</w:t>
      </w:r>
    </w:p>
    <w:p w:rsidR="0037486C" w:rsidRPr="00866DCA" w:rsidRDefault="0037486C" w:rsidP="00866DCA">
      <w:pPr>
        <w:spacing w:before="20" w:line="240" w:lineRule="auto"/>
        <w:ind w:firstLine="425"/>
        <w:jc w:val="both"/>
        <w:rPr>
          <w:rFonts w:ascii="Times New Roman" w:hAnsi="Times New Roman"/>
          <w:sz w:val="24"/>
          <w:szCs w:val="24"/>
        </w:rPr>
      </w:pPr>
      <w:r w:rsidRPr="00866DCA">
        <w:rPr>
          <w:rFonts w:ascii="Times New Roman" w:hAnsi="Times New Roman"/>
          <w:sz w:val="24"/>
          <w:szCs w:val="24"/>
        </w:rPr>
        <w:lastRenderedPageBreak/>
        <w:t>Имотът, предмет на инвестицион</w:t>
      </w:r>
      <w:r w:rsidR="009807B8" w:rsidRPr="00866DCA">
        <w:rPr>
          <w:rFonts w:ascii="Times New Roman" w:hAnsi="Times New Roman"/>
          <w:sz w:val="24"/>
          <w:szCs w:val="24"/>
        </w:rPr>
        <w:t>н</w:t>
      </w:r>
      <w:r w:rsidRPr="00866DCA">
        <w:rPr>
          <w:rFonts w:ascii="Times New Roman" w:hAnsi="Times New Roman"/>
          <w:sz w:val="24"/>
          <w:szCs w:val="24"/>
        </w:rPr>
        <w:t xml:space="preserve">ото предложение не попада в обхвата на санитарно охранителни зони около водоизточници, не засяга съоръжения за питейно-битово водоснабдяване и не се намира около водоизточници на минерални води. </w:t>
      </w:r>
    </w:p>
    <w:p w:rsidR="00F31613" w:rsidRPr="00866DCA" w:rsidRDefault="00F31613" w:rsidP="00866DCA">
      <w:pPr>
        <w:spacing w:line="240" w:lineRule="auto"/>
        <w:ind w:firstLine="708"/>
        <w:jc w:val="both"/>
        <w:rPr>
          <w:rFonts w:ascii="Times New Roman" w:eastAsia="Times New Roman" w:hAnsi="Times New Roman"/>
          <w:sz w:val="24"/>
          <w:szCs w:val="24"/>
          <w:lang w:eastAsia="bg-BG"/>
        </w:rPr>
      </w:pPr>
      <w:r w:rsidRPr="00866DCA">
        <w:rPr>
          <w:rFonts w:ascii="Times New Roman" w:eastAsia="Times New Roman" w:hAnsi="Times New Roman"/>
          <w:sz w:val="24"/>
          <w:szCs w:val="24"/>
          <w:lang w:eastAsia="bg-BG"/>
        </w:rPr>
        <w:t>Територията на ИП не попада  в определените райони със значителен потенциален риск от наводнения</w:t>
      </w:r>
      <w:r w:rsidR="00137AAC" w:rsidRPr="00866DCA">
        <w:rPr>
          <w:rFonts w:ascii="Times New Roman" w:eastAsia="Times New Roman" w:hAnsi="Times New Roman"/>
          <w:sz w:val="24"/>
          <w:szCs w:val="24"/>
          <w:lang w:eastAsia="bg-BG"/>
        </w:rPr>
        <w:t xml:space="preserve">, както и в зони, които могат да бъдат наводнени, съобразно картите на районите под заплаха от наводнения, при сценариите посочени в чл.146е от Закона за водите (ЗВ) и поради тази причина за района на настоящото ИП </w:t>
      </w:r>
      <w:r w:rsidRPr="00866DCA">
        <w:rPr>
          <w:rFonts w:ascii="Times New Roman" w:eastAsia="Times New Roman" w:hAnsi="Times New Roman"/>
          <w:sz w:val="24"/>
          <w:szCs w:val="24"/>
          <w:lang w:eastAsia="bg-BG"/>
        </w:rPr>
        <w:t xml:space="preserve"> не са предвидени мерки в План за управление риска от наводнения (ПУРН) на Източнобеломорски  район (ИБР).</w:t>
      </w:r>
    </w:p>
    <w:p w:rsidR="008B7026" w:rsidRPr="00866DCA" w:rsidRDefault="00137AAC" w:rsidP="00866DCA">
      <w:pPr>
        <w:spacing w:before="20" w:line="240" w:lineRule="auto"/>
        <w:ind w:firstLine="425"/>
        <w:jc w:val="both"/>
        <w:rPr>
          <w:rFonts w:ascii="Times New Roman" w:hAnsi="Times New Roman"/>
          <w:sz w:val="24"/>
          <w:szCs w:val="24"/>
        </w:rPr>
      </w:pPr>
      <w:r w:rsidRPr="00866DCA">
        <w:rPr>
          <w:rFonts w:ascii="Times New Roman" w:hAnsi="Times New Roman"/>
          <w:sz w:val="24"/>
          <w:szCs w:val="24"/>
        </w:rPr>
        <w:t xml:space="preserve">ПИ с идентификатор 56784.539.490, с местонахождение:  Област Пловдив, Община Пловдив, </w:t>
      </w:r>
      <w:r w:rsidRPr="00866DCA">
        <w:rPr>
          <w:rFonts w:ascii="Times New Roman" w:hAnsi="Times New Roman"/>
          <w:sz w:val="24"/>
          <w:szCs w:val="24"/>
          <w:lang w:eastAsia="bg-BG"/>
        </w:rPr>
        <w:t>гр. Пловдив</w:t>
      </w:r>
      <w:r w:rsidRPr="00866DCA">
        <w:rPr>
          <w:rFonts w:ascii="Times New Roman" w:hAnsi="Times New Roman"/>
          <w:sz w:val="24"/>
          <w:szCs w:val="24"/>
        </w:rPr>
        <w:t xml:space="preserve">, р-н Южен,  </w:t>
      </w:r>
      <w:r w:rsidRPr="00866DCA">
        <w:rPr>
          <w:rFonts w:ascii="Times New Roman" w:eastAsia="Times New Roman" w:hAnsi="Times New Roman"/>
          <w:sz w:val="24"/>
          <w:szCs w:val="24"/>
          <w:lang w:eastAsia="bg-BG"/>
        </w:rPr>
        <w:t xml:space="preserve">ул. </w:t>
      </w:r>
      <w:r w:rsidRPr="00866DCA">
        <w:rPr>
          <w:rFonts w:ascii="Times New Roman" w:eastAsia="Times New Roman" w:hAnsi="Times New Roman"/>
          <w:sz w:val="24"/>
          <w:szCs w:val="24"/>
          <w:lang w:val="en-US" w:eastAsia="bg-BG"/>
        </w:rPr>
        <w:t>“</w:t>
      </w:r>
      <w:r w:rsidRPr="00866DCA">
        <w:rPr>
          <w:rFonts w:ascii="Times New Roman" w:eastAsia="Times New Roman" w:hAnsi="Times New Roman"/>
          <w:sz w:val="24"/>
          <w:szCs w:val="24"/>
          <w:lang w:eastAsia="bg-BG"/>
        </w:rPr>
        <w:t>Асеновградско  шосе</w:t>
      </w:r>
      <w:r w:rsidRPr="00866DCA">
        <w:rPr>
          <w:rFonts w:ascii="Times New Roman" w:eastAsia="Times New Roman" w:hAnsi="Times New Roman"/>
          <w:sz w:val="24"/>
          <w:szCs w:val="24"/>
          <w:lang w:val="en-US" w:eastAsia="bg-BG"/>
        </w:rPr>
        <w:t>”</w:t>
      </w:r>
      <w:r w:rsidRPr="00866DCA">
        <w:rPr>
          <w:rFonts w:ascii="Times New Roman" w:eastAsia="Times New Roman" w:hAnsi="Times New Roman"/>
          <w:sz w:val="24"/>
          <w:szCs w:val="24"/>
          <w:lang w:eastAsia="bg-BG"/>
        </w:rPr>
        <w:t xml:space="preserve"> №1-</w:t>
      </w:r>
      <w:r w:rsidR="008B7026" w:rsidRPr="00866DCA">
        <w:rPr>
          <w:rFonts w:ascii="Times New Roman" w:hAnsi="Times New Roman"/>
          <w:sz w:val="24"/>
          <w:szCs w:val="24"/>
        </w:rPr>
        <w:t xml:space="preserve">не попада в границите на Защитени зони по смисъла на Закона за биологичното разнообразие /обн. ДВ бр. 77 от 09.08.2002 г., изм. ДВ бр. 98 от 27.11.2018 г./ от мрежата „НАТУРА 2000“. </w:t>
      </w:r>
      <w:r w:rsidR="008B7026" w:rsidRPr="00866DCA">
        <w:rPr>
          <w:rFonts w:ascii="Times New Roman" w:eastAsia="Times New Roman" w:hAnsi="Times New Roman"/>
          <w:sz w:val="24"/>
          <w:szCs w:val="24"/>
          <w:lang w:eastAsia="bg-BG"/>
        </w:rPr>
        <w:t xml:space="preserve">Няма вероятност инвестиционното предложение да доведе до пряко унищожаване или увреждане на природни местообитания и местообитания на видове, предмет на опазване в най-близката защитена зона: </w:t>
      </w:r>
      <w:r w:rsidR="008B7026" w:rsidRPr="00866DCA">
        <w:rPr>
          <w:rFonts w:ascii="Times New Roman" w:hAnsi="Times New Roman"/>
          <w:sz w:val="24"/>
          <w:szCs w:val="24"/>
        </w:rPr>
        <w:t>BG 0000194 „Река Чая“ -Защитена зона по Директива 92/43/EEC за опазване на природните местообитания и на дивата флора и фауна. Имотът се намира на значително  разстояние от границите и,</w:t>
      </w:r>
      <w:r w:rsidR="008B7026" w:rsidRPr="00866DCA">
        <w:rPr>
          <w:rFonts w:ascii="Times New Roman" w:eastAsia="Times New Roman" w:hAnsi="Times New Roman"/>
          <w:sz w:val="24"/>
          <w:szCs w:val="24"/>
          <w:lang w:eastAsia="bg-BG"/>
        </w:rPr>
        <w:t xml:space="preserve"> </w:t>
      </w:r>
      <w:r w:rsidR="008B7026" w:rsidRPr="00866DCA">
        <w:rPr>
          <w:rFonts w:ascii="Times New Roman" w:hAnsi="Times New Roman"/>
          <w:sz w:val="24"/>
          <w:szCs w:val="24"/>
        </w:rPr>
        <w:t>поради което не се очаква реализацията на инвестиционното предложение да окаже негативно влияние върху предмета на опазване в защитената зона.</w:t>
      </w:r>
    </w:p>
    <w:p w:rsidR="008B7026" w:rsidRPr="00866DCA" w:rsidRDefault="008B7026" w:rsidP="00866DCA">
      <w:pPr>
        <w:pStyle w:val="ad"/>
        <w:spacing w:before="40" w:line="240" w:lineRule="auto"/>
        <w:ind w:left="0" w:firstLine="578"/>
        <w:jc w:val="both"/>
        <w:rPr>
          <w:rFonts w:ascii="Times New Roman" w:eastAsia="Calibri" w:hAnsi="Times New Roman" w:cs="Times New Roman"/>
          <w:sz w:val="24"/>
          <w:szCs w:val="24"/>
          <w:lang w:val="en-US"/>
        </w:rPr>
      </w:pPr>
      <w:r w:rsidRPr="00866DCA">
        <w:rPr>
          <w:rFonts w:ascii="Times New Roman" w:eastAsia="Calibri" w:hAnsi="Times New Roman" w:cs="Times New Roman"/>
          <w:noProof/>
          <w:sz w:val="24"/>
          <w:szCs w:val="24"/>
          <w:lang w:val="en-GB" w:eastAsia="en-GB"/>
        </w:rPr>
        <w:drawing>
          <wp:inline distT="0" distB="0" distL="0" distR="0">
            <wp:extent cx="5749465" cy="3877056"/>
            <wp:effectExtent l="19050" t="0" r="3635" b="0"/>
            <wp:docPr id="9"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749925" cy="3877366"/>
                    </a:xfrm>
                    <a:prstGeom prst="rect">
                      <a:avLst/>
                    </a:prstGeom>
                    <a:noFill/>
                    <a:ln w="9525">
                      <a:noFill/>
                      <a:miter lim="800000"/>
                      <a:headEnd/>
                      <a:tailEnd/>
                    </a:ln>
                  </pic:spPr>
                </pic:pic>
              </a:graphicData>
            </a:graphic>
          </wp:inline>
        </w:drawing>
      </w:r>
    </w:p>
    <w:p w:rsidR="00DE1FAE" w:rsidRPr="00866DCA" w:rsidRDefault="00DE1FAE" w:rsidP="00866DCA">
      <w:pPr>
        <w:spacing w:after="120" w:line="240" w:lineRule="auto"/>
        <w:ind w:firstLine="708"/>
        <w:jc w:val="both"/>
        <w:rPr>
          <w:rFonts w:ascii="Times New Roman" w:hAnsi="Times New Roman"/>
          <w:sz w:val="24"/>
          <w:szCs w:val="24"/>
        </w:rPr>
      </w:pPr>
      <w:r w:rsidRPr="00866DCA">
        <w:rPr>
          <w:rFonts w:ascii="Times New Roman" w:hAnsi="Times New Roman"/>
          <w:sz w:val="24"/>
          <w:szCs w:val="24"/>
        </w:rPr>
        <w:t xml:space="preserve">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не се очаква отрицателно въздействие </w:t>
      </w:r>
      <w:r w:rsidRPr="00866DCA">
        <w:rPr>
          <w:rFonts w:ascii="Times New Roman" w:eastAsia="Times New Roman" w:hAnsi="Times New Roman"/>
          <w:sz w:val="24"/>
          <w:szCs w:val="24"/>
          <w:lang w:eastAsia="bg-BG"/>
        </w:rPr>
        <w:t>върху видовете, предмет на опазване в</w:t>
      </w:r>
      <w:r w:rsidRPr="00866DCA">
        <w:rPr>
          <w:rFonts w:ascii="Times New Roman" w:hAnsi="Times New Roman"/>
          <w:sz w:val="24"/>
          <w:szCs w:val="24"/>
        </w:rPr>
        <w:t xml:space="preserve"> Защитената зона.</w:t>
      </w:r>
    </w:p>
    <w:p w:rsidR="00DE1FAE" w:rsidRPr="00866DCA" w:rsidRDefault="00DE1FAE" w:rsidP="00866DCA">
      <w:pPr>
        <w:spacing w:after="120" w:line="240" w:lineRule="auto"/>
        <w:ind w:firstLine="708"/>
        <w:jc w:val="both"/>
        <w:rPr>
          <w:rFonts w:ascii="Times New Roman" w:hAnsi="Times New Roman"/>
          <w:b/>
          <w:sz w:val="24"/>
          <w:szCs w:val="24"/>
        </w:rPr>
      </w:pPr>
      <w:r w:rsidRPr="00866DCA">
        <w:rPr>
          <w:rFonts w:ascii="Times New Roman" w:eastAsia="Times New Roman" w:hAnsi="Times New Roman"/>
          <w:sz w:val="24"/>
          <w:szCs w:val="24"/>
          <w:lang w:eastAsia="bg-BG"/>
        </w:rPr>
        <w:lastRenderedPageBreak/>
        <w:t>Инвестиционното предложение ще се осъществява извън границите на защитените територии, съгласно Закона за защитените територии</w:t>
      </w:r>
      <w:r w:rsidR="00137AAC" w:rsidRPr="00866DCA">
        <w:rPr>
          <w:rFonts w:ascii="Times New Roman" w:eastAsia="Times New Roman" w:hAnsi="Times New Roman"/>
          <w:sz w:val="24"/>
          <w:szCs w:val="24"/>
          <w:lang w:eastAsia="bg-BG"/>
        </w:rPr>
        <w:t>.</w:t>
      </w:r>
    </w:p>
    <w:p w:rsidR="00DE1FAE" w:rsidRPr="00866DCA" w:rsidRDefault="00DE1FAE" w:rsidP="00866DCA">
      <w:pPr>
        <w:spacing w:after="120" w:line="240" w:lineRule="auto"/>
        <w:ind w:firstLine="708"/>
        <w:jc w:val="both"/>
        <w:rPr>
          <w:rFonts w:ascii="Times New Roman" w:hAnsi="Times New Roman"/>
          <w:sz w:val="24"/>
          <w:szCs w:val="24"/>
        </w:rPr>
      </w:pPr>
      <w:r w:rsidRPr="00866DCA">
        <w:rPr>
          <w:rFonts w:ascii="Times New Roman" w:hAnsi="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rsidR="00814751" w:rsidRPr="00866DCA" w:rsidRDefault="00814751" w:rsidP="00866DCA">
      <w:pPr>
        <w:spacing w:before="20" w:line="240" w:lineRule="auto"/>
        <w:ind w:firstLine="425"/>
        <w:jc w:val="both"/>
        <w:rPr>
          <w:rFonts w:ascii="Times New Roman" w:hAnsi="Times New Roman"/>
          <w:sz w:val="24"/>
          <w:szCs w:val="24"/>
        </w:rPr>
      </w:pPr>
      <w:r w:rsidRPr="00866DCA">
        <w:rPr>
          <w:rFonts w:ascii="Times New Roman" w:hAnsi="Times New Roman"/>
          <w:sz w:val="24"/>
          <w:szCs w:val="24"/>
        </w:rPr>
        <w:t xml:space="preserve">От изложеното по-горе може да се направи извода, че  </w:t>
      </w:r>
      <w:r w:rsidR="000350C5" w:rsidRPr="00866DCA">
        <w:rPr>
          <w:rFonts w:ascii="Times New Roman" w:hAnsi="Times New Roman"/>
          <w:sz w:val="24"/>
          <w:szCs w:val="24"/>
        </w:rPr>
        <w:t xml:space="preserve">при </w:t>
      </w:r>
      <w:r w:rsidRPr="00866DCA">
        <w:rPr>
          <w:rFonts w:ascii="Times New Roman" w:hAnsi="Times New Roman"/>
          <w:sz w:val="24"/>
          <w:szCs w:val="24"/>
        </w:rPr>
        <w:t xml:space="preserve">изграждането и експлоатацията </w:t>
      </w:r>
      <w:r w:rsidR="004C7E9E" w:rsidRPr="00866DCA">
        <w:rPr>
          <w:rFonts w:ascii="Times New Roman" w:hAnsi="Times New Roman"/>
          <w:sz w:val="24"/>
          <w:szCs w:val="24"/>
        </w:rPr>
        <w:t xml:space="preserve">на предприятието за рециклиране на отпадъци от пластмаса, включително </w:t>
      </w:r>
      <w:r w:rsidR="004C7E9E" w:rsidRPr="00866DCA">
        <w:rPr>
          <w:rFonts w:ascii="Times New Roman" w:eastAsia="Times New Roman" w:hAnsi="Times New Roman"/>
          <w:sz w:val="24"/>
          <w:szCs w:val="24"/>
          <w:lang w:eastAsia="bg-BG"/>
        </w:rPr>
        <w:t xml:space="preserve"> </w:t>
      </w:r>
      <w:r w:rsidR="004C7E9E" w:rsidRPr="00866DCA">
        <w:rPr>
          <w:rFonts w:ascii="Times New Roman" w:hAnsi="Times New Roman"/>
          <w:sz w:val="24"/>
          <w:szCs w:val="24"/>
        </w:rPr>
        <w:t>и съоръжението</w:t>
      </w:r>
      <w:r w:rsidR="004C7E9E" w:rsidRPr="00866DCA">
        <w:rPr>
          <w:rFonts w:ascii="Times New Roman" w:hAnsi="Times New Roman"/>
          <w:sz w:val="24"/>
          <w:szCs w:val="24"/>
          <w:lang w:val="en-US"/>
        </w:rPr>
        <w:t xml:space="preserve"> </w:t>
      </w:r>
      <w:r w:rsidR="004C7E9E" w:rsidRPr="00866DCA">
        <w:rPr>
          <w:rFonts w:ascii="Times New Roman" w:hAnsi="Times New Roman"/>
          <w:sz w:val="24"/>
          <w:szCs w:val="24"/>
        </w:rPr>
        <w:t xml:space="preserve">за водовземане от подземни води - Тръбен кладенец с дълбочина 18 м- </w:t>
      </w:r>
      <w:r w:rsidRPr="00866DCA">
        <w:rPr>
          <w:rFonts w:ascii="Times New Roman" w:hAnsi="Times New Roman"/>
          <w:sz w:val="24"/>
          <w:szCs w:val="24"/>
        </w:rPr>
        <w:t>не се очаква да окажат отрицателно въздействие върху елементите на Националната екологична мрежа.</w:t>
      </w:r>
    </w:p>
    <w:p w:rsidR="00DE1FAE" w:rsidRPr="00866DCA" w:rsidRDefault="00DE1FAE" w:rsidP="00866DCA">
      <w:pPr>
        <w:spacing w:line="240" w:lineRule="auto"/>
        <w:jc w:val="both"/>
        <w:rPr>
          <w:rFonts w:ascii="Times New Roman" w:hAnsi="Times New Roman"/>
          <w:b/>
          <w:sz w:val="24"/>
          <w:szCs w:val="24"/>
        </w:rPr>
      </w:pPr>
      <w:r w:rsidRPr="00866DCA">
        <w:rPr>
          <w:rFonts w:ascii="Times New Roman" w:hAnsi="Times New Roman"/>
          <w:b/>
          <w:sz w:val="24"/>
          <w:szCs w:val="24"/>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4C7E9E" w:rsidRPr="00866DCA" w:rsidRDefault="00990F23" w:rsidP="00866DCA">
      <w:pPr>
        <w:widowControl w:val="0"/>
        <w:autoSpaceDE w:val="0"/>
        <w:autoSpaceDN w:val="0"/>
        <w:adjustRightInd w:val="0"/>
        <w:spacing w:after="0" w:line="240" w:lineRule="auto"/>
        <w:ind w:firstLine="480"/>
        <w:jc w:val="both"/>
        <w:rPr>
          <w:rFonts w:ascii="Times New Roman" w:hAnsi="Times New Roman"/>
          <w:sz w:val="24"/>
          <w:szCs w:val="24"/>
        </w:rPr>
      </w:pPr>
      <w:r w:rsidRPr="00866DCA">
        <w:rPr>
          <w:rFonts w:ascii="Times New Roman" w:eastAsia="Times New Roman" w:hAnsi="Times New Roman"/>
          <w:sz w:val="24"/>
          <w:szCs w:val="24"/>
          <w:lang w:eastAsia="bg-BG"/>
        </w:rPr>
        <w:t xml:space="preserve">Настоящето Инвестиционно предложение не е свързано с добив на </w:t>
      </w:r>
      <w:r w:rsidR="00D24C1A" w:rsidRPr="00866DCA">
        <w:rPr>
          <w:rFonts w:ascii="Times New Roman" w:eastAsia="Times New Roman" w:hAnsi="Times New Roman"/>
          <w:sz w:val="24"/>
          <w:szCs w:val="24"/>
          <w:lang w:eastAsia="bg-BG"/>
        </w:rPr>
        <w:t>строителни материали</w:t>
      </w:r>
      <w:r w:rsidR="000350C5" w:rsidRPr="00866DCA">
        <w:rPr>
          <w:rFonts w:ascii="Times New Roman" w:eastAsia="Times New Roman" w:hAnsi="Times New Roman"/>
          <w:sz w:val="24"/>
          <w:szCs w:val="24"/>
          <w:lang w:eastAsia="bg-BG"/>
        </w:rPr>
        <w:t>.</w:t>
      </w:r>
      <w:r w:rsidR="0085413F" w:rsidRPr="00866DCA">
        <w:rPr>
          <w:rFonts w:ascii="Times New Roman" w:hAnsi="Times New Roman"/>
          <w:sz w:val="24"/>
          <w:szCs w:val="24"/>
        </w:rPr>
        <w:t xml:space="preserve"> </w:t>
      </w:r>
    </w:p>
    <w:p w:rsidR="00D24C1A" w:rsidRPr="00866DCA" w:rsidRDefault="00D24C1A" w:rsidP="00866DCA">
      <w:pPr>
        <w:widowControl w:val="0"/>
        <w:autoSpaceDE w:val="0"/>
        <w:autoSpaceDN w:val="0"/>
        <w:adjustRightInd w:val="0"/>
        <w:spacing w:after="0" w:line="240" w:lineRule="auto"/>
        <w:ind w:firstLine="480"/>
        <w:jc w:val="both"/>
        <w:rPr>
          <w:rFonts w:ascii="Times New Roman" w:hAnsi="Times New Roman"/>
          <w:sz w:val="24"/>
          <w:szCs w:val="24"/>
        </w:rPr>
      </w:pPr>
      <w:r w:rsidRPr="00866DCA">
        <w:rPr>
          <w:rFonts w:ascii="Times New Roman" w:hAnsi="Times New Roman"/>
          <w:sz w:val="24"/>
          <w:szCs w:val="24"/>
        </w:rPr>
        <w:t>Н</w:t>
      </w:r>
      <w:r w:rsidR="004C7E9E" w:rsidRPr="00866DCA">
        <w:rPr>
          <w:rFonts w:ascii="Times New Roman" w:hAnsi="Times New Roman"/>
          <w:sz w:val="24"/>
          <w:szCs w:val="24"/>
        </w:rPr>
        <w:t>е се предвижда добив на енергия  и/или изграждане на нов електопровод, т.к.</w:t>
      </w:r>
      <w:r w:rsidRPr="00866DCA">
        <w:rPr>
          <w:rFonts w:ascii="Times New Roman" w:hAnsi="Times New Roman"/>
          <w:sz w:val="24"/>
          <w:szCs w:val="24"/>
        </w:rPr>
        <w:t xml:space="preserve"> </w:t>
      </w:r>
      <w:r w:rsidR="004C7E9E" w:rsidRPr="00866DCA">
        <w:rPr>
          <w:rFonts w:ascii="Times New Roman" w:hAnsi="Times New Roman"/>
          <w:sz w:val="24"/>
          <w:szCs w:val="24"/>
        </w:rPr>
        <w:t xml:space="preserve">имота е </w:t>
      </w:r>
      <w:r w:rsidRPr="00866DCA">
        <w:rPr>
          <w:rFonts w:ascii="Times New Roman" w:hAnsi="Times New Roman"/>
          <w:sz w:val="24"/>
          <w:szCs w:val="24"/>
        </w:rPr>
        <w:t xml:space="preserve"> присъедин</w:t>
      </w:r>
      <w:r w:rsidR="004C7E9E" w:rsidRPr="00866DCA">
        <w:rPr>
          <w:rFonts w:ascii="Times New Roman" w:hAnsi="Times New Roman"/>
          <w:sz w:val="24"/>
          <w:szCs w:val="24"/>
        </w:rPr>
        <w:t>ен</w:t>
      </w:r>
      <w:r w:rsidRPr="00866DCA">
        <w:rPr>
          <w:rFonts w:ascii="Times New Roman" w:hAnsi="Times New Roman"/>
          <w:sz w:val="24"/>
          <w:szCs w:val="24"/>
        </w:rPr>
        <w:t xml:space="preserve"> към изградена  електро-преносна мрежа</w:t>
      </w:r>
    </w:p>
    <w:p w:rsidR="004C7E9E" w:rsidRPr="00866DCA" w:rsidRDefault="00D24C1A" w:rsidP="00866DCA">
      <w:pPr>
        <w:spacing w:after="0" w:line="240" w:lineRule="auto"/>
        <w:ind w:firstLine="708"/>
        <w:jc w:val="both"/>
        <w:rPr>
          <w:rFonts w:ascii="Times New Roman" w:hAnsi="Times New Roman"/>
          <w:sz w:val="24"/>
          <w:szCs w:val="24"/>
        </w:rPr>
      </w:pPr>
      <w:r w:rsidRPr="00866DCA">
        <w:rPr>
          <w:rFonts w:ascii="Times New Roman" w:hAnsi="Times New Roman"/>
          <w:sz w:val="24"/>
          <w:szCs w:val="24"/>
        </w:rPr>
        <w:t xml:space="preserve">На този етап не се предвижда присъединяване и включване към  ВиК мрежа, т.к.  </w:t>
      </w:r>
      <w:r w:rsidR="004C7E9E" w:rsidRPr="00866DCA">
        <w:rPr>
          <w:rFonts w:ascii="Times New Roman" w:hAnsi="Times New Roman"/>
          <w:sz w:val="24"/>
          <w:szCs w:val="24"/>
        </w:rPr>
        <w:t>п</w:t>
      </w:r>
      <w:r w:rsidR="004C7E9E" w:rsidRPr="00866DCA">
        <w:rPr>
          <w:rFonts w:ascii="Times New Roman" w:hAnsi="Times New Roman"/>
          <w:sz w:val="24"/>
          <w:szCs w:val="24"/>
          <w:lang w:val="en-US"/>
        </w:rPr>
        <w:t>лощадката</w:t>
      </w:r>
      <w:r w:rsidR="004C7E9E" w:rsidRPr="00866DCA">
        <w:rPr>
          <w:rFonts w:ascii="Times New Roman" w:hAnsi="Times New Roman"/>
          <w:sz w:val="24"/>
          <w:szCs w:val="24"/>
        </w:rPr>
        <w:t xml:space="preserve"> е с изградена В и К мрежа , като наемодателят има сключен договор с ВиК дружество за предоставяне на услуги за водоснабдяване и канализация. </w:t>
      </w:r>
    </w:p>
    <w:p w:rsidR="00DE4293" w:rsidRPr="00866DCA" w:rsidRDefault="004C7E9E" w:rsidP="00866DCA">
      <w:pPr>
        <w:spacing w:after="0" w:line="240" w:lineRule="auto"/>
        <w:ind w:firstLine="708"/>
        <w:jc w:val="both"/>
        <w:rPr>
          <w:rFonts w:ascii="Times New Roman" w:hAnsi="Times New Roman"/>
          <w:sz w:val="24"/>
          <w:szCs w:val="24"/>
        </w:rPr>
      </w:pPr>
      <w:r w:rsidRPr="00866DCA">
        <w:rPr>
          <w:rFonts w:ascii="Times New Roman" w:hAnsi="Times New Roman"/>
          <w:sz w:val="24"/>
          <w:szCs w:val="24"/>
        </w:rPr>
        <w:t>Достъпът към площадката няма да се промени и ще се извършва  от съществуващия вход, като няма необходимост от изграждане на нови пътища.</w:t>
      </w:r>
    </w:p>
    <w:p w:rsidR="004C7E9E" w:rsidRPr="00866DCA" w:rsidRDefault="004C7E9E" w:rsidP="00866DCA">
      <w:pPr>
        <w:spacing w:after="0" w:line="240" w:lineRule="auto"/>
        <w:ind w:firstLine="708"/>
        <w:jc w:val="both"/>
        <w:rPr>
          <w:rFonts w:ascii="Times New Roman" w:hAnsi="Times New Roman"/>
          <w:spacing w:val="2"/>
          <w:sz w:val="24"/>
          <w:szCs w:val="24"/>
        </w:rPr>
      </w:pPr>
      <w:r w:rsidRPr="00866DCA">
        <w:rPr>
          <w:rFonts w:ascii="Times New Roman" w:hAnsi="Times New Roman"/>
          <w:sz w:val="24"/>
          <w:szCs w:val="24"/>
        </w:rPr>
        <w:t>Площадката е подбрана с изградена инфраструктура, която покрива изискванията за упражняв</w:t>
      </w:r>
      <w:r w:rsidR="00DE4293" w:rsidRPr="00866DCA">
        <w:rPr>
          <w:rFonts w:ascii="Times New Roman" w:hAnsi="Times New Roman"/>
          <w:sz w:val="24"/>
          <w:szCs w:val="24"/>
        </w:rPr>
        <w:t>ане на дейността на дружеството и</w:t>
      </w:r>
      <w:r w:rsidRPr="00866DCA">
        <w:rPr>
          <w:rFonts w:ascii="Times New Roman" w:hAnsi="Times New Roman"/>
          <w:sz w:val="24"/>
          <w:szCs w:val="24"/>
        </w:rPr>
        <w:t xml:space="preserve"> няма да се налага извършването на мащабни строителни работи свързани с изграждане на нови промишлени сгради. </w:t>
      </w:r>
    </w:p>
    <w:p w:rsidR="004C7E9E" w:rsidRPr="00866DCA" w:rsidRDefault="004C7E9E" w:rsidP="00866DCA">
      <w:pPr>
        <w:spacing w:line="240" w:lineRule="auto"/>
        <w:jc w:val="both"/>
        <w:rPr>
          <w:rFonts w:ascii="Times New Roman" w:hAnsi="Times New Roman"/>
          <w:sz w:val="24"/>
          <w:szCs w:val="24"/>
          <w:lang w:val="en-US"/>
        </w:rPr>
      </w:pPr>
      <w:r w:rsidRPr="00866DCA">
        <w:rPr>
          <w:rFonts w:ascii="Times New Roman" w:hAnsi="Times New Roman"/>
          <w:sz w:val="24"/>
          <w:szCs w:val="24"/>
        </w:rPr>
        <w:t xml:space="preserve">При необходимост от извършване на СМР, те ще са съобразени със строителните нормативни документи, актуални спрямо нашата нормативна уредба. </w:t>
      </w:r>
    </w:p>
    <w:p w:rsidR="000350C5" w:rsidRPr="00866DCA" w:rsidRDefault="000350C5" w:rsidP="00866DCA">
      <w:pPr>
        <w:widowControl w:val="0"/>
        <w:autoSpaceDE w:val="0"/>
        <w:autoSpaceDN w:val="0"/>
        <w:adjustRightInd w:val="0"/>
        <w:spacing w:after="0" w:line="240" w:lineRule="auto"/>
        <w:ind w:firstLine="480"/>
        <w:jc w:val="both"/>
        <w:rPr>
          <w:rFonts w:ascii="Times New Roman" w:hAnsi="Times New Roman"/>
          <w:sz w:val="24"/>
          <w:szCs w:val="24"/>
        </w:rPr>
      </w:pPr>
    </w:p>
    <w:p w:rsidR="00DE1FAE" w:rsidRPr="00866DCA" w:rsidRDefault="00DE1FAE" w:rsidP="00866DCA">
      <w:pPr>
        <w:spacing w:line="240" w:lineRule="auto"/>
        <w:jc w:val="both"/>
        <w:rPr>
          <w:rFonts w:ascii="Times New Roman" w:hAnsi="Times New Roman"/>
          <w:sz w:val="24"/>
          <w:szCs w:val="24"/>
        </w:rPr>
      </w:pPr>
      <w:r w:rsidRPr="00866DCA">
        <w:rPr>
          <w:rFonts w:ascii="Times New Roman" w:hAnsi="Times New Roman"/>
          <w:b/>
          <w:sz w:val="24"/>
          <w:szCs w:val="24"/>
        </w:rPr>
        <w:t>12. Необходимост от други разрешителни, свързани с инвестиционното предложение</w:t>
      </w:r>
      <w:r w:rsidRPr="00866DCA">
        <w:rPr>
          <w:rFonts w:ascii="Times New Roman" w:hAnsi="Times New Roman"/>
          <w:sz w:val="24"/>
          <w:szCs w:val="24"/>
        </w:rPr>
        <w:t>.</w:t>
      </w:r>
    </w:p>
    <w:p w:rsidR="0085413F" w:rsidRPr="00866DCA" w:rsidRDefault="0085413F" w:rsidP="00866DCA">
      <w:pPr>
        <w:spacing w:before="20" w:line="240" w:lineRule="auto"/>
        <w:ind w:firstLine="425"/>
        <w:jc w:val="both"/>
        <w:rPr>
          <w:rFonts w:ascii="Times New Roman" w:hAnsi="Times New Roman"/>
          <w:sz w:val="24"/>
          <w:szCs w:val="24"/>
        </w:rPr>
      </w:pPr>
      <w:r w:rsidRPr="00866DCA">
        <w:rPr>
          <w:rFonts w:ascii="Times New Roman" w:hAnsi="Times New Roman"/>
          <w:sz w:val="24"/>
          <w:szCs w:val="24"/>
        </w:rPr>
        <w:t xml:space="preserve">За реализацията на инвестиционното намерение е необходимо издаване на: </w:t>
      </w:r>
    </w:p>
    <w:p w:rsidR="0085413F" w:rsidRPr="00866DCA" w:rsidRDefault="0085413F" w:rsidP="00866DCA">
      <w:pPr>
        <w:numPr>
          <w:ilvl w:val="0"/>
          <w:numId w:val="15"/>
        </w:numPr>
        <w:tabs>
          <w:tab w:val="left" w:pos="851"/>
        </w:tabs>
        <w:spacing w:before="20" w:after="0" w:line="240" w:lineRule="auto"/>
        <w:ind w:left="851" w:hanging="425"/>
        <w:jc w:val="both"/>
        <w:rPr>
          <w:rFonts w:ascii="Times New Roman" w:hAnsi="Times New Roman"/>
          <w:sz w:val="24"/>
          <w:szCs w:val="24"/>
        </w:rPr>
      </w:pPr>
      <w:r w:rsidRPr="00866DCA">
        <w:rPr>
          <w:rFonts w:ascii="Times New Roman" w:hAnsi="Times New Roman"/>
          <w:sz w:val="24"/>
          <w:szCs w:val="24"/>
        </w:rPr>
        <w:t>Решение за преценяване необходимостта от изготвяне на ОВОС от Директора на РИОСВ-Пловдив;</w:t>
      </w:r>
    </w:p>
    <w:p w:rsidR="00D82FB4" w:rsidRPr="00866DCA" w:rsidRDefault="00E900AF" w:rsidP="00866DCA">
      <w:pPr>
        <w:numPr>
          <w:ilvl w:val="0"/>
          <w:numId w:val="15"/>
        </w:numPr>
        <w:tabs>
          <w:tab w:val="left" w:pos="851"/>
        </w:tabs>
        <w:spacing w:before="20" w:after="0" w:line="240" w:lineRule="auto"/>
        <w:ind w:left="851" w:hanging="425"/>
        <w:jc w:val="both"/>
        <w:rPr>
          <w:rFonts w:ascii="Times New Roman" w:hAnsi="Times New Roman"/>
          <w:sz w:val="24"/>
          <w:szCs w:val="24"/>
        </w:rPr>
      </w:pPr>
      <w:r w:rsidRPr="00866DCA">
        <w:rPr>
          <w:rFonts w:ascii="Times New Roman" w:hAnsi="Times New Roman"/>
          <w:sz w:val="24"/>
          <w:szCs w:val="24"/>
          <w:lang w:eastAsia="bg-BG"/>
        </w:rPr>
        <w:t xml:space="preserve">Подаване на Заявление в Басейнова Дирекция „Източнобеломорски район за  издаване на   </w:t>
      </w:r>
      <w:r w:rsidRPr="00866DCA">
        <w:rPr>
          <w:rFonts w:ascii="Times New Roman" w:hAnsi="Times New Roman"/>
          <w:sz w:val="24"/>
          <w:szCs w:val="24"/>
          <w:lang w:val="en-US" w:eastAsia="bg-BG"/>
        </w:rPr>
        <w:t xml:space="preserve">Разрешително за водовземане  </w:t>
      </w:r>
      <w:r w:rsidRPr="00866DCA">
        <w:rPr>
          <w:rFonts w:ascii="Times New Roman" w:hAnsi="Times New Roman"/>
          <w:sz w:val="24"/>
          <w:szCs w:val="24"/>
          <w:lang w:eastAsia="bg-BG"/>
        </w:rPr>
        <w:t>от подземни води, чрез нови водовземни съоръжения.</w:t>
      </w:r>
    </w:p>
    <w:p w:rsidR="00D82FB4" w:rsidRPr="00866DCA" w:rsidRDefault="00D82FB4" w:rsidP="00866DCA">
      <w:pPr>
        <w:numPr>
          <w:ilvl w:val="0"/>
          <w:numId w:val="15"/>
        </w:numPr>
        <w:tabs>
          <w:tab w:val="left" w:pos="851"/>
        </w:tabs>
        <w:spacing w:before="20" w:after="0" w:line="240" w:lineRule="auto"/>
        <w:ind w:left="851" w:hanging="425"/>
        <w:jc w:val="both"/>
        <w:rPr>
          <w:rFonts w:ascii="Times New Roman" w:hAnsi="Times New Roman"/>
          <w:sz w:val="24"/>
          <w:szCs w:val="24"/>
        </w:rPr>
      </w:pPr>
      <w:r w:rsidRPr="00866DCA">
        <w:rPr>
          <w:rFonts w:ascii="Times New Roman" w:hAnsi="Times New Roman"/>
          <w:sz w:val="24"/>
          <w:szCs w:val="24"/>
        </w:rPr>
        <w:t xml:space="preserve">За последващата експлоатация на ИП е необходимо дружеството да подаде  Заявление за изменение и допълнение на  </w:t>
      </w:r>
      <w:r w:rsidRPr="00866DCA">
        <w:rPr>
          <w:rFonts w:ascii="Times New Roman" w:eastAsia="Times New Roman" w:hAnsi="Times New Roman"/>
          <w:sz w:val="24"/>
          <w:szCs w:val="24"/>
        </w:rPr>
        <w:t>Регистрационен документ</w:t>
      </w:r>
      <w:r w:rsidRPr="00866DCA">
        <w:rPr>
          <w:rFonts w:ascii="Times New Roman" w:hAnsi="Times New Roman"/>
          <w:sz w:val="24"/>
          <w:szCs w:val="24"/>
        </w:rPr>
        <w:t xml:space="preserve">  09-РД-00000633-04/05.10.2020г., по   образец  №3,  съгласно чл. 73, ал. 1 от ЗУО до  Директора на РИОСВ – Пловдив</w:t>
      </w:r>
      <w:r w:rsidRPr="00866DCA">
        <w:rPr>
          <w:rFonts w:ascii="Times New Roman" w:hAnsi="Times New Roman"/>
          <w:sz w:val="24"/>
          <w:szCs w:val="24"/>
          <w:lang w:val="en-US"/>
        </w:rPr>
        <w:t>.</w:t>
      </w:r>
    </w:p>
    <w:p w:rsidR="00D82FB4" w:rsidRPr="00866DCA" w:rsidRDefault="00D82FB4" w:rsidP="00866DCA">
      <w:pPr>
        <w:tabs>
          <w:tab w:val="left" w:pos="851"/>
        </w:tabs>
        <w:spacing w:before="20" w:after="0" w:line="240" w:lineRule="auto"/>
        <w:ind w:left="851"/>
        <w:jc w:val="both"/>
        <w:rPr>
          <w:rFonts w:ascii="Times New Roman" w:hAnsi="Times New Roman"/>
          <w:sz w:val="24"/>
          <w:szCs w:val="24"/>
        </w:rPr>
      </w:pPr>
    </w:p>
    <w:p w:rsidR="0085413F" w:rsidRPr="00866DCA" w:rsidRDefault="0085413F" w:rsidP="00866DCA">
      <w:pPr>
        <w:tabs>
          <w:tab w:val="left" w:pos="851"/>
        </w:tabs>
        <w:spacing w:before="20" w:after="0" w:line="240" w:lineRule="auto"/>
        <w:ind w:left="426"/>
        <w:jc w:val="both"/>
        <w:rPr>
          <w:rFonts w:ascii="Times New Roman" w:hAnsi="Times New Roman"/>
          <w:sz w:val="24"/>
          <w:szCs w:val="24"/>
        </w:rPr>
      </w:pPr>
      <w:r w:rsidRPr="00866DCA">
        <w:rPr>
          <w:rFonts w:ascii="Times New Roman" w:hAnsi="Times New Roman"/>
          <w:sz w:val="24"/>
          <w:szCs w:val="24"/>
        </w:rPr>
        <w:t xml:space="preserve"> </w:t>
      </w:r>
      <w:r w:rsidRPr="00866DCA">
        <w:rPr>
          <w:rFonts w:ascii="Times New Roman" w:hAnsi="Times New Roman"/>
          <w:sz w:val="24"/>
          <w:szCs w:val="24"/>
        </w:rPr>
        <w:tab/>
      </w:r>
    </w:p>
    <w:p w:rsidR="00DE1FAE" w:rsidRPr="00866DCA" w:rsidRDefault="00DE1FAE" w:rsidP="00866DCA">
      <w:pPr>
        <w:spacing w:after="120" w:line="240" w:lineRule="auto"/>
        <w:ind w:firstLine="708"/>
        <w:jc w:val="both"/>
        <w:rPr>
          <w:rFonts w:ascii="Times New Roman" w:hAnsi="Times New Roman"/>
          <w:b/>
          <w:sz w:val="24"/>
          <w:szCs w:val="24"/>
        </w:rPr>
      </w:pPr>
      <w:r w:rsidRPr="00866DCA">
        <w:rPr>
          <w:rFonts w:ascii="Times New Roman" w:hAnsi="Times New Roman"/>
          <w:b/>
          <w:sz w:val="24"/>
          <w:szCs w:val="24"/>
        </w:rPr>
        <w:t xml:space="preserve">III. Местоположение на инвестиционното предложение, което може да окаже отрицателно въздействие върху нестабилните екологични характеристики </w:t>
      </w:r>
      <w:r w:rsidRPr="00866DCA">
        <w:rPr>
          <w:rFonts w:ascii="Times New Roman" w:hAnsi="Times New Roman"/>
          <w:b/>
          <w:sz w:val="24"/>
          <w:szCs w:val="24"/>
        </w:rPr>
        <w:lastRenderedPageBreak/>
        <w:t>на географските райони, поради което тези характеристики трябва да се вземат под внимание, и по-конкретно:</w:t>
      </w:r>
    </w:p>
    <w:p w:rsidR="004A0FAB" w:rsidRPr="00866DCA" w:rsidRDefault="004A0FAB" w:rsidP="00866DCA">
      <w:pPr>
        <w:spacing w:after="120" w:line="240" w:lineRule="auto"/>
        <w:ind w:firstLine="708"/>
        <w:jc w:val="both"/>
        <w:rPr>
          <w:rFonts w:ascii="Times New Roman" w:hAnsi="Times New Roman"/>
          <w:sz w:val="24"/>
          <w:szCs w:val="24"/>
        </w:rPr>
      </w:pPr>
    </w:p>
    <w:p w:rsidR="00DE1FAE" w:rsidRPr="00866DCA" w:rsidRDefault="00DE1FAE" w:rsidP="00866DCA">
      <w:pPr>
        <w:spacing w:line="240" w:lineRule="auto"/>
        <w:jc w:val="both"/>
        <w:rPr>
          <w:rFonts w:ascii="Times New Roman" w:hAnsi="Times New Roman"/>
          <w:b/>
          <w:sz w:val="24"/>
          <w:szCs w:val="24"/>
        </w:rPr>
      </w:pPr>
      <w:r w:rsidRPr="00866DCA">
        <w:rPr>
          <w:rFonts w:ascii="Times New Roman" w:hAnsi="Times New Roman"/>
          <w:b/>
          <w:sz w:val="24"/>
          <w:szCs w:val="24"/>
        </w:rPr>
        <w:t xml:space="preserve">1. съществуващо и одобрено земеползване; </w:t>
      </w:r>
    </w:p>
    <w:p w:rsidR="00F066A5" w:rsidRPr="00866DCA" w:rsidRDefault="0085413F" w:rsidP="00866DCA">
      <w:pPr>
        <w:pStyle w:val="ad"/>
        <w:spacing w:line="240" w:lineRule="auto"/>
        <w:ind w:left="0"/>
        <w:jc w:val="both"/>
        <w:rPr>
          <w:rFonts w:ascii="Times New Roman" w:hAnsi="Times New Roman" w:cs="Times New Roman"/>
          <w:sz w:val="24"/>
          <w:szCs w:val="24"/>
        </w:rPr>
      </w:pPr>
      <w:r w:rsidRPr="00866DCA">
        <w:rPr>
          <w:rFonts w:ascii="Times New Roman" w:hAnsi="Times New Roman" w:cs="Times New Roman"/>
          <w:sz w:val="24"/>
          <w:szCs w:val="24"/>
        </w:rPr>
        <w:t xml:space="preserve">Инвестиционното предложение ще се реализира в землището на </w:t>
      </w:r>
      <w:r w:rsidR="00F066A5" w:rsidRPr="00866DCA">
        <w:rPr>
          <w:rFonts w:ascii="Times New Roman" w:hAnsi="Times New Roman" w:cs="Times New Roman"/>
          <w:sz w:val="24"/>
          <w:szCs w:val="24"/>
          <w:lang w:val="ru-RU"/>
        </w:rPr>
        <w:t>с. Брестник,</w:t>
      </w:r>
      <w:r w:rsidR="00F066A5" w:rsidRPr="00866DCA">
        <w:rPr>
          <w:rFonts w:ascii="Times New Roman" w:hAnsi="Times New Roman" w:cs="Times New Roman"/>
          <w:sz w:val="24"/>
          <w:szCs w:val="24"/>
        </w:rPr>
        <w:t xml:space="preserve"> община Родопи,</w:t>
      </w:r>
      <w:r w:rsidR="00F066A5" w:rsidRPr="00866DCA">
        <w:rPr>
          <w:rFonts w:ascii="Times New Roman" w:hAnsi="Times New Roman" w:cs="Times New Roman"/>
          <w:sz w:val="24"/>
          <w:szCs w:val="24"/>
          <w:lang w:val="ru-RU"/>
        </w:rPr>
        <w:t xml:space="preserve">   област Пловдив.</w:t>
      </w:r>
      <w:r w:rsidRPr="00866DCA">
        <w:rPr>
          <w:rFonts w:ascii="Times New Roman" w:hAnsi="Times New Roman" w:cs="Times New Roman"/>
          <w:sz w:val="24"/>
          <w:szCs w:val="24"/>
        </w:rPr>
        <w:t>. Земеползването в района е одобрено и за него има влязла в сила и одобрена кадастрална карта. Инвестиционното предложение има изцяло положителен ефект и няма да засегне в негативен аспект жителите на селото и съседните населени места.</w:t>
      </w:r>
    </w:p>
    <w:p w:rsidR="00DE1FAE" w:rsidRPr="00866DCA" w:rsidRDefault="00DE1FAE" w:rsidP="00866DCA">
      <w:pPr>
        <w:spacing w:line="240" w:lineRule="auto"/>
        <w:jc w:val="both"/>
        <w:rPr>
          <w:rFonts w:ascii="Times New Roman" w:hAnsi="Times New Roman"/>
          <w:b/>
          <w:sz w:val="24"/>
          <w:szCs w:val="24"/>
        </w:rPr>
      </w:pPr>
      <w:r w:rsidRPr="00866DCA">
        <w:rPr>
          <w:rFonts w:ascii="Times New Roman" w:hAnsi="Times New Roman"/>
          <w:b/>
          <w:sz w:val="24"/>
          <w:szCs w:val="24"/>
        </w:rPr>
        <w:t>2. мочурища, крайречни области, речни устия;</w:t>
      </w:r>
    </w:p>
    <w:p w:rsidR="009D797D" w:rsidRPr="00866DCA" w:rsidRDefault="00F066A5" w:rsidP="00866DCA">
      <w:pPr>
        <w:spacing w:before="20" w:line="240" w:lineRule="auto"/>
        <w:ind w:firstLine="425"/>
        <w:jc w:val="both"/>
        <w:rPr>
          <w:rFonts w:ascii="Times New Roman" w:hAnsi="Times New Roman"/>
          <w:sz w:val="24"/>
          <w:szCs w:val="24"/>
        </w:rPr>
      </w:pPr>
      <w:r w:rsidRPr="00866DCA">
        <w:rPr>
          <w:rFonts w:ascii="Times New Roman" w:hAnsi="Times New Roman"/>
          <w:sz w:val="24"/>
          <w:szCs w:val="24"/>
          <w:lang w:val="ru-RU"/>
        </w:rPr>
        <w:t xml:space="preserve">ПИ </w:t>
      </w:r>
      <w:r w:rsidR="00D82FB4" w:rsidRPr="00866DCA">
        <w:rPr>
          <w:rFonts w:ascii="Times New Roman" w:hAnsi="Times New Roman"/>
          <w:sz w:val="24"/>
          <w:szCs w:val="24"/>
        </w:rPr>
        <w:t xml:space="preserve">с идентификатор 56784.539.490 в р-н Южен,  </w:t>
      </w:r>
      <w:r w:rsidR="00D82FB4" w:rsidRPr="00866DCA">
        <w:rPr>
          <w:rFonts w:ascii="Times New Roman" w:eastAsia="Times New Roman" w:hAnsi="Times New Roman"/>
          <w:sz w:val="24"/>
          <w:szCs w:val="24"/>
          <w:lang w:eastAsia="bg-BG"/>
        </w:rPr>
        <w:t xml:space="preserve">ул. </w:t>
      </w:r>
      <w:r w:rsidR="00D82FB4" w:rsidRPr="00866DCA">
        <w:rPr>
          <w:rFonts w:ascii="Times New Roman" w:eastAsia="Times New Roman" w:hAnsi="Times New Roman"/>
          <w:sz w:val="24"/>
          <w:szCs w:val="24"/>
          <w:lang w:val="en-US" w:eastAsia="bg-BG"/>
        </w:rPr>
        <w:t>“</w:t>
      </w:r>
      <w:r w:rsidR="00D82FB4" w:rsidRPr="00866DCA">
        <w:rPr>
          <w:rFonts w:ascii="Times New Roman" w:eastAsia="Times New Roman" w:hAnsi="Times New Roman"/>
          <w:sz w:val="24"/>
          <w:szCs w:val="24"/>
          <w:lang w:eastAsia="bg-BG"/>
        </w:rPr>
        <w:t>Асеновградско  шосе</w:t>
      </w:r>
      <w:r w:rsidR="00D82FB4" w:rsidRPr="00866DCA">
        <w:rPr>
          <w:rFonts w:ascii="Times New Roman" w:eastAsia="Times New Roman" w:hAnsi="Times New Roman"/>
          <w:sz w:val="24"/>
          <w:szCs w:val="24"/>
          <w:lang w:val="en-US" w:eastAsia="bg-BG"/>
        </w:rPr>
        <w:t>”</w:t>
      </w:r>
      <w:r w:rsidR="00D82FB4" w:rsidRPr="00866DCA">
        <w:rPr>
          <w:rFonts w:ascii="Times New Roman" w:eastAsia="Times New Roman" w:hAnsi="Times New Roman"/>
          <w:sz w:val="24"/>
          <w:szCs w:val="24"/>
          <w:lang w:eastAsia="bg-BG"/>
        </w:rPr>
        <w:t xml:space="preserve"> №1, </w:t>
      </w:r>
      <w:r w:rsidR="00D82FB4" w:rsidRPr="00866DCA">
        <w:rPr>
          <w:rFonts w:ascii="Times New Roman" w:hAnsi="Times New Roman"/>
          <w:sz w:val="24"/>
          <w:szCs w:val="24"/>
        </w:rPr>
        <w:t xml:space="preserve"> </w:t>
      </w:r>
      <w:r w:rsidR="00D82FB4" w:rsidRPr="00866DCA">
        <w:rPr>
          <w:rFonts w:ascii="Times New Roman" w:hAnsi="Times New Roman"/>
          <w:sz w:val="24"/>
          <w:szCs w:val="24"/>
          <w:lang w:eastAsia="bg-BG"/>
        </w:rPr>
        <w:t>гр. Пловдив</w:t>
      </w:r>
      <w:r w:rsidR="00D82FB4" w:rsidRPr="00866DCA">
        <w:rPr>
          <w:rFonts w:ascii="Times New Roman" w:hAnsi="Times New Roman"/>
          <w:sz w:val="24"/>
          <w:szCs w:val="24"/>
        </w:rPr>
        <w:t xml:space="preserve">, Община Пловдив, Област Пловдив, </w:t>
      </w:r>
      <w:r w:rsidR="00D82FB4" w:rsidRPr="00866DCA">
        <w:rPr>
          <w:rFonts w:ascii="Times New Roman" w:eastAsia="Times New Roman" w:hAnsi="Times New Roman"/>
          <w:sz w:val="24"/>
          <w:szCs w:val="24"/>
          <w:lang w:eastAsia="bg-BG"/>
        </w:rPr>
        <w:t xml:space="preserve">който е </w:t>
      </w:r>
      <w:r w:rsidR="00D82FB4" w:rsidRPr="00866DCA">
        <w:rPr>
          <w:rFonts w:ascii="Times New Roman" w:hAnsi="Times New Roman"/>
          <w:sz w:val="24"/>
          <w:szCs w:val="24"/>
        </w:rPr>
        <w:t xml:space="preserve"> </w:t>
      </w:r>
      <w:r w:rsidR="00D82FB4" w:rsidRPr="00866DCA">
        <w:rPr>
          <w:rFonts w:ascii="Times New Roman" w:eastAsia="Times New Roman" w:hAnsi="Times New Roman"/>
          <w:sz w:val="24"/>
          <w:szCs w:val="24"/>
          <w:lang w:eastAsia="bg-BG"/>
        </w:rPr>
        <w:t>с трайно предназначение на територията „Урбанизирана” и начин на трайно ползване-  „За друг вид производствен,  складов обект” и</w:t>
      </w:r>
      <w:r w:rsidR="00D82FB4" w:rsidRPr="00866DCA">
        <w:rPr>
          <w:rFonts w:ascii="Times New Roman" w:hAnsi="Times New Roman"/>
          <w:sz w:val="24"/>
          <w:szCs w:val="24"/>
        </w:rPr>
        <w:t xml:space="preserve"> </w:t>
      </w:r>
      <w:r w:rsidR="00D82FB4" w:rsidRPr="00866DCA">
        <w:rPr>
          <w:rFonts w:ascii="Times New Roman" w:eastAsia="Times New Roman" w:hAnsi="Times New Roman"/>
          <w:sz w:val="24"/>
          <w:szCs w:val="24"/>
          <w:lang w:eastAsia="bg-BG"/>
        </w:rPr>
        <w:t>обща площ 15093 кв.м</w:t>
      </w:r>
      <w:r w:rsidRPr="00866DCA">
        <w:rPr>
          <w:rFonts w:ascii="Times New Roman" w:hAnsi="Times New Roman"/>
          <w:sz w:val="24"/>
          <w:szCs w:val="24"/>
          <w:lang w:val="ru-RU"/>
        </w:rPr>
        <w:t>.</w:t>
      </w:r>
      <w:r w:rsidR="00D24C1A" w:rsidRPr="00866DCA">
        <w:rPr>
          <w:rFonts w:ascii="Times New Roman" w:hAnsi="Times New Roman"/>
          <w:sz w:val="24"/>
          <w:szCs w:val="24"/>
        </w:rPr>
        <w:t>- не попада</w:t>
      </w:r>
      <w:r w:rsidR="009D797D" w:rsidRPr="00866DCA">
        <w:rPr>
          <w:rFonts w:ascii="Times New Roman" w:hAnsi="Times New Roman"/>
          <w:sz w:val="24"/>
          <w:szCs w:val="24"/>
        </w:rPr>
        <w:t xml:space="preserve"> в мочурища, крайречни области и речни устия, поради което  не се очаква реализацията на ИП да окаже негативно влияние върху тези водни обекти и свързаните с тях влажни зони.</w:t>
      </w:r>
    </w:p>
    <w:p w:rsidR="00DE1FAE" w:rsidRPr="00866DCA" w:rsidRDefault="00DE1FAE" w:rsidP="00866DCA">
      <w:pPr>
        <w:spacing w:line="240" w:lineRule="auto"/>
        <w:jc w:val="both"/>
        <w:rPr>
          <w:rFonts w:ascii="Times New Roman" w:hAnsi="Times New Roman"/>
          <w:b/>
          <w:sz w:val="24"/>
          <w:szCs w:val="24"/>
        </w:rPr>
      </w:pPr>
      <w:r w:rsidRPr="00866DCA">
        <w:rPr>
          <w:rFonts w:ascii="Times New Roman" w:hAnsi="Times New Roman"/>
          <w:b/>
          <w:sz w:val="24"/>
          <w:szCs w:val="24"/>
        </w:rPr>
        <w:t>3. крайбрежни зони и морска околна среда;</w:t>
      </w:r>
    </w:p>
    <w:p w:rsidR="009D797D" w:rsidRPr="00866DCA" w:rsidRDefault="009A01DA" w:rsidP="00866DCA">
      <w:pPr>
        <w:spacing w:line="240" w:lineRule="auto"/>
        <w:jc w:val="both"/>
        <w:rPr>
          <w:rFonts w:ascii="Times New Roman" w:hAnsi="Times New Roman"/>
          <w:sz w:val="24"/>
          <w:szCs w:val="24"/>
        </w:rPr>
      </w:pPr>
      <w:r w:rsidRPr="00866DCA">
        <w:rPr>
          <w:rFonts w:ascii="Times New Roman" w:hAnsi="Times New Roman"/>
          <w:sz w:val="24"/>
          <w:szCs w:val="24"/>
        </w:rPr>
        <w:t xml:space="preserve">     </w:t>
      </w:r>
      <w:r w:rsidR="00D82FB4" w:rsidRPr="00866DCA">
        <w:rPr>
          <w:rFonts w:ascii="Times New Roman" w:hAnsi="Times New Roman"/>
          <w:sz w:val="24"/>
          <w:szCs w:val="24"/>
        </w:rPr>
        <w:t xml:space="preserve">ПИ с идентификатор 56784.539.490 с местонахождение:  Област Пловдив, Община Пловдив, </w:t>
      </w:r>
      <w:r w:rsidR="00D82FB4" w:rsidRPr="00866DCA">
        <w:rPr>
          <w:rFonts w:ascii="Times New Roman" w:hAnsi="Times New Roman"/>
          <w:sz w:val="24"/>
          <w:szCs w:val="24"/>
          <w:lang w:eastAsia="bg-BG"/>
        </w:rPr>
        <w:t>гр. Пловдив</w:t>
      </w:r>
      <w:r w:rsidR="00D82FB4" w:rsidRPr="00866DCA">
        <w:rPr>
          <w:rFonts w:ascii="Times New Roman" w:hAnsi="Times New Roman"/>
          <w:sz w:val="24"/>
          <w:szCs w:val="24"/>
        </w:rPr>
        <w:t xml:space="preserve">, р-н Южен,  </w:t>
      </w:r>
      <w:r w:rsidR="00D82FB4" w:rsidRPr="00866DCA">
        <w:rPr>
          <w:rFonts w:ascii="Times New Roman" w:eastAsia="Times New Roman" w:hAnsi="Times New Roman"/>
          <w:sz w:val="24"/>
          <w:szCs w:val="24"/>
          <w:lang w:eastAsia="bg-BG"/>
        </w:rPr>
        <w:t xml:space="preserve">ул. </w:t>
      </w:r>
      <w:r w:rsidR="00D82FB4" w:rsidRPr="00866DCA">
        <w:rPr>
          <w:rFonts w:ascii="Times New Roman" w:eastAsia="Times New Roman" w:hAnsi="Times New Roman"/>
          <w:sz w:val="24"/>
          <w:szCs w:val="24"/>
          <w:lang w:val="en-US" w:eastAsia="bg-BG"/>
        </w:rPr>
        <w:t>“</w:t>
      </w:r>
      <w:r w:rsidR="00D82FB4" w:rsidRPr="00866DCA">
        <w:rPr>
          <w:rFonts w:ascii="Times New Roman" w:eastAsia="Times New Roman" w:hAnsi="Times New Roman"/>
          <w:sz w:val="24"/>
          <w:szCs w:val="24"/>
          <w:lang w:eastAsia="bg-BG"/>
        </w:rPr>
        <w:t>Асеновградско  шосе</w:t>
      </w:r>
      <w:r w:rsidR="00D82FB4" w:rsidRPr="00866DCA">
        <w:rPr>
          <w:rFonts w:ascii="Times New Roman" w:eastAsia="Times New Roman" w:hAnsi="Times New Roman"/>
          <w:sz w:val="24"/>
          <w:szCs w:val="24"/>
          <w:lang w:val="en-US" w:eastAsia="bg-BG"/>
        </w:rPr>
        <w:t>”</w:t>
      </w:r>
      <w:r w:rsidR="00D82FB4" w:rsidRPr="00866DCA">
        <w:rPr>
          <w:rFonts w:ascii="Times New Roman" w:eastAsia="Times New Roman" w:hAnsi="Times New Roman"/>
          <w:sz w:val="24"/>
          <w:szCs w:val="24"/>
          <w:lang w:eastAsia="bg-BG"/>
        </w:rPr>
        <w:t xml:space="preserve"> №1 </w:t>
      </w:r>
      <w:r w:rsidR="00F066A5" w:rsidRPr="00866DCA">
        <w:rPr>
          <w:rFonts w:ascii="Times New Roman" w:hAnsi="Times New Roman"/>
          <w:sz w:val="24"/>
          <w:szCs w:val="24"/>
        </w:rPr>
        <w:t xml:space="preserve">- </w:t>
      </w:r>
      <w:r w:rsidR="009D797D" w:rsidRPr="00866DCA">
        <w:rPr>
          <w:rFonts w:ascii="Times New Roman" w:hAnsi="Times New Roman"/>
          <w:sz w:val="24"/>
          <w:szCs w:val="24"/>
        </w:rPr>
        <w:t xml:space="preserve">предмет на инвестиционото предложение се намира в Горнотракийската низина </w:t>
      </w:r>
      <w:r w:rsidRPr="00866DCA">
        <w:rPr>
          <w:rFonts w:ascii="Times New Roman" w:hAnsi="Times New Roman"/>
          <w:sz w:val="24"/>
          <w:szCs w:val="24"/>
        </w:rPr>
        <w:t>на надморска височина 1</w:t>
      </w:r>
      <w:r w:rsidR="00F066A5" w:rsidRPr="00866DCA">
        <w:rPr>
          <w:rFonts w:ascii="Times New Roman" w:hAnsi="Times New Roman"/>
          <w:sz w:val="24"/>
          <w:szCs w:val="24"/>
        </w:rPr>
        <w:t>6</w:t>
      </w:r>
      <w:r w:rsidRPr="00866DCA">
        <w:rPr>
          <w:rFonts w:ascii="Times New Roman" w:hAnsi="Times New Roman"/>
          <w:sz w:val="24"/>
          <w:szCs w:val="24"/>
        </w:rPr>
        <w:t xml:space="preserve">0 – 199 м.  </w:t>
      </w:r>
      <w:r w:rsidR="009D797D" w:rsidRPr="00866DCA">
        <w:rPr>
          <w:rFonts w:ascii="Times New Roman" w:hAnsi="Times New Roman"/>
          <w:sz w:val="24"/>
          <w:szCs w:val="24"/>
        </w:rPr>
        <w:t>и не засяга крайбрежни зони и морска среда.</w:t>
      </w:r>
    </w:p>
    <w:p w:rsidR="00DE1FAE" w:rsidRPr="00866DCA" w:rsidRDefault="00DE1FAE" w:rsidP="00866DCA">
      <w:pPr>
        <w:spacing w:line="240" w:lineRule="auto"/>
        <w:jc w:val="both"/>
        <w:rPr>
          <w:rFonts w:ascii="Times New Roman" w:hAnsi="Times New Roman"/>
          <w:b/>
          <w:sz w:val="24"/>
          <w:szCs w:val="24"/>
        </w:rPr>
      </w:pPr>
      <w:r w:rsidRPr="00866DCA">
        <w:rPr>
          <w:rFonts w:ascii="Times New Roman" w:hAnsi="Times New Roman"/>
          <w:b/>
          <w:sz w:val="24"/>
          <w:szCs w:val="24"/>
        </w:rPr>
        <w:t>4. планински и горски райони;</w:t>
      </w:r>
    </w:p>
    <w:p w:rsidR="009A01DA" w:rsidRPr="00866DCA" w:rsidRDefault="00D82FB4" w:rsidP="00866DCA">
      <w:pPr>
        <w:spacing w:before="20" w:line="240" w:lineRule="auto"/>
        <w:ind w:firstLine="425"/>
        <w:jc w:val="both"/>
        <w:rPr>
          <w:rFonts w:ascii="Times New Roman" w:hAnsi="Times New Roman"/>
          <w:sz w:val="24"/>
          <w:szCs w:val="24"/>
        </w:rPr>
      </w:pPr>
      <w:r w:rsidRPr="00866DCA">
        <w:rPr>
          <w:rFonts w:ascii="Times New Roman" w:hAnsi="Times New Roman"/>
          <w:sz w:val="24"/>
          <w:szCs w:val="24"/>
        </w:rPr>
        <w:t>ПИ с идентификатор 56784.539.490</w:t>
      </w:r>
      <w:r w:rsidR="00D41736" w:rsidRPr="00866DCA">
        <w:rPr>
          <w:rFonts w:ascii="Times New Roman" w:hAnsi="Times New Roman"/>
          <w:sz w:val="24"/>
          <w:szCs w:val="24"/>
        </w:rPr>
        <w:t>,</w:t>
      </w:r>
      <w:r w:rsidRPr="00866DCA">
        <w:rPr>
          <w:rFonts w:ascii="Times New Roman" w:hAnsi="Times New Roman"/>
          <w:sz w:val="24"/>
          <w:szCs w:val="24"/>
        </w:rPr>
        <w:t xml:space="preserve"> </w:t>
      </w:r>
      <w:r w:rsidR="009A01DA" w:rsidRPr="00866DCA">
        <w:rPr>
          <w:rFonts w:ascii="Times New Roman" w:hAnsi="Times New Roman"/>
          <w:sz w:val="24"/>
          <w:szCs w:val="24"/>
        </w:rPr>
        <w:t>в който се предвижда да се реализира инвест</w:t>
      </w:r>
      <w:r w:rsidR="00A655AF" w:rsidRPr="00866DCA">
        <w:rPr>
          <w:rFonts w:ascii="Times New Roman" w:hAnsi="Times New Roman"/>
          <w:sz w:val="24"/>
          <w:szCs w:val="24"/>
        </w:rPr>
        <w:t>иционното предложение се намира</w:t>
      </w:r>
      <w:r w:rsidR="009A01DA" w:rsidRPr="00866DCA">
        <w:rPr>
          <w:rFonts w:ascii="Times New Roman" w:hAnsi="Times New Roman"/>
          <w:sz w:val="24"/>
          <w:szCs w:val="24"/>
        </w:rPr>
        <w:t xml:space="preserve">  в равнинен район. </w:t>
      </w:r>
      <w:r w:rsidR="00A655AF" w:rsidRPr="00866DCA">
        <w:rPr>
          <w:rFonts w:ascii="Times New Roman" w:hAnsi="Times New Roman"/>
          <w:sz w:val="24"/>
          <w:szCs w:val="24"/>
        </w:rPr>
        <w:t xml:space="preserve">В границите </w:t>
      </w:r>
      <w:r w:rsidR="009A01DA" w:rsidRPr="00866DCA">
        <w:rPr>
          <w:rFonts w:ascii="Times New Roman" w:hAnsi="Times New Roman"/>
          <w:sz w:val="24"/>
          <w:szCs w:val="24"/>
        </w:rPr>
        <w:t>м</w:t>
      </w:r>
      <w:r w:rsidR="00A655AF" w:rsidRPr="00866DCA">
        <w:rPr>
          <w:rFonts w:ascii="Times New Roman" w:hAnsi="Times New Roman"/>
          <w:sz w:val="24"/>
          <w:szCs w:val="24"/>
        </w:rPr>
        <w:t>у</w:t>
      </w:r>
      <w:r w:rsidR="009A01DA" w:rsidRPr="00866DCA">
        <w:rPr>
          <w:rFonts w:ascii="Times New Roman" w:hAnsi="Times New Roman"/>
          <w:sz w:val="24"/>
          <w:szCs w:val="24"/>
        </w:rPr>
        <w:t xml:space="preserve"> липсва дървесна растителност, представляваща гора по смисъла на Закона за горите и не засяга планински и гористи местности.</w:t>
      </w:r>
    </w:p>
    <w:p w:rsidR="00DE1FAE" w:rsidRPr="00866DCA" w:rsidRDefault="00DE1FAE" w:rsidP="00866DCA">
      <w:pPr>
        <w:spacing w:line="240" w:lineRule="auto"/>
        <w:jc w:val="both"/>
        <w:rPr>
          <w:rFonts w:ascii="Times New Roman" w:hAnsi="Times New Roman"/>
          <w:b/>
          <w:sz w:val="24"/>
          <w:szCs w:val="24"/>
        </w:rPr>
      </w:pPr>
      <w:r w:rsidRPr="00866DCA">
        <w:rPr>
          <w:rFonts w:ascii="Times New Roman" w:hAnsi="Times New Roman"/>
          <w:b/>
          <w:sz w:val="24"/>
          <w:szCs w:val="24"/>
        </w:rPr>
        <w:t>5. защитени със закон територии;</w:t>
      </w:r>
    </w:p>
    <w:p w:rsidR="009A01DA" w:rsidRPr="00866DCA" w:rsidRDefault="009A01DA" w:rsidP="00866DCA">
      <w:pPr>
        <w:spacing w:before="20" w:line="240" w:lineRule="auto"/>
        <w:ind w:firstLine="425"/>
        <w:jc w:val="both"/>
        <w:rPr>
          <w:rFonts w:ascii="Times New Roman" w:hAnsi="Times New Roman"/>
          <w:sz w:val="24"/>
          <w:szCs w:val="24"/>
        </w:rPr>
      </w:pPr>
      <w:r w:rsidRPr="00866DCA">
        <w:rPr>
          <w:rFonts w:ascii="Times New Roman" w:hAnsi="Times New Roman"/>
          <w:sz w:val="24"/>
          <w:szCs w:val="24"/>
        </w:rPr>
        <w:t xml:space="preserve">Имотът, предмет на инвестиционното предложение не попада в границите на защитени територии по смисъла на Закона за защитените територии, или в други защитени със закон територии.  </w:t>
      </w:r>
    </w:p>
    <w:p w:rsidR="00DE1FAE" w:rsidRPr="00866DCA" w:rsidRDefault="00DE1FAE" w:rsidP="00866DCA">
      <w:pPr>
        <w:spacing w:line="240" w:lineRule="auto"/>
        <w:jc w:val="both"/>
        <w:rPr>
          <w:rFonts w:ascii="Times New Roman" w:hAnsi="Times New Roman"/>
          <w:b/>
          <w:sz w:val="24"/>
          <w:szCs w:val="24"/>
        </w:rPr>
      </w:pPr>
      <w:r w:rsidRPr="00866DCA">
        <w:rPr>
          <w:rFonts w:ascii="Times New Roman" w:hAnsi="Times New Roman"/>
          <w:b/>
          <w:sz w:val="24"/>
          <w:szCs w:val="24"/>
        </w:rPr>
        <w:t>6. засегнати елементи от Националната екологична мрежа;</w:t>
      </w:r>
    </w:p>
    <w:p w:rsidR="009A01DA" w:rsidRPr="00866DCA" w:rsidRDefault="00D41736" w:rsidP="00866DCA">
      <w:pPr>
        <w:spacing w:before="40" w:line="240" w:lineRule="auto"/>
        <w:ind w:firstLine="425"/>
        <w:jc w:val="both"/>
        <w:rPr>
          <w:rFonts w:ascii="Times New Roman" w:hAnsi="Times New Roman"/>
          <w:sz w:val="24"/>
          <w:szCs w:val="24"/>
          <w:lang w:val="en-US"/>
        </w:rPr>
      </w:pPr>
      <w:r w:rsidRPr="00866DCA">
        <w:rPr>
          <w:rFonts w:ascii="Times New Roman" w:hAnsi="Times New Roman"/>
          <w:sz w:val="24"/>
          <w:szCs w:val="24"/>
          <w:lang w:val="ru-RU"/>
        </w:rPr>
        <w:t xml:space="preserve">ПИ </w:t>
      </w:r>
      <w:r w:rsidRPr="00866DCA">
        <w:rPr>
          <w:rFonts w:ascii="Times New Roman" w:hAnsi="Times New Roman"/>
          <w:sz w:val="24"/>
          <w:szCs w:val="24"/>
        </w:rPr>
        <w:t xml:space="preserve">с идентификатор 56784.539.490 в р-н Южен,  </w:t>
      </w:r>
      <w:r w:rsidRPr="00866DCA">
        <w:rPr>
          <w:rFonts w:ascii="Times New Roman" w:eastAsia="Times New Roman" w:hAnsi="Times New Roman"/>
          <w:sz w:val="24"/>
          <w:szCs w:val="24"/>
          <w:lang w:eastAsia="bg-BG"/>
        </w:rPr>
        <w:t xml:space="preserve">ул. </w:t>
      </w:r>
      <w:r w:rsidRPr="00866DCA">
        <w:rPr>
          <w:rFonts w:ascii="Times New Roman" w:eastAsia="Times New Roman" w:hAnsi="Times New Roman"/>
          <w:sz w:val="24"/>
          <w:szCs w:val="24"/>
          <w:lang w:val="en-US" w:eastAsia="bg-BG"/>
        </w:rPr>
        <w:t>“</w:t>
      </w:r>
      <w:r w:rsidRPr="00866DCA">
        <w:rPr>
          <w:rFonts w:ascii="Times New Roman" w:eastAsia="Times New Roman" w:hAnsi="Times New Roman"/>
          <w:sz w:val="24"/>
          <w:szCs w:val="24"/>
          <w:lang w:eastAsia="bg-BG"/>
        </w:rPr>
        <w:t>Асеновградско  шосе</w:t>
      </w:r>
      <w:r w:rsidRPr="00866DCA">
        <w:rPr>
          <w:rFonts w:ascii="Times New Roman" w:eastAsia="Times New Roman" w:hAnsi="Times New Roman"/>
          <w:sz w:val="24"/>
          <w:szCs w:val="24"/>
          <w:lang w:val="en-US" w:eastAsia="bg-BG"/>
        </w:rPr>
        <w:t>”</w:t>
      </w:r>
      <w:r w:rsidRPr="00866DCA">
        <w:rPr>
          <w:rFonts w:ascii="Times New Roman" w:eastAsia="Times New Roman" w:hAnsi="Times New Roman"/>
          <w:sz w:val="24"/>
          <w:szCs w:val="24"/>
          <w:lang w:eastAsia="bg-BG"/>
        </w:rPr>
        <w:t xml:space="preserve"> №1, </w:t>
      </w:r>
      <w:r w:rsidRPr="00866DCA">
        <w:rPr>
          <w:rFonts w:ascii="Times New Roman" w:hAnsi="Times New Roman"/>
          <w:sz w:val="24"/>
          <w:szCs w:val="24"/>
        </w:rPr>
        <w:t xml:space="preserve"> </w:t>
      </w:r>
      <w:r w:rsidRPr="00866DCA">
        <w:rPr>
          <w:rFonts w:ascii="Times New Roman" w:hAnsi="Times New Roman"/>
          <w:sz w:val="24"/>
          <w:szCs w:val="24"/>
          <w:lang w:eastAsia="bg-BG"/>
        </w:rPr>
        <w:t>гр. Пловдив</w:t>
      </w:r>
      <w:r w:rsidRPr="00866DCA">
        <w:rPr>
          <w:rFonts w:ascii="Times New Roman" w:hAnsi="Times New Roman"/>
          <w:sz w:val="24"/>
          <w:szCs w:val="24"/>
        </w:rPr>
        <w:t xml:space="preserve">, Община Пловдив, Област Пловдив, </w:t>
      </w:r>
      <w:r w:rsidRPr="00866DCA">
        <w:rPr>
          <w:rFonts w:ascii="Times New Roman" w:eastAsia="Times New Roman" w:hAnsi="Times New Roman"/>
          <w:sz w:val="24"/>
          <w:szCs w:val="24"/>
          <w:lang w:eastAsia="bg-BG"/>
        </w:rPr>
        <w:t xml:space="preserve">който е </w:t>
      </w:r>
      <w:r w:rsidRPr="00866DCA">
        <w:rPr>
          <w:rFonts w:ascii="Times New Roman" w:hAnsi="Times New Roman"/>
          <w:sz w:val="24"/>
          <w:szCs w:val="24"/>
        </w:rPr>
        <w:t xml:space="preserve"> </w:t>
      </w:r>
      <w:r w:rsidRPr="00866DCA">
        <w:rPr>
          <w:rFonts w:ascii="Times New Roman" w:eastAsia="Times New Roman" w:hAnsi="Times New Roman"/>
          <w:sz w:val="24"/>
          <w:szCs w:val="24"/>
          <w:lang w:eastAsia="bg-BG"/>
        </w:rPr>
        <w:t>с трайно предназначение на територията „Урбанизирана” и начин на трайно ползване-  „За друг вид производствен,  складов обект” и</w:t>
      </w:r>
      <w:r w:rsidRPr="00866DCA">
        <w:rPr>
          <w:rFonts w:ascii="Times New Roman" w:hAnsi="Times New Roman"/>
          <w:sz w:val="24"/>
          <w:szCs w:val="24"/>
        </w:rPr>
        <w:t xml:space="preserve"> </w:t>
      </w:r>
      <w:r w:rsidRPr="00866DCA">
        <w:rPr>
          <w:rFonts w:ascii="Times New Roman" w:eastAsia="Times New Roman" w:hAnsi="Times New Roman"/>
          <w:sz w:val="24"/>
          <w:szCs w:val="24"/>
          <w:lang w:eastAsia="bg-BG"/>
        </w:rPr>
        <w:t>обща площ 15093 кв.м</w:t>
      </w:r>
      <w:r w:rsidRPr="00866DCA">
        <w:rPr>
          <w:rFonts w:ascii="Times New Roman" w:hAnsi="Times New Roman"/>
          <w:sz w:val="24"/>
          <w:szCs w:val="24"/>
          <w:lang w:val="ru-RU"/>
        </w:rPr>
        <w:t>.-</w:t>
      </w:r>
      <w:r w:rsidR="00A655AF" w:rsidRPr="00866DCA">
        <w:rPr>
          <w:rFonts w:ascii="Times New Roman" w:hAnsi="Times New Roman"/>
          <w:sz w:val="24"/>
          <w:szCs w:val="24"/>
        </w:rPr>
        <w:t xml:space="preserve">не попада в границите на Защитени зони по смисъла на Закона за биологичното разнообразие /обн. ДВ бр. 77 от 09.08.2002 г., изм. ДВ бр. 98 от 27.11.2018 г./ от мрежата „НАТУРА 2000“. </w:t>
      </w:r>
      <w:r w:rsidR="00A655AF" w:rsidRPr="00866DCA">
        <w:rPr>
          <w:rFonts w:ascii="Times New Roman" w:eastAsia="Times New Roman" w:hAnsi="Times New Roman"/>
          <w:sz w:val="24"/>
          <w:szCs w:val="24"/>
          <w:lang w:eastAsia="bg-BG"/>
        </w:rPr>
        <w:t xml:space="preserve">Няма вероятност инвестиционното предложение да доведе до пряко унищожаване или увреждане на природни местообитания и местообитания на видове, предмет на опазване в най-близката защитена зона: </w:t>
      </w:r>
      <w:r w:rsidR="00A655AF" w:rsidRPr="00866DCA">
        <w:rPr>
          <w:rFonts w:ascii="Times New Roman" w:hAnsi="Times New Roman"/>
          <w:sz w:val="24"/>
          <w:szCs w:val="24"/>
        </w:rPr>
        <w:t>BG 0000194 „Река Чая“ -Защитена зона по Директива 92/43/EEC за опазване на природните местообитания и на дивата флора и фауна. Имотът се намира на значително  разстояние от границите и,</w:t>
      </w:r>
      <w:r w:rsidR="00A655AF" w:rsidRPr="00866DCA">
        <w:rPr>
          <w:rFonts w:ascii="Times New Roman" w:eastAsia="Times New Roman" w:hAnsi="Times New Roman"/>
          <w:sz w:val="24"/>
          <w:szCs w:val="24"/>
          <w:lang w:eastAsia="bg-BG"/>
        </w:rPr>
        <w:t xml:space="preserve"> </w:t>
      </w:r>
      <w:r w:rsidR="00A655AF" w:rsidRPr="00866DCA">
        <w:rPr>
          <w:rFonts w:ascii="Times New Roman" w:hAnsi="Times New Roman"/>
          <w:sz w:val="24"/>
          <w:szCs w:val="24"/>
        </w:rPr>
        <w:t xml:space="preserve">поради което не се очаква </w:t>
      </w:r>
      <w:r w:rsidR="00A655AF" w:rsidRPr="00866DCA">
        <w:rPr>
          <w:rFonts w:ascii="Times New Roman" w:hAnsi="Times New Roman"/>
          <w:sz w:val="24"/>
          <w:szCs w:val="24"/>
        </w:rPr>
        <w:lastRenderedPageBreak/>
        <w:t>реализацията на инвестиционното предложение да окаже негативно влияние върху предмета на опазване в защитената зона</w:t>
      </w:r>
      <w:r w:rsidR="004A0FAB" w:rsidRPr="00866DCA">
        <w:rPr>
          <w:rFonts w:ascii="Times New Roman" w:hAnsi="Times New Roman"/>
          <w:sz w:val="24"/>
          <w:szCs w:val="24"/>
        </w:rPr>
        <w:t>.</w:t>
      </w:r>
      <w:r w:rsidR="009A01DA" w:rsidRPr="00866DCA">
        <w:rPr>
          <w:rFonts w:ascii="Times New Roman" w:hAnsi="Times New Roman"/>
          <w:sz w:val="24"/>
          <w:szCs w:val="24"/>
        </w:rPr>
        <w:t xml:space="preserve"> </w:t>
      </w:r>
    </w:p>
    <w:p w:rsidR="00DE1FAE" w:rsidRPr="00866DCA" w:rsidRDefault="00DE1FAE" w:rsidP="00866DCA">
      <w:pPr>
        <w:spacing w:line="240" w:lineRule="auto"/>
        <w:jc w:val="both"/>
        <w:rPr>
          <w:rFonts w:ascii="Times New Roman" w:hAnsi="Times New Roman"/>
          <w:b/>
          <w:sz w:val="24"/>
          <w:szCs w:val="24"/>
        </w:rPr>
      </w:pPr>
      <w:r w:rsidRPr="00866DCA">
        <w:rPr>
          <w:rFonts w:ascii="Times New Roman" w:hAnsi="Times New Roman"/>
          <w:sz w:val="24"/>
          <w:szCs w:val="24"/>
        </w:rPr>
        <w:t>7</w:t>
      </w:r>
      <w:r w:rsidRPr="00866DCA">
        <w:rPr>
          <w:rFonts w:ascii="Times New Roman" w:hAnsi="Times New Roman"/>
          <w:b/>
          <w:sz w:val="24"/>
          <w:szCs w:val="24"/>
        </w:rPr>
        <w:t>. ландшафт и обекти с историческа, културна или археологическа стойност;</w:t>
      </w:r>
    </w:p>
    <w:p w:rsidR="009A01DA" w:rsidRPr="00866DCA" w:rsidRDefault="009A01DA" w:rsidP="00866DCA">
      <w:pPr>
        <w:spacing w:before="20" w:line="240" w:lineRule="auto"/>
        <w:ind w:firstLine="425"/>
        <w:jc w:val="both"/>
        <w:rPr>
          <w:rFonts w:ascii="Times New Roman" w:hAnsi="Times New Roman"/>
          <w:sz w:val="24"/>
          <w:szCs w:val="24"/>
        </w:rPr>
      </w:pPr>
      <w:r w:rsidRPr="00866DCA">
        <w:rPr>
          <w:rFonts w:ascii="Times New Roman" w:hAnsi="Times New Roman"/>
          <w:sz w:val="24"/>
          <w:szCs w:val="24"/>
        </w:rPr>
        <w:t>Ландшафтът в района на инвестици</w:t>
      </w:r>
      <w:r w:rsidR="00A655AF" w:rsidRPr="00866DCA">
        <w:rPr>
          <w:rFonts w:ascii="Times New Roman" w:hAnsi="Times New Roman"/>
          <w:sz w:val="24"/>
          <w:szCs w:val="24"/>
        </w:rPr>
        <w:t>онното предложение е земеделски.</w:t>
      </w:r>
      <w:r w:rsidRPr="00866DCA">
        <w:rPr>
          <w:rFonts w:ascii="Times New Roman" w:hAnsi="Times New Roman"/>
          <w:sz w:val="24"/>
          <w:szCs w:val="24"/>
        </w:rPr>
        <w:t xml:space="preserve"> В границите на имота и в близост до него липсват обекти с историческа, културна или археологическа стойност.</w:t>
      </w:r>
    </w:p>
    <w:p w:rsidR="00DE1FAE" w:rsidRPr="00866DCA" w:rsidRDefault="00DE1FAE" w:rsidP="00866DCA">
      <w:pPr>
        <w:spacing w:line="240" w:lineRule="auto"/>
        <w:jc w:val="both"/>
        <w:rPr>
          <w:rFonts w:ascii="Times New Roman" w:hAnsi="Times New Roman"/>
          <w:b/>
          <w:sz w:val="24"/>
          <w:szCs w:val="24"/>
        </w:rPr>
      </w:pPr>
      <w:r w:rsidRPr="00866DCA">
        <w:rPr>
          <w:rFonts w:ascii="Times New Roman" w:hAnsi="Times New Roman"/>
          <w:b/>
          <w:sz w:val="24"/>
          <w:szCs w:val="24"/>
        </w:rPr>
        <w:t>8. територии и/или зони и обекти със специфичен санитарен статут или подлежащи на здравна защита.</w:t>
      </w:r>
    </w:p>
    <w:p w:rsidR="009A01DA" w:rsidRPr="00866DCA" w:rsidRDefault="009A01DA" w:rsidP="00866DCA">
      <w:pPr>
        <w:spacing w:before="20" w:line="240" w:lineRule="auto"/>
        <w:ind w:firstLine="425"/>
        <w:jc w:val="both"/>
        <w:rPr>
          <w:rFonts w:ascii="Times New Roman" w:hAnsi="Times New Roman"/>
          <w:sz w:val="24"/>
          <w:szCs w:val="24"/>
        </w:rPr>
      </w:pPr>
      <w:r w:rsidRPr="00866DCA">
        <w:rPr>
          <w:rFonts w:ascii="Times New Roman" w:hAnsi="Times New Roman"/>
          <w:sz w:val="24"/>
          <w:szCs w:val="24"/>
        </w:rPr>
        <w:t>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w:t>
      </w:r>
    </w:p>
    <w:p w:rsidR="00DE1FAE" w:rsidRPr="00866DCA" w:rsidRDefault="00DE1FAE" w:rsidP="00866DCA">
      <w:pPr>
        <w:spacing w:line="240" w:lineRule="auto"/>
        <w:jc w:val="both"/>
        <w:rPr>
          <w:rFonts w:ascii="Times New Roman" w:hAnsi="Times New Roman"/>
          <w:b/>
          <w:sz w:val="24"/>
          <w:szCs w:val="24"/>
        </w:rPr>
      </w:pPr>
      <w:r w:rsidRPr="00866DCA">
        <w:rPr>
          <w:rFonts w:ascii="Times New Roman" w:hAnsi="Times New Roman"/>
          <w:b/>
          <w:sz w:val="24"/>
          <w:szCs w:val="24"/>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rsidR="00233EFA" w:rsidRPr="00866DCA" w:rsidRDefault="00DE1FAE" w:rsidP="00866DCA">
      <w:pPr>
        <w:spacing w:line="240" w:lineRule="auto"/>
        <w:jc w:val="both"/>
        <w:rPr>
          <w:rFonts w:ascii="Times New Roman" w:hAnsi="Times New Roman"/>
          <w:sz w:val="24"/>
          <w:szCs w:val="24"/>
        </w:rPr>
      </w:pPr>
      <w:r w:rsidRPr="00866DCA">
        <w:rPr>
          <w:rFonts w:ascii="Times New Roman" w:hAnsi="Times New Roman"/>
          <w:sz w:val="24"/>
          <w:szCs w:val="24"/>
        </w:rPr>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rsidR="00233EFA" w:rsidRPr="00866DCA" w:rsidRDefault="00233EFA" w:rsidP="00866DCA">
      <w:pPr>
        <w:spacing w:before="20" w:line="240" w:lineRule="auto"/>
        <w:ind w:firstLine="425"/>
        <w:jc w:val="both"/>
        <w:rPr>
          <w:rFonts w:ascii="Times New Roman" w:hAnsi="Times New Roman"/>
          <w:b/>
          <w:sz w:val="24"/>
          <w:szCs w:val="24"/>
        </w:rPr>
      </w:pPr>
      <w:r w:rsidRPr="00866DCA">
        <w:rPr>
          <w:rFonts w:ascii="Times New Roman" w:hAnsi="Times New Roman"/>
          <w:b/>
          <w:sz w:val="24"/>
          <w:szCs w:val="24"/>
        </w:rPr>
        <w:t>Въздействие върху населението и човешкото здраве</w:t>
      </w:r>
    </w:p>
    <w:p w:rsidR="00233EFA" w:rsidRPr="00866DCA" w:rsidRDefault="00233EFA" w:rsidP="00866DCA">
      <w:pPr>
        <w:spacing w:before="20" w:line="240" w:lineRule="auto"/>
        <w:ind w:firstLine="425"/>
        <w:jc w:val="both"/>
        <w:rPr>
          <w:rFonts w:ascii="Times New Roman" w:hAnsi="Times New Roman"/>
          <w:sz w:val="24"/>
          <w:szCs w:val="24"/>
        </w:rPr>
      </w:pPr>
      <w:r w:rsidRPr="00866DCA">
        <w:rPr>
          <w:rFonts w:ascii="Times New Roman" w:hAnsi="Times New Roman"/>
          <w:sz w:val="24"/>
          <w:szCs w:val="24"/>
        </w:rPr>
        <w:t>Териториалният обхват на въздействието е ограничен само в рамките на разглеждания имот.</w:t>
      </w:r>
    </w:p>
    <w:p w:rsidR="00827155" w:rsidRPr="00866DCA" w:rsidRDefault="00827155" w:rsidP="00866DCA">
      <w:pPr>
        <w:spacing w:before="20" w:line="240" w:lineRule="auto"/>
        <w:jc w:val="both"/>
        <w:rPr>
          <w:rFonts w:ascii="Times New Roman" w:hAnsi="Times New Roman"/>
          <w:sz w:val="24"/>
          <w:szCs w:val="24"/>
        </w:rPr>
      </w:pPr>
      <w:r w:rsidRPr="00866DCA">
        <w:rPr>
          <w:rFonts w:ascii="Times New Roman" w:hAnsi="Times New Roman"/>
          <w:sz w:val="24"/>
          <w:szCs w:val="24"/>
        </w:rPr>
        <w:t xml:space="preserve">Характерът на инвестиционното предложение не предполага отрицателно въздействие върху населението на </w:t>
      </w:r>
      <w:r w:rsidR="009A6223" w:rsidRPr="00866DCA">
        <w:rPr>
          <w:rFonts w:ascii="Times New Roman" w:hAnsi="Times New Roman"/>
          <w:sz w:val="24"/>
          <w:szCs w:val="24"/>
          <w:lang w:val="ru-RU"/>
        </w:rPr>
        <w:t xml:space="preserve">с. Брестник </w:t>
      </w:r>
      <w:r w:rsidRPr="00866DCA">
        <w:rPr>
          <w:rFonts w:ascii="Times New Roman" w:hAnsi="Times New Roman"/>
          <w:sz w:val="24"/>
          <w:szCs w:val="24"/>
        </w:rPr>
        <w:t xml:space="preserve">и близките населени места и здравето на хората. </w:t>
      </w:r>
    </w:p>
    <w:p w:rsidR="00233EFA" w:rsidRPr="00866DCA" w:rsidRDefault="00233EFA" w:rsidP="00866DCA">
      <w:pPr>
        <w:spacing w:before="20" w:line="240" w:lineRule="auto"/>
        <w:ind w:firstLine="425"/>
        <w:jc w:val="both"/>
        <w:rPr>
          <w:rFonts w:ascii="Times New Roman" w:hAnsi="Times New Roman"/>
          <w:b/>
          <w:sz w:val="24"/>
          <w:szCs w:val="24"/>
        </w:rPr>
      </w:pPr>
      <w:r w:rsidRPr="00866DCA">
        <w:rPr>
          <w:rFonts w:ascii="Times New Roman" w:hAnsi="Times New Roman"/>
          <w:b/>
          <w:sz w:val="24"/>
          <w:szCs w:val="24"/>
        </w:rPr>
        <w:t>Въздействие върху материалните активи</w:t>
      </w:r>
    </w:p>
    <w:p w:rsidR="003A3498" w:rsidRPr="00866DCA" w:rsidRDefault="003A3498" w:rsidP="00866DCA">
      <w:pPr>
        <w:spacing w:before="20" w:line="240" w:lineRule="auto"/>
        <w:ind w:firstLine="425"/>
        <w:jc w:val="both"/>
        <w:rPr>
          <w:rFonts w:ascii="Times New Roman" w:hAnsi="Times New Roman"/>
          <w:sz w:val="24"/>
          <w:szCs w:val="24"/>
        </w:rPr>
      </w:pPr>
      <w:r w:rsidRPr="00866DCA">
        <w:rPr>
          <w:rFonts w:ascii="Times New Roman" w:hAnsi="Times New Roman"/>
          <w:sz w:val="24"/>
          <w:szCs w:val="24"/>
        </w:rPr>
        <w:t>Реализацията на ИП обуславя увеличаване на материалните активи на територията на обекта. В тази връзка въздействието върху материалните активи от реализацията на ИП , би следвало да се оцени като положително.</w:t>
      </w:r>
    </w:p>
    <w:p w:rsidR="003A3498" w:rsidRPr="00866DCA" w:rsidRDefault="003A3498" w:rsidP="00866DCA">
      <w:pPr>
        <w:spacing w:before="20" w:line="240" w:lineRule="auto"/>
        <w:ind w:firstLine="425"/>
        <w:jc w:val="both"/>
        <w:rPr>
          <w:rFonts w:ascii="Times New Roman" w:hAnsi="Times New Roman"/>
          <w:b/>
          <w:sz w:val="24"/>
          <w:szCs w:val="24"/>
        </w:rPr>
      </w:pPr>
      <w:r w:rsidRPr="00866DCA">
        <w:rPr>
          <w:rFonts w:ascii="Times New Roman" w:hAnsi="Times New Roman"/>
          <w:b/>
          <w:sz w:val="24"/>
          <w:szCs w:val="24"/>
        </w:rPr>
        <w:t>Въздействие върху културното наследство</w:t>
      </w:r>
    </w:p>
    <w:p w:rsidR="003A3498" w:rsidRPr="00866DCA" w:rsidRDefault="003A3498" w:rsidP="00866DCA">
      <w:pPr>
        <w:spacing w:before="20" w:line="240" w:lineRule="auto"/>
        <w:ind w:firstLine="425"/>
        <w:jc w:val="both"/>
        <w:rPr>
          <w:rFonts w:ascii="Times New Roman" w:hAnsi="Times New Roman"/>
          <w:sz w:val="24"/>
          <w:szCs w:val="24"/>
        </w:rPr>
      </w:pPr>
      <w:r w:rsidRPr="00866DCA">
        <w:rPr>
          <w:rFonts w:ascii="Times New Roman" w:hAnsi="Times New Roman"/>
          <w:sz w:val="24"/>
          <w:szCs w:val="24"/>
        </w:rPr>
        <w:t>Местоположението и характерът на ИП не предполагат въздействие върху обекти с историческа, културна или археологическа стойност.</w:t>
      </w:r>
    </w:p>
    <w:p w:rsidR="003A3498" w:rsidRPr="00866DCA" w:rsidRDefault="003A3498" w:rsidP="00866DCA">
      <w:pPr>
        <w:spacing w:before="20" w:line="240" w:lineRule="auto"/>
        <w:ind w:firstLine="425"/>
        <w:jc w:val="both"/>
        <w:rPr>
          <w:rFonts w:ascii="Times New Roman" w:hAnsi="Times New Roman"/>
          <w:b/>
          <w:sz w:val="24"/>
          <w:szCs w:val="24"/>
        </w:rPr>
      </w:pPr>
      <w:r w:rsidRPr="00866DCA">
        <w:rPr>
          <w:rFonts w:ascii="Times New Roman" w:hAnsi="Times New Roman"/>
          <w:b/>
          <w:sz w:val="24"/>
          <w:szCs w:val="24"/>
        </w:rPr>
        <w:t>Въздействие върху води и почви</w:t>
      </w:r>
    </w:p>
    <w:p w:rsidR="003A3498" w:rsidRPr="00866DCA" w:rsidRDefault="003A3498" w:rsidP="00866DCA">
      <w:pPr>
        <w:spacing w:before="20" w:line="240" w:lineRule="auto"/>
        <w:ind w:firstLine="425"/>
        <w:jc w:val="both"/>
        <w:rPr>
          <w:rFonts w:ascii="Times New Roman" w:hAnsi="Times New Roman"/>
          <w:b/>
          <w:i/>
          <w:sz w:val="24"/>
          <w:szCs w:val="24"/>
        </w:rPr>
      </w:pPr>
      <w:r w:rsidRPr="00866DCA">
        <w:rPr>
          <w:rFonts w:ascii="Times New Roman" w:hAnsi="Times New Roman"/>
          <w:b/>
          <w:i/>
          <w:sz w:val="24"/>
          <w:szCs w:val="24"/>
        </w:rPr>
        <w:t>Повърхностни води</w:t>
      </w:r>
    </w:p>
    <w:p w:rsidR="003A3498" w:rsidRPr="00866DCA" w:rsidRDefault="003A3498" w:rsidP="00866DCA">
      <w:pPr>
        <w:spacing w:before="20" w:line="240" w:lineRule="auto"/>
        <w:ind w:firstLine="425"/>
        <w:jc w:val="both"/>
        <w:rPr>
          <w:rFonts w:ascii="Times New Roman" w:hAnsi="Times New Roman"/>
          <w:sz w:val="24"/>
          <w:szCs w:val="24"/>
        </w:rPr>
      </w:pPr>
      <w:r w:rsidRPr="00866DCA">
        <w:rPr>
          <w:rFonts w:ascii="Times New Roman" w:hAnsi="Times New Roman"/>
          <w:sz w:val="24"/>
          <w:szCs w:val="24"/>
        </w:rPr>
        <w:t>При реализацията на ИП няма да се използват повър</w:t>
      </w:r>
      <w:r w:rsidR="00F4398D" w:rsidRPr="00866DCA">
        <w:rPr>
          <w:rFonts w:ascii="Times New Roman" w:hAnsi="Times New Roman"/>
          <w:sz w:val="24"/>
          <w:szCs w:val="24"/>
        </w:rPr>
        <w:t>х</w:t>
      </w:r>
      <w:r w:rsidRPr="00866DCA">
        <w:rPr>
          <w:rFonts w:ascii="Times New Roman" w:hAnsi="Times New Roman"/>
          <w:sz w:val="24"/>
          <w:szCs w:val="24"/>
        </w:rPr>
        <w:t>ностни води</w:t>
      </w:r>
      <w:r w:rsidR="00F4398D" w:rsidRPr="00866DCA">
        <w:rPr>
          <w:rFonts w:ascii="Times New Roman" w:hAnsi="Times New Roman"/>
          <w:sz w:val="24"/>
          <w:szCs w:val="24"/>
        </w:rPr>
        <w:t>, в следствие на което на се очаква въздействие върху повърхностни води.</w:t>
      </w:r>
    </w:p>
    <w:p w:rsidR="00F4398D" w:rsidRPr="00866DCA" w:rsidRDefault="00F4398D" w:rsidP="00866DCA">
      <w:pPr>
        <w:spacing w:before="20" w:line="240" w:lineRule="auto"/>
        <w:ind w:firstLine="425"/>
        <w:jc w:val="both"/>
        <w:rPr>
          <w:rFonts w:ascii="Times New Roman" w:hAnsi="Times New Roman"/>
          <w:b/>
          <w:i/>
          <w:sz w:val="24"/>
          <w:szCs w:val="24"/>
        </w:rPr>
      </w:pPr>
      <w:r w:rsidRPr="00866DCA">
        <w:rPr>
          <w:rFonts w:ascii="Times New Roman" w:hAnsi="Times New Roman"/>
          <w:b/>
          <w:i/>
          <w:sz w:val="24"/>
          <w:szCs w:val="24"/>
        </w:rPr>
        <w:t>Подземни води</w:t>
      </w:r>
    </w:p>
    <w:p w:rsidR="00D42328" w:rsidRPr="00866DCA" w:rsidRDefault="00D42328" w:rsidP="00866DCA">
      <w:pPr>
        <w:spacing w:before="20" w:line="240" w:lineRule="auto"/>
        <w:ind w:firstLine="425"/>
        <w:jc w:val="both"/>
        <w:rPr>
          <w:rFonts w:ascii="Times New Roman" w:hAnsi="Times New Roman"/>
          <w:sz w:val="24"/>
          <w:szCs w:val="24"/>
        </w:rPr>
      </w:pPr>
      <w:r w:rsidRPr="00866DCA">
        <w:rPr>
          <w:rFonts w:ascii="Times New Roman" w:hAnsi="Times New Roman"/>
          <w:sz w:val="24"/>
          <w:szCs w:val="24"/>
        </w:rPr>
        <w:t xml:space="preserve">Територията за реализиране на  ИП попада в рамките на подземно водно тяло </w:t>
      </w:r>
      <w:r w:rsidRPr="00866DCA">
        <w:rPr>
          <w:rFonts w:ascii="Times New Roman" w:hAnsi="Times New Roman"/>
          <w:sz w:val="24"/>
          <w:szCs w:val="24"/>
          <w:lang w:val="en-US"/>
        </w:rPr>
        <w:t>BG3G000000Q013-</w:t>
      </w:r>
      <w:r w:rsidRPr="00866DCA">
        <w:rPr>
          <w:rFonts w:ascii="Times New Roman" w:hAnsi="Times New Roman"/>
          <w:sz w:val="24"/>
          <w:szCs w:val="24"/>
        </w:rPr>
        <w:t>Порови води в Кватернер - Горнотракийска низина.</w:t>
      </w:r>
    </w:p>
    <w:p w:rsidR="00D42328" w:rsidRPr="00866DCA" w:rsidRDefault="00D42328" w:rsidP="00866DCA">
      <w:pPr>
        <w:spacing w:after="120" w:line="240" w:lineRule="auto"/>
        <w:ind w:firstLine="708"/>
        <w:jc w:val="both"/>
        <w:rPr>
          <w:rFonts w:ascii="Times New Roman" w:hAnsi="Times New Roman"/>
          <w:sz w:val="24"/>
          <w:szCs w:val="24"/>
        </w:rPr>
      </w:pPr>
      <w:r w:rsidRPr="00866DCA">
        <w:rPr>
          <w:rFonts w:ascii="Times New Roman" w:hAnsi="Times New Roman"/>
          <w:sz w:val="24"/>
          <w:szCs w:val="24"/>
        </w:rPr>
        <w:lastRenderedPageBreak/>
        <w:t xml:space="preserve">Съгласно Раздел 4, точки 4.2.2 и 4.2.3 от ПУРБ на ИБР подземно водно тяло </w:t>
      </w:r>
      <w:r w:rsidRPr="00866DCA">
        <w:rPr>
          <w:rFonts w:ascii="Times New Roman" w:hAnsi="Times New Roman"/>
          <w:sz w:val="24"/>
          <w:szCs w:val="24"/>
          <w:lang w:val="en-US"/>
        </w:rPr>
        <w:t>BG3G000000Q013</w:t>
      </w:r>
      <w:r w:rsidRPr="00866DCA">
        <w:rPr>
          <w:rFonts w:ascii="Times New Roman" w:hAnsi="Times New Roman"/>
          <w:sz w:val="24"/>
          <w:szCs w:val="24"/>
        </w:rPr>
        <w:t xml:space="preserve"> е в лошо химично състояние във връзка със завишени съдържания на фосфати, нитрати и калций </w:t>
      </w:r>
      <w:r w:rsidRPr="00866DCA">
        <w:rPr>
          <w:rFonts w:ascii="Times New Roman" w:hAnsi="Times New Roman"/>
          <w:i/>
          <w:sz w:val="24"/>
          <w:szCs w:val="24"/>
        </w:rPr>
        <w:t>( съгласно стандарти на наредба №1 от 10.10.2007г. за получаване , ползване и опазване на подземните води и определените прагови стойности)</w:t>
      </w:r>
      <w:r w:rsidRPr="00866DCA">
        <w:rPr>
          <w:rFonts w:ascii="Times New Roman" w:hAnsi="Times New Roman"/>
          <w:sz w:val="24"/>
          <w:szCs w:val="24"/>
        </w:rPr>
        <w:t xml:space="preserve"> и добро количествено състояние. </w:t>
      </w:r>
    </w:p>
    <w:p w:rsidR="00D42328" w:rsidRPr="00866DCA" w:rsidRDefault="00D42328" w:rsidP="00866DCA">
      <w:pPr>
        <w:spacing w:after="120" w:line="240" w:lineRule="auto"/>
        <w:ind w:firstLine="708"/>
        <w:jc w:val="both"/>
        <w:rPr>
          <w:rFonts w:ascii="Times New Roman" w:hAnsi="Times New Roman"/>
          <w:sz w:val="24"/>
          <w:szCs w:val="24"/>
        </w:rPr>
      </w:pPr>
      <w:r w:rsidRPr="00866DCA">
        <w:rPr>
          <w:rFonts w:ascii="Times New Roman" w:hAnsi="Times New Roman"/>
          <w:sz w:val="24"/>
          <w:szCs w:val="24"/>
        </w:rPr>
        <w:t xml:space="preserve">За водно тяло </w:t>
      </w:r>
      <w:r w:rsidRPr="00866DCA">
        <w:rPr>
          <w:rFonts w:ascii="Times New Roman" w:hAnsi="Times New Roman"/>
          <w:sz w:val="24"/>
          <w:szCs w:val="24"/>
          <w:lang w:val="en-US"/>
        </w:rPr>
        <w:t>BG3G000000Q013</w:t>
      </w:r>
      <w:r w:rsidRPr="00866DCA">
        <w:rPr>
          <w:rFonts w:ascii="Times New Roman" w:hAnsi="Times New Roman"/>
          <w:sz w:val="24"/>
          <w:szCs w:val="24"/>
        </w:rPr>
        <w:t xml:space="preserve"> е определена по-малко строга цел по показатели фосфати, нитрати и калций.</w:t>
      </w:r>
    </w:p>
    <w:p w:rsidR="00D41736" w:rsidRPr="00866DCA" w:rsidRDefault="004767E3" w:rsidP="00866DCA">
      <w:pPr>
        <w:spacing w:before="20" w:line="240" w:lineRule="auto"/>
        <w:ind w:firstLine="425"/>
        <w:jc w:val="both"/>
        <w:rPr>
          <w:rFonts w:ascii="Times New Roman" w:hAnsi="Times New Roman"/>
          <w:sz w:val="24"/>
          <w:szCs w:val="24"/>
        </w:rPr>
      </w:pPr>
      <w:r w:rsidRPr="00866DCA">
        <w:rPr>
          <w:rFonts w:ascii="Times New Roman" w:eastAsia="Times New Roman" w:hAnsi="Times New Roman"/>
          <w:sz w:val="24"/>
          <w:szCs w:val="24"/>
          <w:lang w:eastAsia="bg-BG"/>
        </w:rPr>
        <w:t xml:space="preserve">Територията на ИП не попада  в определените райони със значителен потенциален риск от наводнения. </w:t>
      </w:r>
      <w:r w:rsidR="00D42328" w:rsidRPr="00866DCA">
        <w:rPr>
          <w:rFonts w:ascii="Times New Roman" w:hAnsi="Times New Roman"/>
          <w:sz w:val="24"/>
          <w:szCs w:val="24"/>
        </w:rPr>
        <w:t xml:space="preserve">Няма риск от дифузно замърсяване на подземни води, пряко и непряко отвеждане на замърсители в подземното водно тяло. </w:t>
      </w:r>
    </w:p>
    <w:p w:rsidR="00D41736" w:rsidRPr="00866DCA" w:rsidRDefault="00D41736" w:rsidP="00866DCA">
      <w:pPr>
        <w:tabs>
          <w:tab w:val="right" w:leader="dot" w:pos="4394"/>
        </w:tabs>
        <w:spacing w:before="100" w:beforeAutospacing="1" w:after="100" w:afterAutospacing="1" w:line="240" w:lineRule="auto"/>
        <w:jc w:val="both"/>
        <w:textAlignment w:val="center"/>
        <w:rPr>
          <w:rFonts w:ascii="Times New Roman" w:eastAsia="Times New Roman" w:hAnsi="Times New Roman"/>
          <w:sz w:val="24"/>
          <w:szCs w:val="24"/>
          <w:lang w:eastAsia="bg-BG"/>
        </w:rPr>
      </w:pPr>
      <w:r w:rsidRPr="00866DCA">
        <w:rPr>
          <w:rFonts w:ascii="Times New Roman" w:eastAsia="Times New Roman" w:hAnsi="Times New Roman"/>
          <w:sz w:val="24"/>
          <w:szCs w:val="24"/>
          <w:lang w:eastAsia="bg-BG"/>
        </w:rPr>
        <w:t xml:space="preserve">     На площадката се формират битово –фекални води , производствени  и дъждовни води.</w:t>
      </w:r>
    </w:p>
    <w:p w:rsidR="00D41736" w:rsidRPr="00866DCA" w:rsidRDefault="00D41736" w:rsidP="00866DCA">
      <w:pPr>
        <w:tabs>
          <w:tab w:val="right" w:leader="dot" w:pos="4394"/>
        </w:tabs>
        <w:spacing w:before="100" w:beforeAutospacing="1" w:after="100" w:afterAutospacing="1" w:line="240" w:lineRule="auto"/>
        <w:jc w:val="both"/>
        <w:textAlignment w:val="center"/>
        <w:rPr>
          <w:rFonts w:ascii="Times New Roman" w:eastAsia="Times New Roman" w:hAnsi="Times New Roman"/>
          <w:sz w:val="24"/>
          <w:szCs w:val="24"/>
          <w:lang w:eastAsia="bg-BG"/>
        </w:rPr>
      </w:pPr>
      <w:r w:rsidRPr="00866DCA">
        <w:rPr>
          <w:rFonts w:ascii="Times New Roman" w:eastAsia="Times New Roman" w:hAnsi="Times New Roman"/>
          <w:sz w:val="24"/>
          <w:szCs w:val="24"/>
          <w:lang w:eastAsia="bg-BG"/>
        </w:rPr>
        <w:t>Битово –фекалните води, посредством съществуваща канализационна система ще се заустват в канализационата система на гр.Пловдив.</w:t>
      </w:r>
    </w:p>
    <w:p w:rsidR="00D41736" w:rsidRPr="00866DCA" w:rsidRDefault="00D41736" w:rsidP="00866DCA">
      <w:pPr>
        <w:spacing w:line="240" w:lineRule="auto"/>
        <w:jc w:val="both"/>
        <w:rPr>
          <w:rFonts w:ascii="Times New Roman" w:hAnsi="Times New Roman"/>
          <w:sz w:val="24"/>
          <w:szCs w:val="24"/>
          <w:lang w:val="en-US"/>
        </w:rPr>
      </w:pPr>
      <w:r w:rsidRPr="00866DCA">
        <w:rPr>
          <w:rFonts w:ascii="Times New Roman" w:hAnsi="Times New Roman"/>
          <w:sz w:val="24"/>
          <w:szCs w:val="24"/>
        </w:rPr>
        <w:t xml:space="preserve">     Производствените води от изпиране на вторична пластмаса и от охлаждане на екструдери се събират на площадката в локално пречиствателно съоръжение за отпадни води. След отделяне на механичните примеси, условно чистите води ще се  заустват в съществуващата канализационна система, съсласно договор на наемодателя с  ВиК Дружеството</w:t>
      </w:r>
      <w:r w:rsidR="004A0FAB" w:rsidRPr="00866DCA">
        <w:rPr>
          <w:rFonts w:ascii="Times New Roman" w:hAnsi="Times New Roman"/>
          <w:sz w:val="24"/>
          <w:szCs w:val="24"/>
        </w:rPr>
        <w:t>.</w:t>
      </w:r>
      <w:r w:rsidRPr="00866DCA">
        <w:rPr>
          <w:rFonts w:ascii="Times New Roman" w:hAnsi="Times New Roman"/>
          <w:sz w:val="24"/>
          <w:szCs w:val="24"/>
        </w:rPr>
        <w:t xml:space="preserve"> </w:t>
      </w:r>
    </w:p>
    <w:p w:rsidR="00D41736" w:rsidRPr="00866DCA" w:rsidRDefault="00D41736" w:rsidP="00866DCA">
      <w:pPr>
        <w:spacing w:before="40" w:line="240" w:lineRule="auto"/>
        <w:ind w:firstLine="425"/>
        <w:jc w:val="both"/>
        <w:rPr>
          <w:rFonts w:ascii="Times New Roman" w:hAnsi="Times New Roman"/>
          <w:bCs/>
          <w:sz w:val="24"/>
          <w:szCs w:val="24"/>
        </w:rPr>
      </w:pPr>
      <w:r w:rsidRPr="00866DCA">
        <w:rPr>
          <w:rFonts w:ascii="Times New Roman" w:hAnsi="Times New Roman"/>
          <w:sz w:val="24"/>
          <w:szCs w:val="24"/>
        </w:rPr>
        <w:t>Дейността не е свързана с употреба на химични вещества и смеси. В обекта няма да са налични опасни химични вещества, посочени в приложение №3 на Закона за опазване на околната среда. Няма да се съхраняват на открито опасни вещества и смеси, не се очаква формиране на замърсени дъждовни води.</w:t>
      </w:r>
      <w:r w:rsidRPr="00866DCA">
        <w:rPr>
          <w:rFonts w:ascii="Times New Roman" w:hAnsi="Times New Roman"/>
          <w:sz w:val="24"/>
          <w:szCs w:val="24"/>
          <w:lang w:val="en-US"/>
        </w:rPr>
        <w:t xml:space="preserve"> </w:t>
      </w:r>
      <w:r w:rsidRPr="00866DCA">
        <w:rPr>
          <w:rFonts w:ascii="Times New Roman" w:hAnsi="Times New Roman"/>
          <w:i/>
          <w:sz w:val="24"/>
          <w:szCs w:val="24"/>
        </w:rPr>
        <w:t>Дъждовните отпадни води</w:t>
      </w:r>
      <w:r w:rsidRPr="00866DCA">
        <w:rPr>
          <w:rFonts w:ascii="Times New Roman" w:hAnsi="Times New Roman"/>
          <w:sz w:val="24"/>
          <w:szCs w:val="24"/>
        </w:rPr>
        <w:t xml:space="preserve"> са условно чисти и се оттичат в зелените площи на площадката.    </w:t>
      </w:r>
    </w:p>
    <w:p w:rsidR="004767E3" w:rsidRPr="00866DCA" w:rsidRDefault="004767E3" w:rsidP="00866DCA">
      <w:pPr>
        <w:spacing w:before="20" w:line="240" w:lineRule="auto"/>
        <w:ind w:firstLine="425"/>
        <w:jc w:val="both"/>
        <w:rPr>
          <w:rFonts w:ascii="Times New Roman" w:hAnsi="Times New Roman"/>
          <w:sz w:val="24"/>
          <w:szCs w:val="24"/>
        </w:rPr>
      </w:pPr>
      <w:r w:rsidRPr="00866DCA">
        <w:rPr>
          <w:rFonts w:ascii="Times New Roman" w:hAnsi="Times New Roman"/>
          <w:sz w:val="24"/>
          <w:szCs w:val="24"/>
        </w:rPr>
        <w:t xml:space="preserve">При реализиране на ИП не се очаква отрицателно въздействие върху количественото състояние на подземното водно тяло с код </w:t>
      </w:r>
      <w:r w:rsidRPr="00866DCA">
        <w:rPr>
          <w:rFonts w:ascii="Times New Roman" w:hAnsi="Times New Roman"/>
          <w:sz w:val="24"/>
          <w:szCs w:val="24"/>
          <w:lang w:val="en-US"/>
        </w:rPr>
        <w:t>BG3G000000Q013</w:t>
      </w:r>
      <w:r w:rsidRPr="00866DCA">
        <w:rPr>
          <w:rFonts w:ascii="Times New Roman" w:hAnsi="Times New Roman"/>
          <w:sz w:val="24"/>
          <w:szCs w:val="24"/>
        </w:rPr>
        <w:t>, което е в добро количествено състояние и не е в риск.</w:t>
      </w:r>
    </w:p>
    <w:p w:rsidR="00D41736" w:rsidRPr="00866DCA" w:rsidRDefault="00D41736" w:rsidP="00866DCA">
      <w:pPr>
        <w:pStyle w:val="a6"/>
        <w:spacing w:after="120"/>
        <w:ind w:firstLine="708"/>
        <w:rPr>
          <w:sz w:val="24"/>
          <w:szCs w:val="24"/>
          <w:lang w:val="ru-RU"/>
        </w:rPr>
      </w:pPr>
      <w:r w:rsidRPr="00866DCA">
        <w:rPr>
          <w:sz w:val="24"/>
          <w:szCs w:val="24"/>
        </w:rPr>
        <w:t xml:space="preserve">Водата от тръбният кладенец ще се използва за </w:t>
      </w:r>
      <w:r w:rsidRPr="00866DCA">
        <w:rPr>
          <w:sz w:val="24"/>
          <w:szCs w:val="24"/>
          <w:lang w:val="ru-RU"/>
        </w:rPr>
        <w:t xml:space="preserve">нуждите на трехнологичния процес </w:t>
      </w:r>
      <w:r w:rsidRPr="00866DCA">
        <w:rPr>
          <w:kern w:val="36"/>
          <w:sz w:val="24"/>
          <w:szCs w:val="24"/>
          <w:lang w:eastAsia="bg-BG"/>
        </w:rPr>
        <w:t>на</w:t>
      </w:r>
      <w:r w:rsidRPr="00866DCA">
        <w:rPr>
          <w:b/>
          <w:kern w:val="36"/>
          <w:sz w:val="24"/>
          <w:szCs w:val="24"/>
          <w:lang w:eastAsia="bg-BG"/>
        </w:rPr>
        <w:t xml:space="preserve"> </w:t>
      </w:r>
      <w:r w:rsidRPr="00866DCA">
        <w:rPr>
          <w:sz w:val="24"/>
          <w:szCs w:val="24"/>
          <w:lang w:val="ru-RU"/>
        </w:rPr>
        <w:t xml:space="preserve">предприятието за рециклиране на отпадъци от пластмаса. Сондажният кладенец е с дълбочина  18 м., изграден от стоманена тръбно-филтърна колона с диаметър </w:t>
      </w:r>
      <w:r w:rsidRPr="00866DCA">
        <w:rPr>
          <w:sz w:val="24"/>
          <w:szCs w:val="24"/>
        </w:rPr>
        <w:t>Φ225мм в интервала 0.00м – 18м.</w:t>
      </w:r>
      <w:r w:rsidRPr="00866DCA">
        <w:rPr>
          <w:sz w:val="24"/>
          <w:szCs w:val="24"/>
          <w:lang w:val="ru-RU"/>
        </w:rPr>
        <w:t xml:space="preserve"> Водовземно съоръжение е съществуващо, като  до момента не е използвано.</w:t>
      </w:r>
    </w:p>
    <w:p w:rsidR="00D41736" w:rsidRPr="00866DCA" w:rsidRDefault="00D41736" w:rsidP="00866DCA">
      <w:pPr>
        <w:pStyle w:val="a3"/>
        <w:shd w:val="clear" w:color="auto" w:fill="FFFFFF"/>
        <w:spacing w:before="0" w:after="0"/>
        <w:jc w:val="both"/>
        <w:rPr>
          <w:lang w:val="ru-RU"/>
        </w:rPr>
      </w:pPr>
      <w:r w:rsidRPr="00866DCA">
        <w:rPr>
          <w:lang w:val="ru-RU"/>
        </w:rPr>
        <w:t>Съобразно с хидрогеоложките проучвания максималният проектен дебит на сондажа</w:t>
      </w:r>
    </w:p>
    <w:p w:rsidR="00D41736" w:rsidRPr="00866DCA" w:rsidRDefault="00D41736" w:rsidP="00866DCA">
      <w:pPr>
        <w:pStyle w:val="a3"/>
        <w:shd w:val="clear" w:color="auto" w:fill="FFFFFF"/>
        <w:spacing w:before="0" w:after="0"/>
        <w:jc w:val="both"/>
        <w:rPr>
          <w:lang w:val="ru-RU"/>
        </w:rPr>
      </w:pPr>
      <w:r w:rsidRPr="00866DCA">
        <w:rPr>
          <w:lang w:val="ru-RU"/>
        </w:rPr>
        <w:t xml:space="preserve">ще бъде:  </w:t>
      </w:r>
      <w:r w:rsidRPr="00866DCA">
        <w:rPr>
          <w:lang w:val="en-US"/>
        </w:rPr>
        <w:t>Q</w:t>
      </w:r>
      <w:r w:rsidRPr="00866DCA">
        <w:t xml:space="preserve">макс = 3.5 л/сек.; </w:t>
      </w:r>
    </w:p>
    <w:p w:rsidR="00D41736" w:rsidRPr="00866DCA" w:rsidRDefault="00D41736" w:rsidP="00866DCA">
      <w:pPr>
        <w:spacing w:line="240" w:lineRule="auto"/>
        <w:jc w:val="both"/>
        <w:rPr>
          <w:rFonts w:ascii="Times New Roman" w:hAnsi="Times New Roman"/>
          <w:sz w:val="24"/>
          <w:szCs w:val="24"/>
        </w:rPr>
      </w:pPr>
      <w:r w:rsidRPr="00866DCA">
        <w:rPr>
          <w:rFonts w:ascii="Times New Roman" w:hAnsi="Times New Roman"/>
          <w:sz w:val="24"/>
          <w:szCs w:val="24"/>
        </w:rPr>
        <w:t xml:space="preserve">Средноденонощен дебит: </w:t>
      </w:r>
      <w:r w:rsidRPr="00866DCA">
        <w:rPr>
          <w:rFonts w:ascii="Times New Roman" w:hAnsi="Times New Roman"/>
          <w:sz w:val="24"/>
          <w:szCs w:val="24"/>
          <w:lang w:val="en-US"/>
        </w:rPr>
        <w:t xml:space="preserve">Q </w:t>
      </w:r>
      <w:r w:rsidRPr="00866DCA">
        <w:rPr>
          <w:rFonts w:ascii="Times New Roman" w:hAnsi="Times New Roman"/>
          <w:sz w:val="24"/>
          <w:szCs w:val="24"/>
        </w:rPr>
        <w:t>ср.ден  = 3.18 л/сек.</w:t>
      </w:r>
    </w:p>
    <w:p w:rsidR="00D41736" w:rsidRPr="00866DCA" w:rsidRDefault="00D41736" w:rsidP="00866DCA">
      <w:pPr>
        <w:tabs>
          <w:tab w:val="num" w:pos="1418"/>
        </w:tabs>
        <w:spacing w:line="240" w:lineRule="auto"/>
        <w:ind w:firstLine="708"/>
        <w:jc w:val="both"/>
        <w:rPr>
          <w:rFonts w:ascii="Times New Roman" w:eastAsia="Times New Roman" w:hAnsi="Times New Roman"/>
          <w:sz w:val="24"/>
          <w:szCs w:val="24"/>
          <w:lang w:eastAsia="bg-BG"/>
        </w:rPr>
      </w:pPr>
      <w:r w:rsidRPr="00866DCA">
        <w:rPr>
          <w:rFonts w:ascii="Times New Roman" w:eastAsia="Times New Roman" w:hAnsi="Times New Roman"/>
          <w:sz w:val="24"/>
          <w:szCs w:val="24"/>
          <w:lang w:eastAsia="bg-BG"/>
        </w:rPr>
        <w:t>Основните звена използващи вода са : д</w:t>
      </w:r>
      <w:r w:rsidRPr="00866DCA">
        <w:rPr>
          <w:rFonts w:ascii="Times New Roman" w:hAnsi="Times New Roman"/>
          <w:sz w:val="24"/>
          <w:szCs w:val="24"/>
        </w:rPr>
        <w:t>ва броя водна баня за изпирането на вторичния материал –мленките и три броя екструдери.</w:t>
      </w:r>
      <w:r w:rsidRPr="00866DCA">
        <w:rPr>
          <w:rFonts w:ascii="Times New Roman" w:hAnsi="Times New Roman"/>
          <w:b/>
          <w:i/>
          <w:sz w:val="24"/>
          <w:szCs w:val="24"/>
        </w:rPr>
        <w:t xml:space="preserve"> </w:t>
      </w:r>
    </w:p>
    <w:p w:rsidR="00D41736" w:rsidRPr="00866DCA" w:rsidRDefault="00D41736" w:rsidP="00866DCA">
      <w:pPr>
        <w:spacing w:line="240" w:lineRule="auto"/>
        <w:jc w:val="both"/>
        <w:rPr>
          <w:rFonts w:ascii="Times New Roman" w:hAnsi="Times New Roman"/>
          <w:sz w:val="24"/>
          <w:szCs w:val="24"/>
        </w:rPr>
      </w:pPr>
      <w:r w:rsidRPr="00866DCA">
        <w:rPr>
          <w:rFonts w:ascii="Times New Roman" w:eastAsia="Times New Roman" w:hAnsi="Times New Roman"/>
          <w:sz w:val="24"/>
          <w:szCs w:val="24"/>
          <w:lang w:eastAsia="bg-BG"/>
        </w:rPr>
        <w:t>Прогнозеният  дебит за черпене от  сондажния тръбен кладенец</w:t>
      </w:r>
      <w:r w:rsidRPr="00866DCA">
        <w:rPr>
          <w:rFonts w:ascii="Times New Roman" w:eastAsia="Times New Roman" w:hAnsi="Times New Roman"/>
          <w:sz w:val="24"/>
          <w:szCs w:val="24"/>
          <w:lang w:val="en-US" w:eastAsia="bg-BG"/>
        </w:rPr>
        <w:t xml:space="preserve"> разположен </w:t>
      </w:r>
      <w:r w:rsidRPr="00866DCA">
        <w:rPr>
          <w:rFonts w:ascii="Times New Roman" w:eastAsia="Times New Roman" w:hAnsi="Times New Roman"/>
          <w:sz w:val="24"/>
          <w:szCs w:val="24"/>
          <w:lang w:eastAsia="bg-BG"/>
        </w:rPr>
        <w:t xml:space="preserve">в </w:t>
      </w:r>
      <w:r w:rsidRPr="00866DCA">
        <w:rPr>
          <w:rFonts w:ascii="Times New Roman" w:hAnsi="Times New Roman"/>
          <w:sz w:val="24"/>
          <w:szCs w:val="24"/>
        </w:rPr>
        <w:t xml:space="preserve">ПИ с идентификатор 56784.539.490 </w:t>
      </w:r>
      <w:r w:rsidRPr="00866DCA">
        <w:rPr>
          <w:rFonts w:ascii="Times New Roman" w:eastAsia="Times New Roman" w:hAnsi="Times New Roman"/>
          <w:sz w:val="24"/>
          <w:szCs w:val="24"/>
          <w:lang w:eastAsia="bg-BG"/>
        </w:rPr>
        <w:t>- разчетен за захранването на предприятието за  рециклиране на пластмаси  е  около 100</w:t>
      </w:r>
      <w:r w:rsidRPr="00866DCA">
        <w:rPr>
          <w:rFonts w:ascii="Times New Roman" w:eastAsia="Times New Roman" w:hAnsi="Times New Roman"/>
          <w:sz w:val="24"/>
          <w:szCs w:val="24"/>
          <w:lang w:val="en-US" w:eastAsia="bg-BG"/>
        </w:rPr>
        <w:t xml:space="preserve"> </w:t>
      </w:r>
      <w:r w:rsidRPr="00866DCA">
        <w:rPr>
          <w:rFonts w:ascii="Times New Roman" w:eastAsia="Times New Roman" w:hAnsi="Times New Roman"/>
          <w:sz w:val="24"/>
          <w:szCs w:val="24"/>
          <w:lang w:eastAsia="bg-BG"/>
        </w:rPr>
        <w:t xml:space="preserve">320 куб.м./година, разчетен както следва: </w:t>
      </w:r>
    </w:p>
    <w:p w:rsidR="00D41736" w:rsidRPr="00866DCA" w:rsidRDefault="00D41736" w:rsidP="00866DCA">
      <w:pPr>
        <w:spacing w:line="240" w:lineRule="auto"/>
        <w:jc w:val="both"/>
        <w:rPr>
          <w:rFonts w:ascii="Times New Roman" w:hAnsi="Times New Roman"/>
          <w:b/>
          <w:i/>
          <w:sz w:val="24"/>
          <w:szCs w:val="24"/>
          <w:u w:val="single"/>
        </w:rPr>
      </w:pPr>
      <w:r w:rsidRPr="00866DCA">
        <w:rPr>
          <w:rFonts w:ascii="Times New Roman" w:hAnsi="Times New Roman"/>
          <w:b/>
          <w:i/>
          <w:sz w:val="24"/>
          <w:szCs w:val="24"/>
          <w:u w:val="single"/>
        </w:rPr>
        <w:lastRenderedPageBreak/>
        <w:t>водоснабдяване за технологични нужди</w:t>
      </w:r>
    </w:p>
    <w:p w:rsidR="00D41736" w:rsidRPr="00866DCA" w:rsidRDefault="00D41736" w:rsidP="00866DCA">
      <w:pPr>
        <w:spacing w:line="240" w:lineRule="auto"/>
        <w:jc w:val="both"/>
        <w:rPr>
          <w:rFonts w:ascii="Times New Roman" w:hAnsi="Times New Roman"/>
          <w:sz w:val="24"/>
          <w:szCs w:val="24"/>
        </w:rPr>
      </w:pPr>
      <w:r w:rsidRPr="00866DCA">
        <w:rPr>
          <w:rFonts w:ascii="Times New Roman" w:hAnsi="Times New Roman"/>
          <w:sz w:val="24"/>
          <w:szCs w:val="24"/>
        </w:rPr>
        <w:t>-охлаждане на производствени машини и съоръжения в процеса на работата им- 18</w:t>
      </w:r>
      <w:r w:rsidRPr="00866DCA">
        <w:rPr>
          <w:rFonts w:ascii="Times New Roman" w:hAnsi="Times New Roman"/>
          <w:sz w:val="24"/>
          <w:szCs w:val="24"/>
          <w:lang w:val="en-US"/>
        </w:rPr>
        <w:t xml:space="preserve"> </w:t>
      </w:r>
      <w:r w:rsidRPr="00866DCA">
        <w:rPr>
          <w:rFonts w:ascii="Times New Roman" w:hAnsi="Times New Roman"/>
          <w:sz w:val="24"/>
          <w:szCs w:val="24"/>
        </w:rPr>
        <w:t>920 куб. м. на година</w:t>
      </w:r>
    </w:p>
    <w:p w:rsidR="00D41736" w:rsidRPr="00866DCA" w:rsidRDefault="00D41736" w:rsidP="00866DCA">
      <w:pPr>
        <w:spacing w:line="240" w:lineRule="auto"/>
        <w:jc w:val="both"/>
        <w:rPr>
          <w:rFonts w:ascii="Times New Roman" w:hAnsi="Times New Roman"/>
          <w:sz w:val="24"/>
          <w:szCs w:val="24"/>
        </w:rPr>
      </w:pPr>
      <w:r w:rsidRPr="00866DCA">
        <w:rPr>
          <w:rFonts w:ascii="Times New Roman" w:hAnsi="Times New Roman"/>
          <w:sz w:val="24"/>
          <w:szCs w:val="24"/>
        </w:rPr>
        <w:t>-изпиране на суровина- 80</w:t>
      </w:r>
      <w:r w:rsidRPr="00866DCA">
        <w:rPr>
          <w:rFonts w:ascii="Times New Roman" w:hAnsi="Times New Roman"/>
          <w:sz w:val="24"/>
          <w:szCs w:val="24"/>
          <w:lang w:val="en-US"/>
        </w:rPr>
        <w:t xml:space="preserve"> </w:t>
      </w:r>
      <w:r w:rsidRPr="00866DCA">
        <w:rPr>
          <w:rFonts w:ascii="Times New Roman" w:hAnsi="Times New Roman"/>
          <w:sz w:val="24"/>
          <w:szCs w:val="24"/>
        </w:rPr>
        <w:t>300 куб.м. годишно</w:t>
      </w:r>
    </w:p>
    <w:p w:rsidR="00D41736" w:rsidRPr="00866DCA" w:rsidRDefault="00D41736" w:rsidP="00866DCA">
      <w:pPr>
        <w:spacing w:line="240" w:lineRule="auto"/>
        <w:jc w:val="both"/>
        <w:rPr>
          <w:rFonts w:ascii="Times New Roman" w:hAnsi="Times New Roman"/>
          <w:b/>
          <w:i/>
          <w:sz w:val="24"/>
          <w:szCs w:val="24"/>
          <w:u w:val="single"/>
        </w:rPr>
      </w:pPr>
      <w:r w:rsidRPr="00866DCA">
        <w:rPr>
          <w:rFonts w:ascii="Times New Roman" w:hAnsi="Times New Roman"/>
          <w:b/>
          <w:i/>
          <w:sz w:val="24"/>
          <w:szCs w:val="24"/>
          <w:u w:val="single"/>
        </w:rPr>
        <w:t>водоснабдяване за други цели:</w:t>
      </w:r>
    </w:p>
    <w:p w:rsidR="00D41736" w:rsidRPr="00866DCA" w:rsidRDefault="00D41736" w:rsidP="00866DCA">
      <w:pPr>
        <w:spacing w:line="240" w:lineRule="auto"/>
        <w:jc w:val="both"/>
        <w:rPr>
          <w:rFonts w:ascii="Times New Roman" w:hAnsi="Times New Roman"/>
          <w:sz w:val="24"/>
          <w:szCs w:val="24"/>
        </w:rPr>
      </w:pPr>
      <w:r w:rsidRPr="00866DCA">
        <w:rPr>
          <w:rFonts w:ascii="Times New Roman" w:hAnsi="Times New Roman"/>
          <w:sz w:val="24"/>
          <w:szCs w:val="24"/>
        </w:rPr>
        <w:t>-измиване на площадката -1</w:t>
      </w:r>
      <w:r w:rsidRPr="00866DCA">
        <w:rPr>
          <w:rFonts w:ascii="Times New Roman" w:hAnsi="Times New Roman"/>
          <w:sz w:val="24"/>
          <w:szCs w:val="24"/>
          <w:lang w:val="en-US"/>
        </w:rPr>
        <w:t xml:space="preserve"> </w:t>
      </w:r>
      <w:r w:rsidRPr="00866DCA">
        <w:rPr>
          <w:rFonts w:ascii="Times New Roman" w:hAnsi="Times New Roman"/>
          <w:sz w:val="24"/>
          <w:szCs w:val="24"/>
        </w:rPr>
        <w:t>100 куб.м. годишно</w:t>
      </w:r>
    </w:p>
    <w:p w:rsidR="004767E3" w:rsidRPr="00866DCA" w:rsidRDefault="00827155" w:rsidP="00866DCA">
      <w:pPr>
        <w:spacing w:before="20" w:line="240" w:lineRule="auto"/>
        <w:ind w:firstLine="425"/>
        <w:jc w:val="both"/>
        <w:rPr>
          <w:rFonts w:ascii="Times New Roman" w:hAnsi="Times New Roman"/>
          <w:sz w:val="24"/>
          <w:szCs w:val="24"/>
        </w:rPr>
      </w:pPr>
      <w:r w:rsidRPr="00866DCA">
        <w:rPr>
          <w:rFonts w:ascii="Times New Roman" w:hAnsi="Times New Roman"/>
          <w:sz w:val="24"/>
          <w:szCs w:val="24"/>
        </w:rPr>
        <w:t>Използваните в</w:t>
      </w:r>
      <w:r w:rsidR="00854E64" w:rsidRPr="00866DCA">
        <w:rPr>
          <w:rFonts w:ascii="Times New Roman" w:hAnsi="Times New Roman"/>
          <w:sz w:val="24"/>
          <w:szCs w:val="24"/>
        </w:rPr>
        <w:t xml:space="preserve">одни количества </w:t>
      </w:r>
      <w:r w:rsidR="000D0588" w:rsidRPr="00866DCA">
        <w:rPr>
          <w:rFonts w:ascii="Times New Roman" w:hAnsi="Times New Roman"/>
          <w:sz w:val="24"/>
          <w:szCs w:val="24"/>
        </w:rPr>
        <w:t>няма да окажат влияние върху режима на подземните води и общото състояние на водните екосистеми.</w:t>
      </w:r>
      <w:r w:rsidR="00854E64" w:rsidRPr="00866DCA">
        <w:rPr>
          <w:rFonts w:ascii="Times New Roman" w:hAnsi="Times New Roman"/>
          <w:sz w:val="24"/>
          <w:szCs w:val="24"/>
        </w:rPr>
        <w:t xml:space="preserve"> </w:t>
      </w:r>
    </w:p>
    <w:p w:rsidR="00DC5282" w:rsidRPr="00866DCA" w:rsidRDefault="004767E3" w:rsidP="00866DCA">
      <w:pPr>
        <w:spacing w:before="20" w:line="240" w:lineRule="auto"/>
        <w:ind w:firstLine="425"/>
        <w:jc w:val="both"/>
        <w:rPr>
          <w:rFonts w:ascii="Times New Roman" w:hAnsi="Times New Roman"/>
          <w:sz w:val="24"/>
          <w:szCs w:val="24"/>
        </w:rPr>
      </w:pPr>
      <w:r w:rsidRPr="00866DCA">
        <w:rPr>
          <w:rFonts w:ascii="Times New Roman" w:hAnsi="Times New Roman"/>
          <w:sz w:val="24"/>
          <w:szCs w:val="24"/>
        </w:rPr>
        <w:t xml:space="preserve">При спазване на условията на разрешителното за водовземане, </w:t>
      </w:r>
      <w:r w:rsidR="00827155" w:rsidRPr="00866DCA">
        <w:rPr>
          <w:rFonts w:ascii="Times New Roman" w:hAnsi="Times New Roman"/>
          <w:sz w:val="24"/>
          <w:szCs w:val="24"/>
        </w:rPr>
        <w:t>въздействие</w:t>
      </w:r>
      <w:r w:rsidRPr="00866DCA">
        <w:rPr>
          <w:rFonts w:ascii="Times New Roman" w:hAnsi="Times New Roman"/>
          <w:sz w:val="24"/>
          <w:szCs w:val="24"/>
        </w:rPr>
        <w:t xml:space="preserve">то </w:t>
      </w:r>
      <w:r w:rsidR="00827155" w:rsidRPr="00866DCA">
        <w:rPr>
          <w:rFonts w:ascii="Times New Roman" w:hAnsi="Times New Roman"/>
          <w:sz w:val="24"/>
          <w:szCs w:val="24"/>
        </w:rPr>
        <w:t xml:space="preserve"> върху водните екосистеми вследствие експлоатацията</w:t>
      </w:r>
      <w:r w:rsidRPr="00866DCA">
        <w:rPr>
          <w:rFonts w:ascii="Times New Roman" w:hAnsi="Times New Roman"/>
          <w:sz w:val="24"/>
          <w:szCs w:val="24"/>
        </w:rPr>
        <w:t xml:space="preserve"> на инвестиционното предложение ще бъде незначително.</w:t>
      </w:r>
      <w:r w:rsidR="00827155" w:rsidRPr="00866DCA">
        <w:rPr>
          <w:rFonts w:ascii="Times New Roman" w:hAnsi="Times New Roman"/>
          <w:sz w:val="24"/>
          <w:szCs w:val="24"/>
        </w:rPr>
        <w:t xml:space="preserve"> </w:t>
      </w:r>
    </w:p>
    <w:p w:rsidR="004A0FAB" w:rsidRPr="00866DCA" w:rsidRDefault="004A0FAB" w:rsidP="00866DCA">
      <w:pPr>
        <w:spacing w:before="20" w:line="240" w:lineRule="auto"/>
        <w:ind w:firstLine="425"/>
        <w:jc w:val="both"/>
        <w:rPr>
          <w:rFonts w:ascii="Times New Roman" w:hAnsi="Times New Roman"/>
          <w:b/>
          <w:sz w:val="24"/>
          <w:szCs w:val="24"/>
        </w:rPr>
      </w:pPr>
    </w:p>
    <w:p w:rsidR="00D42328" w:rsidRPr="00866DCA" w:rsidRDefault="00DC5282" w:rsidP="00866DCA">
      <w:pPr>
        <w:spacing w:before="20" w:line="240" w:lineRule="auto"/>
        <w:ind w:firstLine="425"/>
        <w:jc w:val="both"/>
        <w:rPr>
          <w:rFonts w:ascii="Times New Roman" w:hAnsi="Times New Roman"/>
          <w:b/>
          <w:sz w:val="24"/>
          <w:szCs w:val="24"/>
        </w:rPr>
      </w:pPr>
      <w:r w:rsidRPr="00866DCA">
        <w:rPr>
          <w:rFonts w:ascii="Times New Roman" w:hAnsi="Times New Roman"/>
          <w:b/>
          <w:sz w:val="24"/>
          <w:szCs w:val="24"/>
        </w:rPr>
        <w:t>Почви</w:t>
      </w:r>
    </w:p>
    <w:p w:rsidR="001E1192" w:rsidRPr="00866DCA" w:rsidRDefault="001E1192" w:rsidP="00866DCA">
      <w:pPr>
        <w:spacing w:before="100" w:beforeAutospacing="1" w:after="0" w:afterAutospacing="1" w:line="240" w:lineRule="auto"/>
        <w:jc w:val="both"/>
        <w:rPr>
          <w:rFonts w:ascii="Times New Roman" w:eastAsia="Times New Roman" w:hAnsi="Times New Roman"/>
          <w:i/>
          <w:sz w:val="24"/>
          <w:szCs w:val="24"/>
          <w:lang w:val="ru-RU"/>
        </w:rPr>
      </w:pPr>
      <w:r w:rsidRPr="00866DCA">
        <w:rPr>
          <w:rFonts w:ascii="Times New Roman" w:eastAsia="Times New Roman" w:hAnsi="Times New Roman"/>
          <w:sz w:val="24"/>
          <w:szCs w:val="24"/>
          <w:lang w:eastAsia="bg-BG"/>
        </w:rPr>
        <w:t xml:space="preserve">При реализация на инвестиционното предложение не се предвижда негативно въздействие върху почвите в района. Съхраняваните отпадъци нямат контакт с почви. </w:t>
      </w:r>
    </w:p>
    <w:p w:rsidR="00D42328" w:rsidRPr="00866DCA" w:rsidRDefault="0058002F" w:rsidP="00866DCA">
      <w:pPr>
        <w:spacing w:before="20" w:line="240" w:lineRule="auto"/>
        <w:ind w:firstLine="425"/>
        <w:jc w:val="both"/>
        <w:rPr>
          <w:rFonts w:ascii="Times New Roman" w:hAnsi="Times New Roman"/>
          <w:b/>
          <w:sz w:val="24"/>
          <w:szCs w:val="24"/>
        </w:rPr>
      </w:pPr>
      <w:r w:rsidRPr="00866DCA">
        <w:rPr>
          <w:rFonts w:ascii="Times New Roman" w:hAnsi="Times New Roman"/>
          <w:b/>
          <w:sz w:val="24"/>
          <w:szCs w:val="24"/>
        </w:rPr>
        <w:t>Въздействие върху земните недра</w:t>
      </w:r>
    </w:p>
    <w:p w:rsidR="001E1192" w:rsidRPr="00866DCA" w:rsidRDefault="001E1192" w:rsidP="00866DCA">
      <w:pPr>
        <w:spacing w:before="100" w:beforeAutospacing="1" w:after="100" w:afterAutospacing="1" w:line="240" w:lineRule="auto"/>
        <w:jc w:val="both"/>
        <w:rPr>
          <w:rFonts w:ascii="Times New Roman" w:eastAsia="Times New Roman" w:hAnsi="Times New Roman"/>
          <w:sz w:val="24"/>
          <w:szCs w:val="24"/>
          <w:lang w:eastAsia="bg-BG"/>
        </w:rPr>
      </w:pPr>
      <w:r w:rsidRPr="00866DCA">
        <w:rPr>
          <w:rFonts w:ascii="Times New Roman" w:eastAsia="Times New Roman" w:hAnsi="Times New Roman"/>
          <w:sz w:val="24"/>
          <w:szCs w:val="24"/>
          <w:lang w:eastAsia="bg-BG"/>
        </w:rPr>
        <w:t>Не се очаква въздействие (По смисъла на Закона за подземните богатства, § 1, т.6 от Допълнителните разпоредби, „земни недра“ са достъпните за човешката дейност части на земната кора (литосферата));</w:t>
      </w:r>
    </w:p>
    <w:p w:rsidR="0058002F" w:rsidRPr="00866DCA" w:rsidRDefault="0058002F" w:rsidP="00866DCA">
      <w:pPr>
        <w:spacing w:before="20" w:line="240" w:lineRule="auto"/>
        <w:ind w:firstLine="425"/>
        <w:jc w:val="both"/>
        <w:rPr>
          <w:rFonts w:ascii="Times New Roman" w:hAnsi="Times New Roman"/>
          <w:b/>
          <w:sz w:val="24"/>
          <w:szCs w:val="24"/>
        </w:rPr>
      </w:pPr>
      <w:r w:rsidRPr="00866DCA">
        <w:rPr>
          <w:rFonts w:ascii="Times New Roman" w:hAnsi="Times New Roman"/>
          <w:b/>
          <w:sz w:val="24"/>
          <w:szCs w:val="24"/>
        </w:rPr>
        <w:t>Въздействие върху ландшафта</w:t>
      </w:r>
    </w:p>
    <w:p w:rsidR="0058002F" w:rsidRPr="00866DCA" w:rsidRDefault="00827155" w:rsidP="00866DCA">
      <w:pPr>
        <w:spacing w:before="20" w:line="240" w:lineRule="auto"/>
        <w:ind w:firstLine="425"/>
        <w:jc w:val="both"/>
        <w:rPr>
          <w:rFonts w:ascii="Times New Roman" w:hAnsi="Times New Roman"/>
          <w:b/>
          <w:sz w:val="24"/>
          <w:szCs w:val="24"/>
        </w:rPr>
      </w:pPr>
      <w:r w:rsidRPr="00866DCA">
        <w:rPr>
          <w:rFonts w:ascii="Times New Roman" w:hAnsi="Times New Roman"/>
          <w:sz w:val="24"/>
          <w:szCs w:val="24"/>
        </w:rPr>
        <w:t>Изграждане на обекта не е свързана с дейности, оказващи отрицателно въздействие върху ландшафта в района.</w:t>
      </w:r>
      <w:r w:rsidR="0058002F" w:rsidRPr="00866DCA">
        <w:rPr>
          <w:rFonts w:ascii="Times New Roman" w:hAnsi="Times New Roman"/>
          <w:b/>
          <w:sz w:val="24"/>
          <w:szCs w:val="24"/>
        </w:rPr>
        <w:t xml:space="preserve"> </w:t>
      </w:r>
    </w:p>
    <w:p w:rsidR="00827155" w:rsidRPr="00866DCA" w:rsidRDefault="0058002F" w:rsidP="00866DCA">
      <w:pPr>
        <w:spacing w:before="20" w:line="240" w:lineRule="auto"/>
        <w:ind w:firstLine="425"/>
        <w:jc w:val="both"/>
        <w:rPr>
          <w:rFonts w:ascii="Times New Roman" w:hAnsi="Times New Roman"/>
          <w:b/>
          <w:sz w:val="24"/>
          <w:szCs w:val="24"/>
        </w:rPr>
      </w:pPr>
      <w:r w:rsidRPr="00866DCA">
        <w:rPr>
          <w:rFonts w:ascii="Times New Roman" w:hAnsi="Times New Roman"/>
          <w:b/>
          <w:sz w:val="24"/>
          <w:szCs w:val="24"/>
        </w:rPr>
        <w:t>Въздействие върху биологичното разнообразие и неговите елементи</w:t>
      </w:r>
    </w:p>
    <w:p w:rsidR="0058002F" w:rsidRPr="00866DCA" w:rsidRDefault="0058002F" w:rsidP="00866DCA">
      <w:pPr>
        <w:spacing w:before="20" w:line="240" w:lineRule="auto"/>
        <w:ind w:firstLine="425"/>
        <w:jc w:val="both"/>
        <w:rPr>
          <w:rFonts w:ascii="Times New Roman" w:hAnsi="Times New Roman"/>
          <w:sz w:val="24"/>
          <w:szCs w:val="24"/>
        </w:rPr>
      </w:pPr>
      <w:r w:rsidRPr="00866DCA">
        <w:rPr>
          <w:rFonts w:ascii="Times New Roman" w:eastAsia="Times New Roman" w:hAnsi="Times New Roman"/>
          <w:sz w:val="24"/>
          <w:szCs w:val="24"/>
          <w:lang w:eastAsia="bg-BG"/>
        </w:rPr>
        <w:t>Местоположението и характера на ИП не предполагат в</w:t>
      </w:r>
      <w:r w:rsidRPr="00866DCA">
        <w:rPr>
          <w:rFonts w:ascii="Times New Roman" w:hAnsi="Times New Roman"/>
          <w:sz w:val="24"/>
          <w:szCs w:val="24"/>
        </w:rPr>
        <w:t>ъздействие върху биологичното разнообразие и неговите елементи</w:t>
      </w:r>
    </w:p>
    <w:p w:rsidR="0058002F" w:rsidRPr="00866DCA" w:rsidRDefault="0058002F" w:rsidP="00866DCA">
      <w:pPr>
        <w:spacing w:before="20" w:line="240" w:lineRule="auto"/>
        <w:ind w:firstLine="425"/>
        <w:jc w:val="both"/>
        <w:rPr>
          <w:rFonts w:ascii="Times New Roman" w:hAnsi="Times New Roman"/>
          <w:sz w:val="24"/>
          <w:szCs w:val="24"/>
        </w:rPr>
      </w:pPr>
      <w:r w:rsidRPr="00866DCA">
        <w:rPr>
          <w:rFonts w:ascii="Times New Roman" w:hAnsi="Times New Roman"/>
          <w:b/>
          <w:sz w:val="24"/>
          <w:szCs w:val="24"/>
        </w:rPr>
        <w:t>Въздействие върху защитени територии</w:t>
      </w:r>
      <w:r w:rsidRPr="00866DCA">
        <w:rPr>
          <w:rFonts w:ascii="Times New Roman" w:hAnsi="Times New Roman"/>
          <w:sz w:val="24"/>
          <w:szCs w:val="24"/>
        </w:rPr>
        <w:t xml:space="preserve"> </w:t>
      </w:r>
    </w:p>
    <w:p w:rsidR="0058002F" w:rsidRPr="00866DCA" w:rsidRDefault="0058002F" w:rsidP="00866DCA">
      <w:pPr>
        <w:spacing w:before="20" w:line="240" w:lineRule="auto"/>
        <w:ind w:firstLine="425"/>
        <w:jc w:val="both"/>
        <w:rPr>
          <w:rFonts w:ascii="Times New Roman" w:hAnsi="Times New Roman"/>
          <w:sz w:val="24"/>
          <w:szCs w:val="24"/>
        </w:rPr>
      </w:pPr>
      <w:r w:rsidRPr="00866DCA">
        <w:rPr>
          <w:rFonts w:ascii="Times New Roman" w:hAnsi="Times New Roman"/>
          <w:sz w:val="24"/>
          <w:szCs w:val="24"/>
        </w:rPr>
        <w:t>Имотът не попада в границите на защитени територии по смисъла на Закона за защитените територии</w:t>
      </w:r>
      <w:r w:rsidR="00C136F6" w:rsidRPr="00866DCA">
        <w:rPr>
          <w:rFonts w:ascii="Times New Roman" w:hAnsi="Times New Roman"/>
          <w:sz w:val="24"/>
          <w:szCs w:val="24"/>
        </w:rPr>
        <w:t>,</w:t>
      </w:r>
      <w:r w:rsidRPr="00866DCA">
        <w:rPr>
          <w:rFonts w:ascii="Times New Roman" w:hAnsi="Times New Roman"/>
          <w:sz w:val="24"/>
          <w:szCs w:val="24"/>
        </w:rPr>
        <w:t xml:space="preserve">  поради което не се очаква въздействие върху този компонент.</w:t>
      </w:r>
    </w:p>
    <w:p w:rsidR="00C136F6" w:rsidRPr="00866DCA" w:rsidRDefault="00827155" w:rsidP="00866DCA">
      <w:pPr>
        <w:spacing w:before="20" w:line="240" w:lineRule="auto"/>
        <w:ind w:firstLine="425"/>
        <w:jc w:val="both"/>
        <w:rPr>
          <w:rFonts w:ascii="Times New Roman" w:hAnsi="Times New Roman"/>
          <w:sz w:val="24"/>
          <w:szCs w:val="24"/>
        </w:rPr>
      </w:pPr>
      <w:r w:rsidRPr="00866DCA">
        <w:rPr>
          <w:rFonts w:ascii="Times New Roman" w:hAnsi="Times New Roman"/>
          <w:sz w:val="24"/>
          <w:szCs w:val="24"/>
        </w:rPr>
        <w:t xml:space="preserve">При спазване на одобрените проекти и законови изисквания не се очаква отрицателно въздействие върху компонентите на околната среда - атмосферен въздух, води, почвата, земни недра, ландшафт, климат, биоразнообразие и неговите елементи. </w:t>
      </w:r>
    </w:p>
    <w:p w:rsidR="00DE1FAE" w:rsidRPr="00866DCA" w:rsidRDefault="00DE1FAE" w:rsidP="00866DCA">
      <w:pPr>
        <w:spacing w:line="240" w:lineRule="auto"/>
        <w:jc w:val="both"/>
        <w:rPr>
          <w:rFonts w:ascii="Times New Roman" w:hAnsi="Times New Roman"/>
          <w:b/>
          <w:sz w:val="24"/>
          <w:szCs w:val="24"/>
        </w:rPr>
      </w:pPr>
      <w:r w:rsidRPr="00866DCA">
        <w:rPr>
          <w:rFonts w:ascii="Times New Roman" w:hAnsi="Times New Roman"/>
          <w:b/>
          <w:sz w:val="24"/>
          <w:szCs w:val="24"/>
        </w:rPr>
        <w:t>2. Въздействие върху елементи от Националната екологична мрежа, включително на разположените в близост до инвестиционното предложение.</w:t>
      </w:r>
    </w:p>
    <w:p w:rsidR="00C136F6" w:rsidRPr="00866DCA" w:rsidRDefault="00EF74F1" w:rsidP="00866DCA">
      <w:pPr>
        <w:spacing w:before="40" w:line="240" w:lineRule="auto"/>
        <w:ind w:firstLine="425"/>
        <w:jc w:val="both"/>
        <w:rPr>
          <w:rFonts w:ascii="Times New Roman" w:hAnsi="Times New Roman"/>
          <w:sz w:val="24"/>
          <w:szCs w:val="24"/>
          <w:lang w:val="en-US"/>
        </w:rPr>
      </w:pPr>
      <w:r w:rsidRPr="00866DCA">
        <w:rPr>
          <w:rFonts w:ascii="Times New Roman" w:hAnsi="Times New Roman"/>
          <w:sz w:val="24"/>
          <w:szCs w:val="24"/>
        </w:rPr>
        <w:t xml:space="preserve">Поземлен имот (ПИ) с идентификатор 56784.539.490 с   </w:t>
      </w:r>
      <w:r w:rsidRPr="00866DCA">
        <w:rPr>
          <w:rFonts w:ascii="Times New Roman" w:eastAsia="Times New Roman" w:hAnsi="Times New Roman"/>
          <w:sz w:val="24"/>
          <w:szCs w:val="24"/>
          <w:lang w:eastAsia="bg-BG"/>
        </w:rPr>
        <w:t>обща площ 15093 кв.м.</w:t>
      </w:r>
      <w:r w:rsidRPr="00866DCA">
        <w:rPr>
          <w:rFonts w:ascii="Times New Roman" w:hAnsi="Times New Roman"/>
          <w:sz w:val="24"/>
          <w:szCs w:val="24"/>
        </w:rPr>
        <w:t xml:space="preserve"> и местонахождение: </w:t>
      </w:r>
      <w:r w:rsidRPr="00866DCA">
        <w:rPr>
          <w:rFonts w:ascii="Times New Roman" w:hAnsi="Times New Roman"/>
          <w:sz w:val="24"/>
          <w:szCs w:val="24"/>
          <w:lang w:eastAsia="bg-BG"/>
        </w:rPr>
        <w:t xml:space="preserve"> гр. Пловдив</w:t>
      </w:r>
      <w:r w:rsidRPr="00866DCA">
        <w:rPr>
          <w:rFonts w:ascii="Times New Roman" w:hAnsi="Times New Roman"/>
          <w:sz w:val="24"/>
          <w:szCs w:val="24"/>
        </w:rPr>
        <w:t xml:space="preserve">, р-н Южен,  </w:t>
      </w:r>
      <w:r w:rsidRPr="00866DCA">
        <w:rPr>
          <w:rFonts w:ascii="Times New Roman" w:eastAsia="Times New Roman" w:hAnsi="Times New Roman"/>
          <w:sz w:val="24"/>
          <w:szCs w:val="24"/>
          <w:lang w:eastAsia="bg-BG"/>
        </w:rPr>
        <w:t xml:space="preserve">ул. </w:t>
      </w:r>
      <w:r w:rsidRPr="00866DCA">
        <w:rPr>
          <w:rFonts w:ascii="Times New Roman" w:eastAsia="Times New Roman" w:hAnsi="Times New Roman"/>
          <w:sz w:val="24"/>
          <w:szCs w:val="24"/>
          <w:lang w:val="en-US" w:eastAsia="bg-BG"/>
        </w:rPr>
        <w:t>“</w:t>
      </w:r>
      <w:r w:rsidRPr="00866DCA">
        <w:rPr>
          <w:rFonts w:ascii="Times New Roman" w:eastAsia="Times New Roman" w:hAnsi="Times New Roman"/>
          <w:sz w:val="24"/>
          <w:szCs w:val="24"/>
          <w:lang w:eastAsia="bg-BG"/>
        </w:rPr>
        <w:t>Асеновградско  шосе</w:t>
      </w:r>
      <w:r w:rsidRPr="00866DCA">
        <w:rPr>
          <w:rFonts w:ascii="Times New Roman" w:eastAsia="Times New Roman" w:hAnsi="Times New Roman"/>
          <w:sz w:val="24"/>
          <w:szCs w:val="24"/>
          <w:lang w:val="en-US" w:eastAsia="bg-BG"/>
        </w:rPr>
        <w:t>”</w:t>
      </w:r>
      <w:r w:rsidRPr="00866DCA">
        <w:rPr>
          <w:rFonts w:ascii="Times New Roman" w:eastAsia="Times New Roman" w:hAnsi="Times New Roman"/>
          <w:sz w:val="24"/>
          <w:szCs w:val="24"/>
          <w:lang w:eastAsia="bg-BG"/>
        </w:rPr>
        <w:t xml:space="preserve"> №1-</w:t>
      </w:r>
      <w:r w:rsidR="00C136F6" w:rsidRPr="00866DCA">
        <w:rPr>
          <w:rFonts w:ascii="Times New Roman" w:hAnsi="Times New Roman"/>
          <w:sz w:val="24"/>
          <w:szCs w:val="24"/>
        </w:rPr>
        <w:t xml:space="preserve"> не попада в </w:t>
      </w:r>
      <w:r w:rsidR="00C136F6" w:rsidRPr="00866DCA">
        <w:rPr>
          <w:rFonts w:ascii="Times New Roman" w:hAnsi="Times New Roman"/>
          <w:sz w:val="24"/>
          <w:szCs w:val="24"/>
        </w:rPr>
        <w:lastRenderedPageBreak/>
        <w:t xml:space="preserve">границите на Защитени зони по смисъла на Закона за биологичното разнообразие /обн. ДВ бр. 77 от 09.08.2002 г., изм. ДВ бр. 98 от 27.11.2018 г./ от мрежата „НАТУРА 2000“. </w:t>
      </w:r>
    </w:p>
    <w:p w:rsidR="000D0588" w:rsidRPr="00866DCA" w:rsidRDefault="00C136F6" w:rsidP="00866DCA">
      <w:pPr>
        <w:spacing w:before="40" w:line="240" w:lineRule="auto"/>
        <w:ind w:firstLine="425"/>
        <w:jc w:val="both"/>
        <w:rPr>
          <w:rFonts w:ascii="Times New Roman" w:hAnsi="Times New Roman"/>
          <w:sz w:val="24"/>
          <w:szCs w:val="24"/>
        </w:rPr>
      </w:pPr>
      <w:r w:rsidRPr="00866DCA">
        <w:rPr>
          <w:rFonts w:ascii="Times New Roman" w:eastAsia="Times New Roman" w:hAnsi="Times New Roman"/>
          <w:sz w:val="24"/>
          <w:szCs w:val="24"/>
          <w:lang w:eastAsia="bg-BG"/>
        </w:rPr>
        <w:t xml:space="preserve">Няма вероятност инвестиционното предложение да доведе до пряко унищожаване или увреждане на природни местообитания и местообитания на видове, предмет на опазване в най-близката защитена зона: </w:t>
      </w:r>
      <w:r w:rsidRPr="00866DCA">
        <w:rPr>
          <w:rFonts w:ascii="Times New Roman" w:hAnsi="Times New Roman"/>
          <w:sz w:val="24"/>
          <w:szCs w:val="24"/>
        </w:rPr>
        <w:t>BG 0000194 „Река Чая“ -Защитена зона по Директива 92/43/EEC за опазване на природните местообитания и на дивата флора и фауна. Имотът се намира на значително  разстояние от границите и,</w:t>
      </w:r>
      <w:r w:rsidRPr="00866DCA">
        <w:rPr>
          <w:rFonts w:ascii="Times New Roman" w:eastAsia="Times New Roman" w:hAnsi="Times New Roman"/>
          <w:sz w:val="24"/>
          <w:szCs w:val="24"/>
          <w:lang w:eastAsia="bg-BG"/>
        </w:rPr>
        <w:t xml:space="preserve"> </w:t>
      </w:r>
      <w:r w:rsidRPr="00866DCA">
        <w:rPr>
          <w:rFonts w:ascii="Times New Roman" w:hAnsi="Times New Roman"/>
          <w:sz w:val="24"/>
          <w:szCs w:val="24"/>
        </w:rPr>
        <w:t xml:space="preserve">поради което не се очаква реализацията на инвестиционното предложение да окаже негативно влияние върху предмета на опазване в защитената зона.  </w:t>
      </w:r>
    </w:p>
    <w:p w:rsidR="00DE1FAE" w:rsidRPr="00866DCA" w:rsidRDefault="00DE1FAE" w:rsidP="00866DCA">
      <w:pPr>
        <w:spacing w:line="240" w:lineRule="auto"/>
        <w:jc w:val="both"/>
        <w:rPr>
          <w:rFonts w:ascii="Times New Roman" w:hAnsi="Times New Roman"/>
          <w:b/>
          <w:sz w:val="24"/>
          <w:szCs w:val="24"/>
        </w:rPr>
      </w:pPr>
      <w:r w:rsidRPr="00866DCA">
        <w:rPr>
          <w:rFonts w:ascii="Times New Roman" w:hAnsi="Times New Roman"/>
          <w:b/>
          <w:sz w:val="24"/>
          <w:szCs w:val="24"/>
        </w:rPr>
        <w:t>3. Очакваните последици, произтичащи от уязвимостта на инвестиционното предложение от риск от големи аварии и/или бедствия.</w:t>
      </w:r>
    </w:p>
    <w:p w:rsidR="003207DE" w:rsidRPr="00866DCA" w:rsidRDefault="003207DE" w:rsidP="00866DCA">
      <w:pPr>
        <w:spacing w:before="20" w:line="240" w:lineRule="auto"/>
        <w:ind w:firstLine="425"/>
        <w:jc w:val="both"/>
        <w:rPr>
          <w:rFonts w:ascii="Times New Roman" w:hAnsi="Times New Roman"/>
          <w:sz w:val="24"/>
          <w:szCs w:val="24"/>
        </w:rPr>
      </w:pPr>
      <w:r w:rsidRPr="00866DCA">
        <w:rPr>
          <w:rFonts w:ascii="Times New Roman" w:hAnsi="Times New Roman"/>
          <w:sz w:val="24"/>
          <w:szCs w:val="24"/>
        </w:rPr>
        <w:t xml:space="preserve">Работните проекти, както и експлоатацията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 </w:t>
      </w:r>
    </w:p>
    <w:p w:rsidR="003207DE" w:rsidRPr="00866DCA" w:rsidRDefault="003207DE" w:rsidP="00866DCA">
      <w:pPr>
        <w:spacing w:before="20" w:line="240" w:lineRule="auto"/>
        <w:ind w:firstLine="425"/>
        <w:jc w:val="both"/>
        <w:rPr>
          <w:rFonts w:ascii="Times New Roman" w:hAnsi="Times New Roman"/>
          <w:sz w:val="24"/>
          <w:szCs w:val="24"/>
        </w:rPr>
      </w:pPr>
      <w:r w:rsidRPr="00866DCA">
        <w:rPr>
          <w:rFonts w:ascii="Times New Roman" w:hAnsi="Times New Roman"/>
          <w:sz w:val="24"/>
          <w:szCs w:val="24"/>
        </w:rPr>
        <w:t>При спазване на необходимите норми на проектиране и нормативни изисквания, риск от аварии, бедствия и инциденти в околната среда няма да има.</w:t>
      </w:r>
    </w:p>
    <w:p w:rsidR="003207DE" w:rsidRPr="00866DCA" w:rsidRDefault="00DE1FAE" w:rsidP="00866DCA">
      <w:pPr>
        <w:spacing w:line="240" w:lineRule="auto"/>
        <w:jc w:val="both"/>
        <w:rPr>
          <w:rFonts w:ascii="Times New Roman" w:hAnsi="Times New Roman"/>
          <w:b/>
          <w:sz w:val="24"/>
          <w:szCs w:val="24"/>
        </w:rPr>
      </w:pPr>
      <w:r w:rsidRPr="00866DCA">
        <w:rPr>
          <w:rFonts w:ascii="Times New Roman" w:hAnsi="Times New Roman"/>
          <w:b/>
          <w:sz w:val="24"/>
          <w:szCs w:val="24"/>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rsidR="003207DE" w:rsidRPr="00866DCA" w:rsidRDefault="003207DE" w:rsidP="00866DCA">
      <w:pPr>
        <w:spacing w:before="20" w:line="240" w:lineRule="auto"/>
        <w:ind w:firstLine="425"/>
        <w:jc w:val="both"/>
        <w:rPr>
          <w:rFonts w:ascii="Times New Roman" w:hAnsi="Times New Roman"/>
          <w:sz w:val="24"/>
          <w:szCs w:val="24"/>
        </w:rPr>
      </w:pPr>
      <w:r w:rsidRPr="00866DCA">
        <w:rPr>
          <w:rFonts w:ascii="Times New Roman" w:hAnsi="Times New Roman"/>
          <w:sz w:val="24"/>
          <w:szCs w:val="24"/>
        </w:rPr>
        <w:t xml:space="preserve">Въздействието върху компонентите на околната среда при строителството може да се оцени предварително като незначително, краткотрайно и временно (в периода на </w:t>
      </w:r>
      <w:r w:rsidR="001A111A" w:rsidRPr="00866DCA">
        <w:rPr>
          <w:rFonts w:ascii="Times New Roman" w:hAnsi="Times New Roman"/>
          <w:sz w:val="24"/>
          <w:szCs w:val="24"/>
        </w:rPr>
        <w:t>СМР-свързано с оборудване на производствените помещения с необходимите машини и съоръжения за изпълнение на предвидените дейности</w:t>
      </w:r>
      <w:r w:rsidRPr="00866DCA">
        <w:rPr>
          <w:rFonts w:ascii="Times New Roman" w:hAnsi="Times New Roman"/>
          <w:sz w:val="24"/>
          <w:szCs w:val="24"/>
        </w:rPr>
        <w:t>), пряко и непряко, без кумулативно действие и локално само в района на строителната площадка. Не се засягат населени места или обекти, подлежащи на здравна защита. Единствено въздействието върху почвата в рамките на площадката е дълготрайно, защото една част от нея се отстранява, а друга се превръ</w:t>
      </w:r>
      <w:r w:rsidR="00C136F6" w:rsidRPr="00866DCA">
        <w:rPr>
          <w:rFonts w:ascii="Times New Roman" w:hAnsi="Times New Roman"/>
          <w:sz w:val="24"/>
          <w:szCs w:val="24"/>
        </w:rPr>
        <w:t>ща в антропогенна от разположеното</w:t>
      </w:r>
      <w:r w:rsidRPr="00866DCA">
        <w:rPr>
          <w:rFonts w:ascii="Times New Roman" w:hAnsi="Times New Roman"/>
          <w:sz w:val="24"/>
          <w:szCs w:val="24"/>
        </w:rPr>
        <w:t xml:space="preserve"> върху нея </w:t>
      </w:r>
      <w:r w:rsidR="00C136F6" w:rsidRPr="00866DCA">
        <w:rPr>
          <w:rFonts w:ascii="Times New Roman" w:hAnsi="Times New Roman"/>
          <w:sz w:val="24"/>
          <w:szCs w:val="24"/>
        </w:rPr>
        <w:t>съоръжение</w:t>
      </w:r>
      <w:r w:rsidRPr="00866DCA">
        <w:rPr>
          <w:rFonts w:ascii="Times New Roman" w:hAnsi="Times New Roman"/>
          <w:sz w:val="24"/>
          <w:szCs w:val="24"/>
        </w:rPr>
        <w:t xml:space="preserve"> и настилка.</w:t>
      </w:r>
    </w:p>
    <w:p w:rsidR="00DE1FAE" w:rsidRPr="00866DCA" w:rsidRDefault="003207DE" w:rsidP="00866DCA">
      <w:pPr>
        <w:spacing w:before="20" w:line="240" w:lineRule="auto"/>
        <w:ind w:firstLine="425"/>
        <w:jc w:val="both"/>
        <w:rPr>
          <w:rFonts w:ascii="Times New Roman" w:hAnsi="Times New Roman"/>
          <w:sz w:val="24"/>
          <w:szCs w:val="24"/>
        </w:rPr>
      </w:pPr>
      <w:r w:rsidRPr="00866DCA">
        <w:rPr>
          <w:rFonts w:ascii="Times New Roman" w:hAnsi="Times New Roman"/>
          <w:sz w:val="24"/>
          <w:szCs w:val="24"/>
        </w:rPr>
        <w:t xml:space="preserve">При спазване на законовите изисквания и мерки, експлоатацията на обекта не се очаква да окаже отрицателно  въздействието върху компонентите на околната среда. 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Като цяло въздействието от експлоатацията на обекта може да се оцени предварително като, незначително, без кумулативно действие и локално в само района на имота, в който ще се реализира инвестиционното предложение. </w:t>
      </w:r>
    </w:p>
    <w:tbl>
      <w:tblPr>
        <w:tblW w:w="0" w:type="auto"/>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782"/>
        <w:gridCol w:w="620"/>
        <w:gridCol w:w="581"/>
        <w:gridCol w:w="632"/>
        <w:gridCol w:w="581"/>
        <w:gridCol w:w="581"/>
        <w:gridCol w:w="581"/>
        <w:gridCol w:w="581"/>
        <w:gridCol w:w="581"/>
        <w:gridCol w:w="581"/>
        <w:gridCol w:w="581"/>
        <w:gridCol w:w="597"/>
        <w:gridCol w:w="625"/>
      </w:tblGrid>
      <w:tr w:rsidR="001A111A" w:rsidRPr="00866DCA" w:rsidTr="00063CA1">
        <w:trPr>
          <w:cantSplit/>
          <w:trHeight w:val="926"/>
        </w:trPr>
        <w:tc>
          <w:tcPr>
            <w:tcW w:w="1782" w:type="dxa"/>
            <w:tcBorders>
              <w:bottom w:val="single" w:sz="4" w:space="0" w:color="auto"/>
              <w:right w:val="single" w:sz="4" w:space="0" w:color="auto"/>
            </w:tcBorders>
          </w:tcPr>
          <w:p w:rsidR="001A111A" w:rsidRPr="00866DCA" w:rsidRDefault="001A111A" w:rsidP="00866DCA">
            <w:pPr>
              <w:spacing w:line="240" w:lineRule="auto"/>
              <w:jc w:val="center"/>
              <w:rPr>
                <w:rFonts w:ascii="Times New Roman" w:hAnsi="Times New Roman"/>
                <w:b/>
                <w:sz w:val="18"/>
                <w:szCs w:val="18"/>
              </w:rPr>
            </w:pPr>
            <w:r w:rsidRPr="00866DCA">
              <w:rPr>
                <w:rFonts w:ascii="Times New Roman" w:hAnsi="Times New Roman"/>
                <w:b/>
                <w:sz w:val="18"/>
                <w:szCs w:val="18"/>
              </w:rPr>
              <w:t>Компоненти и фактори на околната среда</w:t>
            </w:r>
          </w:p>
          <w:p w:rsidR="001A111A" w:rsidRPr="00866DCA" w:rsidRDefault="001A111A" w:rsidP="00866DCA">
            <w:pPr>
              <w:spacing w:line="240" w:lineRule="auto"/>
              <w:jc w:val="center"/>
              <w:rPr>
                <w:rFonts w:ascii="Times New Roman" w:hAnsi="Times New Roman"/>
                <w:b/>
                <w:sz w:val="18"/>
                <w:szCs w:val="18"/>
              </w:rPr>
            </w:pPr>
          </w:p>
          <w:p w:rsidR="001A111A" w:rsidRPr="00866DCA" w:rsidRDefault="001A111A" w:rsidP="00866DCA">
            <w:pPr>
              <w:spacing w:line="240" w:lineRule="auto"/>
              <w:jc w:val="center"/>
              <w:rPr>
                <w:rFonts w:ascii="Times New Roman" w:hAnsi="Times New Roman"/>
                <w:b/>
                <w:sz w:val="18"/>
                <w:szCs w:val="18"/>
              </w:rPr>
            </w:pPr>
          </w:p>
        </w:tc>
        <w:tc>
          <w:tcPr>
            <w:tcW w:w="620" w:type="dxa"/>
            <w:tcBorders>
              <w:left w:val="single" w:sz="4" w:space="0" w:color="auto"/>
              <w:bottom w:val="single" w:sz="4" w:space="0" w:color="auto"/>
            </w:tcBorders>
            <w:textDirection w:val="btLr"/>
          </w:tcPr>
          <w:p w:rsidR="001A111A" w:rsidRPr="00866DCA" w:rsidRDefault="001A111A" w:rsidP="00866DCA">
            <w:pPr>
              <w:spacing w:line="240" w:lineRule="auto"/>
              <w:ind w:left="113" w:right="113"/>
              <w:jc w:val="center"/>
              <w:rPr>
                <w:rFonts w:ascii="Times New Roman" w:hAnsi="Times New Roman"/>
                <w:b/>
                <w:sz w:val="18"/>
                <w:szCs w:val="18"/>
              </w:rPr>
            </w:pPr>
            <w:r w:rsidRPr="00866DCA">
              <w:rPr>
                <w:rFonts w:ascii="Times New Roman" w:hAnsi="Times New Roman"/>
                <w:b/>
                <w:sz w:val="18"/>
                <w:szCs w:val="18"/>
              </w:rPr>
              <w:t>Пряко въздействие</w:t>
            </w:r>
          </w:p>
        </w:tc>
        <w:tc>
          <w:tcPr>
            <w:tcW w:w="581" w:type="dxa"/>
            <w:tcBorders>
              <w:left w:val="single" w:sz="4" w:space="0" w:color="auto"/>
              <w:bottom w:val="single" w:sz="4" w:space="0" w:color="auto"/>
            </w:tcBorders>
            <w:textDirection w:val="btLr"/>
          </w:tcPr>
          <w:p w:rsidR="001A111A" w:rsidRPr="00866DCA" w:rsidRDefault="001A111A" w:rsidP="00866DCA">
            <w:pPr>
              <w:spacing w:line="240" w:lineRule="auto"/>
              <w:ind w:left="113" w:right="113"/>
              <w:jc w:val="center"/>
              <w:rPr>
                <w:rFonts w:ascii="Times New Roman" w:hAnsi="Times New Roman"/>
                <w:b/>
                <w:sz w:val="18"/>
                <w:szCs w:val="18"/>
              </w:rPr>
            </w:pPr>
            <w:r w:rsidRPr="00866DCA">
              <w:rPr>
                <w:rFonts w:ascii="Times New Roman" w:hAnsi="Times New Roman"/>
                <w:b/>
                <w:sz w:val="18"/>
                <w:szCs w:val="18"/>
              </w:rPr>
              <w:t>Непряко въздействие</w:t>
            </w:r>
          </w:p>
        </w:tc>
        <w:tc>
          <w:tcPr>
            <w:tcW w:w="632" w:type="dxa"/>
            <w:tcBorders>
              <w:left w:val="single" w:sz="4" w:space="0" w:color="auto"/>
              <w:bottom w:val="single" w:sz="4" w:space="0" w:color="auto"/>
            </w:tcBorders>
            <w:textDirection w:val="btLr"/>
          </w:tcPr>
          <w:p w:rsidR="001A111A" w:rsidRPr="00866DCA" w:rsidRDefault="001A111A" w:rsidP="00866DCA">
            <w:pPr>
              <w:spacing w:line="240" w:lineRule="auto"/>
              <w:ind w:left="113" w:right="113"/>
              <w:jc w:val="center"/>
              <w:rPr>
                <w:rFonts w:ascii="Times New Roman" w:hAnsi="Times New Roman"/>
                <w:b/>
                <w:sz w:val="18"/>
                <w:szCs w:val="18"/>
              </w:rPr>
            </w:pPr>
            <w:r w:rsidRPr="00866DCA">
              <w:rPr>
                <w:rFonts w:ascii="Times New Roman" w:hAnsi="Times New Roman"/>
                <w:b/>
                <w:sz w:val="18"/>
                <w:szCs w:val="18"/>
              </w:rPr>
              <w:t>Вторично въздействие</w:t>
            </w:r>
          </w:p>
        </w:tc>
        <w:tc>
          <w:tcPr>
            <w:tcW w:w="581" w:type="dxa"/>
            <w:tcBorders>
              <w:left w:val="single" w:sz="4" w:space="0" w:color="auto"/>
              <w:bottom w:val="single" w:sz="4" w:space="0" w:color="auto"/>
            </w:tcBorders>
            <w:textDirection w:val="btLr"/>
          </w:tcPr>
          <w:p w:rsidR="001A111A" w:rsidRPr="00866DCA" w:rsidRDefault="001A111A" w:rsidP="00866DCA">
            <w:pPr>
              <w:spacing w:line="240" w:lineRule="auto"/>
              <w:ind w:left="113" w:right="113"/>
              <w:jc w:val="center"/>
              <w:rPr>
                <w:rFonts w:ascii="Times New Roman" w:hAnsi="Times New Roman"/>
                <w:b/>
                <w:sz w:val="18"/>
                <w:szCs w:val="18"/>
              </w:rPr>
            </w:pPr>
            <w:r w:rsidRPr="00866DCA">
              <w:rPr>
                <w:rFonts w:ascii="Times New Roman" w:hAnsi="Times New Roman"/>
                <w:b/>
                <w:sz w:val="18"/>
                <w:szCs w:val="18"/>
              </w:rPr>
              <w:t>Кумулативен ефект</w:t>
            </w:r>
          </w:p>
        </w:tc>
        <w:tc>
          <w:tcPr>
            <w:tcW w:w="581" w:type="dxa"/>
            <w:tcBorders>
              <w:left w:val="single" w:sz="4" w:space="0" w:color="auto"/>
              <w:bottom w:val="single" w:sz="4" w:space="0" w:color="auto"/>
            </w:tcBorders>
            <w:textDirection w:val="btLr"/>
          </w:tcPr>
          <w:p w:rsidR="001A111A" w:rsidRPr="00866DCA" w:rsidRDefault="001A111A" w:rsidP="00866DCA">
            <w:pPr>
              <w:spacing w:line="240" w:lineRule="auto"/>
              <w:ind w:left="113" w:right="113"/>
              <w:jc w:val="center"/>
              <w:rPr>
                <w:rFonts w:ascii="Times New Roman" w:hAnsi="Times New Roman"/>
                <w:b/>
                <w:sz w:val="18"/>
                <w:szCs w:val="18"/>
              </w:rPr>
            </w:pPr>
            <w:r w:rsidRPr="00866DCA">
              <w:rPr>
                <w:rFonts w:ascii="Times New Roman" w:hAnsi="Times New Roman"/>
                <w:b/>
                <w:sz w:val="18"/>
                <w:szCs w:val="18"/>
              </w:rPr>
              <w:t>Краткотрайно въздействие</w:t>
            </w:r>
          </w:p>
        </w:tc>
        <w:tc>
          <w:tcPr>
            <w:tcW w:w="581" w:type="dxa"/>
            <w:tcBorders>
              <w:left w:val="single" w:sz="4" w:space="0" w:color="auto"/>
              <w:bottom w:val="single" w:sz="4" w:space="0" w:color="auto"/>
            </w:tcBorders>
            <w:textDirection w:val="btLr"/>
          </w:tcPr>
          <w:p w:rsidR="001A111A" w:rsidRPr="00866DCA" w:rsidRDefault="001A111A" w:rsidP="00866DCA">
            <w:pPr>
              <w:spacing w:line="240" w:lineRule="auto"/>
              <w:ind w:left="113" w:right="113"/>
              <w:jc w:val="center"/>
              <w:rPr>
                <w:rFonts w:ascii="Times New Roman" w:hAnsi="Times New Roman"/>
                <w:b/>
                <w:sz w:val="18"/>
                <w:szCs w:val="18"/>
              </w:rPr>
            </w:pPr>
            <w:r w:rsidRPr="00866DCA">
              <w:rPr>
                <w:rFonts w:ascii="Times New Roman" w:hAnsi="Times New Roman"/>
                <w:b/>
                <w:sz w:val="18"/>
                <w:szCs w:val="18"/>
              </w:rPr>
              <w:t>Средно трайно въздействие</w:t>
            </w:r>
          </w:p>
        </w:tc>
        <w:tc>
          <w:tcPr>
            <w:tcW w:w="581" w:type="dxa"/>
            <w:tcBorders>
              <w:left w:val="single" w:sz="4" w:space="0" w:color="auto"/>
              <w:bottom w:val="single" w:sz="4" w:space="0" w:color="auto"/>
            </w:tcBorders>
            <w:textDirection w:val="btLr"/>
          </w:tcPr>
          <w:p w:rsidR="001A111A" w:rsidRPr="00866DCA" w:rsidRDefault="001A111A" w:rsidP="00866DCA">
            <w:pPr>
              <w:spacing w:line="240" w:lineRule="auto"/>
              <w:ind w:left="113" w:right="113"/>
              <w:jc w:val="center"/>
              <w:rPr>
                <w:rFonts w:ascii="Times New Roman" w:hAnsi="Times New Roman"/>
                <w:b/>
                <w:sz w:val="18"/>
                <w:szCs w:val="18"/>
              </w:rPr>
            </w:pPr>
            <w:r w:rsidRPr="00866DCA">
              <w:rPr>
                <w:rFonts w:ascii="Times New Roman" w:hAnsi="Times New Roman"/>
                <w:b/>
                <w:sz w:val="18"/>
                <w:szCs w:val="18"/>
              </w:rPr>
              <w:t>Дълготрайно въздействие</w:t>
            </w:r>
          </w:p>
        </w:tc>
        <w:tc>
          <w:tcPr>
            <w:tcW w:w="581" w:type="dxa"/>
            <w:tcBorders>
              <w:left w:val="single" w:sz="4" w:space="0" w:color="auto"/>
              <w:bottom w:val="single" w:sz="4" w:space="0" w:color="auto"/>
            </w:tcBorders>
            <w:textDirection w:val="btLr"/>
          </w:tcPr>
          <w:p w:rsidR="001A111A" w:rsidRPr="00866DCA" w:rsidRDefault="001A111A" w:rsidP="00866DCA">
            <w:pPr>
              <w:spacing w:line="240" w:lineRule="auto"/>
              <w:ind w:left="113" w:right="113"/>
              <w:jc w:val="center"/>
              <w:rPr>
                <w:rFonts w:ascii="Times New Roman" w:hAnsi="Times New Roman"/>
                <w:b/>
                <w:sz w:val="18"/>
                <w:szCs w:val="18"/>
              </w:rPr>
            </w:pPr>
            <w:r w:rsidRPr="00866DCA">
              <w:rPr>
                <w:rFonts w:ascii="Times New Roman" w:hAnsi="Times New Roman"/>
                <w:b/>
                <w:sz w:val="18"/>
                <w:szCs w:val="18"/>
              </w:rPr>
              <w:t>Постоянно въздействие</w:t>
            </w:r>
          </w:p>
        </w:tc>
        <w:tc>
          <w:tcPr>
            <w:tcW w:w="581" w:type="dxa"/>
            <w:tcBorders>
              <w:left w:val="single" w:sz="4" w:space="0" w:color="auto"/>
              <w:bottom w:val="single" w:sz="4" w:space="0" w:color="auto"/>
            </w:tcBorders>
            <w:textDirection w:val="btLr"/>
          </w:tcPr>
          <w:p w:rsidR="001A111A" w:rsidRPr="00866DCA" w:rsidRDefault="001A111A" w:rsidP="00866DCA">
            <w:pPr>
              <w:spacing w:line="240" w:lineRule="auto"/>
              <w:ind w:left="113" w:right="113"/>
              <w:jc w:val="center"/>
              <w:rPr>
                <w:rFonts w:ascii="Times New Roman" w:hAnsi="Times New Roman"/>
                <w:b/>
                <w:sz w:val="18"/>
                <w:szCs w:val="18"/>
              </w:rPr>
            </w:pPr>
            <w:r w:rsidRPr="00866DCA">
              <w:rPr>
                <w:rFonts w:ascii="Times New Roman" w:hAnsi="Times New Roman"/>
                <w:b/>
                <w:sz w:val="18"/>
                <w:szCs w:val="18"/>
              </w:rPr>
              <w:t>Временно въздействие</w:t>
            </w:r>
          </w:p>
        </w:tc>
        <w:tc>
          <w:tcPr>
            <w:tcW w:w="581" w:type="dxa"/>
            <w:tcBorders>
              <w:left w:val="single" w:sz="4" w:space="0" w:color="auto"/>
              <w:bottom w:val="single" w:sz="4" w:space="0" w:color="auto"/>
            </w:tcBorders>
            <w:textDirection w:val="btLr"/>
          </w:tcPr>
          <w:p w:rsidR="001A111A" w:rsidRPr="00866DCA" w:rsidRDefault="001A111A" w:rsidP="00866DCA">
            <w:pPr>
              <w:spacing w:line="240" w:lineRule="auto"/>
              <w:ind w:left="113" w:right="113"/>
              <w:jc w:val="center"/>
              <w:rPr>
                <w:rFonts w:ascii="Times New Roman" w:hAnsi="Times New Roman"/>
                <w:b/>
                <w:sz w:val="18"/>
                <w:szCs w:val="18"/>
              </w:rPr>
            </w:pPr>
            <w:r w:rsidRPr="00866DCA">
              <w:rPr>
                <w:rFonts w:ascii="Times New Roman" w:hAnsi="Times New Roman"/>
                <w:b/>
                <w:sz w:val="18"/>
                <w:szCs w:val="18"/>
              </w:rPr>
              <w:t>Положително въздействие</w:t>
            </w:r>
          </w:p>
        </w:tc>
        <w:tc>
          <w:tcPr>
            <w:tcW w:w="597" w:type="dxa"/>
            <w:tcBorders>
              <w:left w:val="single" w:sz="4" w:space="0" w:color="auto"/>
              <w:bottom w:val="single" w:sz="4" w:space="0" w:color="auto"/>
            </w:tcBorders>
            <w:textDirection w:val="btLr"/>
          </w:tcPr>
          <w:p w:rsidR="001A111A" w:rsidRPr="00866DCA" w:rsidRDefault="001A111A" w:rsidP="00866DCA">
            <w:pPr>
              <w:spacing w:line="240" w:lineRule="auto"/>
              <w:ind w:left="113" w:right="113"/>
              <w:jc w:val="center"/>
              <w:rPr>
                <w:rFonts w:ascii="Times New Roman" w:hAnsi="Times New Roman"/>
                <w:b/>
                <w:sz w:val="18"/>
                <w:szCs w:val="18"/>
              </w:rPr>
            </w:pPr>
            <w:r w:rsidRPr="00866DCA">
              <w:rPr>
                <w:rFonts w:ascii="Times New Roman" w:hAnsi="Times New Roman"/>
                <w:b/>
                <w:sz w:val="18"/>
                <w:szCs w:val="18"/>
              </w:rPr>
              <w:t>Отрицателно въздействие</w:t>
            </w:r>
          </w:p>
        </w:tc>
        <w:tc>
          <w:tcPr>
            <w:tcW w:w="625" w:type="dxa"/>
            <w:tcBorders>
              <w:left w:val="single" w:sz="4" w:space="0" w:color="auto"/>
              <w:bottom w:val="single" w:sz="4" w:space="0" w:color="auto"/>
            </w:tcBorders>
            <w:textDirection w:val="btLr"/>
          </w:tcPr>
          <w:p w:rsidR="001A111A" w:rsidRPr="00866DCA" w:rsidRDefault="001A111A" w:rsidP="00866DCA">
            <w:pPr>
              <w:spacing w:line="240" w:lineRule="auto"/>
              <w:ind w:left="113" w:right="113"/>
              <w:jc w:val="center"/>
              <w:rPr>
                <w:rFonts w:ascii="Times New Roman" w:hAnsi="Times New Roman"/>
                <w:b/>
                <w:sz w:val="18"/>
                <w:szCs w:val="18"/>
              </w:rPr>
            </w:pPr>
            <w:r w:rsidRPr="00866DCA">
              <w:rPr>
                <w:rFonts w:ascii="Times New Roman" w:hAnsi="Times New Roman"/>
                <w:b/>
                <w:sz w:val="18"/>
                <w:szCs w:val="18"/>
              </w:rPr>
              <w:t>Без въздействие</w:t>
            </w:r>
          </w:p>
        </w:tc>
      </w:tr>
      <w:tr w:rsidR="001A111A" w:rsidRPr="00866DCA" w:rsidTr="00063CA1">
        <w:trPr>
          <w:trHeight w:val="206"/>
        </w:trPr>
        <w:tc>
          <w:tcPr>
            <w:tcW w:w="1782" w:type="dxa"/>
            <w:tcBorders>
              <w:top w:val="single" w:sz="4" w:space="0" w:color="auto"/>
              <w:bottom w:val="single" w:sz="4" w:space="0" w:color="auto"/>
              <w:right w:val="single" w:sz="4" w:space="0" w:color="auto"/>
            </w:tcBorders>
          </w:tcPr>
          <w:p w:rsidR="001A111A" w:rsidRPr="00866DCA" w:rsidRDefault="001A111A" w:rsidP="00866DCA">
            <w:pPr>
              <w:pStyle w:val="af3"/>
              <w:rPr>
                <w:rFonts w:ascii="Times New Roman" w:hAnsi="Times New Roman" w:cs="Times New Roman"/>
                <w:sz w:val="20"/>
                <w:szCs w:val="20"/>
              </w:rPr>
            </w:pPr>
            <w:r w:rsidRPr="00866DCA">
              <w:rPr>
                <w:rFonts w:ascii="Times New Roman" w:hAnsi="Times New Roman" w:cs="Times New Roman"/>
                <w:sz w:val="20"/>
                <w:szCs w:val="20"/>
              </w:rPr>
              <w:t xml:space="preserve">1. Здраве на </w:t>
            </w:r>
          </w:p>
        </w:tc>
        <w:tc>
          <w:tcPr>
            <w:tcW w:w="620"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rPr>
            </w:pPr>
          </w:p>
        </w:tc>
        <w:tc>
          <w:tcPr>
            <w:tcW w:w="632"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97"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rPr>
            </w:pPr>
          </w:p>
        </w:tc>
        <w:tc>
          <w:tcPr>
            <w:tcW w:w="625" w:type="dxa"/>
            <w:tcBorders>
              <w:top w:val="single" w:sz="4" w:space="0" w:color="auto"/>
              <w:left w:val="single" w:sz="4" w:space="0" w:color="auto"/>
              <w:bottom w:val="single" w:sz="4" w:space="0" w:color="auto"/>
            </w:tcBorders>
          </w:tcPr>
          <w:p w:rsidR="001A111A" w:rsidRPr="00866DCA" w:rsidRDefault="001A111A" w:rsidP="00866DCA">
            <w:pPr>
              <w:spacing w:line="240" w:lineRule="auto"/>
              <w:jc w:val="center"/>
              <w:rPr>
                <w:rFonts w:ascii="Times New Roman" w:hAnsi="Times New Roman"/>
                <w:sz w:val="18"/>
                <w:szCs w:val="18"/>
              </w:rPr>
            </w:pPr>
          </w:p>
        </w:tc>
      </w:tr>
      <w:tr w:rsidR="001A111A" w:rsidRPr="00866DCA" w:rsidTr="00063CA1">
        <w:trPr>
          <w:trHeight w:val="215"/>
        </w:trPr>
        <w:tc>
          <w:tcPr>
            <w:tcW w:w="1782" w:type="dxa"/>
            <w:tcBorders>
              <w:top w:val="single" w:sz="4" w:space="0" w:color="auto"/>
              <w:bottom w:val="single" w:sz="4" w:space="0" w:color="auto"/>
              <w:right w:val="single" w:sz="4" w:space="0" w:color="auto"/>
            </w:tcBorders>
          </w:tcPr>
          <w:p w:rsidR="001A111A" w:rsidRPr="00866DCA" w:rsidRDefault="001A111A" w:rsidP="00866DCA">
            <w:pPr>
              <w:pStyle w:val="af3"/>
              <w:rPr>
                <w:rFonts w:ascii="Times New Roman" w:hAnsi="Times New Roman" w:cs="Times New Roman"/>
                <w:sz w:val="20"/>
                <w:szCs w:val="20"/>
              </w:rPr>
            </w:pPr>
            <w:r w:rsidRPr="00866DCA">
              <w:rPr>
                <w:rFonts w:ascii="Times New Roman" w:hAnsi="Times New Roman" w:cs="Times New Roman"/>
                <w:sz w:val="20"/>
                <w:szCs w:val="20"/>
              </w:rPr>
              <w:t xml:space="preserve">-населението </w:t>
            </w:r>
          </w:p>
        </w:tc>
        <w:tc>
          <w:tcPr>
            <w:tcW w:w="620"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rPr>
            </w:pPr>
          </w:p>
        </w:tc>
        <w:tc>
          <w:tcPr>
            <w:tcW w:w="632"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97"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rPr>
            </w:pPr>
          </w:p>
        </w:tc>
        <w:tc>
          <w:tcPr>
            <w:tcW w:w="625"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rPr>
            </w:pPr>
            <w:r w:rsidRPr="00866DCA">
              <w:rPr>
                <w:rFonts w:ascii="Times New Roman" w:hAnsi="Times New Roman"/>
                <w:sz w:val="18"/>
                <w:szCs w:val="18"/>
              </w:rPr>
              <w:t>Х</w:t>
            </w:r>
          </w:p>
        </w:tc>
      </w:tr>
      <w:tr w:rsidR="001A111A" w:rsidRPr="00866DCA" w:rsidTr="00063CA1">
        <w:trPr>
          <w:trHeight w:val="247"/>
        </w:trPr>
        <w:tc>
          <w:tcPr>
            <w:tcW w:w="1782" w:type="dxa"/>
            <w:tcBorders>
              <w:top w:val="single" w:sz="4" w:space="0" w:color="auto"/>
              <w:bottom w:val="single" w:sz="4" w:space="0" w:color="auto"/>
              <w:right w:val="single" w:sz="4" w:space="0" w:color="auto"/>
            </w:tcBorders>
          </w:tcPr>
          <w:p w:rsidR="001A111A" w:rsidRPr="00866DCA" w:rsidRDefault="001A111A" w:rsidP="00866DCA">
            <w:pPr>
              <w:pStyle w:val="af3"/>
              <w:rPr>
                <w:rFonts w:ascii="Times New Roman" w:hAnsi="Times New Roman" w:cs="Times New Roman"/>
                <w:sz w:val="20"/>
                <w:szCs w:val="20"/>
              </w:rPr>
            </w:pPr>
            <w:r w:rsidRPr="00866DCA">
              <w:rPr>
                <w:rFonts w:ascii="Times New Roman" w:hAnsi="Times New Roman" w:cs="Times New Roman"/>
                <w:sz w:val="20"/>
                <w:szCs w:val="20"/>
              </w:rPr>
              <w:lastRenderedPageBreak/>
              <w:t>-работниците</w:t>
            </w:r>
          </w:p>
        </w:tc>
        <w:tc>
          <w:tcPr>
            <w:tcW w:w="620"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rPr>
            </w:pPr>
          </w:p>
        </w:tc>
        <w:tc>
          <w:tcPr>
            <w:tcW w:w="632"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97"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rPr>
            </w:pPr>
          </w:p>
        </w:tc>
        <w:tc>
          <w:tcPr>
            <w:tcW w:w="625" w:type="dxa"/>
            <w:tcBorders>
              <w:top w:val="single" w:sz="4" w:space="0" w:color="auto"/>
              <w:left w:val="single" w:sz="4" w:space="0" w:color="auto"/>
              <w:bottom w:val="single" w:sz="4" w:space="0" w:color="auto"/>
            </w:tcBorders>
          </w:tcPr>
          <w:p w:rsidR="001A111A" w:rsidRPr="00866DCA" w:rsidRDefault="0080049D" w:rsidP="00866DCA">
            <w:pPr>
              <w:spacing w:line="240" w:lineRule="auto"/>
              <w:jc w:val="center"/>
              <w:rPr>
                <w:rFonts w:ascii="Times New Roman" w:hAnsi="Times New Roman"/>
                <w:sz w:val="18"/>
                <w:szCs w:val="18"/>
              </w:rPr>
            </w:pPr>
            <w:r w:rsidRPr="00866DCA">
              <w:rPr>
                <w:rFonts w:ascii="Times New Roman" w:hAnsi="Times New Roman"/>
                <w:sz w:val="18"/>
                <w:szCs w:val="18"/>
              </w:rPr>
              <w:t>Х</w:t>
            </w:r>
          </w:p>
        </w:tc>
      </w:tr>
      <w:tr w:rsidR="001A111A" w:rsidRPr="00866DCA" w:rsidTr="00063CA1">
        <w:trPr>
          <w:trHeight w:val="153"/>
        </w:trPr>
        <w:tc>
          <w:tcPr>
            <w:tcW w:w="1782" w:type="dxa"/>
            <w:tcBorders>
              <w:top w:val="single" w:sz="4" w:space="0" w:color="auto"/>
              <w:bottom w:val="single" w:sz="4" w:space="0" w:color="auto"/>
              <w:right w:val="single" w:sz="4" w:space="0" w:color="auto"/>
            </w:tcBorders>
          </w:tcPr>
          <w:p w:rsidR="001A111A" w:rsidRPr="00866DCA" w:rsidRDefault="001A111A" w:rsidP="00866DCA">
            <w:pPr>
              <w:pStyle w:val="af3"/>
              <w:rPr>
                <w:rFonts w:ascii="Times New Roman" w:hAnsi="Times New Roman" w:cs="Times New Roman"/>
                <w:sz w:val="20"/>
                <w:szCs w:val="20"/>
              </w:rPr>
            </w:pPr>
            <w:r w:rsidRPr="00866DCA">
              <w:rPr>
                <w:rFonts w:ascii="Times New Roman" w:hAnsi="Times New Roman" w:cs="Times New Roman"/>
                <w:sz w:val="20"/>
                <w:szCs w:val="20"/>
              </w:rPr>
              <w:t>2. Атмосфера и атмосферен въздух</w:t>
            </w:r>
          </w:p>
        </w:tc>
        <w:tc>
          <w:tcPr>
            <w:tcW w:w="620"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rPr>
            </w:pPr>
            <w:r w:rsidRPr="00866DCA">
              <w:rPr>
                <w:rFonts w:ascii="Times New Roman" w:hAnsi="Times New Roman"/>
                <w:sz w:val="18"/>
                <w:szCs w:val="18"/>
              </w:rPr>
              <w:t>Х</w:t>
            </w: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632"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rPr>
            </w:pPr>
            <w:r w:rsidRPr="00866DCA">
              <w:rPr>
                <w:rFonts w:ascii="Times New Roman" w:hAnsi="Times New Roman"/>
                <w:sz w:val="18"/>
                <w:szCs w:val="18"/>
              </w:rPr>
              <w:t>Х</w:t>
            </w: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97"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rPr>
            </w:pPr>
            <w:r w:rsidRPr="00866DCA">
              <w:rPr>
                <w:rFonts w:ascii="Times New Roman" w:hAnsi="Times New Roman"/>
                <w:sz w:val="18"/>
                <w:szCs w:val="18"/>
              </w:rPr>
              <w:t>Х</w:t>
            </w:r>
          </w:p>
        </w:tc>
        <w:tc>
          <w:tcPr>
            <w:tcW w:w="625" w:type="dxa"/>
            <w:tcBorders>
              <w:top w:val="single" w:sz="4" w:space="0" w:color="auto"/>
              <w:left w:val="single" w:sz="4" w:space="0" w:color="auto"/>
              <w:bottom w:val="single" w:sz="4" w:space="0" w:color="auto"/>
            </w:tcBorders>
          </w:tcPr>
          <w:p w:rsidR="001A111A" w:rsidRPr="00866DCA" w:rsidRDefault="001A111A" w:rsidP="00866DCA">
            <w:pPr>
              <w:spacing w:line="240" w:lineRule="auto"/>
              <w:jc w:val="center"/>
              <w:rPr>
                <w:rFonts w:ascii="Times New Roman" w:hAnsi="Times New Roman"/>
                <w:sz w:val="18"/>
                <w:szCs w:val="18"/>
              </w:rPr>
            </w:pPr>
          </w:p>
        </w:tc>
      </w:tr>
      <w:tr w:rsidR="001A111A" w:rsidRPr="00866DCA" w:rsidTr="00063CA1">
        <w:trPr>
          <w:trHeight w:val="206"/>
        </w:trPr>
        <w:tc>
          <w:tcPr>
            <w:tcW w:w="1782" w:type="dxa"/>
            <w:tcBorders>
              <w:top w:val="single" w:sz="4" w:space="0" w:color="auto"/>
              <w:bottom w:val="single" w:sz="4" w:space="0" w:color="auto"/>
              <w:right w:val="single" w:sz="4" w:space="0" w:color="auto"/>
            </w:tcBorders>
          </w:tcPr>
          <w:p w:rsidR="001A111A" w:rsidRPr="00866DCA" w:rsidRDefault="001A111A" w:rsidP="00866DCA">
            <w:pPr>
              <w:pStyle w:val="af3"/>
              <w:rPr>
                <w:rFonts w:ascii="Times New Roman" w:hAnsi="Times New Roman" w:cs="Times New Roman"/>
                <w:sz w:val="20"/>
                <w:szCs w:val="20"/>
              </w:rPr>
            </w:pPr>
            <w:r w:rsidRPr="00866DCA">
              <w:rPr>
                <w:rFonts w:ascii="Times New Roman" w:hAnsi="Times New Roman" w:cs="Times New Roman"/>
                <w:sz w:val="20"/>
                <w:szCs w:val="20"/>
              </w:rPr>
              <w:t>3. Води</w:t>
            </w:r>
          </w:p>
        </w:tc>
        <w:tc>
          <w:tcPr>
            <w:tcW w:w="620"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632"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97"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625" w:type="dxa"/>
            <w:tcBorders>
              <w:top w:val="single" w:sz="4" w:space="0" w:color="auto"/>
              <w:left w:val="single" w:sz="4" w:space="0" w:color="auto"/>
              <w:bottom w:val="single" w:sz="4" w:space="0" w:color="auto"/>
            </w:tcBorders>
          </w:tcPr>
          <w:p w:rsidR="001A111A" w:rsidRPr="00866DCA" w:rsidRDefault="001A111A" w:rsidP="00866DCA">
            <w:pPr>
              <w:spacing w:line="240" w:lineRule="auto"/>
              <w:jc w:val="center"/>
              <w:rPr>
                <w:rFonts w:ascii="Times New Roman" w:hAnsi="Times New Roman"/>
                <w:sz w:val="18"/>
                <w:szCs w:val="18"/>
                <w:lang w:val="en-US"/>
              </w:rPr>
            </w:pPr>
          </w:p>
        </w:tc>
      </w:tr>
      <w:tr w:rsidR="001A111A" w:rsidRPr="00866DCA" w:rsidTr="00063CA1">
        <w:trPr>
          <w:trHeight w:val="197"/>
        </w:trPr>
        <w:tc>
          <w:tcPr>
            <w:tcW w:w="1782" w:type="dxa"/>
            <w:tcBorders>
              <w:top w:val="single" w:sz="4" w:space="0" w:color="auto"/>
              <w:bottom w:val="single" w:sz="4" w:space="0" w:color="auto"/>
              <w:right w:val="single" w:sz="4" w:space="0" w:color="auto"/>
            </w:tcBorders>
          </w:tcPr>
          <w:p w:rsidR="001A111A" w:rsidRPr="00866DCA" w:rsidRDefault="001A111A" w:rsidP="00866DCA">
            <w:pPr>
              <w:pStyle w:val="af3"/>
              <w:rPr>
                <w:rFonts w:ascii="Times New Roman" w:hAnsi="Times New Roman" w:cs="Times New Roman"/>
                <w:sz w:val="20"/>
                <w:szCs w:val="20"/>
              </w:rPr>
            </w:pPr>
            <w:r w:rsidRPr="00866DCA">
              <w:rPr>
                <w:rFonts w:ascii="Times New Roman" w:hAnsi="Times New Roman" w:cs="Times New Roman"/>
                <w:sz w:val="20"/>
                <w:szCs w:val="20"/>
              </w:rPr>
              <w:t>-повърхн. води</w:t>
            </w:r>
          </w:p>
        </w:tc>
        <w:tc>
          <w:tcPr>
            <w:tcW w:w="620"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632"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97"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625" w:type="dxa"/>
            <w:tcBorders>
              <w:top w:val="single" w:sz="4" w:space="0" w:color="auto"/>
              <w:left w:val="single" w:sz="4" w:space="0" w:color="auto"/>
              <w:bottom w:val="single" w:sz="4" w:space="0" w:color="auto"/>
            </w:tcBorders>
          </w:tcPr>
          <w:p w:rsidR="001A111A" w:rsidRPr="00866DCA" w:rsidRDefault="001A111A" w:rsidP="00866DCA">
            <w:pPr>
              <w:spacing w:line="240" w:lineRule="auto"/>
              <w:jc w:val="center"/>
              <w:rPr>
                <w:rFonts w:ascii="Times New Roman" w:hAnsi="Times New Roman"/>
                <w:sz w:val="18"/>
                <w:szCs w:val="18"/>
              </w:rPr>
            </w:pPr>
            <w:r w:rsidRPr="00866DCA">
              <w:rPr>
                <w:rFonts w:ascii="Times New Roman" w:hAnsi="Times New Roman"/>
                <w:sz w:val="18"/>
                <w:szCs w:val="18"/>
              </w:rPr>
              <w:t>Х</w:t>
            </w:r>
          </w:p>
        </w:tc>
      </w:tr>
      <w:tr w:rsidR="001A111A" w:rsidRPr="00866DCA" w:rsidTr="00063CA1">
        <w:trPr>
          <w:trHeight w:val="197"/>
        </w:trPr>
        <w:tc>
          <w:tcPr>
            <w:tcW w:w="1782" w:type="dxa"/>
            <w:tcBorders>
              <w:top w:val="single" w:sz="4" w:space="0" w:color="auto"/>
              <w:bottom w:val="single" w:sz="4" w:space="0" w:color="auto"/>
              <w:right w:val="single" w:sz="4" w:space="0" w:color="auto"/>
            </w:tcBorders>
          </w:tcPr>
          <w:p w:rsidR="001A111A" w:rsidRPr="00866DCA" w:rsidRDefault="001A111A" w:rsidP="00866DCA">
            <w:pPr>
              <w:pStyle w:val="af3"/>
              <w:rPr>
                <w:rFonts w:ascii="Times New Roman" w:hAnsi="Times New Roman" w:cs="Times New Roman"/>
                <w:sz w:val="20"/>
                <w:szCs w:val="20"/>
              </w:rPr>
            </w:pPr>
            <w:r w:rsidRPr="00866DCA">
              <w:rPr>
                <w:rFonts w:ascii="Times New Roman" w:hAnsi="Times New Roman" w:cs="Times New Roman"/>
                <w:sz w:val="20"/>
                <w:szCs w:val="20"/>
              </w:rPr>
              <w:t>-подземни води</w:t>
            </w:r>
          </w:p>
        </w:tc>
        <w:tc>
          <w:tcPr>
            <w:tcW w:w="620"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632"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97"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625" w:type="dxa"/>
            <w:tcBorders>
              <w:top w:val="single" w:sz="4" w:space="0" w:color="auto"/>
              <w:left w:val="single" w:sz="4" w:space="0" w:color="auto"/>
              <w:bottom w:val="single" w:sz="4" w:space="0" w:color="auto"/>
            </w:tcBorders>
          </w:tcPr>
          <w:p w:rsidR="001A111A" w:rsidRPr="00866DCA" w:rsidRDefault="001A111A" w:rsidP="00866DCA">
            <w:pPr>
              <w:spacing w:line="240" w:lineRule="auto"/>
              <w:jc w:val="center"/>
              <w:rPr>
                <w:rFonts w:ascii="Times New Roman" w:hAnsi="Times New Roman"/>
                <w:sz w:val="18"/>
                <w:szCs w:val="18"/>
              </w:rPr>
            </w:pPr>
            <w:r w:rsidRPr="00866DCA">
              <w:rPr>
                <w:rFonts w:ascii="Times New Roman" w:hAnsi="Times New Roman"/>
                <w:sz w:val="18"/>
                <w:szCs w:val="18"/>
              </w:rPr>
              <w:t>Х</w:t>
            </w:r>
          </w:p>
        </w:tc>
      </w:tr>
      <w:tr w:rsidR="001A111A" w:rsidRPr="00866DCA" w:rsidTr="00063CA1">
        <w:trPr>
          <w:trHeight w:val="197"/>
        </w:trPr>
        <w:tc>
          <w:tcPr>
            <w:tcW w:w="1782" w:type="dxa"/>
            <w:tcBorders>
              <w:top w:val="single" w:sz="4" w:space="0" w:color="auto"/>
              <w:bottom w:val="single" w:sz="4" w:space="0" w:color="auto"/>
              <w:right w:val="single" w:sz="4" w:space="0" w:color="auto"/>
            </w:tcBorders>
          </w:tcPr>
          <w:p w:rsidR="001A111A" w:rsidRPr="00866DCA" w:rsidRDefault="001A111A" w:rsidP="00866DCA">
            <w:pPr>
              <w:pStyle w:val="af3"/>
              <w:rPr>
                <w:rFonts w:ascii="Times New Roman" w:hAnsi="Times New Roman" w:cs="Times New Roman"/>
                <w:sz w:val="20"/>
                <w:szCs w:val="20"/>
              </w:rPr>
            </w:pPr>
            <w:r w:rsidRPr="00866DCA">
              <w:rPr>
                <w:rFonts w:ascii="Times New Roman" w:hAnsi="Times New Roman" w:cs="Times New Roman"/>
                <w:sz w:val="20"/>
                <w:szCs w:val="20"/>
              </w:rPr>
              <w:t>4. Почви и земеползване</w:t>
            </w:r>
          </w:p>
        </w:tc>
        <w:tc>
          <w:tcPr>
            <w:tcW w:w="620"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632"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97"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625" w:type="dxa"/>
            <w:tcBorders>
              <w:top w:val="single" w:sz="4" w:space="0" w:color="auto"/>
              <w:left w:val="single" w:sz="4" w:space="0" w:color="auto"/>
              <w:bottom w:val="single" w:sz="4" w:space="0" w:color="auto"/>
            </w:tcBorders>
          </w:tcPr>
          <w:p w:rsidR="001A111A" w:rsidRPr="00866DCA" w:rsidRDefault="001A111A" w:rsidP="00866DCA">
            <w:pPr>
              <w:spacing w:line="240" w:lineRule="auto"/>
              <w:jc w:val="center"/>
              <w:rPr>
                <w:rFonts w:ascii="Times New Roman" w:hAnsi="Times New Roman"/>
                <w:sz w:val="18"/>
                <w:szCs w:val="18"/>
              </w:rPr>
            </w:pPr>
            <w:r w:rsidRPr="00866DCA">
              <w:rPr>
                <w:rFonts w:ascii="Times New Roman" w:hAnsi="Times New Roman"/>
                <w:sz w:val="18"/>
                <w:szCs w:val="18"/>
              </w:rPr>
              <w:t>Х</w:t>
            </w:r>
          </w:p>
        </w:tc>
      </w:tr>
      <w:tr w:rsidR="001A111A" w:rsidRPr="00866DCA" w:rsidTr="00063CA1">
        <w:trPr>
          <w:trHeight w:val="225"/>
        </w:trPr>
        <w:tc>
          <w:tcPr>
            <w:tcW w:w="1782" w:type="dxa"/>
            <w:tcBorders>
              <w:top w:val="single" w:sz="4" w:space="0" w:color="auto"/>
              <w:bottom w:val="single" w:sz="4" w:space="0" w:color="auto"/>
              <w:right w:val="single" w:sz="4" w:space="0" w:color="auto"/>
            </w:tcBorders>
          </w:tcPr>
          <w:p w:rsidR="001A111A" w:rsidRPr="00866DCA" w:rsidRDefault="001A111A" w:rsidP="00866DCA">
            <w:pPr>
              <w:pStyle w:val="af3"/>
              <w:rPr>
                <w:rFonts w:ascii="Times New Roman" w:hAnsi="Times New Roman" w:cs="Times New Roman"/>
                <w:sz w:val="20"/>
                <w:szCs w:val="20"/>
              </w:rPr>
            </w:pPr>
            <w:r w:rsidRPr="00866DCA">
              <w:rPr>
                <w:rFonts w:ascii="Times New Roman" w:hAnsi="Times New Roman" w:cs="Times New Roman"/>
                <w:sz w:val="20"/>
                <w:szCs w:val="20"/>
              </w:rPr>
              <w:t>5. Земни недра и минерално разнообразие</w:t>
            </w:r>
          </w:p>
        </w:tc>
        <w:tc>
          <w:tcPr>
            <w:tcW w:w="620"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632"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97"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625" w:type="dxa"/>
            <w:tcBorders>
              <w:top w:val="single" w:sz="4" w:space="0" w:color="auto"/>
              <w:left w:val="single" w:sz="4" w:space="0" w:color="auto"/>
              <w:bottom w:val="single" w:sz="4" w:space="0" w:color="auto"/>
            </w:tcBorders>
          </w:tcPr>
          <w:p w:rsidR="001A111A" w:rsidRPr="00866DCA" w:rsidRDefault="001A111A" w:rsidP="00866DCA">
            <w:pPr>
              <w:spacing w:line="240" w:lineRule="auto"/>
              <w:jc w:val="center"/>
              <w:rPr>
                <w:rFonts w:ascii="Times New Roman" w:hAnsi="Times New Roman"/>
                <w:sz w:val="18"/>
                <w:szCs w:val="18"/>
              </w:rPr>
            </w:pPr>
            <w:r w:rsidRPr="00866DCA">
              <w:rPr>
                <w:rFonts w:ascii="Times New Roman" w:hAnsi="Times New Roman"/>
                <w:sz w:val="18"/>
                <w:szCs w:val="18"/>
              </w:rPr>
              <w:t>Х</w:t>
            </w:r>
          </w:p>
        </w:tc>
      </w:tr>
      <w:tr w:rsidR="001A111A" w:rsidRPr="00866DCA" w:rsidTr="00063CA1">
        <w:trPr>
          <w:trHeight w:val="235"/>
        </w:trPr>
        <w:tc>
          <w:tcPr>
            <w:tcW w:w="1782" w:type="dxa"/>
            <w:tcBorders>
              <w:top w:val="single" w:sz="4" w:space="0" w:color="auto"/>
              <w:bottom w:val="single" w:sz="4" w:space="0" w:color="auto"/>
              <w:right w:val="single" w:sz="4" w:space="0" w:color="auto"/>
            </w:tcBorders>
          </w:tcPr>
          <w:p w:rsidR="001A111A" w:rsidRPr="00866DCA" w:rsidRDefault="001A111A" w:rsidP="00866DCA">
            <w:pPr>
              <w:pStyle w:val="af3"/>
              <w:rPr>
                <w:rFonts w:ascii="Times New Roman" w:hAnsi="Times New Roman" w:cs="Times New Roman"/>
                <w:sz w:val="20"/>
                <w:szCs w:val="20"/>
              </w:rPr>
            </w:pPr>
            <w:r w:rsidRPr="00866DCA">
              <w:rPr>
                <w:rFonts w:ascii="Times New Roman" w:hAnsi="Times New Roman" w:cs="Times New Roman"/>
                <w:sz w:val="20"/>
                <w:szCs w:val="20"/>
              </w:rPr>
              <w:t>6. Ландшафт</w:t>
            </w:r>
          </w:p>
        </w:tc>
        <w:tc>
          <w:tcPr>
            <w:tcW w:w="620"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632"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97"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625" w:type="dxa"/>
            <w:tcBorders>
              <w:top w:val="single" w:sz="4" w:space="0" w:color="auto"/>
              <w:left w:val="single" w:sz="4" w:space="0" w:color="auto"/>
              <w:bottom w:val="single" w:sz="4" w:space="0" w:color="auto"/>
            </w:tcBorders>
          </w:tcPr>
          <w:p w:rsidR="001A111A" w:rsidRPr="00866DCA" w:rsidRDefault="001A111A" w:rsidP="00866DCA">
            <w:pPr>
              <w:spacing w:line="240" w:lineRule="auto"/>
              <w:jc w:val="center"/>
              <w:rPr>
                <w:rFonts w:ascii="Times New Roman" w:hAnsi="Times New Roman"/>
                <w:sz w:val="18"/>
                <w:szCs w:val="18"/>
              </w:rPr>
            </w:pPr>
            <w:r w:rsidRPr="00866DCA">
              <w:rPr>
                <w:rFonts w:ascii="Times New Roman" w:hAnsi="Times New Roman"/>
                <w:sz w:val="18"/>
                <w:szCs w:val="18"/>
              </w:rPr>
              <w:t>Х</w:t>
            </w:r>
          </w:p>
        </w:tc>
      </w:tr>
      <w:tr w:rsidR="001A111A" w:rsidRPr="00866DCA" w:rsidTr="00063CA1">
        <w:trPr>
          <w:trHeight w:val="153"/>
        </w:trPr>
        <w:tc>
          <w:tcPr>
            <w:tcW w:w="1782" w:type="dxa"/>
            <w:tcBorders>
              <w:top w:val="single" w:sz="4" w:space="0" w:color="auto"/>
              <w:bottom w:val="single" w:sz="4" w:space="0" w:color="auto"/>
              <w:right w:val="single" w:sz="4" w:space="0" w:color="auto"/>
            </w:tcBorders>
          </w:tcPr>
          <w:p w:rsidR="001A111A" w:rsidRPr="00866DCA" w:rsidRDefault="001A111A" w:rsidP="00866DCA">
            <w:pPr>
              <w:pStyle w:val="af3"/>
              <w:rPr>
                <w:rFonts w:ascii="Times New Roman" w:hAnsi="Times New Roman" w:cs="Times New Roman"/>
                <w:sz w:val="20"/>
                <w:szCs w:val="20"/>
              </w:rPr>
            </w:pPr>
            <w:r w:rsidRPr="00866DCA">
              <w:rPr>
                <w:rFonts w:ascii="Times New Roman" w:hAnsi="Times New Roman" w:cs="Times New Roman"/>
                <w:sz w:val="20"/>
                <w:szCs w:val="20"/>
              </w:rPr>
              <w:t>7. Защитени територии и паметници на културата</w:t>
            </w:r>
          </w:p>
        </w:tc>
        <w:tc>
          <w:tcPr>
            <w:tcW w:w="620"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632"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97"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625" w:type="dxa"/>
            <w:tcBorders>
              <w:top w:val="single" w:sz="4" w:space="0" w:color="auto"/>
              <w:left w:val="single" w:sz="4" w:space="0" w:color="auto"/>
              <w:bottom w:val="single" w:sz="4" w:space="0" w:color="auto"/>
            </w:tcBorders>
          </w:tcPr>
          <w:p w:rsidR="001A111A" w:rsidRPr="00866DCA" w:rsidRDefault="001A111A" w:rsidP="00866DCA">
            <w:pPr>
              <w:spacing w:line="240" w:lineRule="auto"/>
              <w:jc w:val="center"/>
              <w:rPr>
                <w:rFonts w:ascii="Times New Roman" w:hAnsi="Times New Roman"/>
                <w:sz w:val="18"/>
                <w:szCs w:val="18"/>
              </w:rPr>
            </w:pPr>
            <w:r w:rsidRPr="00866DCA">
              <w:rPr>
                <w:rFonts w:ascii="Times New Roman" w:hAnsi="Times New Roman"/>
                <w:sz w:val="18"/>
                <w:szCs w:val="18"/>
              </w:rPr>
              <w:t>Х</w:t>
            </w:r>
          </w:p>
        </w:tc>
      </w:tr>
      <w:tr w:rsidR="001A111A" w:rsidRPr="00866DCA" w:rsidTr="00063CA1">
        <w:trPr>
          <w:trHeight w:val="173"/>
        </w:trPr>
        <w:tc>
          <w:tcPr>
            <w:tcW w:w="1782" w:type="dxa"/>
            <w:tcBorders>
              <w:top w:val="single" w:sz="4" w:space="0" w:color="auto"/>
              <w:bottom w:val="single" w:sz="4" w:space="0" w:color="auto"/>
              <w:right w:val="single" w:sz="4" w:space="0" w:color="auto"/>
            </w:tcBorders>
          </w:tcPr>
          <w:p w:rsidR="001A111A" w:rsidRPr="00866DCA" w:rsidRDefault="001A111A" w:rsidP="00866DCA">
            <w:pPr>
              <w:pStyle w:val="af3"/>
              <w:rPr>
                <w:rFonts w:ascii="Times New Roman" w:hAnsi="Times New Roman" w:cs="Times New Roman"/>
                <w:sz w:val="20"/>
                <w:szCs w:val="20"/>
              </w:rPr>
            </w:pPr>
            <w:r w:rsidRPr="00866DCA">
              <w:rPr>
                <w:rFonts w:ascii="Times New Roman" w:hAnsi="Times New Roman" w:cs="Times New Roman"/>
                <w:sz w:val="20"/>
                <w:szCs w:val="20"/>
              </w:rPr>
              <w:t>8. Биологично разнообразие</w:t>
            </w:r>
          </w:p>
        </w:tc>
        <w:tc>
          <w:tcPr>
            <w:tcW w:w="620"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632"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97"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625" w:type="dxa"/>
            <w:tcBorders>
              <w:top w:val="single" w:sz="4" w:space="0" w:color="auto"/>
              <w:left w:val="single" w:sz="4" w:space="0" w:color="auto"/>
              <w:bottom w:val="single" w:sz="4" w:space="0" w:color="auto"/>
            </w:tcBorders>
          </w:tcPr>
          <w:p w:rsidR="001A111A" w:rsidRPr="00866DCA" w:rsidRDefault="001A111A" w:rsidP="00866DCA">
            <w:pPr>
              <w:spacing w:line="240" w:lineRule="auto"/>
              <w:jc w:val="center"/>
              <w:rPr>
                <w:rFonts w:ascii="Times New Roman" w:hAnsi="Times New Roman"/>
                <w:sz w:val="18"/>
                <w:szCs w:val="18"/>
                <w:lang w:val="en-US"/>
              </w:rPr>
            </w:pPr>
          </w:p>
        </w:tc>
      </w:tr>
      <w:tr w:rsidR="001A111A" w:rsidRPr="00866DCA" w:rsidTr="00063CA1">
        <w:trPr>
          <w:trHeight w:val="178"/>
        </w:trPr>
        <w:tc>
          <w:tcPr>
            <w:tcW w:w="1782" w:type="dxa"/>
            <w:tcBorders>
              <w:top w:val="single" w:sz="4" w:space="0" w:color="auto"/>
              <w:bottom w:val="single" w:sz="4" w:space="0" w:color="auto"/>
              <w:right w:val="single" w:sz="4" w:space="0" w:color="auto"/>
            </w:tcBorders>
          </w:tcPr>
          <w:p w:rsidR="001A111A" w:rsidRPr="00866DCA" w:rsidRDefault="001A111A" w:rsidP="00866DCA">
            <w:pPr>
              <w:pStyle w:val="af3"/>
              <w:rPr>
                <w:rFonts w:ascii="Times New Roman" w:hAnsi="Times New Roman" w:cs="Times New Roman"/>
                <w:sz w:val="20"/>
                <w:szCs w:val="20"/>
              </w:rPr>
            </w:pPr>
            <w:r w:rsidRPr="00866DCA">
              <w:rPr>
                <w:rFonts w:ascii="Times New Roman" w:hAnsi="Times New Roman" w:cs="Times New Roman"/>
                <w:sz w:val="20"/>
                <w:szCs w:val="20"/>
              </w:rPr>
              <w:t>-флора</w:t>
            </w:r>
          </w:p>
        </w:tc>
        <w:tc>
          <w:tcPr>
            <w:tcW w:w="620"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632"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97"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625" w:type="dxa"/>
            <w:tcBorders>
              <w:top w:val="single" w:sz="4" w:space="0" w:color="auto"/>
              <w:left w:val="single" w:sz="4" w:space="0" w:color="auto"/>
              <w:bottom w:val="single" w:sz="4" w:space="0" w:color="auto"/>
            </w:tcBorders>
          </w:tcPr>
          <w:p w:rsidR="001A111A" w:rsidRPr="00866DCA" w:rsidRDefault="001A111A" w:rsidP="00866DCA">
            <w:pPr>
              <w:spacing w:line="240" w:lineRule="auto"/>
              <w:jc w:val="center"/>
              <w:rPr>
                <w:rFonts w:ascii="Times New Roman" w:hAnsi="Times New Roman"/>
                <w:sz w:val="18"/>
                <w:szCs w:val="18"/>
              </w:rPr>
            </w:pPr>
            <w:r w:rsidRPr="00866DCA">
              <w:rPr>
                <w:rFonts w:ascii="Times New Roman" w:hAnsi="Times New Roman"/>
                <w:sz w:val="18"/>
                <w:szCs w:val="18"/>
              </w:rPr>
              <w:t>Х</w:t>
            </w:r>
          </w:p>
        </w:tc>
      </w:tr>
      <w:tr w:rsidR="001A111A" w:rsidRPr="00866DCA" w:rsidTr="00063CA1">
        <w:trPr>
          <w:trHeight w:val="206"/>
        </w:trPr>
        <w:tc>
          <w:tcPr>
            <w:tcW w:w="1782" w:type="dxa"/>
            <w:tcBorders>
              <w:top w:val="single" w:sz="4" w:space="0" w:color="auto"/>
              <w:bottom w:val="single" w:sz="4" w:space="0" w:color="auto"/>
              <w:right w:val="single" w:sz="4" w:space="0" w:color="auto"/>
            </w:tcBorders>
          </w:tcPr>
          <w:p w:rsidR="001A111A" w:rsidRPr="00866DCA" w:rsidRDefault="001A111A" w:rsidP="00866DCA">
            <w:pPr>
              <w:pStyle w:val="af3"/>
              <w:rPr>
                <w:rFonts w:ascii="Times New Roman" w:hAnsi="Times New Roman" w:cs="Times New Roman"/>
                <w:sz w:val="20"/>
                <w:szCs w:val="20"/>
              </w:rPr>
            </w:pPr>
            <w:r w:rsidRPr="00866DCA">
              <w:rPr>
                <w:rFonts w:ascii="Times New Roman" w:hAnsi="Times New Roman" w:cs="Times New Roman"/>
                <w:sz w:val="20"/>
                <w:szCs w:val="20"/>
              </w:rPr>
              <w:t>-фауна</w:t>
            </w:r>
          </w:p>
        </w:tc>
        <w:tc>
          <w:tcPr>
            <w:tcW w:w="620"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632"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97"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625" w:type="dxa"/>
            <w:tcBorders>
              <w:top w:val="single" w:sz="4" w:space="0" w:color="auto"/>
              <w:left w:val="single" w:sz="4" w:space="0" w:color="auto"/>
              <w:bottom w:val="single" w:sz="4" w:space="0" w:color="auto"/>
            </w:tcBorders>
          </w:tcPr>
          <w:p w:rsidR="001A111A" w:rsidRPr="00866DCA" w:rsidRDefault="001A111A" w:rsidP="00866DCA">
            <w:pPr>
              <w:spacing w:line="240" w:lineRule="auto"/>
              <w:jc w:val="center"/>
              <w:rPr>
                <w:rFonts w:ascii="Times New Roman" w:hAnsi="Times New Roman"/>
                <w:sz w:val="18"/>
                <w:szCs w:val="18"/>
              </w:rPr>
            </w:pPr>
            <w:r w:rsidRPr="00866DCA">
              <w:rPr>
                <w:rFonts w:ascii="Times New Roman" w:hAnsi="Times New Roman"/>
                <w:sz w:val="18"/>
                <w:szCs w:val="18"/>
              </w:rPr>
              <w:t>Х</w:t>
            </w:r>
          </w:p>
        </w:tc>
      </w:tr>
      <w:tr w:rsidR="001A111A" w:rsidRPr="00866DCA" w:rsidTr="00063CA1">
        <w:trPr>
          <w:trHeight w:val="392"/>
        </w:trPr>
        <w:tc>
          <w:tcPr>
            <w:tcW w:w="1782" w:type="dxa"/>
            <w:tcBorders>
              <w:top w:val="single" w:sz="4" w:space="0" w:color="auto"/>
              <w:bottom w:val="single" w:sz="4" w:space="0" w:color="auto"/>
              <w:right w:val="single" w:sz="4" w:space="0" w:color="auto"/>
            </w:tcBorders>
          </w:tcPr>
          <w:p w:rsidR="001A111A" w:rsidRPr="00866DCA" w:rsidRDefault="001A111A" w:rsidP="00866DCA">
            <w:pPr>
              <w:pStyle w:val="af3"/>
              <w:rPr>
                <w:rFonts w:ascii="Times New Roman" w:hAnsi="Times New Roman" w:cs="Times New Roman"/>
                <w:sz w:val="20"/>
                <w:szCs w:val="20"/>
              </w:rPr>
            </w:pPr>
            <w:r w:rsidRPr="00866DCA">
              <w:rPr>
                <w:rFonts w:ascii="Times New Roman" w:hAnsi="Times New Roman" w:cs="Times New Roman"/>
                <w:sz w:val="20"/>
                <w:szCs w:val="20"/>
              </w:rPr>
              <w:t>9. Твърди отпадъци</w:t>
            </w:r>
          </w:p>
        </w:tc>
        <w:tc>
          <w:tcPr>
            <w:tcW w:w="620" w:type="dxa"/>
            <w:tcBorders>
              <w:top w:val="single" w:sz="4" w:space="0" w:color="auto"/>
              <w:left w:val="single" w:sz="4" w:space="0" w:color="auto"/>
              <w:bottom w:val="single" w:sz="4" w:space="0" w:color="auto"/>
            </w:tcBorders>
          </w:tcPr>
          <w:p w:rsidR="001A111A" w:rsidRPr="00866DCA" w:rsidRDefault="001A111A" w:rsidP="00866DCA">
            <w:pPr>
              <w:spacing w:line="240" w:lineRule="auto"/>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rPr>
                <w:rFonts w:ascii="Times New Roman" w:hAnsi="Times New Roman"/>
                <w:sz w:val="18"/>
                <w:szCs w:val="18"/>
                <w:lang w:val="en-US"/>
              </w:rPr>
            </w:pPr>
          </w:p>
        </w:tc>
        <w:tc>
          <w:tcPr>
            <w:tcW w:w="632" w:type="dxa"/>
            <w:tcBorders>
              <w:top w:val="single" w:sz="4" w:space="0" w:color="auto"/>
              <w:left w:val="single" w:sz="4" w:space="0" w:color="auto"/>
              <w:bottom w:val="single" w:sz="4" w:space="0" w:color="auto"/>
            </w:tcBorders>
          </w:tcPr>
          <w:p w:rsidR="001A111A" w:rsidRPr="00866DCA" w:rsidRDefault="001A111A" w:rsidP="00866DCA">
            <w:pPr>
              <w:spacing w:line="240" w:lineRule="auto"/>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rPr>
                <w:rFonts w:ascii="Times New Roman" w:hAnsi="Times New Roman"/>
                <w:sz w:val="18"/>
                <w:szCs w:val="18"/>
              </w:rPr>
            </w:pPr>
            <w:r w:rsidRPr="00866DCA">
              <w:rPr>
                <w:rFonts w:ascii="Times New Roman" w:hAnsi="Times New Roman"/>
                <w:sz w:val="18"/>
                <w:szCs w:val="18"/>
              </w:rPr>
              <w:t>Х</w:t>
            </w:r>
          </w:p>
        </w:tc>
        <w:tc>
          <w:tcPr>
            <w:tcW w:w="597" w:type="dxa"/>
            <w:tcBorders>
              <w:top w:val="single" w:sz="4" w:space="0" w:color="auto"/>
              <w:left w:val="single" w:sz="4" w:space="0" w:color="auto"/>
              <w:bottom w:val="single" w:sz="4" w:space="0" w:color="auto"/>
            </w:tcBorders>
          </w:tcPr>
          <w:p w:rsidR="001A111A" w:rsidRPr="00866DCA" w:rsidRDefault="001A111A" w:rsidP="00866DCA">
            <w:pPr>
              <w:spacing w:line="240" w:lineRule="auto"/>
              <w:rPr>
                <w:rFonts w:ascii="Times New Roman" w:hAnsi="Times New Roman"/>
                <w:sz w:val="18"/>
                <w:szCs w:val="18"/>
                <w:lang w:val="en-US"/>
              </w:rPr>
            </w:pPr>
          </w:p>
        </w:tc>
        <w:tc>
          <w:tcPr>
            <w:tcW w:w="625" w:type="dxa"/>
            <w:tcBorders>
              <w:top w:val="single" w:sz="4" w:space="0" w:color="auto"/>
              <w:left w:val="single" w:sz="4" w:space="0" w:color="auto"/>
              <w:bottom w:val="single" w:sz="4" w:space="0" w:color="auto"/>
            </w:tcBorders>
          </w:tcPr>
          <w:p w:rsidR="001A111A" w:rsidRPr="00866DCA" w:rsidRDefault="001A111A" w:rsidP="00866DCA">
            <w:pPr>
              <w:spacing w:line="240" w:lineRule="auto"/>
              <w:jc w:val="center"/>
              <w:rPr>
                <w:rFonts w:ascii="Times New Roman" w:hAnsi="Times New Roman"/>
                <w:sz w:val="18"/>
                <w:szCs w:val="18"/>
              </w:rPr>
            </w:pPr>
          </w:p>
        </w:tc>
      </w:tr>
      <w:tr w:rsidR="001A111A" w:rsidRPr="00866DCA" w:rsidTr="00063CA1">
        <w:trPr>
          <w:trHeight w:val="206"/>
        </w:trPr>
        <w:tc>
          <w:tcPr>
            <w:tcW w:w="1782" w:type="dxa"/>
            <w:tcBorders>
              <w:top w:val="single" w:sz="4" w:space="0" w:color="auto"/>
              <w:bottom w:val="single" w:sz="4" w:space="0" w:color="auto"/>
              <w:right w:val="single" w:sz="4" w:space="0" w:color="auto"/>
            </w:tcBorders>
          </w:tcPr>
          <w:p w:rsidR="001A111A" w:rsidRPr="00866DCA" w:rsidRDefault="001A111A" w:rsidP="00866DCA">
            <w:pPr>
              <w:pStyle w:val="af3"/>
              <w:rPr>
                <w:rFonts w:ascii="Times New Roman" w:hAnsi="Times New Roman" w:cs="Times New Roman"/>
                <w:sz w:val="20"/>
                <w:szCs w:val="20"/>
              </w:rPr>
            </w:pPr>
            <w:r w:rsidRPr="00866DCA">
              <w:rPr>
                <w:rFonts w:ascii="Times New Roman" w:hAnsi="Times New Roman" w:cs="Times New Roman"/>
                <w:sz w:val="20"/>
                <w:szCs w:val="20"/>
              </w:rPr>
              <w:t>10. Рискови енергийни източници</w:t>
            </w:r>
          </w:p>
        </w:tc>
        <w:tc>
          <w:tcPr>
            <w:tcW w:w="620"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632"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97" w:type="dxa"/>
            <w:tcBorders>
              <w:top w:val="single" w:sz="4" w:space="0" w:color="auto"/>
              <w:left w:val="single" w:sz="4" w:space="0" w:color="auto"/>
              <w:bottom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625" w:type="dxa"/>
            <w:tcBorders>
              <w:top w:val="single" w:sz="4" w:space="0" w:color="auto"/>
              <w:left w:val="single" w:sz="4" w:space="0" w:color="auto"/>
              <w:bottom w:val="single" w:sz="4" w:space="0" w:color="auto"/>
            </w:tcBorders>
          </w:tcPr>
          <w:p w:rsidR="001A111A" w:rsidRPr="00866DCA" w:rsidRDefault="001A111A" w:rsidP="00866DCA">
            <w:pPr>
              <w:spacing w:line="240" w:lineRule="auto"/>
              <w:jc w:val="center"/>
              <w:rPr>
                <w:rFonts w:ascii="Times New Roman" w:hAnsi="Times New Roman"/>
                <w:sz w:val="18"/>
                <w:szCs w:val="18"/>
              </w:rPr>
            </w:pPr>
          </w:p>
          <w:p w:rsidR="001A111A" w:rsidRPr="00866DCA" w:rsidRDefault="001A111A" w:rsidP="00866DCA">
            <w:pPr>
              <w:spacing w:line="240" w:lineRule="auto"/>
              <w:jc w:val="center"/>
              <w:rPr>
                <w:rFonts w:ascii="Times New Roman" w:hAnsi="Times New Roman"/>
                <w:sz w:val="18"/>
                <w:szCs w:val="18"/>
              </w:rPr>
            </w:pPr>
            <w:r w:rsidRPr="00866DCA">
              <w:rPr>
                <w:rFonts w:ascii="Times New Roman" w:hAnsi="Times New Roman"/>
                <w:sz w:val="18"/>
                <w:szCs w:val="18"/>
              </w:rPr>
              <w:t>Х</w:t>
            </w:r>
          </w:p>
        </w:tc>
      </w:tr>
      <w:tr w:rsidR="001A111A" w:rsidRPr="00866DCA" w:rsidTr="00063CA1">
        <w:trPr>
          <w:trHeight w:val="206"/>
        </w:trPr>
        <w:tc>
          <w:tcPr>
            <w:tcW w:w="1782" w:type="dxa"/>
            <w:tcBorders>
              <w:top w:val="single" w:sz="4" w:space="0" w:color="auto"/>
              <w:right w:val="single" w:sz="4" w:space="0" w:color="auto"/>
            </w:tcBorders>
          </w:tcPr>
          <w:p w:rsidR="001A111A" w:rsidRPr="00866DCA" w:rsidRDefault="001A111A" w:rsidP="00866DCA">
            <w:pPr>
              <w:pStyle w:val="af3"/>
              <w:rPr>
                <w:rFonts w:ascii="Times New Roman" w:hAnsi="Times New Roman" w:cs="Times New Roman"/>
                <w:sz w:val="20"/>
                <w:szCs w:val="20"/>
              </w:rPr>
            </w:pPr>
            <w:r w:rsidRPr="00866DCA">
              <w:rPr>
                <w:rFonts w:ascii="Times New Roman" w:hAnsi="Times New Roman" w:cs="Times New Roman"/>
                <w:sz w:val="20"/>
                <w:szCs w:val="20"/>
              </w:rPr>
              <w:t>11. Шум</w:t>
            </w:r>
          </w:p>
        </w:tc>
        <w:tc>
          <w:tcPr>
            <w:tcW w:w="620" w:type="dxa"/>
            <w:tcBorders>
              <w:top w:val="single" w:sz="4" w:space="0" w:color="auto"/>
              <w:left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632" w:type="dxa"/>
            <w:tcBorders>
              <w:top w:val="single" w:sz="4" w:space="0" w:color="auto"/>
              <w:left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tcBorders>
          </w:tcPr>
          <w:p w:rsidR="001A111A" w:rsidRPr="00866DCA" w:rsidRDefault="001A111A" w:rsidP="00866DCA">
            <w:pPr>
              <w:spacing w:line="240" w:lineRule="auto"/>
              <w:jc w:val="both"/>
              <w:rPr>
                <w:rFonts w:ascii="Times New Roman" w:hAnsi="Times New Roman"/>
                <w:sz w:val="18"/>
                <w:szCs w:val="18"/>
              </w:rPr>
            </w:pPr>
          </w:p>
        </w:tc>
        <w:tc>
          <w:tcPr>
            <w:tcW w:w="581" w:type="dxa"/>
            <w:tcBorders>
              <w:top w:val="single" w:sz="4" w:space="0" w:color="auto"/>
              <w:left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81" w:type="dxa"/>
            <w:tcBorders>
              <w:top w:val="single" w:sz="4" w:space="0" w:color="auto"/>
              <w:left w:val="single" w:sz="4" w:space="0" w:color="auto"/>
            </w:tcBorders>
          </w:tcPr>
          <w:p w:rsidR="001A111A" w:rsidRPr="00866DCA" w:rsidRDefault="001A111A" w:rsidP="00866DCA">
            <w:pPr>
              <w:spacing w:line="240" w:lineRule="auto"/>
              <w:jc w:val="both"/>
              <w:rPr>
                <w:rFonts w:ascii="Times New Roman" w:hAnsi="Times New Roman"/>
                <w:sz w:val="18"/>
                <w:szCs w:val="18"/>
              </w:rPr>
            </w:pPr>
          </w:p>
        </w:tc>
        <w:tc>
          <w:tcPr>
            <w:tcW w:w="581" w:type="dxa"/>
            <w:tcBorders>
              <w:top w:val="single" w:sz="4" w:space="0" w:color="auto"/>
              <w:left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597" w:type="dxa"/>
            <w:tcBorders>
              <w:top w:val="single" w:sz="4" w:space="0" w:color="auto"/>
              <w:left w:val="single" w:sz="4" w:space="0" w:color="auto"/>
            </w:tcBorders>
          </w:tcPr>
          <w:p w:rsidR="001A111A" w:rsidRPr="00866DCA" w:rsidRDefault="001A111A" w:rsidP="00866DCA">
            <w:pPr>
              <w:spacing w:line="240" w:lineRule="auto"/>
              <w:jc w:val="both"/>
              <w:rPr>
                <w:rFonts w:ascii="Times New Roman" w:hAnsi="Times New Roman"/>
                <w:sz w:val="18"/>
                <w:szCs w:val="18"/>
                <w:lang w:val="en-US"/>
              </w:rPr>
            </w:pPr>
          </w:p>
        </w:tc>
        <w:tc>
          <w:tcPr>
            <w:tcW w:w="625" w:type="dxa"/>
            <w:tcBorders>
              <w:top w:val="single" w:sz="4" w:space="0" w:color="auto"/>
              <w:left w:val="single" w:sz="4" w:space="0" w:color="auto"/>
            </w:tcBorders>
          </w:tcPr>
          <w:p w:rsidR="001A111A" w:rsidRPr="00866DCA" w:rsidRDefault="001A111A" w:rsidP="00866DCA">
            <w:pPr>
              <w:spacing w:line="240" w:lineRule="auto"/>
              <w:jc w:val="center"/>
              <w:rPr>
                <w:rFonts w:ascii="Times New Roman" w:hAnsi="Times New Roman"/>
                <w:sz w:val="18"/>
                <w:szCs w:val="18"/>
              </w:rPr>
            </w:pPr>
            <w:r w:rsidRPr="00866DCA">
              <w:rPr>
                <w:rFonts w:ascii="Times New Roman" w:hAnsi="Times New Roman"/>
                <w:sz w:val="18"/>
                <w:szCs w:val="18"/>
              </w:rPr>
              <w:t>Х</w:t>
            </w:r>
          </w:p>
        </w:tc>
      </w:tr>
    </w:tbl>
    <w:p w:rsidR="00DE1FAE" w:rsidRPr="00866DCA" w:rsidRDefault="00DE1FAE" w:rsidP="00866DCA">
      <w:pPr>
        <w:spacing w:line="240" w:lineRule="auto"/>
        <w:jc w:val="both"/>
        <w:rPr>
          <w:rFonts w:ascii="Times New Roman" w:hAnsi="Times New Roman"/>
          <w:sz w:val="24"/>
          <w:szCs w:val="24"/>
        </w:rPr>
      </w:pPr>
    </w:p>
    <w:p w:rsidR="00DE1FAE" w:rsidRPr="00866DCA" w:rsidRDefault="00DE1FAE" w:rsidP="00866DCA">
      <w:pPr>
        <w:spacing w:line="240" w:lineRule="auto"/>
        <w:jc w:val="both"/>
        <w:rPr>
          <w:rFonts w:ascii="Times New Roman" w:hAnsi="Times New Roman"/>
          <w:b/>
          <w:sz w:val="24"/>
          <w:szCs w:val="24"/>
        </w:rPr>
      </w:pPr>
      <w:r w:rsidRPr="00866DCA">
        <w:rPr>
          <w:rFonts w:ascii="Times New Roman" w:hAnsi="Times New Roman"/>
          <w:b/>
          <w:sz w:val="24"/>
          <w:szCs w:val="24"/>
        </w:rPr>
        <w:t xml:space="preserve">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 </w:t>
      </w:r>
    </w:p>
    <w:p w:rsidR="00DE1FAE" w:rsidRPr="00866DCA" w:rsidRDefault="00DE1FAE" w:rsidP="00866DCA">
      <w:pPr>
        <w:spacing w:line="240" w:lineRule="auto"/>
        <w:jc w:val="both"/>
        <w:rPr>
          <w:rFonts w:ascii="Times New Roman" w:hAnsi="Times New Roman"/>
          <w:sz w:val="24"/>
          <w:szCs w:val="24"/>
        </w:rPr>
      </w:pPr>
      <w:r w:rsidRPr="00866DCA">
        <w:rPr>
          <w:rFonts w:ascii="Times New Roman" w:hAnsi="Times New Roman"/>
          <w:sz w:val="24"/>
          <w:szCs w:val="24"/>
        </w:rPr>
        <w:t>Потенциалните въздействия могат да се оценят, като:</w:t>
      </w:r>
    </w:p>
    <w:p w:rsidR="00DE1FAE" w:rsidRPr="00866DCA" w:rsidRDefault="00DE1FAE" w:rsidP="00866DCA">
      <w:pPr>
        <w:spacing w:line="240" w:lineRule="auto"/>
        <w:jc w:val="both"/>
        <w:rPr>
          <w:rFonts w:ascii="Times New Roman" w:hAnsi="Times New Roman"/>
          <w:sz w:val="24"/>
          <w:szCs w:val="24"/>
        </w:rPr>
      </w:pPr>
      <w:r w:rsidRPr="00866DCA">
        <w:rPr>
          <w:rFonts w:ascii="Times New Roman" w:hAnsi="Times New Roman"/>
          <w:sz w:val="24"/>
          <w:szCs w:val="24"/>
        </w:rPr>
        <w:t>• Въздействия с малък териториален обхват – не се очакват</w:t>
      </w:r>
    </w:p>
    <w:p w:rsidR="00DE1FAE" w:rsidRPr="00866DCA" w:rsidRDefault="00DE1FAE" w:rsidP="00866DCA">
      <w:pPr>
        <w:spacing w:line="240" w:lineRule="auto"/>
        <w:jc w:val="both"/>
        <w:rPr>
          <w:rFonts w:ascii="Times New Roman" w:hAnsi="Times New Roman"/>
          <w:sz w:val="24"/>
          <w:szCs w:val="24"/>
        </w:rPr>
      </w:pPr>
      <w:r w:rsidRPr="00866DCA">
        <w:rPr>
          <w:rFonts w:ascii="Times New Roman" w:hAnsi="Times New Roman"/>
          <w:sz w:val="24"/>
          <w:szCs w:val="24"/>
        </w:rPr>
        <w:t>• Въздействия с локален характер – не се очакват</w:t>
      </w:r>
    </w:p>
    <w:p w:rsidR="00DE1FAE" w:rsidRPr="00866DCA" w:rsidRDefault="00DE1FAE" w:rsidP="00866DCA">
      <w:pPr>
        <w:spacing w:line="240" w:lineRule="auto"/>
        <w:jc w:val="both"/>
        <w:rPr>
          <w:rFonts w:ascii="Times New Roman" w:hAnsi="Times New Roman"/>
          <w:sz w:val="24"/>
          <w:szCs w:val="24"/>
        </w:rPr>
      </w:pPr>
      <w:r w:rsidRPr="00866DCA">
        <w:rPr>
          <w:rFonts w:ascii="Times New Roman" w:hAnsi="Times New Roman"/>
          <w:sz w:val="24"/>
          <w:szCs w:val="24"/>
        </w:rPr>
        <w:t>• Въздействия върху засегнато население – не се очакват</w:t>
      </w:r>
    </w:p>
    <w:p w:rsidR="00DE1FAE" w:rsidRPr="00866DCA" w:rsidRDefault="00DE1FAE" w:rsidP="00866DCA">
      <w:pPr>
        <w:spacing w:line="240" w:lineRule="auto"/>
        <w:jc w:val="both"/>
        <w:rPr>
          <w:rFonts w:ascii="Times New Roman" w:hAnsi="Times New Roman"/>
          <w:sz w:val="24"/>
          <w:szCs w:val="24"/>
        </w:rPr>
      </w:pPr>
      <w:r w:rsidRPr="00866DCA">
        <w:rPr>
          <w:rFonts w:ascii="Times New Roman" w:hAnsi="Times New Roman"/>
          <w:sz w:val="24"/>
          <w:szCs w:val="24"/>
        </w:rPr>
        <w:t>• Трансгранични въздействия – не сe очакват</w:t>
      </w:r>
    </w:p>
    <w:p w:rsidR="008F76F6" w:rsidRPr="00866DCA" w:rsidRDefault="003062DA" w:rsidP="00866DCA">
      <w:pPr>
        <w:spacing w:before="20" w:line="240" w:lineRule="auto"/>
        <w:ind w:firstLine="425"/>
        <w:jc w:val="both"/>
        <w:rPr>
          <w:rFonts w:ascii="Times New Roman" w:hAnsi="Times New Roman"/>
          <w:sz w:val="24"/>
          <w:szCs w:val="24"/>
        </w:rPr>
      </w:pPr>
      <w:r w:rsidRPr="00866DCA">
        <w:rPr>
          <w:rFonts w:ascii="Times New Roman" w:hAnsi="Times New Roman"/>
          <w:sz w:val="24"/>
          <w:szCs w:val="24"/>
        </w:rPr>
        <w:t>Инвестиционното предложение ще се реализира в Горнотр</w:t>
      </w:r>
      <w:r w:rsidR="008F76F6" w:rsidRPr="00866DCA">
        <w:rPr>
          <w:rFonts w:ascii="Times New Roman" w:hAnsi="Times New Roman"/>
          <w:sz w:val="24"/>
          <w:szCs w:val="24"/>
        </w:rPr>
        <w:t xml:space="preserve">акийската низина, землище на </w:t>
      </w:r>
      <w:r w:rsidR="008F76F6" w:rsidRPr="00866DCA">
        <w:rPr>
          <w:rFonts w:ascii="Times New Roman" w:hAnsi="Times New Roman"/>
          <w:sz w:val="24"/>
          <w:szCs w:val="24"/>
          <w:lang w:val="ru-RU"/>
        </w:rPr>
        <w:t xml:space="preserve">с. Брестник, местност '' Кабата'', </w:t>
      </w:r>
      <w:r w:rsidR="008F76F6" w:rsidRPr="00866DCA">
        <w:rPr>
          <w:rFonts w:ascii="Times New Roman" w:hAnsi="Times New Roman"/>
          <w:sz w:val="24"/>
          <w:szCs w:val="24"/>
        </w:rPr>
        <w:t xml:space="preserve"> община Родопи.</w:t>
      </w:r>
      <w:r w:rsidRPr="00866DCA">
        <w:rPr>
          <w:rFonts w:ascii="Times New Roman" w:hAnsi="Times New Roman"/>
          <w:sz w:val="24"/>
          <w:szCs w:val="24"/>
        </w:rPr>
        <w:t xml:space="preserve"> 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с. </w:t>
      </w:r>
      <w:r w:rsidR="008F76F6" w:rsidRPr="00866DCA">
        <w:rPr>
          <w:rFonts w:ascii="Times New Roman" w:hAnsi="Times New Roman"/>
          <w:sz w:val="24"/>
          <w:szCs w:val="24"/>
          <w:lang w:val="ru-RU"/>
        </w:rPr>
        <w:t>с. Брестник</w:t>
      </w:r>
      <w:r w:rsidR="008F76F6" w:rsidRPr="00866DCA">
        <w:rPr>
          <w:rFonts w:ascii="Times New Roman" w:hAnsi="Times New Roman"/>
          <w:sz w:val="24"/>
          <w:szCs w:val="24"/>
        </w:rPr>
        <w:t xml:space="preserve"> </w:t>
      </w:r>
      <w:r w:rsidRPr="00866DCA">
        <w:rPr>
          <w:rFonts w:ascii="Times New Roman" w:hAnsi="Times New Roman"/>
          <w:sz w:val="24"/>
          <w:szCs w:val="24"/>
        </w:rPr>
        <w:t xml:space="preserve"> и близките населени места в община </w:t>
      </w:r>
      <w:r w:rsidR="008F76F6" w:rsidRPr="00866DCA">
        <w:rPr>
          <w:rFonts w:ascii="Times New Roman" w:hAnsi="Times New Roman"/>
          <w:sz w:val="24"/>
          <w:szCs w:val="24"/>
        </w:rPr>
        <w:t>Родопи</w:t>
      </w:r>
      <w:r w:rsidRPr="00866DCA">
        <w:rPr>
          <w:rFonts w:ascii="Times New Roman" w:hAnsi="Times New Roman"/>
          <w:sz w:val="24"/>
          <w:szCs w:val="24"/>
        </w:rPr>
        <w:t xml:space="preserve">. </w:t>
      </w:r>
    </w:p>
    <w:p w:rsidR="00DE1FAE" w:rsidRPr="00866DCA" w:rsidRDefault="00DE1FAE" w:rsidP="00866DCA">
      <w:pPr>
        <w:spacing w:before="20" w:line="240" w:lineRule="auto"/>
        <w:ind w:firstLine="425"/>
        <w:jc w:val="both"/>
        <w:rPr>
          <w:rFonts w:ascii="Times New Roman" w:hAnsi="Times New Roman"/>
          <w:sz w:val="24"/>
          <w:szCs w:val="24"/>
        </w:rPr>
      </w:pPr>
      <w:r w:rsidRPr="00866DCA">
        <w:rPr>
          <w:rFonts w:ascii="Times New Roman" w:hAnsi="Times New Roman"/>
          <w:sz w:val="24"/>
          <w:szCs w:val="24"/>
        </w:rPr>
        <w:t xml:space="preserve">Имайки предвид същността на инвестиционното предложение, разстоянието до най-близките жилищни сгради и местоположението на площадката на инвестиционното </w:t>
      </w:r>
      <w:r w:rsidRPr="00866DCA">
        <w:rPr>
          <w:rFonts w:ascii="Times New Roman" w:hAnsi="Times New Roman"/>
          <w:sz w:val="24"/>
          <w:szCs w:val="24"/>
        </w:rPr>
        <w:lastRenderedPageBreak/>
        <w:t>предложение, при реализацията не се очаква отрицателно въздействие върху здравето на хората и компонентите на околната среда.</w:t>
      </w:r>
    </w:p>
    <w:p w:rsidR="00DE1FAE" w:rsidRPr="00866DCA" w:rsidRDefault="00DE1FAE" w:rsidP="00866DCA">
      <w:pPr>
        <w:spacing w:line="240" w:lineRule="auto"/>
        <w:jc w:val="both"/>
        <w:rPr>
          <w:rFonts w:ascii="Times New Roman" w:hAnsi="Times New Roman"/>
          <w:b/>
          <w:sz w:val="24"/>
          <w:szCs w:val="24"/>
        </w:rPr>
      </w:pPr>
      <w:r w:rsidRPr="00866DCA">
        <w:rPr>
          <w:rFonts w:ascii="Times New Roman" w:hAnsi="Times New Roman"/>
          <w:b/>
          <w:sz w:val="24"/>
          <w:szCs w:val="24"/>
        </w:rPr>
        <w:t>6. Вероятност, интензивност, комплексност на въздействието.</w:t>
      </w:r>
    </w:p>
    <w:p w:rsidR="0080049D" w:rsidRPr="00866DCA" w:rsidRDefault="0080049D" w:rsidP="00866DCA">
      <w:pPr>
        <w:spacing w:before="100" w:beforeAutospacing="1" w:after="100" w:afterAutospacing="1" w:line="240" w:lineRule="auto"/>
        <w:jc w:val="both"/>
        <w:rPr>
          <w:rFonts w:ascii="Times New Roman" w:eastAsia="Times New Roman" w:hAnsi="Times New Roman"/>
          <w:sz w:val="24"/>
          <w:szCs w:val="24"/>
          <w:lang w:eastAsia="bg-BG"/>
        </w:rPr>
      </w:pPr>
      <w:r w:rsidRPr="00866DCA">
        <w:rPr>
          <w:rFonts w:ascii="Times New Roman" w:eastAsia="Times New Roman" w:hAnsi="Times New Roman"/>
          <w:sz w:val="24"/>
          <w:szCs w:val="24"/>
          <w:lang w:eastAsia="bg-BG"/>
        </w:rPr>
        <w:t>Вероятността и интензивността на въздействията върху компонентите на околната среда се очакват да бъдат следните:</w:t>
      </w:r>
    </w:p>
    <w:p w:rsidR="0080049D" w:rsidRPr="00866DCA" w:rsidRDefault="0080049D" w:rsidP="00866DCA">
      <w:pPr>
        <w:spacing w:before="100" w:beforeAutospacing="1" w:after="100" w:afterAutospacing="1" w:line="240" w:lineRule="auto"/>
        <w:jc w:val="both"/>
        <w:rPr>
          <w:rFonts w:ascii="Times New Roman" w:eastAsia="Times New Roman" w:hAnsi="Times New Roman"/>
          <w:sz w:val="24"/>
          <w:szCs w:val="24"/>
          <w:lang w:eastAsia="bg-BG"/>
        </w:rPr>
      </w:pPr>
      <w:r w:rsidRPr="00866DCA">
        <w:rPr>
          <w:rFonts w:ascii="Times New Roman" w:eastAsia="Times New Roman" w:hAnsi="Times New Roman"/>
          <w:sz w:val="24"/>
          <w:szCs w:val="24"/>
          <w:lang w:eastAsia="bg-BG"/>
        </w:rPr>
        <w:t>          - върху населението и човешкото здраве – средна вероятност, ниска интензивност;</w:t>
      </w:r>
    </w:p>
    <w:p w:rsidR="0080049D" w:rsidRPr="00866DCA" w:rsidRDefault="0080049D" w:rsidP="00866DCA">
      <w:pPr>
        <w:spacing w:before="100" w:beforeAutospacing="1" w:after="100" w:afterAutospacing="1" w:line="240" w:lineRule="auto"/>
        <w:jc w:val="both"/>
        <w:rPr>
          <w:rFonts w:ascii="Times New Roman" w:eastAsia="Times New Roman" w:hAnsi="Times New Roman"/>
          <w:sz w:val="24"/>
          <w:szCs w:val="24"/>
          <w:lang w:eastAsia="bg-BG"/>
        </w:rPr>
      </w:pPr>
      <w:r w:rsidRPr="00866DCA">
        <w:rPr>
          <w:rFonts w:ascii="Times New Roman" w:eastAsia="Times New Roman" w:hAnsi="Times New Roman"/>
          <w:sz w:val="24"/>
          <w:szCs w:val="24"/>
          <w:lang w:eastAsia="bg-BG"/>
        </w:rPr>
        <w:t>            - върху материалните активи – средна вероятност, средна интензивност;</w:t>
      </w:r>
    </w:p>
    <w:p w:rsidR="0080049D" w:rsidRPr="00866DCA" w:rsidRDefault="0080049D" w:rsidP="00866DCA">
      <w:pPr>
        <w:spacing w:before="100" w:beforeAutospacing="1" w:after="100" w:afterAutospacing="1" w:line="240" w:lineRule="auto"/>
        <w:jc w:val="both"/>
        <w:rPr>
          <w:rFonts w:ascii="Times New Roman" w:eastAsia="Times New Roman" w:hAnsi="Times New Roman"/>
          <w:sz w:val="24"/>
          <w:szCs w:val="24"/>
          <w:lang w:eastAsia="bg-BG"/>
        </w:rPr>
      </w:pPr>
      <w:r w:rsidRPr="00866DCA">
        <w:rPr>
          <w:rFonts w:ascii="Times New Roman" w:eastAsia="Times New Roman" w:hAnsi="Times New Roman"/>
          <w:sz w:val="24"/>
          <w:szCs w:val="24"/>
          <w:lang w:eastAsia="bg-BG"/>
        </w:rPr>
        <w:t>            - върху културното наследство – не се очаква въздействие;</w:t>
      </w:r>
    </w:p>
    <w:p w:rsidR="0080049D" w:rsidRPr="00866DCA" w:rsidRDefault="0080049D" w:rsidP="00866DCA">
      <w:pPr>
        <w:spacing w:before="100" w:beforeAutospacing="1" w:after="100" w:afterAutospacing="1" w:line="240" w:lineRule="auto"/>
        <w:jc w:val="both"/>
        <w:rPr>
          <w:rFonts w:ascii="Times New Roman" w:eastAsia="Times New Roman" w:hAnsi="Times New Roman"/>
          <w:sz w:val="24"/>
          <w:szCs w:val="24"/>
          <w:lang w:eastAsia="bg-BG"/>
        </w:rPr>
      </w:pPr>
      <w:r w:rsidRPr="00866DCA">
        <w:rPr>
          <w:rFonts w:ascii="Times New Roman" w:eastAsia="Times New Roman" w:hAnsi="Times New Roman"/>
          <w:sz w:val="24"/>
          <w:szCs w:val="24"/>
          <w:lang w:eastAsia="bg-BG"/>
        </w:rPr>
        <w:t>            - върху въздуха – висока вероятност, средна интензивност;</w:t>
      </w:r>
    </w:p>
    <w:p w:rsidR="0080049D" w:rsidRPr="00866DCA" w:rsidRDefault="0080049D" w:rsidP="00866DCA">
      <w:pPr>
        <w:spacing w:before="100" w:beforeAutospacing="1" w:after="100" w:afterAutospacing="1" w:line="240" w:lineRule="auto"/>
        <w:jc w:val="both"/>
        <w:rPr>
          <w:rFonts w:ascii="Times New Roman" w:eastAsia="Times New Roman" w:hAnsi="Times New Roman"/>
          <w:sz w:val="24"/>
          <w:szCs w:val="24"/>
          <w:lang w:eastAsia="bg-BG"/>
        </w:rPr>
      </w:pPr>
      <w:r w:rsidRPr="00866DCA">
        <w:rPr>
          <w:rFonts w:ascii="Times New Roman" w:eastAsia="Times New Roman" w:hAnsi="Times New Roman"/>
          <w:sz w:val="24"/>
          <w:szCs w:val="24"/>
          <w:lang w:eastAsia="bg-BG"/>
        </w:rPr>
        <w:t>            - върху водата – не се очаква въздействие</w:t>
      </w:r>
      <w:r w:rsidR="00B22BA1" w:rsidRPr="00866DCA">
        <w:rPr>
          <w:rFonts w:ascii="Times New Roman" w:eastAsia="Times New Roman" w:hAnsi="Times New Roman"/>
          <w:sz w:val="24"/>
          <w:szCs w:val="24"/>
          <w:lang w:eastAsia="bg-BG"/>
        </w:rPr>
        <w:t xml:space="preserve"> на повърхностните води, а </w:t>
      </w:r>
      <w:r w:rsidR="00B22BA1" w:rsidRPr="00866DCA">
        <w:rPr>
          <w:rFonts w:ascii="Times New Roman" w:hAnsi="Times New Roman"/>
          <w:sz w:val="24"/>
          <w:szCs w:val="24"/>
        </w:rPr>
        <w:t>вероятността за отрицателно въздействие върху подземните води е голяма</w:t>
      </w:r>
    </w:p>
    <w:p w:rsidR="0080049D" w:rsidRPr="00866DCA" w:rsidRDefault="0080049D" w:rsidP="00866DCA">
      <w:pPr>
        <w:spacing w:before="100" w:beforeAutospacing="1" w:after="100" w:afterAutospacing="1" w:line="240" w:lineRule="auto"/>
        <w:jc w:val="both"/>
        <w:rPr>
          <w:rFonts w:ascii="Times New Roman" w:eastAsia="Times New Roman" w:hAnsi="Times New Roman"/>
          <w:sz w:val="24"/>
          <w:szCs w:val="24"/>
          <w:lang w:eastAsia="bg-BG"/>
        </w:rPr>
      </w:pPr>
      <w:r w:rsidRPr="00866DCA">
        <w:rPr>
          <w:rFonts w:ascii="Times New Roman" w:eastAsia="Times New Roman" w:hAnsi="Times New Roman"/>
          <w:sz w:val="24"/>
          <w:szCs w:val="24"/>
          <w:lang w:eastAsia="bg-BG"/>
        </w:rPr>
        <w:t>            - върху почвата – не се очаква въздействие;</w:t>
      </w:r>
    </w:p>
    <w:p w:rsidR="0080049D" w:rsidRPr="00866DCA" w:rsidRDefault="0080049D" w:rsidP="00866DCA">
      <w:pPr>
        <w:spacing w:before="100" w:beforeAutospacing="1" w:after="100" w:afterAutospacing="1" w:line="240" w:lineRule="auto"/>
        <w:jc w:val="both"/>
        <w:rPr>
          <w:rFonts w:ascii="Times New Roman" w:eastAsia="Times New Roman" w:hAnsi="Times New Roman"/>
          <w:sz w:val="24"/>
          <w:szCs w:val="24"/>
          <w:lang w:eastAsia="bg-BG"/>
        </w:rPr>
      </w:pPr>
      <w:r w:rsidRPr="00866DCA">
        <w:rPr>
          <w:rFonts w:ascii="Times New Roman" w:eastAsia="Times New Roman" w:hAnsi="Times New Roman"/>
          <w:sz w:val="24"/>
          <w:szCs w:val="24"/>
          <w:lang w:eastAsia="bg-BG"/>
        </w:rPr>
        <w:t>            - върху земните недра – не се очаква въздействие;</w:t>
      </w:r>
    </w:p>
    <w:p w:rsidR="0080049D" w:rsidRPr="00866DCA" w:rsidRDefault="0080049D" w:rsidP="00866DCA">
      <w:pPr>
        <w:spacing w:before="100" w:beforeAutospacing="1" w:after="100" w:afterAutospacing="1" w:line="240" w:lineRule="auto"/>
        <w:jc w:val="both"/>
        <w:rPr>
          <w:rFonts w:ascii="Times New Roman" w:eastAsia="Times New Roman" w:hAnsi="Times New Roman"/>
          <w:sz w:val="24"/>
          <w:szCs w:val="24"/>
          <w:lang w:eastAsia="bg-BG"/>
        </w:rPr>
      </w:pPr>
      <w:r w:rsidRPr="00866DCA">
        <w:rPr>
          <w:rFonts w:ascii="Times New Roman" w:eastAsia="Times New Roman" w:hAnsi="Times New Roman"/>
          <w:sz w:val="24"/>
          <w:szCs w:val="24"/>
          <w:lang w:eastAsia="bg-BG"/>
        </w:rPr>
        <w:t>            - върху ландшафта – не се очаква въздействие;</w:t>
      </w:r>
    </w:p>
    <w:p w:rsidR="0080049D" w:rsidRPr="00866DCA" w:rsidRDefault="0080049D" w:rsidP="00866DCA">
      <w:pPr>
        <w:spacing w:before="100" w:beforeAutospacing="1" w:after="100" w:afterAutospacing="1" w:line="240" w:lineRule="auto"/>
        <w:jc w:val="both"/>
        <w:rPr>
          <w:rFonts w:ascii="Times New Roman" w:eastAsia="Times New Roman" w:hAnsi="Times New Roman"/>
          <w:sz w:val="24"/>
          <w:szCs w:val="24"/>
          <w:lang w:eastAsia="bg-BG"/>
        </w:rPr>
      </w:pPr>
      <w:r w:rsidRPr="00866DCA">
        <w:rPr>
          <w:rFonts w:ascii="Times New Roman" w:eastAsia="Times New Roman" w:hAnsi="Times New Roman"/>
          <w:sz w:val="24"/>
          <w:szCs w:val="24"/>
          <w:lang w:eastAsia="bg-BG"/>
        </w:rPr>
        <w:t>            - върху климата – висока вероятност, средна интензивност;</w:t>
      </w:r>
    </w:p>
    <w:p w:rsidR="0080049D" w:rsidRPr="00866DCA" w:rsidRDefault="0080049D" w:rsidP="00866DCA">
      <w:pPr>
        <w:spacing w:before="100" w:beforeAutospacing="1" w:after="100" w:afterAutospacing="1" w:line="240" w:lineRule="auto"/>
        <w:jc w:val="both"/>
        <w:rPr>
          <w:rFonts w:ascii="Times New Roman" w:eastAsia="Times New Roman" w:hAnsi="Times New Roman"/>
          <w:sz w:val="24"/>
          <w:szCs w:val="24"/>
          <w:lang w:eastAsia="bg-BG"/>
        </w:rPr>
      </w:pPr>
      <w:r w:rsidRPr="00866DCA">
        <w:rPr>
          <w:rFonts w:ascii="Times New Roman" w:eastAsia="Times New Roman" w:hAnsi="Times New Roman"/>
          <w:sz w:val="24"/>
          <w:szCs w:val="24"/>
          <w:lang w:eastAsia="bg-BG"/>
        </w:rPr>
        <w:t>            - върху биологичното разнообразие и неговите елементи – средна вероятност, ниска интензивност;</w:t>
      </w:r>
    </w:p>
    <w:p w:rsidR="0080049D" w:rsidRPr="00866DCA" w:rsidRDefault="0080049D" w:rsidP="00866DCA">
      <w:pPr>
        <w:spacing w:before="100" w:beforeAutospacing="1" w:after="100" w:afterAutospacing="1" w:line="240" w:lineRule="auto"/>
        <w:jc w:val="both"/>
        <w:rPr>
          <w:rFonts w:ascii="Times New Roman" w:eastAsia="Times New Roman" w:hAnsi="Times New Roman"/>
          <w:sz w:val="24"/>
          <w:szCs w:val="24"/>
          <w:lang w:eastAsia="bg-BG"/>
        </w:rPr>
      </w:pPr>
      <w:r w:rsidRPr="00866DCA">
        <w:rPr>
          <w:rFonts w:ascii="Times New Roman" w:eastAsia="Times New Roman" w:hAnsi="Times New Roman"/>
          <w:sz w:val="24"/>
          <w:szCs w:val="24"/>
          <w:lang w:eastAsia="bg-BG"/>
        </w:rPr>
        <w:t>            - върху защитените територии - не се очаква въздействие.</w:t>
      </w:r>
    </w:p>
    <w:p w:rsidR="0080049D" w:rsidRPr="00866DCA" w:rsidRDefault="0080049D" w:rsidP="00866DCA">
      <w:pPr>
        <w:spacing w:before="100" w:beforeAutospacing="1" w:after="100" w:afterAutospacing="1" w:line="240" w:lineRule="auto"/>
        <w:jc w:val="both"/>
        <w:rPr>
          <w:rFonts w:ascii="Times New Roman" w:eastAsia="Times New Roman" w:hAnsi="Times New Roman"/>
          <w:sz w:val="24"/>
          <w:szCs w:val="24"/>
          <w:lang w:eastAsia="bg-BG"/>
        </w:rPr>
      </w:pPr>
      <w:r w:rsidRPr="00866DCA">
        <w:rPr>
          <w:rFonts w:ascii="Times New Roman" w:eastAsia="Times New Roman" w:hAnsi="Times New Roman"/>
          <w:sz w:val="24"/>
          <w:szCs w:val="24"/>
          <w:lang w:eastAsia="bg-BG"/>
        </w:rPr>
        <w:t>            При реализацията на инвестиционното предложение може да се очаква частично комплексно въздействие, определено от вероятността и интензивността на въздействие върху част от компонентите на околната среда, както е представено по-горе.</w:t>
      </w:r>
    </w:p>
    <w:p w:rsidR="00B63637" w:rsidRPr="00866DCA" w:rsidRDefault="00B63637" w:rsidP="00866DCA">
      <w:pPr>
        <w:spacing w:before="20" w:line="240" w:lineRule="auto"/>
        <w:ind w:firstLine="425"/>
        <w:jc w:val="both"/>
        <w:rPr>
          <w:rFonts w:ascii="Times New Roman" w:hAnsi="Times New Roman"/>
          <w:sz w:val="24"/>
          <w:szCs w:val="24"/>
        </w:rPr>
      </w:pPr>
      <w:r w:rsidRPr="00866DCA">
        <w:rPr>
          <w:rFonts w:ascii="Times New Roman" w:hAnsi="Times New Roman"/>
          <w:sz w:val="24"/>
          <w:szCs w:val="24"/>
        </w:rPr>
        <w:t>Местоположението и дейностите заложени в ИП не предполагат въздействие върху населението и човешкото здраве, атмосферния въздух, повърхностните води.</w:t>
      </w:r>
    </w:p>
    <w:p w:rsidR="00B63637" w:rsidRPr="00866DCA" w:rsidRDefault="00B63637" w:rsidP="00866DCA">
      <w:pPr>
        <w:spacing w:before="20" w:line="240" w:lineRule="auto"/>
        <w:ind w:firstLine="425"/>
        <w:jc w:val="both"/>
        <w:rPr>
          <w:rFonts w:ascii="Times New Roman" w:hAnsi="Times New Roman"/>
          <w:sz w:val="24"/>
          <w:szCs w:val="24"/>
        </w:rPr>
      </w:pPr>
      <w:r w:rsidRPr="00866DCA">
        <w:rPr>
          <w:rFonts w:ascii="Times New Roman" w:hAnsi="Times New Roman"/>
          <w:sz w:val="24"/>
          <w:szCs w:val="24"/>
        </w:rPr>
        <w:t>Местоположението и дейностите заложени в ИП не предполагат въздействие върху ландшафта, биологичното разнообразие, Националната екологична мрежа и обектите с историческа, културна и археологическа стойност.</w:t>
      </w:r>
    </w:p>
    <w:p w:rsidR="00DE1FAE" w:rsidRPr="00866DCA" w:rsidRDefault="00DE1FAE" w:rsidP="00866DCA">
      <w:pPr>
        <w:spacing w:line="240" w:lineRule="auto"/>
        <w:jc w:val="both"/>
        <w:rPr>
          <w:rFonts w:ascii="Times New Roman" w:hAnsi="Times New Roman"/>
          <w:b/>
          <w:sz w:val="24"/>
          <w:szCs w:val="24"/>
        </w:rPr>
      </w:pPr>
      <w:r w:rsidRPr="00866DCA">
        <w:rPr>
          <w:rFonts w:ascii="Times New Roman" w:hAnsi="Times New Roman"/>
          <w:b/>
          <w:sz w:val="24"/>
          <w:szCs w:val="24"/>
        </w:rPr>
        <w:t>7. Очакваното настъпване, продължителността, честотата и обратимостта на въздействието.</w:t>
      </w:r>
    </w:p>
    <w:p w:rsidR="001663A5" w:rsidRPr="00866DCA" w:rsidRDefault="00FA5920" w:rsidP="00866DCA">
      <w:pPr>
        <w:spacing w:before="20" w:line="240" w:lineRule="auto"/>
        <w:ind w:firstLine="425"/>
        <w:jc w:val="both"/>
        <w:rPr>
          <w:rFonts w:ascii="Times New Roman" w:hAnsi="Times New Roman"/>
          <w:sz w:val="24"/>
          <w:szCs w:val="24"/>
        </w:rPr>
      </w:pPr>
      <w:r w:rsidRPr="00866DCA">
        <w:rPr>
          <w:rFonts w:ascii="Times New Roman" w:hAnsi="Times New Roman"/>
          <w:sz w:val="24"/>
          <w:szCs w:val="24"/>
        </w:rPr>
        <w:t xml:space="preserve">При спазване на условията и мерките в издадените от компетентните органи разрешения и на екологичното законодателство, не се очаква отрицателно въздействие от реализацията на инвестиционното предложение. </w:t>
      </w:r>
    </w:p>
    <w:p w:rsidR="001663A5" w:rsidRPr="00866DCA" w:rsidRDefault="001663A5" w:rsidP="00866DCA">
      <w:pPr>
        <w:spacing w:before="20" w:line="240" w:lineRule="auto"/>
        <w:ind w:firstLine="425"/>
        <w:jc w:val="both"/>
        <w:rPr>
          <w:rFonts w:ascii="Times New Roman" w:hAnsi="Times New Roman"/>
          <w:sz w:val="24"/>
          <w:szCs w:val="24"/>
        </w:rPr>
      </w:pPr>
      <w:r w:rsidRPr="00866DCA">
        <w:rPr>
          <w:rFonts w:ascii="Times New Roman" w:hAnsi="Times New Roman"/>
          <w:sz w:val="24"/>
          <w:szCs w:val="24"/>
        </w:rPr>
        <w:lastRenderedPageBreak/>
        <w:t>Въздействието върху материалните активи ще настъпи след реализиране на обекта, ще бъде дълготрайно и обратимо.</w:t>
      </w:r>
    </w:p>
    <w:p w:rsidR="00B22BA1" w:rsidRPr="00866DCA" w:rsidRDefault="001663A5" w:rsidP="00866DCA">
      <w:pPr>
        <w:spacing w:line="240" w:lineRule="auto"/>
        <w:jc w:val="both"/>
        <w:rPr>
          <w:rFonts w:ascii="Times New Roman" w:hAnsi="Times New Roman"/>
          <w:sz w:val="24"/>
          <w:szCs w:val="24"/>
        </w:rPr>
      </w:pPr>
      <w:r w:rsidRPr="00866DCA">
        <w:rPr>
          <w:rFonts w:ascii="Times New Roman" w:hAnsi="Times New Roman"/>
          <w:sz w:val="24"/>
          <w:szCs w:val="24"/>
        </w:rPr>
        <w:t xml:space="preserve">Въздействието върху подземните води ще започне след реализацията на ИП ще продължи през цялото време на експлоатацията. </w:t>
      </w:r>
    </w:p>
    <w:p w:rsidR="00B22BA1" w:rsidRPr="00866DCA" w:rsidRDefault="00B22BA1" w:rsidP="00866DCA">
      <w:pPr>
        <w:spacing w:line="240" w:lineRule="auto"/>
        <w:jc w:val="both"/>
        <w:rPr>
          <w:rFonts w:ascii="Times New Roman" w:hAnsi="Times New Roman"/>
          <w:sz w:val="24"/>
          <w:szCs w:val="24"/>
        </w:rPr>
      </w:pPr>
      <w:r w:rsidRPr="00866DCA">
        <w:rPr>
          <w:rFonts w:ascii="Times New Roman" w:hAnsi="Times New Roman"/>
          <w:sz w:val="24"/>
          <w:szCs w:val="24"/>
        </w:rPr>
        <w:t>Отрицателно въздействие върху здравето на хората и компонентите на околната среда е възможно единствено при аварийни ситуации. Минимизирането на ефекта е гарантирано от прилагането на мерки за минимизиране и недопускане на негативни въздействия. Минимизиране на въздействията може да се постигне и чрез периодичното инструктиране на персонала, периодична проверка на квалификация, отговорност и задължения на всяко лице чрез симулиране на аварийни ситуации.</w:t>
      </w:r>
    </w:p>
    <w:p w:rsidR="00B22BA1" w:rsidRPr="00866DCA" w:rsidRDefault="00B22BA1" w:rsidP="00866DCA">
      <w:pPr>
        <w:spacing w:line="240" w:lineRule="auto"/>
        <w:jc w:val="both"/>
        <w:rPr>
          <w:rFonts w:ascii="Times New Roman" w:hAnsi="Times New Roman"/>
          <w:sz w:val="24"/>
          <w:szCs w:val="24"/>
        </w:rPr>
      </w:pPr>
      <w:r w:rsidRPr="00866DCA">
        <w:rPr>
          <w:rFonts w:ascii="Times New Roman" w:hAnsi="Times New Roman"/>
          <w:sz w:val="24"/>
          <w:szCs w:val="24"/>
        </w:rPr>
        <w:t>Продължителност – не се очаква</w:t>
      </w:r>
    </w:p>
    <w:p w:rsidR="00B22BA1" w:rsidRPr="00866DCA" w:rsidRDefault="00B22BA1" w:rsidP="00866DCA">
      <w:pPr>
        <w:spacing w:line="240" w:lineRule="auto"/>
        <w:jc w:val="both"/>
        <w:rPr>
          <w:rFonts w:ascii="Times New Roman" w:hAnsi="Times New Roman"/>
          <w:sz w:val="24"/>
          <w:szCs w:val="24"/>
        </w:rPr>
      </w:pPr>
      <w:r w:rsidRPr="00866DCA">
        <w:rPr>
          <w:rFonts w:ascii="Times New Roman" w:hAnsi="Times New Roman"/>
          <w:sz w:val="24"/>
          <w:szCs w:val="24"/>
        </w:rPr>
        <w:t xml:space="preserve">Честота – постоянно – не се очакват негативни въздействия; кратковременно – при аварийна ситуация. </w:t>
      </w:r>
    </w:p>
    <w:p w:rsidR="001663A5" w:rsidRPr="00866DCA" w:rsidRDefault="00B22BA1" w:rsidP="00866DCA">
      <w:pPr>
        <w:spacing w:line="240" w:lineRule="auto"/>
        <w:jc w:val="both"/>
        <w:rPr>
          <w:rFonts w:ascii="Times New Roman" w:hAnsi="Times New Roman"/>
          <w:sz w:val="24"/>
          <w:szCs w:val="24"/>
        </w:rPr>
      </w:pPr>
      <w:r w:rsidRPr="00866DCA">
        <w:rPr>
          <w:rFonts w:ascii="Times New Roman" w:hAnsi="Times New Roman"/>
          <w:sz w:val="24"/>
          <w:szCs w:val="24"/>
        </w:rPr>
        <w:t>Обратимост на въздействието може да се постигне, като се спазват нормативните условия и мерките за безопасност.</w:t>
      </w:r>
    </w:p>
    <w:p w:rsidR="001663A5" w:rsidRPr="00866DCA" w:rsidRDefault="001663A5" w:rsidP="00866DCA">
      <w:pPr>
        <w:spacing w:before="20" w:line="240" w:lineRule="auto"/>
        <w:ind w:firstLine="425"/>
        <w:jc w:val="both"/>
        <w:rPr>
          <w:rFonts w:ascii="Times New Roman" w:hAnsi="Times New Roman"/>
          <w:sz w:val="24"/>
          <w:szCs w:val="24"/>
        </w:rPr>
      </w:pPr>
      <w:r w:rsidRPr="00866DCA">
        <w:rPr>
          <w:rFonts w:ascii="Times New Roman" w:hAnsi="Times New Roman"/>
          <w:sz w:val="24"/>
          <w:szCs w:val="24"/>
        </w:rPr>
        <w:t>Местоположението и дейностите заложени в ИП не предполагат въздействие върху атмосферния въздух,</w:t>
      </w:r>
      <w:r w:rsidR="00B22BA1" w:rsidRPr="00866DCA">
        <w:rPr>
          <w:rFonts w:ascii="Times New Roman" w:hAnsi="Times New Roman"/>
          <w:sz w:val="24"/>
          <w:szCs w:val="24"/>
        </w:rPr>
        <w:t xml:space="preserve"> </w:t>
      </w:r>
      <w:r w:rsidRPr="00866DCA">
        <w:rPr>
          <w:rFonts w:ascii="Times New Roman" w:hAnsi="Times New Roman"/>
          <w:sz w:val="24"/>
          <w:szCs w:val="24"/>
        </w:rPr>
        <w:t>повърхностните води, ландшафта,</w:t>
      </w:r>
      <w:r w:rsidR="00B22BA1" w:rsidRPr="00866DCA">
        <w:rPr>
          <w:rFonts w:ascii="Times New Roman" w:hAnsi="Times New Roman"/>
          <w:sz w:val="24"/>
          <w:szCs w:val="24"/>
        </w:rPr>
        <w:t xml:space="preserve"> </w:t>
      </w:r>
      <w:r w:rsidRPr="00866DCA">
        <w:rPr>
          <w:rFonts w:ascii="Times New Roman" w:hAnsi="Times New Roman"/>
          <w:sz w:val="24"/>
          <w:szCs w:val="24"/>
        </w:rPr>
        <w:t>биологичното разнообразие, Националната екологична мрежа и обектите с историческа, културна и археологическа стойност.</w:t>
      </w:r>
    </w:p>
    <w:p w:rsidR="00DE1FAE" w:rsidRPr="00866DCA" w:rsidRDefault="00DE1FAE" w:rsidP="00866DCA">
      <w:pPr>
        <w:spacing w:line="240" w:lineRule="auto"/>
        <w:jc w:val="both"/>
        <w:rPr>
          <w:rFonts w:ascii="Times New Roman" w:hAnsi="Times New Roman"/>
          <w:b/>
          <w:sz w:val="24"/>
          <w:szCs w:val="24"/>
        </w:rPr>
      </w:pPr>
      <w:r w:rsidRPr="00866DCA">
        <w:rPr>
          <w:rFonts w:ascii="Times New Roman" w:hAnsi="Times New Roman"/>
          <w:b/>
          <w:sz w:val="24"/>
          <w:szCs w:val="24"/>
        </w:rPr>
        <w:t>8. Комбинирането с въздействия на други съществуващи и/или одобрени инвестиционни предложения.</w:t>
      </w:r>
    </w:p>
    <w:p w:rsidR="00FF6ACA" w:rsidRPr="00866DCA" w:rsidRDefault="00FF6ACA" w:rsidP="00866DCA">
      <w:pPr>
        <w:spacing w:after="120" w:line="240" w:lineRule="auto"/>
        <w:ind w:firstLine="708"/>
        <w:jc w:val="both"/>
        <w:rPr>
          <w:rFonts w:ascii="Times New Roman" w:hAnsi="Times New Roman"/>
          <w:sz w:val="24"/>
          <w:szCs w:val="24"/>
        </w:rPr>
      </w:pPr>
      <w:r w:rsidRPr="00866DCA">
        <w:rPr>
          <w:rFonts w:ascii="Times New Roman" w:hAnsi="Times New Roman"/>
          <w:sz w:val="24"/>
          <w:szCs w:val="24"/>
        </w:rPr>
        <w:t>В  радиус от 1000 м. около площта на ИП  има</w:t>
      </w:r>
      <w:r w:rsidRPr="00866DCA">
        <w:rPr>
          <w:rFonts w:ascii="Times New Roman" w:hAnsi="Times New Roman"/>
          <w:sz w:val="24"/>
          <w:szCs w:val="24"/>
          <w:lang w:val="en-US"/>
        </w:rPr>
        <w:t xml:space="preserve"> </w:t>
      </w:r>
      <w:r w:rsidRPr="00866DCA">
        <w:rPr>
          <w:rFonts w:ascii="Times New Roman" w:hAnsi="Times New Roman"/>
          <w:sz w:val="24"/>
          <w:szCs w:val="24"/>
        </w:rPr>
        <w:t xml:space="preserve">водовземни съоръжения за подземни води, които се ползват за напояване, други цели –охлаждане и промишлени цели. На около 720 м. южно от имота предмет на инвестиционното предложение е разположен тръбен кладенец за самостоятелно питейно-битово водоснабдяване на „Комплекс с бензиностанция” Б-83  в УПИ-384, масив 5 по ПУП на с. Брестник, собственост на ЛУКОЙЛ БЪЛГАРИЯ ЕООД. За водовземното съоръжение има  внесена преписка  с вх. №СОЗ-33/29.12.2015г.- за провеждане на процедура за учредяване на СОЗ  съгласно </w:t>
      </w:r>
      <w:r w:rsidRPr="00866DCA">
        <w:rPr>
          <w:rFonts w:ascii="Times New Roman" w:eastAsia="Times New Roman" w:hAnsi="Times New Roman"/>
          <w:bCs/>
          <w:sz w:val="24"/>
          <w:szCs w:val="24"/>
          <w:lang w:eastAsia="bg-BG"/>
        </w:rPr>
        <w:t xml:space="preserve">Наредба № 3 от 16 октомври 2000 г. за условията и реда за проучване, проектиране, утвърждаване и експлоатация на санитарно-охранителните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w:t>
      </w:r>
      <w:r w:rsidRPr="00866DCA">
        <w:rPr>
          <w:rFonts w:ascii="Times New Roman" w:eastAsia="Times New Roman" w:hAnsi="Times New Roman"/>
          <w:bCs/>
          <w:i/>
          <w:sz w:val="24"/>
          <w:szCs w:val="24"/>
          <w:lang w:eastAsia="bg-BG"/>
        </w:rPr>
        <w:t>/</w:t>
      </w:r>
      <w:r w:rsidRPr="00866DCA">
        <w:rPr>
          <w:rFonts w:ascii="Times New Roman" w:eastAsia="Times New Roman" w:hAnsi="Times New Roman"/>
          <w:i/>
          <w:sz w:val="24"/>
          <w:szCs w:val="24"/>
          <w:lang w:eastAsia="bg-BG"/>
        </w:rPr>
        <w:t>Обн. ДВ. бр.88 от 27 Октомври 2000г./.</w:t>
      </w:r>
    </w:p>
    <w:p w:rsidR="00FF6ACA" w:rsidRPr="00866DCA" w:rsidRDefault="00FF6ACA" w:rsidP="00866DCA">
      <w:pPr>
        <w:spacing w:line="240" w:lineRule="auto"/>
        <w:jc w:val="both"/>
        <w:rPr>
          <w:rFonts w:ascii="Times New Roman" w:hAnsi="Times New Roman"/>
          <w:b/>
          <w:sz w:val="24"/>
          <w:szCs w:val="24"/>
        </w:rPr>
      </w:pPr>
    </w:p>
    <w:p w:rsidR="00DE1FAE" w:rsidRPr="00866DCA" w:rsidRDefault="00DE1FAE" w:rsidP="00866DCA">
      <w:pPr>
        <w:spacing w:line="240" w:lineRule="auto"/>
        <w:jc w:val="both"/>
        <w:rPr>
          <w:rFonts w:ascii="Times New Roman" w:hAnsi="Times New Roman"/>
          <w:b/>
          <w:sz w:val="24"/>
          <w:szCs w:val="24"/>
        </w:rPr>
      </w:pPr>
      <w:r w:rsidRPr="00866DCA">
        <w:rPr>
          <w:rFonts w:ascii="Times New Roman" w:hAnsi="Times New Roman"/>
          <w:b/>
          <w:sz w:val="24"/>
          <w:szCs w:val="24"/>
        </w:rPr>
        <w:t>9. Възможността за ефективно намаляване на въздействията.</w:t>
      </w:r>
    </w:p>
    <w:p w:rsidR="00FA5920" w:rsidRPr="00866DCA" w:rsidRDefault="00FA5920" w:rsidP="00866DCA">
      <w:pPr>
        <w:spacing w:before="20" w:line="240" w:lineRule="auto"/>
        <w:ind w:firstLine="425"/>
        <w:jc w:val="both"/>
        <w:rPr>
          <w:rFonts w:ascii="Times New Roman" w:hAnsi="Times New Roman"/>
          <w:sz w:val="24"/>
          <w:szCs w:val="24"/>
        </w:rPr>
      </w:pPr>
      <w:r w:rsidRPr="00866DCA">
        <w:rPr>
          <w:rFonts w:ascii="Times New Roman" w:hAnsi="Times New Roman"/>
          <w:sz w:val="24"/>
          <w:szCs w:val="24"/>
        </w:rPr>
        <w:t xml:space="preserve">При спазване на одобрените и съгласувани проекти и законови изисквания не се очаква строителството и експлоатацията на обекта да окажат отрицателно въздействие върху околната среда. Поради тази причини не се разглеждат конкретни мерки за намаляване на въздействията. </w:t>
      </w:r>
    </w:p>
    <w:p w:rsidR="00DE1FAE" w:rsidRPr="00866DCA" w:rsidRDefault="00DE1FAE" w:rsidP="00866DCA">
      <w:pPr>
        <w:spacing w:line="240" w:lineRule="auto"/>
        <w:jc w:val="both"/>
        <w:rPr>
          <w:rFonts w:ascii="Times New Roman" w:hAnsi="Times New Roman"/>
          <w:sz w:val="24"/>
          <w:szCs w:val="24"/>
        </w:rPr>
      </w:pPr>
      <w:r w:rsidRPr="00866DCA">
        <w:rPr>
          <w:rFonts w:ascii="Times New Roman" w:hAnsi="Times New Roman"/>
          <w:b/>
          <w:sz w:val="24"/>
          <w:szCs w:val="24"/>
        </w:rPr>
        <w:t>10. Трансграничен характер на въздействието</w:t>
      </w:r>
      <w:r w:rsidRPr="00866DCA">
        <w:rPr>
          <w:rFonts w:ascii="Times New Roman" w:hAnsi="Times New Roman"/>
          <w:sz w:val="24"/>
          <w:szCs w:val="24"/>
        </w:rPr>
        <w:t xml:space="preserve">. </w:t>
      </w:r>
    </w:p>
    <w:p w:rsidR="00FA5920" w:rsidRPr="00866DCA" w:rsidRDefault="00FA5920" w:rsidP="00866DCA">
      <w:pPr>
        <w:spacing w:before="20" w:line="240" w:lineRule="auto"/>
        <w:ind w:firstLine="425"/>
        <w:jc w:val="both"/>
        <w:rPr>
          <w:rFonts w:ascii="Times New Roman" w:hAnsi="Times New Roman"/>
          <w:sz w:val="24"/>
          <w:szCs w:val="24"/>
        </w:rPr>
      </w:pPr>
      <w:r w:rsidRPr="00866DCA">
        <w:rPr>
          <w:rFonts w:ascii="Times New Roman" w:hAnsi="Times New Roman"/>
          <w:sz w:val="24"/>
          <w:szCs w:val="24"/>
        </w:rPr>
        <w:lastRenderedPageBreak/>
        <w:t xml:space="preserve">Предвид местоположението, характера и мащаба на инвестиционното предложение, не се очакват трансгранични въздействия, както по време на строителството, така и по време на експлоатацията му.  </w:t>
      </w:r>
    </w:p>
    <w:p w:rsidR="00DE1FAE" w:rsidRPr="00866DCA" w:rsidRDefault="00DE1FAE" w:rsidP="00866DCA">
      <w:pPr>
        <w:spacing w:line="240" w:lineRule="auto"/>
        <w:jc w:val="both"/>
        <w:rPr>
          <w:rFonts w:ascii="Times New Roman" w:hAnsi="Times New Roman"/>
          <w:b/>
          <w:sz w:val="24"/>
          <w:szCs w:val="24"/>
        </w:rPr>
      </w:pPr>
      <w:r w:rsidRPr="00866DCA">
        <w:rPr>
          <w:rFonts w:ascii="Times New Roman" w:hAnsi="Times New Roman"/>
          <w:b/>
          <w:sz w:val="24"/>
          <w:szCs w:val="24"/>
        </w:rPr>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CE14D7" w:rsidRPr="00866DCA" w:rsidRDefault="00CE14D7" w:rsidP="00866DCA">
      <w:pPr>
        <w:spacing w:before="20" w:line="240" w:lineRule="auto"/>
        <w:ind w:firstLine="425"/>
        <w:jc w:val="both"/>
        <w:rPr>
          <w:rFonts w:ascii="Times New Roman" w:hAnsi="Times New Roman"/>
          <w:sz w:val="24"/>
          <w:szCs w:val="24"/>
        </w:rPr>
      </w:pPr>
      <w:r w:rsidRPr="00866DCA">
        <w:rPr>
          <w:rFonts w:ascii="Times New Roman" w:hAnsi="Times New Roman"/>
          <w:sz w:val="24"/>
          <w:szCs w:val="24"/>
        </w:rPr>
        <w:t>За намаляване на вероятните отрицателни въздействия се предвиждат следните мерки:</w:t>
      </w:r>
    </w:p>
    <w:p w:rsidR="00CE14D7" w:rsidRPr="00866DCA" w:rsidRDefault="00CE14D7" w:rsidP="00866DCA">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866DCA">
        <w:rPr>
          <w:rFonts w:ascii="Times New Roman" w:hAnsi="Times New Roman"/>
          <w:sz w:val="24"/>
          <w:szCs w:val="24"/>
        </w:rPr>
        <w:t>Стриктно спазване на изискванията и процедурите, предвидени в екологичното законодателство;</w:t>
      </w:r>
    </w:p>
    <w:p w:rsidR="00CE14D7" w:rsidRPr="00866DCA" w:rsidRDefault="00CE14D7" w:rsidP="00866DCA">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866DCA">
        <w:rPr>
          <w:rFonts w:ascii="Times New Roman" w:hAnsi="Times New Roman"/>
          <w:sz w:val="24"/>
          <w:szCs w:val="24"/>
        </w:rPr>
        <w:t>Задължително изпълнение на ограничителните мерки в разрешенията, издадени от компетентните органи;</w:t>
      </w:r>
    </w:p>
    <w:p w:rsidR="00CE14D7" w:rsidRPr="00866DCA" w:rsidRDefault="00CE14D7" w:rsidP="00866DCA">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866DCA">
        <w:rPr>
          <w:rFonts w:ascii="Times New Roman" w:hAnsi="Times New Roman"/>
          <w:sz w:val="24"/>
          <w:szCs w:val="24"/>
        </w:rPr>
        <w:t>Минимизиране на източниците на въздействие върху околната среда;</w:t>
      </w:r>
    </w:p>
    <w:p w:rsidR="00CE14D7" w:rsidRPr="00866DCA" w:rsidRDefault="00CE14D7" w:rsidP="00866DCA">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866DCA">
        <w:rPr>
          <w:rFonts w:ascii="Times New Roman" w:hAnsi="Times New Roman"/>
          <w:sz w:val="24"/>
          <w:szCs w:val="24"/>
        </w:rPr>
        <w:t>Използване на най-добрите технологии и практики при проектирането, строителството и експлоатацията на обекта.</w:t>
      </w:r>
    </w:p>
    <w:p w:rsidR="00CE14D7" w:rsidRPr="00866DCA" w:rsidRDefault="00CE14D7" w:rsidP="00866DCA">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866DCA">
        <w:rPr>
          <w:rFonts w:ascii="Times New Roman" w:hAnsi="Times New Roman"/>
          <w:sz w:val="24"/>
          <w:szCs w:val="24"/>
        </w:rPr>
        <w:t>Осигуряване необходимото озеленяване на незастроената част от имота;</w:t>
      </w:r>
    </w:p>
    <w:p w:rsidR="00FA5920" w:rsidRPr="00866DCA" w:rsidRDefault="00CE14D7" w:rsidP="00866DCA">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866DCA">
        <w:rPr>
          <w:rFonts w:ascii="Times New Roman" w:hAnsi="Times New Roman"/>
          <w:sz w:val="24"/>
          <w:szCs w:val="24"/>
        </w:rPr>
        <w:t xml:space="preserve">По време на </w:t>
      </w:r>
      <w:r w:rsidR="001E1192" w:rsidRPr="00866DCA">
        <w:rPr>
          <w:rFonts w:ascii="Times New Roman" w:hAnsi="Times New Roman"/>
          <w:sz w:val="24"/>
          <w:szCs w:val="24"/>
        </w:rPr>
        <w:t>СМР</w:t>
      </w:r>
      <w:r w:rsidRPr="00866DCA">
        <w:rPr>
          <w:rFonts w:ascii="Times New Roman" w:hAnsi="Times New Roman"/>
          <w:sz w:val="24"/>
          <w:szCs w:val="24"/>
        </w:rPr>
        <w:t>, строителните отпадъци ще се събират на отделна площадка и своевременно ще се извозват на специализираното депо за строителни отпадъци.</w:t>
      </w:r>
    </w:p>
    <w:p w:rsidR="00FA5920" w:rsidRPr="00866DCA" w:rsidRDefault="00DE1FAE" w:rsidP="00866DCA">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866DCA">
        <w:rPr>
          <w:rFonts w:ascii="Times New Roman" w:hAnsi="Times New Roman"/>
          <w:sz w:val="24"/>
          <w:szCs w:val="24"/>
        </w:rPr>
        <w:t xml:space="preserve">  Трафикът на товарните коли да се планира по-начин, позволяващ най-малко неблагоприятно въздействие на изгорелите газове от ДВГ и опасности от злополуки;</w:t>
      </w:r>
    </w:p>
    <w:p w:rsidR="00DF3DB7" w:rsidRPr="00866DCA" w:rsidRDefault="00DF3DB7" w:rsidP="00866DCA">
      <w:pPr>
        <w:pStyle w:val="a5"/>
        <w:numPr>
          <w:ilvl w:val="0"/>
          <w:numId w:val="14"/>
        </w:numPr>
        <w:tabs>
          <w:tab w:val="right" w:leader="dot" w:pos="4394"/>
        </w:tabs>
        <w:spacing w:before="57" w:after="100" w:afterAutospacing="1" w:line="240" w:lineRule="auto"/>
        <w:jc w:val="both"/>
        <w:textAlignment w:val="center"/>
        <w:rPr>
          <w:rFonts w:ascii="Times New Roman" w:hAnsi="Times New Roman"/>
          <w:sz w:val="24"/>
          <w:szCs w:val="24"/>
        </w:rPr>
      </w:pPr>
      <w:r w:rsidRPr="00866DCA">
        <w:rPr>
          <w:rFonts w:ascii="Times New Roman" w:hAnsi="Times New Roman"/>
          <w:sz w:val="24"/>
          <w:szCs w:val="24"/>
        </w:rPr>
        <w:t>Производственото хале с щредираща машина за  раздробяването на отпадъчната пластмаса ще се оборудва с одходяща аспирация, която да улавя праховите емисии  формирани от  раздробяването на пластмасовите отпадъци и след пречистване да ги извежда в атмосферата</w:t>
      </w:r>
    </w:p>
    <w:p w:rsidR="00F4539A" w:rsidRPr="00866DCA" w:rsidRDefault="00F47516" w:rsidP="00866DCA">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866DCA">
        <w:rPr>
          <w:rFonts w:ascii="Times New Roman" w:hAnsi="Times New Roman"/>
          <w:sz w:val="24"/>
          <w:szCs w:val="24"/>
        </w:rPr>
        <w:t xml:space="preserve">Ще се осигурят съоръжения, които целенасочено да улавят </w:t>
      </w:r>
      <w:r w:rsidRPr="00866DCA">
        <w:rPr>
          <w:rFonts w:ascii="Times New Roman" w:hAnsi="Times New Roman"/>
          <w:sz w:val="24"/>
          <w:szCs w:val="24"/>
          <w:lang w:val="ru-RU"/>
        </w:rPr>
        <w:t>ф</w:t>
      </w:r>
      <w:r w:rsidRPr="00866DCA">
        <w:rPr>
          <w:rFonts w:ascii="Times New Roman" w:hAnsi="Times New Roman"/>
          <w:sz w:val="24"/>
          <w:szCs w:val="24"/>
        </w:rPr>
        <w:t>ормираните газови емисии от  зоната за разтапяне от екструдера и зоната на охлаждащата му част и след преминаване през филтър за летливите органични съединения,  ще ги извеждат организирано чрез въздуховод в атмосферата</w:t>
      </w:r>
    </w:p>
    <w:p w:rsidR="00F47516" w:rsidRPr="00866DCA" w:rsidRDefault="00F47516" w:rsidP="00866DCA">
      <w:pPr>
        <w:pStyle w:val="a5"/>
        <w:numPr>
          <w:ilvl w:val="0"/>
          <w:numId w:val="14"/>
        </w:numPr>
        <w:spacing w:after="120" w:line="240" w:lineRule="auto"/>
        <w:jc w:val="both"/>
        <w:rPr>
          <w:rFonts w:ascii="Times New Roman" w:hAnsi="Times New Roman"/>
          <w:sz w:val="24"/>
          <w:szCs w:val="24"/>
        </w:rPr>
      </w:pPr>
      <w:r w:rsidRPr="00866DCA">
        <w:rPr>
          <w:rFonts w:ascii="Times New Roman" w:eastAsia="Times New Roman" w:hAnsi="Times New Roman"/>
          <w:sz w:val="24"/>
          <w:szCs w:val="24"/>
          <w:lang w:val="ru-RU"/>
        </w:rPr>
        <w:t>Всички съоръжения, работещи на открито ще отговарят на изискванията на Наредба за съществените изисквания и оценяването на съответствието на машините и съоръженията, които работят на открито по отношение на шума, излъчван от тях във въздуха (ДВ, бр. 11/2004 г.).</w:t>
      </w:r>
    </w:p>
    <w:p w:rsidR="001E1192" w:rsidRPr="00866DCA" w:rsidRDefault="001E1192" w:rsidP="00866DCA">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866DCA">
        <w:rPr>
          <w:rFonts w:ascii="Times New Roman" w:hAnsi="Times New Roman"/>
          <w:sz w:val="24"/>
          <w:szCs w:val="24"/>
        </w:rPr>
        <w:t>Относно здравословните и безопасни условия на труд и намаляване отрицателни въздействия върху човешкото здраве.</w:t>
      </w:r>
    </w:p>
    <w:p w:rsidR="001E1192" w:rsidRPr="00866DCA" w:rsidRDefault="001E1192" w:rsidP="00866DCA">
      <w:pPr>
        <w:pStyle w:val="a5"/>
        <w:spacing w:line="240" w:lineRule="auto"/>
        <w:jc w:val="both"/>
        <w:rPr>
          <w:rFonts w:ascii="Times New Roman" w:hAnsi="Times New Roman"/>
          <w:sz w:val="24"/>
          <w:szCs w:val="24"/>
        </w:rPr>
      </w:pPr>
      <w:r w:rsidRPr="00866DCA">
        <w:rPr>
          <w:rFonts w:ascii="Times New Roman" w:hAnsi="Times New Roman"/>
          <w:sz w:val="24"/>
          <w:szCs w:val="24"/>
        </w:rPr>
        <w:t>-  Първоначален и периодичен инструктажи по безопасна работа и спазване на безопасни условия на труд</w:t>
      </w:r>
    </w:p>
    <w:p w:rsidR="001E1192" w:rsidRPr="00866DCA" w:rsidRDefault="001E1192" w:rsidP="00866DCA">
      <w:pPr>
        <w:pStyle w:val="a5"/>
        <w:spacing w:line="240" w:lineRule="auto"/>
        <w:jc w:val="both"/>
        <w:rPr>
          <w:rFonts w:ascii="Times New Roman" w:hAnsi="Times New Roman"/>
          <w:sz w:val="24"/>
          <w:szCs w:val="24"/>
        </w:rPr>
      </w:pPr>
      <w:r w:rsidRPr="00866DCA">
        <w:rPr>
          <w:rFonts w:ascii="Times New Roman" w:hAnsi="Times New Roman"/>
          <w:sz w:val="24"/>
          <w:szCs w:val="24"/>
        </w:rPr>
        <w:t>-  Спазване на инструкциите за безопасна работа на площадката;</w:t>
      </w:r>
    </w:p>
    <w:p w:rsidR="001E1192" w:rsidRPr="00866DCA" w:rsidRDefault="001E1192" w:rsidP="00866DCA">
      <w:pPr>
        <w:pStyle w:val="a5"/>
        <w:spacing w:line="240" w:lineRule="auto"/>
        <w:jc w:val="both"/>
        <w:rPr>
          <w:rFonts w:ascii="Times New Roman" w:hAnsi="Times New Roman"/>
          <w:sz w:val="24"/>
          <w:szCs w:val="24"/>
        </w:rPr>
      </w:pPr>
      <w:r w:rsidRPr="00866DCA">
        <w:rPr>
          <w:rFonts w:ascii="Times New Roman" w:hAnsi="Times New Roman"/>
          <w:sz w:val="24"/>
          <w:szCs w:val="24"/>
        </w:rPr>
        <w:t>- Ограничаване достъпа на работещите до  контейнерите са съхранение на опасните отпадъци ;</w:t>
      </w:r>
    </w:p>
    <w:p w:rsidR="001E1192" w:rsidRPr="00866DCA" w:rsidRDefault="001E1192" w:rsidP="00866DCA">
      <w:pPr>
        <w:pStyle w:val="a5"/>
        <w:spacing w:line="240" w:lineRule="auto"/>
        <w:jc w:val="both"/>
        <w:rPr>
          <w:rFonts w:ascii="Times New Roman" w:hAnsi="Times New Roman"/>
          <w:sz w:val="24"/>
          <w:szCs w:val="24"/>
        </w:rPr>
      </w:pPr>
      <w:r w:rsidRPr="00866DCA">
        <w:rPr>
          <w:rFonts w:ascii="Times New Roman" w:hAnsi="Times New Roman"/>
          <w:sz w:val="24"/>
          <w:szCs w:val="24"/>
        </w:rPr>
        <w:t xml:space="preserve">- Следене за недопускане разливи на масла и нефтопродукти, вкл. и проверки за непропускливост на бетонираната площадка и </w:t>
      </w:r>
    </w:p>
    <w:p w:rsidR="001E1192" w:rsidRPr="00866DCA" w:rsidRDefault="001E1192" w:rsidP="00866DCA">
      <w:pPr>
        <w:pStyle w:val="a5"/>
        <w:spacing w:line="240" w:lineRule="auto"/>
        <w:jc w:val="both"/>
        <w:rPr>
          <w:rFonts w:ascii="Times New Roman" w:hAnsi="Times New Roman"/>
          <w:sz w:val="24"/>
          <w:szCs w:val="24"/>
        </w:rPr>
      </w:pPr>
      <w:r w:rsidRPr="00866DCA">
        <w:rPr>
          <w:rFonts w:ascii="Times New Roman" w:hAnsi="Times New Roman"/>
          <w:sz w:val="24"/>
          <w:szCs w:val="24"/>
        </w:rPr>
        <w:t>- Спазване на поставените условия в издаденото решение за преценка необходимост от ОВОС и решение по реда на ЗУО</w:t>
      </w:r>
    </w:p>
    <w:p w:rsidR="00DE1FAE" w:rsidRPr="00866DCA" w:rsidRDefault="00DE1FAE" w:rsidP="00866DCA">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866DCA">
        <w:rPr>
          <w:rFonts w:ascii="Times New Roman" w:hAnsi="Times New Roman"/>
          <w:sz w:val="24"/>
          <w:szCs w:val="24"/>
        </w:rPr>
        <w:lastRenderedPageBreak/>
        <w:t>По време на закриване</w:t>
      </w:r>
      <w:r w:rsidR="00FA5920" w:rsidRPr="00866DCA">
        <w:rPr>
          <w:rFonts w:ascii="Times New Roman" w:hAnsi="Times New Roman"/>
          <w:sz w:val="24"/>
          <w:szCs w:val="24"/>
        </w:rPr>
        <w:t xml:space="preserve">- демонтиране на  </w:t>
      </w:r>
      <w:r w:rsidRPr="00866DCA">
        <w:rPr>
          <w:rFonts w:ascii="Times New Roman" w:hAnsi="Times New Roman"/>
          <w:sz w:val="24"/>
          <w:szCs w:val="24"/>
        </w:rPr>
        <w:t>оборудването</w:t>
      </w:r>
      <w:r w:rsidR="00FA5920" w:rsidRPr="00866DCA">
        <w:rPr>
          <w:rFonts w:ascii="Times New Roman" w:hAnsi="Times New Roman"/>
          <w:sz w:val="24"/>
          <w:szCs w:val="24"/>
        </w:rPr>
        <w:t xml:space="preserve"> </w:t>
      </w:r>
      <w:r w:rsidRPr="00866DCA">
        <w:rPr>
          <w:rFonts w:ascii="Times New Roman" w:hAnsi="Times New Roman"/>
          <w:sz w:val="24"/>
          <w:szCs w:val="24"/>
        </w:rPr>
        <w:t>, почистване и привеждане на площадката на инвестиционното предложение във вид подходящ за последващо ползване</w:t>
      </w:r>
    </w:p>
    <w:p w:rsidR="00FA5920" w:rsidRPr="00866DCA" w:rsidRDefault="00FA5920" w:rsidP="00866DCA">
      <w:pPr>
        <w:tabs>
          <w:tab w:val="left" w:pos="851"/>
        </w:tabs>
        <w:spacing w:before="40" w:after="0" w:line="240" w:lineRule="auto"/>
        <w:ind w:left="567"/>
        <w:jc w:val="both"/>
        <w:rPr>
          <w:rFonts w:ascii="Times New Roman" w:hAnsi="Times New Roman"/>
          <w:sz w:val="24"/>
          <w:szCs w:val="24"/>
        </w:rPr>
      </w:pPr>
    </w:p>
    <w:p w:rsidR="00DE1FAE" w:rsidRPr="00866DCA" w:rsidRDefault="00DE1FAE" w:rsidP="00866DCA">
      <w:pPr>
        <w:spacing w:line="240" w:lineRule="auto"/>
        <w:jc w:val="both"/>
        <w:rPr>
          <w:rFonts w:ascii="Times New Roman" w:hAnsi="Times New Roman"/>
          <w:b/>
          <w:sz w:val="24"/>
          <w:szCs w:val="24"/>
        </w:rPr>
      </w:pPr>
      <w:r w:rsidRPr="00866DCA">
        <w:rPr>
          <w:rFonts w:ascii="Times New Roman" w:hAnsi="Times New Roman"/>
          <w:b/>
          <w:sz w:val="24"/>
          <w:szCs w:val="24"/>
        </w:rPr>
        <w:t>V. Обществен интерес към инвестиционното предложение.</w:t>
      </w:r>
    </w:p>
    <w:p w:rsidR="00CE14D7" w:rsidRPr="00866DCA" w:rsidRDefault="00DE1FAE" w:rsidP="00866DCA">
      <w:pPr>
        <w:spacing w:line="240" w:lineRule="auto"/>
        <w:jc w:val="both"/>
        <w:rPr>
          <w:rFonts w:ascii="Times New Roman" w:hAnsi="Times New Roman"/>
          <w:sz w:val="24"/>
          <w:szCs w:val="24"/>
        </w:rPr>
      </w:pPr>
      <w:r w:rsidRPr="00866DCA">
        <w:rPr>
          <w:rFonts w:ascii="Times New Roman" w:hAnsi="Times New Roman"/>
          <w:b/>
          <w:sz w:val="24"/>
          <w:szCs w:val="24"/>
        </w:rPr>
        <w:t xml:space="preserve"> </w:t>
      </w:r>
      <w:r w:rsidRPr="00866DCA">
        <w:rPr>
          <w:rFonts w:ascii="Times New Roman" w:hAnsi="Times New Roman"/>
          <w:sz w:val="24"/>
          <w:szCs w:val="24"/>
        </w:rPr>
        <w:t xml:space="preserve">Не са постъпвали възражение срещу така заявеното инвестиционно предложение. </w:t>
      </w:r>
    </w:p>
    <w:p w:rsidR="00A74229" w:rsidRPr="00866DCA" w:rsidRDefault="00CE14D7" w:rsidP="00866DCA">
      <w:pPr>
        <w:spacing w:before="20" w:line="240" w:lineRule="auto"/>
        <w:ind w:firstLine="425"/>
        <w:jc w:val="both"/>
        <w:rPr>
          <w:rFonts w:ascii="Times New Roman" w:hAnsi="Times New Roman"/>
          <w:sz w:val="24"/>
          <w:szCs w:val="24"/>
        </w:rPr>
      </w:pPr>
      <w:r w:rsidRPr="00866DCA">
        <w:rPr>
          <w:rFonts w:ascii="Times New Roman" w:hAnsi="Times New Roman"/>
          <w:sz w:val="24"/>
          <w:szCs w:val="24"/>
        </w:rPr>
        <w:t>В съответствие с изискванията на чл. 4 ал.2 от Наредбата за условията и реда за извършване на ОВОС, едновременно с уведомяването на РИОСВ – Пловдив възложителят е информирал писмено и засегнатата общественост. До настоящият момент не са постъпили писмени или устни възражения относно инвестиционното предложение.</w:t>
      </w:r>
    </w:p>
    <w:p w:rsidR="009E6DCE" w:rsidRPr="00866DCA" w:rsidRDefault="009E6DCE" w:rsidP="00866DCA">
      <w:pPr>
        <w:tabs>
          <w:tab w:val="left" w:pos="5848"/>
        </w:tabs>
        <w:spacing w:line="240" w:lineRule="auto"/>
        <w:jc w:val="both"/>
        <w:rPr>
          <w:rFonts w:ascii="Times New Roman" w:hAnsi="Times New Roman"/>
          <w:sz w:val="24"/>
          <w:szCs w:val="24"/>
        </w:rPr>
      </w:pPr>
      <w:bookmarkStart w:id="0" w:name="_GoBack"/>
      <w:bookmarkEnd w:id="0"/>
    </w:p>
    <w:sectPr w:rsidR="009E6DCE" w:rsidRPr="00866DCA" w:rsidSect="001A27B0">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2794" w:rsidRDefault="00A52794" w:rsidP="00731E08">
      <w:pPr>
        <w:spacing w:after="0" w:line="240" w:lineRule="auto"/>
      </w:pPr>
      <w:r>
        <w:separator/>
      </w:r>
    </w:p>
  </w:endnote>
  <w:endnote w:type="continuationSeparator" w:id="0">
    <w:p w:rsidR="00A52794" w:rsidRDefault="00A52794" w:rsidP="00731E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0"/>
        <w:szCs w:val="20"/>
      </w:rPr>
      <w:id w:val="499291548"/>
      <w:docPartObj>
        <w:docPartGallery w:val="Page Numbers (Bottom of Page)"/>
        <w:docPartUnique/>
      </w:docPartObj>
    </w:sdtPr>
    <w:sdtEndPr/>
    <w:sdtContent>
      <w:sdt>
        <w:sdtPr>
          <w:rPr>
            <w:rFonts w:ascii="Times New Roman" w:hAnsi="Times New Roman"/>
            <w:sz w:val="20"/>
            <w:szCs w:val="20"/>
          </w:rPr>
          <w:id w:val="7441091"/>
          <w:docPartObj>
            <w:docPartGallery w:val="Page Numbers (Top of Page)"/>
            <w:docPartUnique/>
          </w:docPartObj>
        </w:sdtPr>
        <w:sdtEndPr/>
        <w:sdtContent>
          <w:p w:rsidR="00063CA1" w:rsidRPr="00731E08" w:rsidRDefault="00063CA1">
            <w:pPr>
              <w:pStyle w:val="af1"/>
              <w:jc w:val="right"/>
              <w:rPr>
                <w:rFonts w:ascii="Times New Roman" w:hAnsi="Times New Roman"/>
                <w:sz w:val="20"/>
                <w:szCs w:val="20"/>
              </w:rPr>
            </w:pPr>
            <w:r w:rsidRPr="00731E08">
              <w:rPr>
                <w:rFonts w:ascii="Times New Roman" w:hAnsi="Times New Roman"/>
                <w:sz w:val="20"/>
                <w:szCs w:val="20"/>
              </w:rPr>
              <w:t xml:space="preserve">страница </w:t>
            </w:r>
            <w:r w:rsidR="004345BC" w:rsidRPr="00731E08">
              <w:rPr>
                <w:rFonts w:ascii="Times New Roman" w:hAnsi="Times New Roman"/>
                <w:b/>
                <w:sz w:val="20"/>
                <w:szCs w:val="20"/>
              </w:rPr>
              <w:fldChar w:fldCharType="begin"/>
            </w:r>
            <w:r w:rsidRPr="00731E08">
              <w:rPr>
                <w:rFonts w:ascii="Times New Roman" w:hAnsi="Times New Roman"/>
                <w:b/>
                <w:sz w:val="20"/>
                <w:szCs w:val="20"/>
              </w:rPr>
              <w:instrText>PAGE</w:instrText>
            </w:r>
            <w:r w:rsidR="004345BC" w:rsidRPr="00731E08">
              <w:rPr>
                <w:rFonts w:ascii="Times New Roman" w:hAnsi="Times New Roman"/>
                <w:b/>
                <w:sz w:val="20"/>
                <w:szCs w:val="20"/>
              </w:rPr>
              <w:fldChar w:fldCharType="separate"/>
            </w:r>
            <w:r w:rsidR="00211DA6">
              <w:rPr>
                <w:rFonts w:ascii="Times New Roman" w:hAnsi="Times New Roman"/>
                <w:b/>
                <w:noProof/>
                <w:sz w:val="20"/>
                <w:szCs w:val="20"/>
              </w:rPr>
              <w:t>37</w:t>
            </w:r>
            <w:r w:rsidR="004345BC" w:rsidRPr="00731E08">
              <w:rPr>
                <w:rFonts w:ascii="Times New Roman" w:hAnsi="Times New Roman"/>
                <w:b/>
                <w:sz w:val="20"/>
                <w:szCs w:val="20"/>
              </w:rPr>
              <w:fldChar w:fldCharType="end"/>
            </w:r>
            <w:r w:rsidRPr="00731E08">
              <w:rPr>
                <w:rFonts w:ascii="Times New Roman" w:hAnsi="Times New Roman"/>
                <w:sz w:val="20"/>
                <w:szCs w:val="20"/>
              </w:rPr>
              <w:t xml:space="preserve"> от </w:t>
            </w:r>
            <w:r w:rsidR="004345BC" w:rsidRPr="00731E08">
              <w:rPr>
                <w:rFonts w:ascii="Times New Roman" w:hAnsi="Times New Roman"/>
                <w:b/>
                <w:sz w:val="20"/>
                <w:szCs w:val="20"/>
              </w:rPr>
              <w:fldChar w:fldCharType="begin"/>
            </w:r>
            <w:r w:rsidRPr="00731E08">
              <w:rPr>
                <w:rFonts w:ascii="Times New Roman" w:hAnsi="Times New Roman"/>
                <w:b/>
                <w:sz w:val="20"/>
                <w:szCs w:val="20"/>
              </w:rPr>
              <w:instrText>NUMPAGES</w:instrText>
            </w:r>
            <w:r w:rsidR="004345BC" w:rsidRPr="00731E08">
              <w:rPr>
                <w:rFonts w:ascii="Times New Roman" w:hAnsi="Times New Roman"/>
                <w:b/>
                <w:sz w:val="20"/>
                <w:szCs w:val="20"/>
              </w:rPr>
              <w:fldChar w:fldCharType="separate"/>
            </w:r>
            <w:r w:rsidR="00211DA6">
              <w:rPr>
                <w:rFonts w:ascii="Times New Roman" w:hAnsi="Times New Roman"/>
                <w:b/>
                <w:noProof/>
                <w:sz w:val="20"/>
                <w:szCs w:val="20"/>
              </w:rPr>
              <w:t>37</w:t>
            </w:r>
            <w:r w:rsidR="004345BC" w:rsidRPr="00731E08">
              <w:rPr>
                <w:rFonts w:ascii="Times New Roman" w:hAnsi="Times New Roman"/>
                <w:b/>
                <w:sz w:val="20"/>
                <w:szCs w:val="20"/>
              </w:rPr>
              <w:fldChar w:fldCharType="end"/>
            </w:r>
          </w:p>
        </w:sdtContent>
      </w:sdt>
    </w:sdtContent>
  </w:sdt>
  <w:p w:rsidR="00063CA1" w:rsidRDefault="00063CA1">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2794" w:rsidRDefault="00A52794" w:rsidP="00731E08">
      <w:pPr>
        <w:spacing w:after="0" w:line="240" w:lineRule="auto"/>
      </w:pPr>
      <w:r>
        <w:separator/>
      </w:r>
    </w:p>
  </w:footnote>
  <w:footnote w:type="continuationSeparator" w:id="0">
    <w:p w:rsidR="00A52794" w:rsidRDefault="00A52794" w:rsidP="00731E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B79B9"/>
    <w:multiLevelType w:val="hybridMultilevel"/>
    <w:tmpl w:val="FCA04976"/>
    <w:lvl w:ilvl="0" w:tplc="E7D0D04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17F72656"/>
    <w:multiLevelType w:val="hybridMultilevel"/>
    <w:tmpl w:val="B12C63BC"/>
    <w:lvl w:ilvl="0" w:tplc="0402000B">
      <w:start w:val="1"/>
      <w:numFmt w:val="bullet"/>
      <w:lvlText w:val=""/>
      <w:lvlJc w:val="left"/>
      <w:pPr>
        <w:ind w:left="644" w:hanging="360"/>
      </w:pPr>
      <w:rPr>
        <w:rFonts w:ascii="Wingdings" w:hAnsi="Wingdings" w:hint="default"/>
      </w:rPr>
    </w:lvl>
    <w:lvl w:ilvl="1" w:tplc="04020003" w:tentative="1">
      <w:start w:val="1"/>
      <w:numFmt w:val="bullet"/>
      <w:lvlText w:val="o"/>
      <w:lvlJc w:val="left"/>
      <w:pPr>
        <w:ind w:left="1364" w:hanging="360"/>
      </w:pPr>
      <w:rPr>
        <w:rFonts w:ascii="Courier New" w:hAnsi="Courier New" w:cs="Courier New" w:hint="default"/>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cs="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cs="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2" w15:restartNumberingAfterBreak="0">
    <w:nsid w:val="1BCD3AEA"/>
    <w:multiLevelType w:val="hybridMultilevel"/>
    <w:tmpl w:val="A47CD91E"/>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 w15:restartNumberingAfterBreak="0">
    <w:nsid w:val="1EC05C62"/>
    <w:multiLevelType w:val="hybridMultilevel"/>
    <w:tmpl w:val="E0D255A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20076338"/>
    <w:multiLevelType w:val="hybridMultilevel"/>
    <w:tmpl w:val="620E181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22B9411A"/>
    <w:multiLevelType w:val="hybridMultilevel"/>
    <w:tmpl w:val="317A7126"/>
    <w:lvl w:ilvl="0" w:tplc="383E2762">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26FA024B"/>
    <w:multiLevelType w:val="hybridMultilevel"/>
    <w:tmpl w:val="2C309ADE"/>
    <w:lvl w:ilvl="0" w:tplc="04020013">
      <w:start w:val="1"/>
      <w:numFmt w:val="upperRoman"/>
      <w:lvlText w:val="%1."/>
      <w:lvlJc w:val="right"/>
      <w:pPr>
        <w:ind w:left="1287" w:hanging="360"/>
      </w:pPr>
    </w:lvl>
    <w:lvl w:ilvl="1" w:tplc="04020019" w:tentative="1">
      <w:start w:val="1"/>
      <w:numFmt w:val="lowerLetter"/>
      <w:lvlText w:val="%2."/>
      <w:lvlJc w:val="left"/>
      <w:pPr>
        <w:ind w:left="2007" w:hanging="360"/>
      </w:p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7" w15:restartNumberingAfterBreak="0">
    <w:nsid w:val="2D787EEC"/>
    <w:multiLevelType w:val="hybridMultilevel"/>
    <w:tmpl w:val="3A809D08"/>
    <w:lvl w:ilvl="0" w:tplc="F2C6210A">
      <w:start w:val="5"/>
      <w:numFmt w:val="bullet"/>
      <w:lvlText w:val="-"/>
      <w:lvlJc w:val="left"/>
      <w:pPr>
        <w:ind w:left="644" w:hanging="360"/>
      </w:pPr>
      <w:rPr>
        <w:rFonts w:ascii="Times New Roman" w:eastAsia="Times New Roman"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305B4AD1"/>
    <w:multiLevelType w:val="hybridMultilevel"/>
    <w:tmpl w:val="DA9E64C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30F56411"/>
    <w:multiLevelType w:val="hybridMultilevel"/>
    <w:tmpl w:val="02608970"/>
    <w:lvl w:ilvl="0" w:tplc="CD36222A">
      <w:start w:val="1"/>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0" w15:restartNumberingAfterBreak="0">
    <w:nsid w:val="34183BCC"/>
    <w:multiLevelType w:val="hybridMultilevel"/>
    <w:tmpl w:val="6E40ED24"/>
    <w:lvl w:ilvl="0" w:tplc="0402000D">
      <w:start w:val="1"/>
      <w:numFmt w:val="bullet"/>
      <w:lvlText w:val=""/>
      <w:lvlJc w:val="left"/>
      <w:pPr>
        <w:ind w:left="1353" w:hanging="360"/>
      </w:pPr>
      <w:rPr>
        <w:rFonts w:ascii="Wingdings" w:hAnsi="Wingdings"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1" w15:restartNumberingAfterBreak="0">
    <w:nsid w:val="402F0059"/>
    <w:multiLevelType w:val="hybridMultilevel"/>
    <w:tmpl w:val="12444254"/>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2" w15:restartNumberingAfterBreak="0">
    <w:nsid w:val="4660263F"/>
    <w:multiLevelType w:val="hybridMultilevel"/>
    <w:tmpl w:val="ED4C22CA"/>
    <w:lvl w:ilvl="0" w:tplc="0402000D">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3" w15:restartNumberingAfterBreak="0">
    <w:nsid w:val="5D316B52"/>
    <w:multiLevelType w:val="hybridMultilevel"/>
    <w:tmpl w:val="FBB607DC"/>
    <w:lvl w:ilvl="0" w:tplc="0402000B">
      <w:start w:val="1"/>
      <w:numFmt w:val="bullet"/>
      <w:lvlText w:val=""/>
      <w:lvlJc w:val="left"/>
      <w:pPr>
        <w:ind w:left="578" w:hanging="360"/>
      </w:pPr>
      <w:rPr>
        <w:rFonts w:ascii="Wingdings" w:hAnsi="Wingdings" w:hint="default"/>
      </w:rPr>
    </w:lvl>
    <w:lvl w:ilvl="1" w:tplc="04020003" w:tentative="1">
      <w:start w:val="1"/>
      <w:numFmt w:val="bullet"/>
      <w:lvlText w:val="o"/>
      <w:lvlJc w:val="left"/>
      <w:pPr>
        <w:ind w:left="1298" w:hanging="360"/>
      </w:pPr>
      <w:rPr>
        <w:rFonts w:ascii="Courier New" w:hAnsi="Courier New" w:cs="Courier New" w:hint="default"/>
      </w:rPr>
    </w:lvl>
    <w:lvl w:ilvl="2" w:tplc="04020005" w:tentative="1">
      <w:start w:val="1"/>
      <w:numFmt w:val="bullet"/>
      <w:lvlText w:val=""/>
      <w:lvlJc w:val="left"/>
      <w:pPr>
        <w:ind w:left="2018" w:hanging="360"/>
      </w:pPr>
      <w:rPr>
        <w:rFonts w:ascii="Wingdings" w:hAnsi="Wingdings" w:hint="default"/>
      </w:rPr>
    </w:lvl>
    <w:lvl w:ilvl="3" w:tplc="04020001" w:tentative="1">
      <w:start w:val="1"/>
      <w:numFmt w:val="bullet"/>
      <w:lvlText w:val=""/>
      <w:lvlJc w:val="left"/>
      <w:pPr>
        <w:ind w:left="2738" w:hanging="360"/>
      </w:pPr>
      <w:rPr>
        <w:rFonts w:ascii="Symbol" w:hAnsi="Symbol" w:hint="default"/>
      </w:rPr>
    </w:lvl>
    <w:lvl w:ilvl="4" w:tplc="04020003" w:tentative="1">
      <w:start w:val="1"/>
      <w:numFmt w:val="bullet"/>
      <w:lvlText w:val="o"/>
      <w:lvlJc w:val="left"/>
      <w:pPr>
        <w:ind w:left="3458" w:hanging="360"/>
      </w:pPr>
      <w:rPr>
        <w:rFonts w:ascii="Courier New" w:hAnsi="Courier New" w:cs="Courier New" w:hint="default"/>
      </w:rPr>
    </w:lvl>
    <w:lvl w:ilvl="5" w:tplc="04020005" w:tentative="1">
      <w:start w:val="1"/>
      <w:numFmt w:val="bullet"/>
      <w:lvlText w:val=""/>
      <w:lvlJc w:val="left"/>
      <w:pPr>
        <w:ind w:left="4178" w:hanging="360"/>
      </w:pPr>
      <w:rPr>
        <w:rFonts w:ascii="Wingdings" w:hAnsi="Wingdings" w:hint="default"/>
      </w:rPr>
    </w:lvl>
    <w:lvl w:ilvl="6" w:tplc="04020001" w:tentative="1">
      <w:start w:val="1"/>
      <w:numFmt w:val="bullet"/>
      <w:lvlText w:val=""/>
      <w:lvlJc w:val="left"/>
      <w:pPr>
        <w:ind w:left="4898" w:hanging="360"/>
      </w:pPr>
      <w:rPr>
        <w:rFonts w:ascii="Symbol" w:hAnsi="Symbol" w:hint="default"/>
      </w:rPr>
    </w:lvl>
    <w:lvl w:ilvl="7" w:tplc="04020003" w:tentative="1">
      <w:start w:val="1"/>
      <w:numFmt w:val="bullet"/>
      <w:lvlText w:val="o"/>
      <w:lvlJc w:val="left"/>
      <w:pPr>
        <w:ind w:left="5618" w:hanging="360"/>
      </w:pPr>
      <w:rPr>
        <w:rFonts w:ascii="Courier New" w:hAnsi="Courier New" w:cs="Courier New" w:hint="default"/>
      </w:rPr>
    </w:lvl>
    <w:lvl w:ilvl="8" w:tplc="04020005" w:tentative="1">
      <w:start w:val="1"/>
      <w:numFmt w:val="bullet"/>
      <w:lvlText w:val=""/>
      <w:lvlJc w:val="left"/>
      <w:pPr>
        <w:ind w:left="6338" w:hanging="360"/>
      </w:pPr>
      <w:rPr>
        <w:rFonts w:ascii="Wingdings" w:hAnsi="Wingdings" w:hint="default"/>
      </w:rPr>
    </w:lvl>
  </w:abstractNum>
  <w:abstractNum w:abstractNumId="14" w15:restartNumberingAfterBreak="0">
    <w:nsid w:val="68037EAF"/>
    <w:multiLevelType w:val="hybridMultilevel"/>
    <w:tmpl w:val="9976BD54"/>
    <w:lvl w:ilvl="0" w:tplc="0402000D">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5" w15:restartNumberingAfterBreak="0">
    <w:nsid w:val="69CE44DB"/>
    <w:multiLevelType w:val="hybridMultilevel"/>
    <w:tmpl w:val="85883744"/>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6" w15:restartNumberingAfterBreak="0">
    <w:nsid w:val="6C455683"/>
    <w:multiLevelType w:val="hybridMultilevel"/>
    <w:tmpl w:val="5464F626"/>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7" w15:restartNumberingAfterBreak="0">
    <w:nsid w:val="6CCC1A55"/>
    <w:multiLevelType w:val="hybridMultilevel"/>
    <w:tmpl w:val="A5B6EA72"/>
    <w:lvl w:ilvl="0" w:tplc="0402000B">
      <w:start w:val="1"/>
      <w:numFmt w:val="bullet"/>
      <w:lvlText w:val=""/>
      <w:lvlJc w:val="left"/>
      <w:pPr>
        <w:tabs>
          <w:tab w:val="num" w:pos="720"/>
        </w:tabs>
        <w:ind w:left="720" w:hanging="360"/>
      </w:pPr>
      <w:rPr>
        <w:rFonts w:ascii="Wingdings" w:hAnsi="Wingdings"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97A7F46"/>
    <w:multiLevelType w:val="hybridMultilevel"/>
    <w:tmpl w:val="09765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94656D"/>
    <w:multiLevelType w:val="hybridMultilevel"/>
    <w:tmpl w:val="5276E51C"/>
    <w:lvl w:ilvl="0" w:tplc="F28A1CF6">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0" w15:restartNumberingAfterBreak="0">
    <w:nsid w:val="7B900378"/>
    <w:multiLevelType w:val="hybridMultilevel"/>
    <w:tmpl w:val="641CE738"/>
    <w:lvl w:ilvl="0" w:tplc="F2C6210A">
      <w:start w:val="5"/>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9"/>
  </w:num>
  <w:num w:numId="4">
    <w:abstractNumId w:val="18"/>
  </w:num>
  <w:num w:numId="5">
    <w:abstractNumId w:val="11"/>
  </w:num>
  <w:num w:numId="6">
    <w:abstractNumId w:val="15"/>
  </w:num>
  <w:num w:numId="7">
    <w:abstractNumId w:val="1"/>
  </w:num>
  <w:num w:numId="8">
    <w:abstractNumId w:val="4"/>
  </w:num>
  <w:num w:numId="9">
    <w:abstractNumId w:val="13"/>
  </w:num>
  <w:num w:numId="10">
    <w:abstractNumId w:val="3"/>
  </w:num>
  <w:num w:numId="11">
    <w:abstractNumId w:val="16"/>
  </w:num>
  <w:num w:numId="12">
    <w:abstractNumId w:val="2"/>
  </w:num>
  <w:num w:numId="13">
    <w:abstractNumId w:val="6"/>
  </w:num>
  <w:num w:numId="14">
    <w:abstractNumId w:val="17"/>
  </w:num>
  <w:num w:numId="15">
    <w:abstractNumId w:val="12"/>
  </w:num>
  <w:num w:numId="16">
    <w:abstractNumId w:val="14"/>
  </w:num>
  <w:num w:numId="17">
    <w:abstractNumId w:val="0"/>
  </w:num>
  <w:num w:numId="18">
    <w:abstractNumId w:val="10"/>
  </w:num>
  <w:num w:numId="19">
    <w:abstractNumId w:val="7"/>
  </w:num>
  <w:num w:numId="20">
    <w:abstractNumId w:val="20"/>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E1FAE"/>
    <w:rsid w:val="00007DDC"/>
    <w:rsid w:val="0001439E"/>
    <w:rsid w:val="00025406"/>
    <w:rsid w:val="0002727B"/>
    <w:rsid w:val="0003458A"/>
    <w:rsid w:val="000350C5"/>
    <w:rsid w:val="00036C64"/>
    <w:rsid w:val="00045228"/>
    <w:rsid w:val="000610F1"/>
    <w:rsid w:val="00063CA1"/>
    <w:rsid w:val="0007072B"/>
    <w:rsid w:val="00072959"/>
    <w:rsid w:val="00082F2B"/>
    <w:rsid w:val="000844A5"/>
    <w:rsid w:val="000854F1"/>
    <w:rsid w:val="0008587A"/>
    <w:rsid w:val="0009040F"/>
    <w:rsid w:val="000908A4"/>
    <w:rsid w:val="00097432"/>
    <w:rsid w:val="000B6361"/>
    <w:rsid w:val="000D0588"/>
    <w:rsid w:val="000D41EE"/>
    <w:rsid w:val="000D6575"/>
    <w:rsid w:val="000E2FBA"/>
    <w:rsid w:val="000E6D36"/>
    <w:rsid w:val="00101CF4"/>
    <w:rsid w:val="00103AC8"/>
    <w:rsid w:val="00114580"/>
    <w:rsid w:val="0011518D"/>
    <w:rsid w:val="00117E2C"/>
    <w:rsid w:val="00132DF6"/>
    <w:rsid w:val="00137AAC"/>
    <w:rsid w:val="00140CB7"/>
    <w:rsid w:val="00147AF4"/>
    <w:rsid w:val="00153061"/>
    <w:rsid w:val="00154C9F"/>
    <w:rsid w:val="0015751B"/>
    <w:rsid w:val="001663A5"/>
    <w:rsid w:val="00174BAB"/>
    <w:rsid w:val="001A111A"/>
    <w:rsid w:val="001A27B0"/>
    <w:rsid w:val="001A2A4C"/>
    <w:rsid w:val="001A2C74"/>
    <w:rsid w:val="001B23AF"/>
    <w:rsid w:val="001B7CD6"/>
    <w:rsid w:val="001C3DDB"/>
    <w:rsid w:val="001E1192"/>
    <w:rsid w:val="001E6351"/>
    <w:rsid w:val="001F729C"/>
    <w:rsid w:val="001F7659"/>
    <w:rsid w:val="002108D1"/>
    <w:rsid w:val="00211DA6"/>
    <w:rsid w:val="00212BD5"/>
    <w:rsid w:val="002131BF"/>
    <w:rsid w:val="00223146"/>
    <w:rsid w:val="00233EFA"/>
    <w:rsid w:val="00236807"/>
    <w:rsid w:val="00237197"/>
    <w:rsid w:val="0024073B"/>
    <w:rsid w:val="00241F46"/>
    <w:rsid w:val="00246ED5"/>
    <w:rsid w:val="00251A99"/>
    <w:rsid w:val="0026335B"/>
    <w:rsid w:val="00282BAB"/>
    <w:rsid w:val="00285F1F"/>
    <w:rsid w:val="00286809"/>
    <w:rsid w:val="00290E3F"/>
    <w:rsid w:val="0029643B"/>
    <w:rsid w:val="002A29EC"/>
    <w:rsid w:val="002B38F4"/>
    <w:rsid w:val="002F1529"/>
    <w:rsid w:val="002F7F09"/>
    <w:rsid w:val="003062DA"/>
    <w:rsid w:val="0031394A"/>
    <w:rsid w:val="003207DE"/>
    <w:rsid w:val="003239FF"/>
    <w:rsid w:val="0032667F"/>
    <w:rsid w:val="0033211E"/>
    <w:rsid w:val="00341303"/>
    <w:rsid w:val="00341FB4"/>
    <w:rsid w:val="00343ECF"/>
    <w:rsid w:val="00357DFA"/>
    <w:rsid w:val="0036256E"/>
    <w:rsid w:val="0036629C"/>
    <w:rsid w:val="003672F2"/>
    <w:rsid w:val="003719B0"/>
    <w:rsid w:val="0037486C"/>
    <w:rsid w:val="0038216C"/>
    <w:rsid w:val="00390C1E"/>
    <w:rsid w:val="00392E0A"/>
    <w:rsid w:val="003A02E9"/>
    <w:rsid w:val="003A1B21"/>
    <w:rsid w:val="003A3498"/>
    <w:rsid w:val="003B41E2"/>
    <w:rsid w:val="003B71BD"/>
    <w:rsid w:val="003B7430"/>
    <w:rsid w:val="003E02FD"/>
    <w:rsid w:val="003E7AD4"/>
    <w:rsid w:val="0040556D"/>
    <w:rsid w:val="00405575"/>
    <w:rsid w:val="0041462E"/>
    <w:rsid w:val="00424070"/>
    <w:rsid w:val="004345BC"/>
    <w:rsid w:val="00440226"/>
    <w:rsid w:val="004526D2"/>
    <w:rsid w:val="004613CC"/>
    <w:rsid w:val="00464B91"/>
    <w:rsid w:val="0047388F"/>
    <w:rsid w:val="004767E3"/>
    <w:rsid w:val="004804FF"/>
    <w:rsid w:val="00491116"/>
    <w:rsid w:val="004913C6"/>
    <w:rsid w:val="004A0131"/>
    <w:rsid w:val="004A0FAB"/>
    <w:rsid w:val="004A206E"/>
    <w:rsid w:val="004B3345"/>
    <w:rsid w:val="004B345B"/>
    <w:rsid w:val="004C2355"/>
    <w:rsid w:val="004C7E9E"/>
    <w:rsid w:val="004D3F90"/>
    <w:rsid w:val="004D7B20"/>
    <w:rsid w:val="004E77B3"/>
    <w:rsid w:val="0050145C"/>
    <w:rsid w:val="00517B5A"/>
    <w:rsid w:val="00520082"/>
    <w:rsid w:val="00522BF4"/>
    <w:rsid w:val="005438C8"/>
    <w:rsid w:val="005462BA"/>
    <w:rsid w:val="00553618"/>
    <w:rsid w:val="00555626"/>
    <w:rsid w:val="00563959"/>
    <w:rsid w:val="005640FE"/>
    <w:rsid w:val="00572D4C"/>
    <w:rsid w:val="0058002F"/>
    <w:rsid w:val="00583A15"/>
    <w:rsid w:val="005851CF"/>
    <w:rsid w:val="005A70AD"/>
    <w:rsid w:val="005B1BF3"/>
    <w:rsid w:val="005E0AA6"/>
    <w:rsid w:val="005E11EF"/>
    <w:rsid w:val="00621DE9"/>
    <w:rsid w:val="00627C71"/>
    <w:rsid w:val="0065464D"/>
    <w:rsid w:val="00674F9F"/>
    <w:rsid w:val="00681EF4"/>
    <w:rsid w:val="00684DC1"/>
    <w:rsid w:val="00685FDA"/>
    <w:rsid w:val="00693097"/>
    <w:rsid w:val="006A21A4"/>
    <w:rsid w:val="006B2199"/>
    <w:rsid w:val="006B302C"/>
    <w:rsid w:val="006C4B57"/>
    <w:rsid w:val="006D5122"/>
    <w:rsid w:val="00707150"/>
    <w:rsid w:val="00716BB0"/>
    <w:rsid w:val="00722B24"/>
    <w:rsid w:val="007301BC"/>
    <w:rsid w:val="00731E08"/>
    <w:rsid w:val="00737C7F"/>
    <w:rsid w:val="00750752"/>
    <w:rsid w:val="00752CF5"/>
    <w:rsid w:val="00783CF6"/>
    <w:rsid w:val="007904D4"/>
    <w:rsid w:val="007A29B0"/>
    <w:rsid w:val="007A7B4D"/>
    <w:rsid w:val="007C4738"/>
    <w:rsid w:val="007D4039"/>
    <w:rsid w:val="007D5268"/>
    <w:rsid w:val="007D5AD9"/>
    <w:rsid w:val="007F102E"/>
    <w:rsid w:val="007F237C"/>
    <w:rsid w:val="0080023A"/>
    <w:rsid w:val="0080049D"/>
    <w:rsid w:val="008017D3"/>
    <w:rsid w:val="00814751"/>
    <w:rsid w:val="00815CD4"/>
    <w:rsid w:val="00821803"/>
    <w:rsid w:val="00827155"/>
    <w:rsid w:val="00833E27"/>
    <w:rsid w:val="0085413F"/>
    <w:rsid w:val="00854E64"/>
    <w:rsid w:val="008575CD"/>
    <w:rsid w:val="00866DCA"/>
    <w:rsid w:val="00875113"/>
    <w:rsid w:val="008825FC"/>
    <w:rsid w:val="00885C7D"/>
    <w:rsid w:val="00895069"/>
    <w:rsid w:val="008A4B95"/>
    <w:rsid w:val="008A7040"/>
    <w:rsid w:val="008B7026"/>
    <w:rsid w:val="008B7FCC"/>
    <w:rsid w:val="008C4F95"/>
    <w:rsid w:val="008D1BE7"/>
    <w:rsid w:val="008D5C29"/>
    <w:rsid w:val="008F3A35"/>
    <w:rsid w:val="008F76F6"/>
    <w:rsid w:val="008F7CCF"/>
    <w:rsid w:val="0091332E"/>
    <w:rsid w:val="00915F24"/>
    <w:rsid w:val="00924A2B"/>
    <w:rsid w:val="009327F2"/>
    <w:rsid w:val="00934070"/>
    <w:rsid w:val="00940F7C"/>
    <w:rsid w:val="00944EAD"/>
    <w:rsid w:val="009508CA"/>
    <w:rsid w:val="00951108"/>
    <w:rsid w:val="00961ABC"/>
    <w:rsid w:val="00962B26"/>
    <w:rsid w:val="0096500D"/>
    <w:rsid w:val="00972B13"/>
    <w:rsid w:val="009807B8"/>
    <w:rsid w:val="009848FE"/>
    <w:rsid w:val="00984A64"/>
    <w:rsid w:val="00990F23"/>
    <w:rsid w:val="009923B0"/>
    <w:rsid w:val="009928D7"/>
    <w:rsid w:val="009A01DA"/>
    <w:rsid w:val="009A6223"/>
    <w:rsid w:val="009B696F"/>
    <w:rsid w:val="009D0A63"/>
    <w:rsid w:val="009D797D"/>
    <w:rsid w:val="009E1A7F"/>
    <w:rsid w:val="009E333F"/>
    <w:rsid w:val="009E4AD2"/>
    <w:rsid w:val="009E6DCE"/>
    <w:rsid w:val="009F0A00"/>
    <w:rsid w:val="009F3F6E"/>
    <w:rsid w:val="00A00746"/>
    <w:rsid w:val="00A15EAB"/>
    <w:rsid w:val="00A41EEE"/>
    <w:rsid w:val="00A52794"/>
    <w:rsid w:val="00A60BEB"/>
    <w:rsid w:val="00A61B2E"/>
    <w:rsid w:val="00A655AF"/>
    <w:rsid w:val="00A70FFD"/>
    <w:rsid w:val="00A74229"/>
    <w:rsid w:val="00A76280"/>
    <w:rsid w:val="00A84B31"/>
    <w:rsid w:val="00AC0C9C"/>
    <w:rsid w:val="00AC3717"/>
    <w:rsid w:val="00AC4BD9"/>
    <w:rsid w:val="00AC679B"/>
    <w:rsid w:val="00AD5742"/>
    <w:rsid w:val="00AE54A1"/>
    <w:rsid w:val="00AF1470"/>
    <w:rsid w:val="00AF75BD"/>
    <w:rsid w:val="00B22BA1"/>
    <w:rsid w:val="00B253C0"/>
    <w:rsid w:val="00B32954"/>
    <w:rsid w:val="00B35144"/>
    <w:rsid w:val="00B47B0C"/>
    <w:rsid w:val="00B60205"/>
    <w:rsid w:val="00B606AD"/>
    <w:rsid w:val="00B63637"/>
    <w:rsid w:val="00B91ADD"/>
    <w:rsid w:val="00B93899"/>
    <w:rsid w:val="00BA1857"/>
    <w:rsid w:val="00BA19B3"/>
    <w:rsid w:val="00BA30C8"/>
    <w:rsid w:val="00BA4AB5"/>
    <w:rsid w:val="00BA7E56"/>
    <w:rsid w:val="00BB76FF"/>
    <w:rsid w:val="00BC23AC"/>
    <w:rsid w:val="00BC44A0"/>
    <w:rsid w:val="00BC7D98"/>
    <w:rsid w:val="00BD7DA9"/>
    <w:rsid w:val="00BF1DD8"/>
    <w:rsid w:val="00C06173"/>
    <w:rsid w:val="00C06418"/>
    <w:rsid w:val="00C07EDF"/>
    <w:rsid w:val="00C105D5"/>
    <w:rsid w:val="00C136F6"/>
    <w:rsid w:val="00C16902"/>
    <w:rsid w:val="00C24CD8"/>
    <w:rsid w:val="00C4101C"/>
    <w:rsid w:val="00C555F6"/>
    <w:rsid w:val="00C80A39"/>
    <w:rsid w:val="00C818D5"/>
    <w:rsid w:val="00C87932"/>
    <w:rsid w:val="00C92372"/>
    <w:rsid w:val="00C93F17"/>
    <w:rsid w:val="00CA715D"/>
    <w:rsid w:val="00CC0FC5"/>
    <w:rsid w:val="00CE14D7"/>
    <w:rsid w:val="00D14198"/>
    <w:rsid w:val="00D14247"/>
    <w:rsid w:val="00D14613"/>
    <w:rsid w:val="00D24C1A"/>
    <w:rsid w:val="00D30EE2"/>
    <w:rsid w:val="00D31F74"/>
    <w:rsid w:val="00D35B5C"/>
    <w:rsid w:val="00D37CAF"/>
    <w:rsid w:val="00D41736"/>
    <w:rsid w:val="00D42328"/>
    <w:rsid w:val="00D507B3"/>
    <w:rsid w:val="00D55486"/>
    <w:rsid w:val="00D645E6"/>
    <w:rsid w:val="00D67B13"/>
    <w:rsid w:val="00D70403"/>
    <w:rsid w:val="00D711A8"/>
    <w:rsid w:val="00D82FB4"/>
    <w:rsid w:val="00DA42F9"/>
    <w:rsid w:val="00DB4884"/>
    <w:rsid w:val="00DC5282"/>
    <w:rsid w:val="00DD19C8"/>
    <w:rsid w:val="00DE1FAE"/>
    <w:rsid w:val="00DE3ED7"/>
    <w:rsid w:val="00DE4293"/>
    <w:rsid w:val="00DF3DB7"/>
    <w:rsid w:val="00DF4C5F"/>
    <w:rsid w:val="00E06A25"/>
    <w:rsid w:val="00E15C76"/>
    <w:rsid w:val="00E2196D"/>
    <w:rsid w:val="00E43F4A"/>
    <w:rsid w:val="00E57048"/>
    <w:rsid w:val="00E60457"/>
    <w:rsid w:val="00E807BD"/>
    <w:rsid w:val="00E900AF"/>
    <w:rsid w:val="00E900C3"/>
    <w:rsid w:val="00E912B5"/>
    <w:rsid w:val="00EA0DED"/>
    <w:rsid w:val="00EB1F24"/>
    <w:rsid w:val="00EB55B1"/>
    <w:rsid w:val="00EC0891"/>
    <w:rsid w:val="00EC2B14"/>
    <w:rsid w:val="00ED02C1"/>
    <w:rsid w:val="00ED2D6C"/>
    <w:rsid w:val="00EF2C4D"/>
    <w:rsid w:val="00EF74F1"/>
    <w:rsid w:val="00F01D63"/>
    <w:rsid w:val="00F0244B"/>
    <w:rsid w:val="00F04939"/>
    <w:rsid w:val="00F066A5"/>
    <w:rsid w:val="00F26DEF"/>
    <w:rsid w:val="00F31613"/>
    <w:rsid w:val="00F35009"/>
    <w:rsid w:val="00F4398D"/>
    <w:rsid w:val="00F4539A"/>
    <w:rsid w:val="00F47516"/>
    <w:rsid w:val="00F47CFB"/>
    <w:rsid w:val="00F52B73"/>
    <w:rsid w:val="00F55CD2"/>
    <w:rsid w:val="00F67FC1"/>
    <w:rsid w:val="00F71FE6"/>
    <w:rsid w:val="00F9294B"/>
    <w:rsid w:val="00FA0163"/>
    <w:rsid w:val="00FA3984"/>
    <w:rsid w:val="00FA5920"/>
    <w:rsid w:val="00FC16A3"/>
    <w:rsid w:val="00FE4421"/>
    <w:rsid w:val="00FF3971"/>
    <w:rsid w:val="00FF5F02"/>
    <w:rsid w:val="00FF6ACA"/>
    <w:rsid w:val="00FF708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DD126"/>
  <w15:docId w15:val="{6299EF6F-003A-4EFB-A81A-1B2814F2E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1FAE"/>
    <w:rPr>
      <w:rFonts w:ascii="Calibri" w:eastAsia="Calibri" w:hAnsi="Calibri" w:cs="Times New Roman"/>
    </w:rPr>
  </w:style>
  <w:style w:type="paragraph" w:styleId="2">
    <w:name w:val="heading 2"/>
    <w:basedOn w:val="a"/>
    <w:next w:val="a"/>
    <w:link w:val="20"/>
    <w:qFormat/>
    <w:rsid w:val="00BF1DD8"/>
    <w:pPr>
      <w:keepNext/>
      <w:overflowPunct w:val="0"/>
      <w:autoSpaceDE w:val="0"/>
      <w:autoSpaceDN w:val="0"/>
      <w:adjustRightInd w:val="0"/>
      <w:spacing w:after="0" w:line="240" w:lineRule="auto"/>
      <w:jc w:val="right"/>
      <w:textAlignment w:val="baseline"/>
      <w:outlineLvl w:val="1"/>
    </w:pPr>
    <w:rPr>
      <w:rFonts w:ascii="Times New Roman" w:eastAsia="Times New Roman" w:hAnsi="Times New Roman"/>
      <w:sz w:val="20"/>
      <w:szCs w:val="20"/>
      <w:u w:val="single"/>
    </w:rPr>
  </w:style>
  <w:style w:type="paragraph" w:styleId="3">
    <w:name w:val="heading 3"/>
    <w:basedOn w:val="a"/>
    <w:next w:val="a"/>
    <w:link w:val="30"/>
    <w:uiPriority w:val="9"/>
    <w:semiHidden/>
    <w:unhideWhenUsed/>
    <w:qFormat/>
    <w:rsid w:val="00A61B2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61B2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E1FAE"/>
    <w:pPr>
      <w:spacing w:before="100" w:beforeAutospacing="1" w:after="100" w:afterAutospacing="1" w:line="240" w:lineRule="auto"/>
    </w:pPr>
    <w:rPr>
      <w:rFonts w:ascii="Times New Roman" w:eastAsia="Times New Roman" w:hAnsi="Times New Roman"/>
      <w:sz w:val="24"/>
      <w:szCs w:val="24"/>
      <w:lang w:eastAsia="bg-BG"/>
    </w:rPr>
  </w:style>
  <w:style w:type="character" w:styleId="a4">
    <w:name w:val="Hyperlink"/>
    <w:basedOn w:val="a0"/>
    <w:uiPriority w:val="99"/>
    <w:unhideWhenUsed/>
    <w:rsid w:val="00DE1FAE"/>
    <w:rPr>
      <w:color w:val="0000FF"/>
      <w:u w:val="single"/>
    </w:rPr>
  </w:style>
  <w:style w:type="paragraph" w:styleId="a5">
    <w:name w:val="List Paragraph"/>
    <w:basedOn w:val="a"/>
    <w:uiPriority w:val="34"/>
    <w:qFormat/>
    <w:rsid w:val="00DE1FAE"/>
    <w:pPr>
      <w:ind w:left="720"/>
      <w:contextualSpacing/>
    </w:pPr>
  </w:style>
  <w:style w:type="paragraph" w:styleId="a6">
    <w:name w:val="Body Text"/>
    <w:basedOn w:val="a"/>
    <w:link w:val="a7"/>
    <w:uiPriority w:val="99"/>
    <w:rsid w:val="00DE1FAE"/>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rPr>
  </w:style>
  <w:style w:type="character" w:customStyle="1" w:styleId="a7">
    <w:name w:val="Основен текст Знак"/>
    <w:basedOn w:val="a0"/>
    <w:link w:val="a6"/>
    <w:uiPriority w:val="99"/>
    <w:rsid w:val="00DE1FAE"/>
    <w:rPr>
      <w:rFonts w:ascii="Times New Roman" w:eastAsia="Times New Roman" w:hAnsi="Times New Roman" w:cs="Times New Roman"/>
      <w:sz w:val="20"/>
      <w:szCs w:val="20"/>
    </w:rPr>
  </w:style>
  <w:style w:type="paragraph" w:customStyle="1" w:styleId="Default">
    <w:name w:val="Default"/>
    <w:rsid w:val="00DE1FA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8">
    <w:name w:val="Strong"/>
    <w:basedOn w:val="a0"/>
    <w:uiPriority w:val="22"/>
    <w:qFormat/>
    <w:rsid w:val="00DE1FAE"/>
    <w:rPr>
      <w:b/>
      <w:bCs/>
    </w:rPr>
  </w:style>
  <w:style w:type="character" w:styleId="a9">
    <w:name w:val="Emphasis"/>
    <w:basedOn w:val="a0"/>
    <w:uiPriority w:val="20"/>
    <w:qFormat/>
    <w:rsid w:val="00DE1FAE"/>
    <w:rPr>
      <w:i/>
      <w:iCs/>
    </w:rPr>
  </w:style>
  <w:style w:type="paragraph" w:styleId="aa">
    <w:name w:val="Balloon Text"/>
    <w:basedOn w:val="a"/>
    <w:link w:val="ab"/>
    <w:uiPriority w:val="99"/>
    <w:semiHidden/>
    <w:unhideWhenUsed/>
    <w:rsid w:val="00DE1FAE"/>
    <w:pPr>
      <w:spacing w:after="0" w:line="240" w:lineRule="auto"/>
    </w:pPr>
    <w:rPr>
      <w:rFonts w:ascii="Tahoma" w:hAnsi="Tahoma" w:cs="Tahoma"/>
      <w:sz w:val="16"/>
      <w:szCs w:val="16"/>
    </w:rPr>
  </w:style>
  <w:style w:type="character" w:customStyle="1" w:styleId="ab">
    <w:name w:val="Изнесен текст Знак"/>
    <w:basedOn w:val="a0"/>
    <w:link w:val="aa"/>
    <w:uiPriority w:val="99"/>
    <w:semiHidden/>
    <w:rsid w:val="00DE1FAE"/>
    <w:rPr>
      <w:rFonts w:ascii="Tahoma" w:eastAsia="Calibri" w:hAnsi="Tahoma" w:cs="Tahoma"/>
      <w:sz w:val="16"/>
      <w:szCs w:val="16"/>
    </w:rPr>
  </w:style>
  <w:style w:type="character" w:customStyle="1" w:styleId="20">
    <w:name w:val="Заглавие 2 Знак"/>
    <w:basedOn w:val="a0"/>
    <w:link w:val="2"/>
    <w:rsid w:val="00BF1DD8"/>
    <w:rPr>
      <w:rFonts w:ascii="Times New Roman" w:eastAsia="Times New Roman" w:hAnsi="Times New Roman" w:cs="Times New Roman"/>
      <w:sz w:val="20"/>
      <w:szCs w:val="20"/>
      <w:u w:val="single"/>
    </w:rPr>
  </w:style>
  <w:style w:type="paragraph" w:styleId="31">
    <w:name w:val="Body Text 3"/>
    <w:basedOn w:val="a"/>
    <w:link w:val="32"/>
    <w:uiPriority w:val="99"/>
    <w:unhideWhenUsed/>
    <w:rsid w:val="004804FF"/>
    <w:pPr>
      <w:spacing w:after="120"/>
    </w:pPr>
    <w:rPr>
      <w:sz w:val="16"/>
      <w:szCs w:val="16"/>
    </w:rPr>
  </w:style>
  <w:style w:type="character" w:customStyle="1" w:styleId="32">
    <w:name w:val="Основен текст 3 Знак"/>
    <w:basedOn w:val="a0"/>
    <w:link w:val="31"/>
    <w:uiPriority w:val="99"/>
    <w:rsid w:val="004804FF"/>
    <w:rPr>
      <w:rFonts w:ascii="Calibri" w:eastAsia="Calibri" w:hAnsi="Calibri" w:cs="Times New Roman"/>
      <w:sz w:val="16"/>
      <w:szCs w:val="16"/>
    </w:rPr>
  </w:style>
  <w:style w:type="character" w:customStyle="1" w:styleId="Bodytext">
    <w:name w:val="Body text_"/>
    <w:basedOn w:val="a0"/>
    <w:link w:val="1"/>
    <w:rsid w:val="00236807"/>
    <w:rPr>
      <w:rFonts w:ascii="Arial" w:eastAsia="Arial" w:hAnsi="Arial" w:cs="Arial"/>
      <w:spacing w:val="1"/>
      <w:sz w:val="21"/>
      <w:szCs w:val="21"/>
      <w:shd w:val="clear" w:color="auto" w:fill="FFFFFF"/>
    </w:rPr>
  </w:style>
  <w:style w:type="paragraph" w:customStyle="1" w:styleId="1">
    <w:name w:val="Основен текст1"/>
    <w:basedOn w:val="a"/>
    <w:link w:val="Bodytext"/>
    <w:rsid w:val="00236807"/>
    <w:pPr>
      <w:widowControl w:val="0"/>
      <w:shd w:val="clear" w:color="auto" w:fill="FFFFFF"/>
      <w:spacing w:before="780" w:after="660" w:line="317" w:lineRule="exact"/>
      <w:ind w:hanging="580"/>
      <w:jc w:val="both"/>
    </w:pPr>
    <w:rPr>
      <w:rFonts w:ascii="Arial" w:eastAsia="Arial" w:hAnsi="Arial" w:cs="Arial"/>
      <w:spacing w:val="1"/>
      <w:sz w:val="21"/>
      <w:szCs w:val="21"/>
    </w:rPr>
  </w:style>
  <w:style w:type="character" w:customStyle="1" w:styleId="ac">
    <w:name w:val="Основен текст_"/>
    <w:link w:val="13"/>
    <w:rsid w:val="00A15EAB"/>
    <w:rPr>
      <w:spacing w:val="2"/>
      <w:sz w:val="21"/>
      <w:szCs w:val="21"/>
      <w:shd w:val="clear" w:color="auto" w:fill="FFFFFF"/>
    </w:rPr>
  </w:style>
  <w:style w:type="paragraph" w:customStyle="1" w:styleId="13">
    <w:name w:val="Основен текст13"/>
    <w:basedOn w:val="a"/>
    <w:link w:val="ac"/>
    <w:rsid w:val="00A15EAB"/>
    <w:pPr>
      <w:shd w:val="clear" w:color="auto" w:fill="FFFFFF"/>
      <w:spacing w:before="660" w:after="480" w:line="0" w:lineRule="atLeast"/>
      <w:ind w:hanging="980"/>
    </w:pPr>
    <w:rPr>
      <w:rFonts w:asciiTheme="minorHAnsi" w:eastAsiaTheme="minorHAnsi" w:hAnsiTheme="minorHAnsi" w:cstheme="minorBidi"/>
      <w:spacing w:val="2"/>
      <w:sz w:val="21"/>
      <w:szCs w:val="21"/>
    </w:rPr>
  </w:style>
  <w:style w:type="paragraph" w:customStyle="1" w:styleId="10">
    <w:name w:val="Заглавие1"/>
    <w:basedOn w:val="a"/>
    <w:rsid w:val="00EB55B1"/>
    <w:pPr>
      <w:spacing w:before="100" w:beforeAutospacing="1" w:after="100" w:afterAutospacing="1" w:line="240" w:lineRule="auto"/>
    </w:pPr>
    <w:rPr>
      <w:rFonts w:ascii="Times New Roman" w:eastAsia="Times New Roman" w:hAnsi="Times New Roman"/>
      <w:sz w:val="24"/>
      <w:szCs w:val="24"/>
      <w:lang w:eastAsia="bg-BG"/>
    </w:rPr>
  </w:style>
  <w:style w:type="paragraph" w:styleId="ad">
    <w:name w:val="Body Text Indent"/>
    <w:basedOn w:val="a"/>
    <w:link w:val="ae"/>
    <w:uiPriority w:val="99"/>
    <w:unhideWhenUsed/>
    <w:rsid w:val="003B41E2"/>
    <w:pPr>
      <w:spacing w:after="120"/>
      <w:ind w:left="283"/>
    </w:pPr>
    <w:rPr>
      <w:rFonts w:asciiTheme="minorHAnsi" w:eastAsiaTheme="minorHAnsi" w:hAnsiTheme="minorHAnsi" w:cstheme="minorBidi"/>
    </w:rPr>
  </w:style>
  <w:style w:type="character" w:customStyle="1" w:styleId="ae">
    <w:name w:val="Основен текст с отстъп Знак"/>
    <w:basedOn w:val="a0"/>
    <w:link w:val="ad"/>
    <w:uiPriority w:val="99"/>
    <w:rsid w:val="003B41E2"/>
  </w:style>
  <w:style w:type="paragraph" w:styleId="af">
    <w:name w:val="header"/>
    <w:basedOn w:val="a"/>
    <w:link w:val="af0"/>
    <w:uiPriority w:val="99"/>
    <w:semiHidden/>
    <w:unhideWhenUsed/>
    <w:rsid w:val="00731E08"/>
    <w:pPr>
      <w:tabs>
        <w:tab w:val="center" w:pos="4536"/>
        <w:tab w:val="right" w:pos="9072"/>
      </w:tabs>
      <w:spacing w:after="0" w:line="240" w:lineRule="auto"/>
    </w:pPr>
  </w:style>
  <w:style w:type="character" w:customStyle="1" w:styleId="af0">
    <w:name w:val="Горен колонтитул Знак"/>
    <w:basedOn w:val="a0"/>
    <w:link w:val="af"/>
    <w:uiPriority w:val="99"/>
    <w:semiHidden/>
    <w:rsid w:val="00731E08"/>
    <w:rPr>
      <w:rFonts w:ascii="Calibri" w:eastAsia="Calibri" w:hAnsi="Calibri" w:cs="Times New Roman"/>
    </w:rPr>
  </w:style>
  <w:style w:type="paragraph" w:styleId="af1">
    <w:name w:val="footer"/>
    <w:basedOn w:val="a"/>
    <w:link w:val="af2"/>
    <w:uiPriority w:val="99"/>
    <w:unhideWhenUsed/>
    <w:rsid w:val="00731E08"/>
    <w:pPr>
      <w:tabs>
        <w:tab w:val="center" w:pos="4536"/>
        <w:tab w:val="right" w:pos="9072"/>
      </w:tabs>
      <w:spacing w:after="0" w:line="240" w:lineRule="auto"/>
    </w:pPr>
  </w:style>
  <w:style w:type="character" w:customStyle="1" w:styleId="af2">
    <w:name w:val="Долен колонтитул Знак"/>
    <w:basedOn w:val="a0"/>
    <w:link w:val="af1"/>
    <w:uiPriority w:val="99"/>
    <w:rsid w:val="00731E08"/>
    <w:rPr>
      <w:rFonts w:ascii="Calibri" w:eastAsia="Calibri" w:hAnsi="Calibri" w:cs="Times New Roman"/>
    </w:rPr>
  </w:style>
  <w:style w:type="character" w:customStyle="1" w:styleId="30">
    <w:name w:val="Заглавие 3 Знак"/>
    <w:basedOn w:val="a0"/>
    <w:link w:val="3"/>
    <w:uiPriority w:val="9"/>
    <w:semiHidden/>
    <w:rsid w:val="00A61B2E"/>
    <w:rPr>
      <w:rFonts w:asciiTheme="majorHAnsi" w:eastAsiaTheme="majorEastAsia" w:hAnsiTheme="majorHAnsi" w:cstheme="majorBidi"/>
      <w:b/>
      <w:bCs/>
      <w:color w:val="4F81BD" w:themeColor="accent1"/>
    </w:rPr>
  </w:style>
  <w:style w:type="character" w:customStyle="1" w:styleId="40">
    <w:name w:val="Заглавие 4 Знак"/>
    <w:basedOn w:val="a0"/>
    <w:link w:val="4"/>
    <w:uiPriority w:val="9"/>
    <w:semiHidden/>
    <w:rsid w:val="00A61B2E"/>
    <w:rPr>
      <w:rFonts w:asciiTheme="majorHAnsi" w:eastAsiaTheme="majorEastAsia" w:hAnsiTheme="majorHAnsi" w:cstheme="majorBidi"/>
      <w:b/>
      <w:bCs/>
      <w:i/>
      <w:iCs/>
      <w:color w:val="4F81BD" w:themeColor="accent1"/>
    </w:rPr>
  </w:style>
  <w:style w:type="character" w:customStyle="1" w:styleId="FontStyle19">
    <w:name w:val="Font Style19"/>
    <w:basedOn w:val="a0"/>
    <w:uiPriority w:val="99"/>
    <w:rsid w:val="00783CF6"/>
    <w:rPr>
      <w:rFonts w:ascii="Times New Roman" w:hAnsi="Times New Roman" w:cs="Times New Roman"/>
      <w:b/>
      <w:bCs/>
      <w:sz w:val="20"/>
      <w:szCs w:val="20"/>
    </w:rPr>
  </w:style>
  <w:style w:type="paragraph" w:styleId="af3">
    <w:name w:val="No Spacing"/>
    <w:uiPriority w:val="1"/>
    <w:qFormat/>
    <w:rsid w:val="0015751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164429">
      <w:bodyDiv w:val="1"/>
      <w:marLeft w:val="0"/>
      <w:marRight w:val="0"/>
      <w:marTop w:val="0"/>
      <w:marBottom w:val="0"/>
      <w:divBdr>
        <w:top w:val="none" w:sz="0" w:space="0" w:color="auto"/>
        <w:left w:val="none" w:sz="0" w:space="0" w:color="auto"/>
        <w:bottom w:val="none" w:sz="0" w:space="0" w:color="auto"/>
        <w:right w:val="none" w:sz="0" w:space="0" w:color="auto"/>
      </w:divBdr>
    </w:div>
    <w:div w:id="420764745">
      <w:bodyDiv w:val="1"/>
      <w:marLeft w:val="0"/>
      <w:marRight w:val="0"/>
      <w:marTop w:val="0"/>
      <w:marBottom w:val="0"/>
      <w:divBdr>
        <w:top w:val="none" w:sz="0" w:space="0" w:color="auto"/>
        <w:left w:val="none" w:sz="0" w:space="0" w:color="auto"/>
        <w:bottom w:val="none" w:sz="0" w:space="0" w:color="auto"/>
        <w:right w:val="none" w:sz="0" w:space="0" w:color="auto"/>
      </w:divBdr>
    </w:div>
    <w:div w:id="724332724">
      <w:bodyDiv w:val="1"/>
      <w:marLeft w:val="0"/>
      <w:marRight w:val="0"/>
      <w:marTop w:val="0"/>
      <w:marBottom w:val="0"/>
      <w:divBdr>
        <w:top w:val="none" w:sz="0" w:space="0" w:color="auto"/>
        <w:left w:val="none" w:sz="0" w:space="0" w:color="auto"/>
        <w:bottom w:val="none" w:sz="0" w:space="0" w:color="auto"/>
        <w:right w:val="none" w:sz="0" w:space="0" w:color="auto"/>
      </w:divBdr>
      <w:divsChild>
        <w:div w:id="93869660">
          <w:marLeft w:val="0"/>
          <w:marRight w:val="0"/>
          <w:marTop w:val="0"/>
          <w:marBottom w:val="0"/>
          <w:divBdr>
            <w:top w:val="none" w:sz="0" w:space="0" w:color="auto"/>
            <w:left w:val="none" w:sz="0" w:space="0" w:color="auto"/>
            <w:bottom w:val="none" w:sz="0" w:space="0" w:color="auto"/>
            <w:right w:val="none" w:sz="0" w:space="0" w:color="auto"/>
          </w:divBdr>
        </w:div>
        <w:div w:id="592590599">
          <w:marLeft w:val="0"/>
          <w:marRight w:val="0"/>
          <w:marTop w:val="0"/>
          <w:marBottom w:val="0"/>
          <w:divBdr>
            <w:top w:val="none" w:sz="0" w:space="0" w:color="auto"/>
            <w:left w:val="none" w:sz="0" w:space="0" w:color="auto"/>
            <w:bottom w:val="none" w:sz="0" w:space="0" w:color="auto"/>
            <w:right w:val="none" w:sz="0" w:space="0" w:color="auto"/>
          </w:divBdr>
        </w:div>
        <w:div w:id="1613322720">
          <w:marLeft w:val="0"/>
          <w:marRight w:val="0"/>
          <w:marTop w:val="0"/>
          <w:marBottom w:val="0"/>
          <w:divBdr>
            <w:top w:val="none" w:sz="0" w:space="0" w:color="auto"/>
            <w:left w:val="none" w:sz="0" w:space="0" w:color="auto"/>
            <w:bottom w:val="none" w:sz="0" w:space="0" w:color="auto"/>
            <w:right w:val="none" w:sz="0" w:space="0" w:color="auto"/>
          </w:divBdr>
        </w:div>
      </w:divsChild>
    </w:div>
    <w:div w:id="963383462">
      <w:bodyDiv w:val="1"/>
      <w:marLeft w:val="0"/>
      <w:marRight w:val="0"/>
      <w:marTop w:val="0"/>
      <w:marBottom w:val="0"/>
      <w:divBdr>
        <w:top w:val="none" w:sz="0" w:space="0" w:color="auto"/>
        <w:left w:val="none" w:sz="0" w:space="0" w:color="auto"/>
        <w:bottom w:val="none" w:sz="0" w:space="0" w:color="auto"/>
        <w:right w:val="none" w:sz="0" w:space="0" w:color="auto"/>
      </w:divBdr>
    </w:div>
    <w:div w:id="1151945344">
      <w:bodyDiv w:val="1"/>
      <w:marLeft w:val="0"/>
      <w:marRight w:val="0"/>
      <w:marTop w:val="0"/>
      <w:marBottom w:val="0"/>
      <w:divBdr>
        <w:top w:val="none" w:sz="0" w:space="0" w:color="auto"/>
        <w:left w:val="none" w:sz="0" w:space="0" w:color="auto"/>
        <w:bottom w:val="none" w:sz="0" w:space="0" w:color="auto"/>
        <w:right w:val="none" w:sz="0" w:space="0" w:color="auto"/>
      </w:divBdr>
    </w:div>
    <w:div w:id="1801454083">
      <w:bodyDiv w:val="1"/>
      <w:marLeft w:val="0"/>
      <w:marRight w:val="0"/>
      <w:marTop w:val="0"/>
      <w:marBottom w:val="0"/>
      <w:divBdr>
        <w:top w:val="none" w:sz="0" w:space="0" w:color="auto"/>
        <w:left w:val="none" w:sz="0" w:space="0" w:color="auto"/>
        <w:bottom w:val="none" w:sz="0" w:space="0" w:color="auto"/>
        <w:right w:val="none" w:sz="0" w:space="0" w:color="auto"/>
      </w:divBdr>
      <w:divsChild>
        <w:div w:id="817647758">
          <w:marLeft w:val="0"/>
          <w:marRight w:val="0"/>
          <w:marTop w:val="0"/>
          <w:marBottom w:val="0"/>
          <w:divBdr>
            <w:top w:val="none" w:sz="0" w:space="0" w:color="auto"/>
            <w:left w:val="none" w:sz="0" w:space="0" w:color="auto"/>
            <w:bottom w:val="none" w:sz="0" w:space="0" w:color="auto"/>
            <w:right w:val="none" w:sz="0" w:space="0" w:color="auto"/>
          </w:divBdr>
        </w:div>
      </w:divsChild>
    </w:div>
    <w:div w:id="1879272842">
      <w:bodyDiv w:val="1"/>
      <w:marLeft w:val="0"/>
      <w:marRight w:val="0"/>
      <w:marTop w:val="0"/>
      <w:marBottom w:val="0"/>
      <w:divBdr>
        <w:top w:val="none" w:sz="0" w:space="0" w:color="auto"/>
        <w:left w:val="none" w:sz="0" w:space="0" w:color="auto"/>
        <w:bottom w:val="none" w:sz="0" w:space="0" w:color="auto"/>
        <w:right w:val="none" w:sz="0" w:space="0" w:color="auto"/>
      </w:divBdr>
      <w:divsChild>
        <w:div w:id="21320456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europa.eu/rapid/press-release_IP-18-5_bg.ht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427AA-C086-43E7-A013-EE8B3F814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2401</TotalTime>
  <Pages>1</Pages>
  <Words>12565</Words>
  <Characters>71626</Characters>
  <Application>Microsoft Office Word</Application>
  <DocSecurity>0</DocSecurity>
  <Lines>596</Lines>
  <Paragraphs>168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Grizli777</Company>
  <LinksUpToDate>false</LinksUpToDate>
  <CharactersWithSpaces>84023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инж. Т.Гогова</dc:creator>
  <cp:keywords>МАРИЦА ПОЛИМЕР ООД</cp:keywords>
  <cp:lastModifiedBy>Vera Katsarova</cp:lastModifiedBy>
  <cp:revision>31</cp:revision>
  <cp:lastPrinted>2021-09-16T08:50:00Z</cp:lastPrinted>
  <dcterms:created xsi:type="dcterms:W3CDTF">2019-05-27T11:27:00Z</dcterms:created>
  <dcterms:modified xsi:type="dcterms:W3CDTF">2021-09-27T12:59:00Z</dcterms:modified>
  <cp:category>Приложение 2</cp:category>
</cp:coreProperties>
</file>