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61" w:rsidRPr="006901C1" w:rsidRDefault="00942A61" w:rsidP="00A56D19">
      <w:pPr>
        <w:jc w:val="center"/>
        <w:rPr>
          <w:b/>
          <w:bCs/>
          <w:sz w:val="36"/>
          <w:szCs w:val="36"/>
        </w:rPr>
      </w:pPr>
      <w:r w:rsidRPr="006901C1">
        <w:rPr>
          <w:b/>
          <w:bCs/>
          <w:sz w:val="36"/>
          <w:szCs w:val="36"/>
        </w:rPr>
        <w:t>ИНФОРМАЦИЯ ЗА ПРЕЦЕНЯВАНЕ НА НЕОБХОДИМОСТТА ОТ ОВОС</w:t>
      </w:r>
    </w:p>
    <w:p w:rsidR="00942A61" w:rsidRPr="006901C1" w:rsidRDefault="00942A61" w:rsidP="00A56D19">
      <w:pPr>
        <w:jc w:val="center"/>
        <w:rPr>
          <w:b/>
          <w:sz w:val="32"/>
          <w:szCs w:val="32"/>
        </w:rPr>
      </w:pPr>
      <w:r w:rsidRPr="006901C1">
        <w:rPr>
          <w:b/>
          <w:sz w:val="32"/>
          <w:szCs w:val="32"/>
        </w:rPr>
        <w:t>НА</w:t>
      </w:r>
    </w:p>
    <w:p w:rsidR="00942A61" w:rsidRDefault="00942A61" w:rsidP="00A56D19">
      <w:pPr>
        <w:rPr>
          <w:b/>
        </w:rPr>
      </w:pPr>
    </w:p>
    <w:p w:rsidR="00942A61" w:rsidRDefault="00942A61" w:rsidP="00A56D19">
      <w:pPr>
        <w:rPr>
          <w:b/>
        </w:rPr>
      </w:pPr>
    </w:p>
    <w:p w:rsidR="00942A61" w:rsidRPr="006901C1" w:rsidRDefault="00942A61" w:rsidP="00A56D19">
      <w:pPr>
        <w:rPr>
          <w:b/>
        </w:rPr>
      </w:pPr>
    </w:p>
    <w:p w:rsidR="00942A61" w:rsidRDefault="00942A61" w:rsidP="00A56D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Инвестиционно предложение</w:t>
      </w:r>
    </w:p>
    <w:p w:rsidR="00942A61" w:rsidRPr="006901C1" w:rsidRDefault="00942A61" w:rsidP="00A56D19">
      <w:pPr>
        <w:jc w:val="center"/>
      </w:pPr>
      <w:r w:rsidRPr="00165AB7">
        <w:rPr>
          <w:b/>
          <w:sz w:val="32"/>
          <w:szCs w:val="32"/>
        </w:rPr>
        <w:t>„Изграждане на осем еднофамилни жилища в ПИ 47295.53.55, местност Пичковец , землище на с. Марково“.</w:t>
      </w:r>
    </w:p>
    <w:p w:rsidR="00942A61" w:rsidRPr="006901C1" w:rsidRDefault="00942A61" w:rsidP="00A56D19"/>
    <w:p w:rsidR="00942A61" w:rsidRPr="00234590" w:rsidRDefault="00942A61" w:rsidP="00A56D19"/>
    <w:p w:rsidR="00942A61" w:rsidRPr="006901C1" w:rsidRDefault="00942A61" w:rsidP="00A56D19">
      <w:pPr>
        <w:rPr>
          <w:b/>
        </w:rPr>
      </w:pPr>
      <w:r w:rsidRPr="006901C1">
        <w:rPr>
          <w:b/>
        </w:rPr>
        <w:tab/>
      </w:r>
      <w:r w:rsidRPr="006901C1">
        <w:rPr>
          <w:b/>
        </w:rPr>
        <w:tab/>
      </w:r>
      <w:r w:rsidRPr="006901C1">
        <w:rPr>
          <w:b/>
        </w:rPr>
        <w:tab/>
      </w:r>
    </w:p>
    <w:p w:rsidR="00942A61" w:rsidRPr="006901C1" w:rsidRDefault="00AB333D" w:rsidP="00A56D19">
      <w:pPr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i1025" type="#_x0000_t75" style="width:465pt;height:238pt;visibility:visible">
            <v:imagedata r:id="rId8" o:title=""/>
          </v:shape>
        </w:pict>
      </w:r>
    </w:p>
    <w:p w:rsidR="00942A61" w:rsidRPr="006901C1" w:rsidRDefault="00942A61" w:rsidP="00A56D19">
      <w:pPr>
        <w:rPr>
          <w:b/>
        </w:rPr>
      </w:pPr>
    </w:p>
    <w:p w:rsidR="00942A61" w:rsidRDefault="00942A61" w:rsidP="00A56D19">
      <w:pPr>
        <w:rPr>
          <w:b/>
        </w:rPr>
      </w:pPr>
    </w:p>
    <w:p w:rsidR="00942A61" w:rsidRPr="006901C1" w:rsidRDefault="00942A61" w:rsidP="00A56D19">
      <w:pPr>
        <w:rPr>
          <w:b/>
        </w:rPr>
      </w:pPr>
    </w:p>
    <w:p w:rsidR="00942A61" w:rsidRDefault="00942A61" w:rsidP="00A56D19">
      <w:pPr>
        <w:rPr>
          <w:b/>
        </w:rPr>
      </w:pPr>
    </w:p>
    <w:p w:rsidR="00942A61" w:rsidRDefault="00942A61" w:rsidP="00A56D19">
      <w:pPr>
        <w:rPr>
          <w:b/>
        </w:rPr>
      </w:pPr>
    </w:p>
    <w:p w:rsidR="00942A61" w:rsidRDefault="00942A61" w:rsidP="00A56D19">
      <w:pPr>
        <w:rPr>
          <w:b/>
        </w:rPr>
      </w:pPr>
    </w:p>
    <w:p w:rsidR="00942A61" w:rsidRDefault="00942A61" w:rsidP="00A56D19">
      <w:pPr>
        <w:rPr>
          <w:b/>
        </w:rPr>
      </w:pPr>
    </w:p>
    <w:p w:rsidR="00942A61" w:rsidRPr="006901C1" w:rsidRDefault="00942A61" w:rsidP="00A56D19">
      <w:pPr>
        <w:rPr>
          <w:b/>
        </w:rPr>
      </w:pPr>
    </w:p>
    <w:p w:rsidR="00942A61" w:rsidRPr="006901C1" w:rsidRDefault="00942A61" w:rsidP="00A56D19">
      <w:pPr>
        <w:rPr>
          <w:b/>
        </w:rPr>
      </w:pPr>
    </w:p>
    <w:p w:rsidR="00942A61" w:rsidRPr="006901C1" w:rsidRDefault="00942A61" w:rsidP="00A56D19">
      <w:pPr>
        <w:rPr>
          <w:b/>
        </w:rPr>
      </w:pPr>
    </w:p>
    <w:p w:rsidR="00942A61" w:rsidRPr="006901C1" w:rsidRDefault="00942A61" w:rsidP="00165AB7">
      <w:pPr>
        <w:jc w:val="center"/>
        <w:rPr>
          <w:b/>
        </w:rPr>
      </w:pPr>
      <w:r w:rsidRPr="00165AB7">
        <w:rPr>
          <w:b/>
          <w:sz w:val="32"/>
          <w:szCs w:val="32"/>
        </w:rPr>
        <w:t>„</w:t>
      </w:r>
      <w:r w:rsidRPr="00165AB7">
        <w:rPr>
          <w:b/>
          <w:sz w:val="32"/>
          <w:szCs w:val="32"/>
          <w:lang w:val="en-US"/>
        </w:rPr>
        <w:t xml:space="preserve"> </w:t>
      </w:r>
      <w:r w:rsidRPr="00165AB7">
        <w:rPr>
          <w:b/>
          <w:sz w:val="32"/>
          <w:szCs w:val="32"/>
        </w:rPr>
        <w:t xml:space="preserve">СМАРТКОНСУЛТ 21“ ООД  </w:t>
      </w:r>
    </w:p>
    <w:p w:rsidR="00942A61" w:rsidRPr="00165AB7" w:rsidRDefault="00942A61" w:rsidP="00165AB7">
      <w:pPr>
        <w:jc w:val="center"/>
        <w:rPr>
          <w:b/>
          <w:sz w:val="32"/>
          <w:szCs w:val="32"/>
        </w:rPr>
      </w:pPr>
      <w:r w:rsidRPr="00165AB7">
        <w:rPr>
          <w:b/>
          <w:sz w:val="32"/>
          <w:szCs w:val="32"/>
        </w:rPr>
        <w:t>ЕИК 203367530</w:t>
      </w:r>
    </w:p>
    <w:p w:rsidR="00942A61" w:rsidRPr="006901C1" w:rsidRDefault="00942A61" w:rsidP="00A56D19">
      <w:pPr>
        <w:rPr>
          <w:b/>
        </w:rPr>
      </w:pPr>
    </w:p>
    <w:p w:rsidR="00942A61" w:rsidRPr="006901C1" w:rsidRDefault="00942A61" w:rsidP="00A56D19">
      <w:pPr>
        <w:rPr>
          <w:b/>
        </w:rPr>
      </w:pPr>
    </w:p>
    <w:p w:rsidR="00942A61" w:rsidRPr="006901C1" w:rsidRDefault="00942A61" w:rsidP="00A56D19">
      <w:pPr>
        <w:rPr>
          <w:b/>
        </w:rPr>
      </w:pPr>
    </w:p>
    <w:p w:rsidR="00942A61" w:rsidRPr="006901C1" w:rsidRDefault="00942A61" w:rsidP="00A56D19">
      <w:pPr>
        <w:jc w:val="center"/>
        <w:rPr>
          <w:b/>
        </w:rPr>
      </w:pPr>
      <w:r>
        <w:rPr>
          <w:b/>
        </w:rPr>
        <w:t>ОКТОМВРИ</w:t>
      </w:r>
      <w:r w:rsidRPr="006901C1">
        <w:rPr>
          <w:b/>
        </w:rPr>
        <w:t>, 20</w:t>
      </w:r>
      <w:r>
        <w:rPr>
          <w:b/>
        </w:rPr>
        <w:t>20 Г</w:t>
      </w:r>
      <w:r w:rsidRPr="006901C1">
        <w:rPr>
          <w:b/>
        </w:rPr>
        <w:t>.</w:t>
      </w:r>
    </w:p>
    <w:p w:rsidR="00942A61" w:rsidRDefault="00942A61" w:rsidP="0000069F"/>
    <w:p w:rsidR="00942A61" w:rsidRDefault="00942A61" w:rsidP="0000069F"/>
    <w:p w:rsidR="00942A61" w:rsidRPr="00FF66A1" w:rsidRDefault="00942A61" w:rsidP="0000069F"/>
    <w:p w:rsidR="00942A61" w:rsidRPr="003E18E9" w:rsidRDefault="00942A61" w:rsidP="009B666B">
      <w:pPr>
        <w:numPr>
          <w:ilvl w:val="0"/>
          <w:numId w:val="1"/>
        </w:numPr>
        <w:ind w:left="426" w:hanging="426"/>
        <w:rPr>
          <w:b/>
          <w:bCs/>
          <w:lang w:val="ru-RU"/>
        </w:rPr>
      </w:pPr>
      <w:r w:rsidRPr="003E18E9">
        <w:rPr>
          <w:b/>
          <w:bCs/>
          <w:lang w:val="ru-RU"/>
        </w:rPr>
        <w:t>Информация за контакт с възложителя:</w:t>
      </w:r>
    </w:p>
    <w:p w:rsidR="00942A61" w:rsidRPr="003E18E9" w:rsidRDefault="00942A61" w:rsidP="003E18E9">
      <w:pPr>
        <w:rPr>
          <w:b/>
          <w:bCs/>
          <w:lang w:val="ru-RU"/>
        </w:rPr>
      </w:pPr>
    </w:p>
    <w:p w:rsidR="00942A61" w:rsidRPr="003E18E9" w:rsidRDefault="00942A61" w:rsidP="003E18E9">
      <w:pPr>
        <w:rPr>
          <w:bCs/>
          <w:lang w:val="ru-RU"/>
        </w:rPr>
      </w:pPr>
      <w:r w:rsidRPr="003E18E9">
        <w:rPr>
          <w:b/>
          <w:bCs/>
          <w:lang w:val="ru-RU"/>
        </w:rPr>
        <w:t xml:space="preserve">1. </w:t>
      </w:r>
      <w:r w:rsidRPr="003E18E9">
        <w:rPr>
          <w:bCs/>
          <w:lang w:val="ru-RU"/>
        </w:rPr>
        <w:t>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лице:</w:t>
      </w:r>
    </w:p>
    <w:p w:rsidR="00942A61" w:rsidRDefault="00942A61" w:rsidP="00AB333D">
      <w:pPr>
        <w:rPr>
          <w:b/>
          <w:bCs/>
        </w:rPr>
      </w:pPr>
      <w:r w:rsidRPr="00C32AF0">
        <w:rPr>
          <w:b/>
          <w:bCs/>
        </w:rPr>
        <w:t>„</w:t>
      </w:r>
      <w:r w:rsidRPr="00C32AF0">
        <w:rPr>
          <w:b/>
          <w:bCs/>
          <w:lang w:val="en-US"/>
        </w:rPr>
        <w:t xml:space="preserve"> </w:t>
      </w:r>
      <w:r w:rsidRPr="00C32AF0">
        <w:rPr>
          <w:b/>
          <w:bCs/>
        </w:rPr>
        <w:t xml:space="preserve">СМАРТКОНСУЛТ 21“ ООД , ЕИК 203367530, </w:t>
      </w:r>
      <w:r w:rsidRPr="00C32AF0">
        <w:rPr>
          <w:b/>
          <w:bCs/>
          <w:lang w:val="en-US"/>
        </w:rPr>
        <w:t>гр. Пловдив,  ул. “</w:t>
      </w:r>
      <w:r w:rsidRPr="00C32AF0">
        <w:rPr>
          <w:b/>
          <w:bCs/>
        </w:rPr>
        <w:t>Борислав“</w:t>
      </w:r>
      <w:r w:rsidRPr="00C32AF0">
        <w:rPr>
          <w:b/>
          <w:bCs/>
          <w:lang w:val="en-US"/>
        </w:rPr>
        <w:t xml:space="preserve"> </w:t>
      </w:r>
      <w:r w:rsidRPr="00C32AF0">
        <w:rPr>
          <w:b/>
          <w:bCs/>
        </w:rPr>
        <w:t>№</w:t>
      </w:r>
      <w:r w:rsidRPr="00C32AF0">
        <w:rPr>
          <w:b/>
          <w:bCs/>
          <w:lang w:val="en-US"/>
        </w:rPr>
        <w:t xml:space="preserve"> </w:t>
      </w:r>
      <w:bookmarkStart w:id="0" w:name="_GoBack"/>
      <w:bookmarkEnd w:id="0"/>
    </w:p>
    <w:p w:rsidR="00942A61" w:rsidRPr="003E18E9" w:rsidRDefault="00942A61" w:rsidP="003E18E9">
      <w:pPr>
        <w:rPr>
          <w:b/>
          <w:bCs/>
        </w:rPr>
      </w:pPr>
    </w:p>
    <w:p w:rsidR="00942A61" w:rsidRPr="003E18E9" w:rsidRDefault="00942A61" w:rsidP="003E18E9">
      <w:pPr>
        <w:rPr>
          <w:b/>
          <w:bCs/>
        </w:rPr>
      </w:pPr>
      <w:r w:rsidRPr="003E18E9">
        <w:rPr>
          <w:b/>
          <w:bCs/>
        </w:rPr>
        <w:t>II. Резюме на инвестиционното предложение:</w:t>
      </w:r>
    </w:p>
    <w:p w:rsidR="00942A61" w:rsidRPr="003E18E9" w:rsidRDefault="00942A61" w:rsidP="003E18E9">
      <w:pPr>
        <w:rPr>
          <w:b/>
          <w:bCs/>
        </w:rPr>
      </w:pPr>
    </w:p>
    <w:p w:rsidR="00942A61" w:rsidRPr="003E18E9" w:rsidRDefault="00942A61" w:rsidP="003E18E9">
      <w:pPr>
        <w:jc w:val="both"/>
        <w:rPr>
          <w:b/>
          <w:bCs/>
        </w:rPr>
      </w:pPr>
      <w:r w:rsidRPr="003E18E9">
        <w:rPr>
          <w:b/>
          <w:bCs/>
        </w:rPr>
        <w:t>1. Характеристики на инвестиционното предложение:</w:t>
      </w:r>
    </w:p>
    <w:p w:rsidR="00942A61" w:rsidRDefault="00942A61" w:rsidP="007A7637">
      <w:pPr>
        <w:ind w:firstLine="708"/>
        <w:jc w:val="both"/>
        <w:rPr>
          <w:b/>
          <w:bCs/>
        </w:rPr>
      </w:pPr>
      <w:r w:rsidRPr="003E18E9">
        <w:rPr>
          <w:b/>
          <w:bCs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942A61" w:rsidRDefault="00942A61" w:rsidP="003E18E9">
      <w:pPr>
        <w:jc w:val="both"/>
        <w:rPr>
          <w:b/>
          <w:bCs/>
        </w:rPr>
      </w:pPr>
    </w:p>
    <w:p w:rsidR="00942A61" w:rsidRPr="00AA7DAA" w:rsidRDefault="00942A61" w:rsidP="00C32AF0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Инвестиционното предложение е ново и предвижда изработване на ПУП-ПРЗ за ПИ 47295.53.55, местност Пичковец, землище на с. Марково за промяна предназначението на земеделска земя с образуване на УПИ за „Жилищно застрояване“ изграждане на осем еднофамилни жилищни сгради, ниско застрояване - до 10 м височина и застроена площ от около 250 кв.м. всяка.</w:t>
      </w:r>
    </w:p>
    <w:p w:rsidR="00942A61" w:rsidRPr="003E18E9" w:rsidRDefault="00942A61" w:rsidP="003E18E9">
      <w:pPr>
        <w:jc w:val="both"/>
        <w:rPr>
          <w:b/>
          <w:bCs/>
        </w:rPr>
      </w:pPr>
    </w:p>
    <w:p w:rsidR="00942A61" w:rsidRDefault="00942A61" w:rsidP="007A7637">
      <w:pPr>
        <w:ind w:firstLine="708"/>
        <w:jc w:val="both"/>
        <w:rPr>
          <w:b/>
          <w:bCs/>
        </w:rPr>
      </w:pPr>
      <w:r>
        <w:rPr>
          <w:b/>
          <w:bCs/>
        </w:rPr>
        <w:t>б</w:t>
      </w:r>
      <w:r w:rsidRPr="003E18E9">
        <w:rPr>
          <w:b/>
          <w:bCs/>
        </w:rPr>
        <w:t>) взаимовръзка и кумулиране с други съществуващи и/или одобрени инвестиционни предложения</w:t>
      </w:r>
      <w:r>
        <w:rPr>
          <w:b/>
          <w:bCs/>
        </w:rPr>
        <w:t>;</w:t>
      </w:r>
    </w:p>
    <w:p w:rsidR="00942A61" w:rsidRDefault="00942A61" w:rsidP="003E18E9">
      <w:pPr>
        <w:jc w:val="both"/>
        <w:rPr>
          <w:b/>
          <w:bCs/>
        </w:rPr>
      </w:pPr>
    </w:p>
    <w:p w:rsidR="00942A61" w:rsidRPr="00AA7DAA" w:rsidRDefault="00942A61" w:rsidP="007350AD">
      <w:pPr>
        <w:jc w:val="both"/>
        <w:rPr>
          <w:bCs/>
          <w:color w:val="000000"/>
        </w:rPr>
      </w:pPr>
      <w:r>
        <w:rPr>
          <w:b/>
          <w:bCs/>
        </w:rPr>
        <w:tab/>
      </w:r>
      <w:r w:rsidRPr="00AA7DAA">
        <w:rPr>
          <w:bCs/>
          <w:color w:val="000000"/>
        </w:rPr>
        <w:t>Реализирането на ИП няма връзка с други съществуващи и/или одобрени инвестиционни предложения в района.</w:t>
      </w:r>
    </w:p>
    <w:p w:rsidR="00942A61" w:rsidRPr="001F66AB" w:rsidRDefault="00942A61" w:rsidP="003E18E9">
      <w:pPr>
        <w:jc w:val="both"/>
        <w:rPr>
          <w:bCs/>
        </w:rPr>
      </w:pPr>
    </w:p>
    <w:p w:rsidR="00942A61" w:rsidRDefault="00942A61" w:rsidP="007A7637">
      <w:pPr>
        <w:ind w:firstLine="708"/>
        <w:rPr>
          <w:b/>
          <w:bCs/>
        </w:rPr>
      </w:pPr>
      <w:r w:rsidRPr="00A93773">
        <w:rPr>
          <w:b/>
          <w:bCs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>
        <w:rPr>
          <w:b/>
          <w:bCs/>
        </w:rPr>
        <w:t>;</w:t>
      </w:r>
    </w:p>
    <w:p w:rsidR="00942A61" w:rsidRDefault="00942A61" w:rsidP="003A4F30">
      <w:pPr>
        <w:ind w:firstLine="708"/>
        <w:rPr>
          <w:bCs/>
          <w:lang w:val="en-US"/>
        </w:rPr>
      </w:pPr>
    </w:p>
    <w:p w:rsidR="00942A61" w:rsidRPr="00AA7DAA" w:rsidRDefault="00942A61" w:rsidP="00230FA8">
      <w:pPr>
        <w:ind w:firstLine="708"/>
        <w:rPr>
          <w:bCs/>
          <w:color w:val="000000"/>
        </w:rPr>
      </w:pPr>
      <w:r w:rsidRPr="00AA7DAA">
        <w:rPr>
          <w:bCs/>
          <w:color w:val="000000"/>
        </w:rPr>
        <w:t>За изграждане на еднофамилните жилища ще се използват строителни материали,  закупени от търговската мрежа.</w:t>
      </w:r>
    </w:p>
    <w:p w:rsidR="00942A61" w:rsidRPr="00AA7DAA" w:rsidRDefault="00942A61" w:rsidP="00937844">
      <w:pPr>
        <w:rPr>
          <w:bCs/>
          <w:color w:val="000000"/>
          <w:lang w:val="en-US"/>
        </w:rPr>
      </w:pPr>
      <w:r w:rsidRPr="00AA7DAA">
        <w:rPr>
          <w:bCs/>
          <w:color w:val="000000"/>
        </w:rPr>
        <w:tab/>
        <w:t xml:space="preserve">Необходимото водно количество за питейно-битови нужди се очаква да бъде </w:t>
      </w:r>
      <w:r w:rsidRPr="00AA7DAA">
        <w:rPr>
          <w:bCs/>
          <w:color w:val="000000"/>
          <w:lang w:val="en-US"/>
        </w:rPr>
        <w:t xml:space="preserve">10 </w:t>
      </w:r>
      <w:r w:rsidRPr="00AA7DAA">
        <w:rPr>
          <w:bCs/>
          <w:color w:val="000000"/>
        </w:rPr>
        <w:t>м</w:t>
      </w:r>
      <w:r w:rsidRPr="00AA7DAA">
        <w:rPr>
          <w:bCs/>
          <w:color w:val="000000"/>
          <w:vertAlign w:val="superscript"/>
        </w:rPr>
        <w:t>3</w:t>
      </w:r>
      <w:r w:rsidRPr="00AA7DAA">
        <w:rPr>
          <w:bCs/>
          <w:color w:val="000000"/>
        </w:rPr>
        <w:t xml:space="preserve"> на денонощие, а годишното потребление – </w:t>
      </w:r>
      <w:r w:rsidRPr="00AA7DAA">
        <w:rPr>
          <w:bCs/>
          <w:color w:val="000000"/>
          <w:lang w:val="en-US"/>
        </w:rPr>
        <w:t>3 650</w:t>
      </w:r>
      <w:r w:rsidRPr="00AA7DAA">
        <w:rPr>
          <w:bCs/>
          <w:color w:val="000000"/>
        </w:rPr>
        <w:t xml:space="preserve"> м</w:t>
      </w:r>
      <w:r w:rsidRPr="00AA7DAA">
        <w:rPr>
          <w:bCs/>
          <w:color w:val="000000"/>
          <w:vertAlign w:val="superscript"/>
        </w:rPr>
        <w:t>3</w:t>
      </w:r>
      <w:r w:rsidRPr="00AA7DAA">
        <w:rPr>
          <w:bCs/>
          <w:color w:val="000000"/>
        </w:rPr>
        <w:t>. Водата с питейни качества ще бъде осигурена от най-близкия водопровод с изграждане на отклонение до територията и договор с оператора „В и К“ ЕООД, гр. Пловдив.</w:t>
      </w:r>
    </w:p>
    <w:p w:rsidR="00942A61" w:rsidRDefault="00942A61" w:rsidP="00A93773">
      <w:pPr>
        <w:rPr>
          <w:b/>
          <w:bCs/>
        </w:rPr>
      </w:pPr>
    </w:p>
    <w:p w:rsidR="00942A61" w:rsidRDefault="00942A61" w:rsidP="007A7637">
      <w:pPr>
        <w:ind w:firstLine="708"/>
        <w:rPr>
          <w:b/>
          <w:bCs/>
        </w:rPr>
      </w:pPr>
      <w:r w:rsidRPr="00A93773">
        <w:rPr>
          <w:b/>
          <w:bCs/>
        </w:rPr>
        <w:t>г) генериране на отпадъци - видове, количества и начин на третиране, и отпадъчни води</w:t>
      </w:r>
      <w:r>
        <w:rPr>
          <w:b/>
          <w:bCs/>
        </w:rPr>
        <w:t>;</w:t>
      </w:r>
    </w:p>
    <w:p w:rsidR="00942A61" w:rsidRDefault="00942A61" w:rsidP="00067679">
      <w:pPr>
        <w:ind w:firstLine="708"/>
        <w:jc w:val="both"/>
        <w:rPr>
          <w:bCs/>
        </w:rPr>
      </w:pPr>
    </w:p>
    <w:p w:rsidR="00942A61" w:rsidRPr="00AA7DAA" w:rsidRDefault="00942A61" w:rsidP="0006767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Ще се генерират строителни и битови отпадъци, в количества съответни на 8-те броя  сгради. Строителните отпадъци ще се третират съгласно План за управление на строителните отпадъци, изготвен в съответствие с изискванията на ЗУО. Битовите отпадъци ще се третират съгласно общинската система за управление.</w:t>
      </w:r>
    </w:p>
    <w:p w:rsidR="00942A61" w:rsidRDefault="00942A61" w:rsidP="00A93773">
      <w:pPr>
        <w:rPr>
          <w:b/>
          <w:bCs/>
        </w:rPr>
      </w:pPr>
    </w:p>
    <w:p w:rsidR="00942A61" w:rsidRDefault="00942A61" w:rsidP="00A93773">
      <w:pPr>
        <w:rPr>
          <w:b/>
          <w:bCs/>
        </w:rPr>
      </w:pPr>
    </w:p>
    <w:p w:rsidR="00942A61" w:rsidRDefault="00942A61" w:rsidP="00FB73C9">
      <w:pPr>
        <w:ind w:firstLine="708"/>
        <w:rPr>
          <w:b/>
          <w:bCs/>
        </w:rPr>
      </w:pPr>
      <w:r w:rsidRPr="00A93773">
        <w:rPr>
          <w:b/>
          <w:bCs/>
        </w:rPr>
        <w:t>д) замърсяване и вредно въздействие; дискомфорт на околната среда</w:t>
      </w:r>
      <w:r>
        <w:rPr>
          <w:b/>
          <w:bCs/>
        </w:rPr>
        <w:t>;</w:t>
      </w:r>
    </w:p>
    <w:p w:rsidR="00942A61" w:rsidRDefault="00942A61" w:rsidP="00922509">
      <w:pPr>
        <w:rPr>
          <w:b/>
          <w:bCs/>
        </w:rPr>
      </w:pPr>
      <w:r>
        <w:rPr>
          <w:b/>
          <w:bCs/>
        </w:rPr>
        <w:tab/>
      </w:r>
    </w:p>
    <w:p w:rsidR="00942A61" w:rsidRPr="00AA7DAA" w:rsidRDefault="00942A61" w:rsidP="0006767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Не се очаква дискомфорт на населението в квартала. Замърсяването и вредното въздействието върху околната среда ще са типичните за урбанизирана жилищна територия.</w:t>
      </w:r>
    </w:p>
    <w:p w:rsidR="00942A61" w:rsidRDefault="00942A61" w:rsidP="00A93773">
      <w:pPr>
        <w:rPr>
          <w:b/>
          <w:bCs/>
        </w:rPr>
      </w:pPr>
    </w:p>
    <w:p w:rsidR="00942A61" w:rsidRPr="00A93773" w:rsidRDefault="00942A61" w:rsidP="00A93773">
      <w:pPr>
        <w:rPr>
          <w:b/>
          <w:bCs/>
        </w:rPr>
      </w:pPr>
      <w:r w:rsidRPr="00A93773">
        <w:rPr>
          <w:b/>
          <w:bCs/>
        </w:rPr>
        <w:t xml:space="preserve"> </w:t>
      </w:r>
      <w:r>
        <w:rPr>
          <w:b/>
          <w:bCs/>
        </w:rPr>
        <w:tab/>
      </w:r>
      <w:r w:rsidRPr="00A93773">
        <w:rPr>
          <w:b/>
          <w:bCs/>
        </w:rPr>
        <w:t xml:space="preserve">е) риск от големи аварии и/или бедствия, които са свързани с инвестиционното предложение; </w:t>
      </w:r>
    </w:p>
    <w:p w:rsidR="00942A61" w:rsidRDefault="00942A61" w:rsidP="00814537">
      <w:pPr>
        <w:ind w:firstLine="708"/>
        <w:jc w:val="both"/>
        <w:rPr>
          <w:bCs/>
          <w:lang w:val="en-US"/>
        </w:rPr>
      </w:pPr>
    </w:p>
    <w:p w:rsidR="00942A61" w:rsidRPr="00AA7DAA" w:rsidRDefault="00942A61" w:rsidP="000D3F0C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Не се очаква</w:t>
      </w:r>
      <w:r w:rsidRPr="00AA7DAA">
        <w:rPr>
          <w:b/>
          <w:bCs/>
          <w:color w:val="000000"/>
        </w:rPr>
        <w:t xml:space="preserve"> </w:t>
      </w:r>
      <w:r w:rsidRPr="00AA7DAA">
        <w:rPr>
          <w:bCs/>
          <w:color w:val="000000"/>
        </w:rPr>
        <w:t>риск от големи аварии и/или бедствия по време на строителството поради малкия мащаб и ниската височина.</w:t>
      </w:r>
    </w:p>
    <w:p w:rsidR="00942A61" w:rsidRPr="00AA7DAA" w:rsidRDefault="00942A61" w:rsidP="0039122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Експлоатационната жилищна дейност също не предполага риск от големи аварии и/или бедствия.</w:t>
      </w:r>
    </w:p>
    <w:p w:rsidR="00942A61" w:rsidRPr="00E634AE" w:rsidRDefault="00942A61" w:rsidP="00A93773">
      <w:pPr>
        <w:rPr>
          <w:b/>
          <w:bCs/>
        </w:rPr>
      </w:pPr>
    </w:p>
    <w:p w:rsidR="00942A61" w:rsidRPr="00A93773" w:rsidRDefault="00942A61" w:rsidP="0039122A">
      <w:pPr>
        <w:ind w:firstLine="708"/>
        <w:rPr>
          <w:b/>
          <w:bCs/>
        </w:rPr>
      </w:pPr>
      <w:r w:rsidRPr="00A93773">
        <w:rPr>
          <w:b/>
          <w:bCs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942A61" w:rsidRPr="00A93773" w:rsidRDefault="00942A61" w:rsidP="00A93773">
      <w:pPr>
        <w:rPr>
          <w:b/>
          <w:bCs/>
        </w:rPr>
      </w:pPr>
    </w:p>
    <w:p w:rsidR="00942A61" w:rsidRPr="00AA7DAA" w:rsidRDefault="00942A61" w:rsidP="00AA12CB">
      <w:pPr>
        <w:ind w:firstLine="708"/>
        <w:rPr>
          <w:bCs/>
          <w:color w:val="000000"/>
        </w:rPr>
      </w:pPr>
      <w:r w:rsidRPr="00AA7DAA">
        <w:rPr>
          <w:bCs/>
          <w:color w:val="000000"/>
        </w:rPr>
        <w:t>Не се очаква</w:t>
      </w:r>
      <w:r w:rsidRPr="00AA7DAA">
        <w:rPr>
          <w:b/>
          <w:bCs/>
          <w:color w:val="000000"/>
        </w:rPr>
        <w:t xml:space="preserve"> </w:t>
      </w:r>
      <w:r w:rsidRPr="00AA7DAA">
        <w:rPr>
          <w:bCs/>
          <w:color w:val="000000"/>
        </w:rPr>
        <w:t>висок</w:t>
      </w:r>
      <w:r w:rsidRPr="00AA7DAA">
        <w:rPr>
          <w:b/>
          <w:bCs/>
          <w:color w:val="000000"/>
        </w:rPr>
        <w:t xml:space="preserve"> </w:t>
      </w:r>
      <w:r w:rsidRPr="00AA7DAA">
        <w:rPr>
          <w:bCs/>
          <w:color w:val="000000"/>
        </w:rPr>
        <w:t>риск за човешкото здраве на участниците в строителството поради малкия мащаб и ниската височина.</w:t>
      </w:r>
    </w:p>
    <w:p w:rsidR="00942A61" w:rsidRPr="00AA7DAA" w:rsidRDefault="00942A61" w:rsidP="00AA12CB">
      <w:pPr>
        <w:ind w:firstLine="708"/>
        <w:rPr>
          <w:bCs/>
          <w:color w:val="000000"/>
          <w:lang w:val="ru-RU"/>
        </w:rPr>
      </w:pPr>
      <w:r w:rsidRPr="00AA7DAA">
        <w:rPr>
          <w:bCs/>
          <w:color w:val="000000"/>
        </w:rPr>
        <w:t>Експлоатационната жилищна дейност също не предполага риск за здравето на обитателите.</w:t>
      </w:r>
    </w:p>
    <w:p w:rsidR="00942A61" w:rsidRPr="00FF66A1" w:rsidRDefault="00942A61"/>
    <w:p w:rsidR="00942A61" w:rsidRDefault="00942A61" w:rsidP="0000069F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942A61" w:rsidRDefault="00942A61" w:rsidP="00C07C3D">
      <w:pPr>
        <w:ind w:firstLine="708"/>
        <w:jc w:val="both"/>
        <w:rPr>
          <w:bCs/>
          <w:color w:val="00B050"/>
        </w:rPr>
      </w:pPr>
    </w:p>
    <w:p w:rsidR="00942A61" w:rsidRPr="00AA7DAA" w:rsidRDefault="00942A61" w:rsidP="00C07C3D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Предвижда се, настоящето ИП да се реализира в поземлен имот с идентификатор № ПИ 47295.53.55, намиращ се в местност Пичковец, землище на с. Марково, община Родопи</w:t>
      </w:r>
      <w:r w:rsidRPr="00AA7DAA">
        <w:rPr>
          <w:bCs/>
          <w:color w:val="000000"/>
          <w:lang w:val="en-US"/>
        </w:rPr>
        <w:t>.</w:t>
      </w:r>
    </w:p>
    <w:p w:rsidR="00942A61" w:rsidRPr="00AA7DAA" w:rsidRDefault="00942A61" w:rsidP="00C07C3D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</w:rPr>
        <w:t>За осъществяването на ИП, не се очаква използване на допълнителни площи, освен тези на имота, в който ще се реализира.</w:t>
      </w:r>
    </w:p>
    <w:p w:rsidR="00942A61" w:rsidRDefault="00942A61" w:rsidP="0000069F">
      <w:pPr>
        <w:ind w:firstLine="708"/>
        <w:jc w:val="both"/>
        <w:rPr>
          <w:b/>
          <w:bCs/>
        </w:rPr>
      </w:pPr>
    </w:p>
    <w:p w:rsidR="00942A61" w:rsidRDefault="00AB333D" w:rsidP="00A56D19">
      <w:pPr>
        <w:jc w:val="center"/>
        <w:rPr>
          <w:b/>
          <w:bCs/>
        </w:rPr>
      </w:pPr>
      <w:r>
        <w:rPr>
          <w:b/>
          <w:noProof/>
        </w:rPr>
        <w:pict>
          <v:shape id="Картина 2" o:spid="_x0000_i1026" type="#_x0000_t75" alt="2.jpg" style="width:444pt;height:296pt;visibility:visible">
            <v:imagedata r:id="rId9" o:title=""/>
          </v:shape>
        </w:pict>
      </w:r>
    </w:p>
    <w:p w:rsidR="00942A61" w:rsidRPr="00FF66A1" w:rsidRDefault="00942A61" w:rsidP="00A56D19">
      <w:pPr>
        <w:jc w:val="center"/>
        <w:rPr>
          <w:b/>
          <w:bCs/>
        </w:rPr>
      </w:pPr>
    </w:p>
    <w:p w:rsidR="00942A61" w:rsidRPr="000D0F81" w:rsidRDefault="00942A61" w:rsidP="000D0F81">
      <w:pPr>
        <w:jc w:val="center"/>
        <w:rPr>
          <w:b/>
          <w:bCs/>
          <w:sz w:val="22"/>
          <w:szCs w:val="22"/>
        </w:rPr>
      </w:pPr>
      <w:r w:rsidRPr="00FF66A1">
        <w:rPr>
          <w:b/>
          <w:i/>
          <w:sz w:val="22"/>
          <w:szCs w:val="22"/>
        </w:rPr>
        <w:t xml:space="preserve">Местоположение на </w:t>
      </w:r>
      <w:r>
        <w:rPr>
          <w:b/>
          <w:i/>
          <w:sz w:val="22"/>
          <w:szCs w:val="22"/>
        </w:rPr>
        <w:t>имота</w:t>
      </w:r>
      <w:r w:rsidRPr="00FF66A1">
        <w:rPr>
          <w:b/>
          <w:i/>
          <w:sz w:val="22"/>
          <w:szCs w:val="22"/>
        </w:rPr>
        <w:t xml:space="preserve"> за реализиране на ИП</w:t>
      </w:r>
      <w:r>
        <w:rPr>
          <w:b/>
          <w:i/>
          <w:sz w:val="22"/>
          <w:szCs w:val="22"/>
        </w:rPr>
        <w:t xml:space="preserve"> </w:t>
      </w:r>
      <w:r w:rsidRPr="00FF66A1">
        <w:rPr>
          <w:b/>
          <w:i/>
          <w:sz w:val="22"/>
          <w:szCs w:val="22"/>
        </w:rPr>
        <w:t xml:space="preserve">(с </w:t>
      </w:r>
      <w:r>
        <w:rPr>
          <w:b/>
          <w:i/>
          <w:sz w:val="22"/>
          <w:szCs w:val="22"/>
        </w:rPr>
        <w:t>син</w:t>
      </w:r>
      <w:r w:rsidRPr="00FF66A1">
        <w:rPr>
          <w:b/>
          <w:i/>
          <w:sz w:val="22"/>
          <w:szCs w:val="22"/>
        </w:rPr>
        <w:t xml:space="preserve"> контур)</w:t>
      </w:r>
    </w:p>
    <w:p w:rsidR="00942A61" w:rsidRPr="00FF66A1" w:rsidRDefault="00942A61" w:rsidP="002D5CA9">
      <w:pPr>
        <w:ind w:firstLine="708"/>
        <w:jc w:val="both"/>
        <w:rPr>
          <w:b/>
          <w:bCs/>
        </w:rPr>
      </w:pPr>
    </w:p>
    <w:p w:rsidR="00942A61" w:rsidRDefault="00942A61" w:rsidP="002D5CA9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3. </w:t>
      </w:r>
      <w:r w:rsidRPr="00594AE6">
        <w:rPr>
          <w:b/>
          <w:bCs/>
        </w:rPr>
        <w:t xml:space="preserve">Описание на основните процеси (по проспектни данни), капацитет, включително на съоръженията, в които се очаква да са налични опасни вещества от </w:t>
      </w:r>
      <w:r w:rsidRPr="00594AE6">
        <w:rPr>
          <w:b/>
          <w:bCs/>
          <w:u w:val="single"/>
        </w:rPr>
        <w:t>приложение № 3 към ЗООС</w:t>
      </w:r>
      <w:r w:rsidRPr="00594AE6">
        <w:rPr>
          <w:b/>
          <w:bCs/>
        </w:rPr>
        <w:t>.</w:t>
      </w:r>
    </w:p>
    <w:p w:rsidR="00942A61" w:rsidRDefault="00942A61" w:rsidP="002D5CA9">
      <w:pPr>
        <w:ind w:firstLine="708"/>
        <w:jc w:val="both"/>
        <w:rPr>
          <w:b/>
          <w:bCs/>
        </w:rPr>
      </w:pPr>
    </w:p>
    <w:p w:rsidR="00942A61" w:rsidRPr="00AA7DAA" w:rsidRDefault="00942A61" w:rsidP="00174C79">
      <w:pPr>
        <w:ind w:firstLine="708"/>
        <w:jc w:val="both"/>
        <w:rPr>
          <w:bCs/>
          <w:i/>
          <w:color w:val="000000"/>
        </w:rPr>
      </w:pPr>
      <w:r w:rsidRPr="00AA7DAA">
        <w:rPr>
          <w:bCs/>
          <w:color w:val="000000"/>
        </w:rPr>
        <w:t xml:space="preserve"> След промяна предназначението на земята, в имот ПИ 47295.53.55 с обща площ 2896 кв.м ще се извърши жилищно застрояване на осем еднофамилни монолитни жилища – ниско строителство при спазване условията, посочени в  </w:t>
      </w:r>
      <w:r w:rsidRPr="00AA7DAA">
        <w:rPr>
          <w:bCs/>
          <w:i/>
          <w:color w:val="000000"/>
          <w:lang w:val="en-US"/>
        </w:rPr>
        <w:t>Наредба № 7 от 2003 г. за правила и нормативи за устройство на отделните видове територии и устройствени зони</w:t>
      </w:r>
      <w:r w:rsidRPr="00AA7DAA">
        <w:rPr>
          <w:bCs/>
          <w:i/>
          <w:color w:val="000000"/>
        </w:rPr>
        <w:t xml:space="preserve"> (Обн., ДВ, бр. 3 от 2004 г.</w:t>
      </w:r>
      <w:r w:rsidRPr="00AA7DAA">
        <w:rPr>
          <w:i/>
          <w:color w:val="000000"/>
        </w:rPr>
        <w:t xml:space="preserve"> посл.</w:t>
      </w:r>
      <w:r w:rsidRPr="00AA7DAA">
        <w:rPr>
          <w:bCs/>
          <w:i/>
          <w:color w:val="000000"/>
        </w:rPr>
        <w:t>изм., бр. 21 от 2013 г.).</w:t>
      </w:r>
    </w:p>
    <w:p w:rsidR="00942A61" w:rsidRPr="00AA7DAA" w:rsidRDefault="00942A61" w:rsidP="00174C7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Конфигурацията на застрояване в имота, обемното решение на сградите, дълбочина на изкопите и др. ще бъдат дадени след утвърждаване на проекта за ПУП-ПРЗ и промяна предназначението на земята, във фазата на изработване на техническия инвестиционен проект.</w:t>
      </w:r>
    </w:p>
    <w:p w:rsidR="00942A61" w:rsidRPr="00AA7DAA" w:rsidRDefault="00942A61" w:rsidP="00174C7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Застрояването ще се реализира свободно, при спазване на изискуемите отстояния по ЗУТ спрямо странични и улични регулационни линии. </w:t>
      </w:r>
    </w:p>
    <w:p w:rsidR="00942A61" w:rsidRPr="00AA7DAA" w:rsidRDefault="00942A61" w:rsidP="00174C7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Електрозахранването на новообразуваните имоти е предвидено да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 на присъединяване, определена от експлоатационното дружество, съответстваща на заявената мощност.</w:t>
      </w:r>
    </w:p>
    <w:p w:rsidR="00942A61" w:rsidRPr="00AA7DAA" w:rsidRDefault="00942A61" w:rsidP="00174C7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Водоснабдяването на сградите с  вода за питейно – битови нужди ще се осъществи от водопровод на „ВиК“ ЕООД, гр. Пловдив чрез водопроводно отклонение до имота.  </w:t>
      </w:r>
    </w:p>
    <w:p w:rsidR="00942A61" w:rsidRPr="00AA7DAA" w:rsidRDefault="00942A61" w:rsidP="00174C7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 близост до имота не се експлоатира канализационна мрежа. Всички отпадъчни води ще се отвеждат до водоплътни изгребни ями, които ще се изпълнят за всяка сграда, в рамките на ограничителните линии на застрояване по ЗУТ. Всяка изгребна</w:t>
      </w:r>
      <w:r w:rsidRPr="00F92EFC">
        <w:rPr>
          <w:bCs/>
          <w:color w:val="4F81BD"/>
        </w:rPr>
        <w:t xml:space="preserve"> </w:t>
      </w:r>
      <w:r w:rsidRPr="00AA7DAA">
        <w:rPr>
          <w:bCs/>
          <w:color w:val="000000"/>
        </w:rPr>
        <w:t>яма  периодично ще се почиства от специализирана фирма за комунални услуги на база сключен договор.</w:t>
      </w:r>
    </w:p>
    <w:p w:rsidR="00942A61" w:rsidRPr="00AA7DAA" w:rsidRDefault="00942A61" w:rsidP="00174C7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Дъждовните води от сградите ще се отвеждат посредством водосточни тръби в зелените площи. </w:t>
      </w:r>
    </w:p>
    <w:p w:rsidR="00942A61" w:rsidRPr="00AA7DAA" w:rsidRDefault="00942A61" w:rsidP="00397951">
      <w:pPr>
        <w:ind w:firstLine="708"/>
        <w:jc w:val="both"/>
        <w:rPr>
          <w:bCs/>
          <w:color w:val="000000"/>
        </w:rPr>
      </w:pPr>
    </w:p>
    <w:p w:rsidR="00942A61" w:rsidRPr="00AA7DAA" w:rsidRDefault="00942A61" w:rsidP="00803ACB">
      <w:pPr>
        <w:ind w:firstLine="708"/>
        <w:rPr>
          <w:bCs/>
          <w:color w:val="000000"/>
        </w:rPr>
      </w:pPr>
      <w:r w:rsidRPr="00AA7DAA">
        <w:rPr>
          <w:bCs/>
          <w:color w:val="000000"/>
        </w:rPr>
        <w:t>Не се очаква наличие на опасни вещества от приложение № 3 към ЗООС.</w:t>
      </w:r>
    </w:p>
    <w:p w:rsidR="00942A61" w:rsidRDefault="00942A61" w:rsidP="001F66AB">
      <w:pPr>
        <w:jc w:val="both"/>
        <w:rPr>
          <w:bCs/>
          <w:color w:val="FF0000"/>
          <w:highlight w:val="yellow"/>
        </w:rPr>
      </w:pPr>
    </w:p>
    <w:p w:rsidR="00942A61" w:rsidRDefault="00942A61" w:rsidP="002D5CA9">
      <w:pPr>
        <w:ind w:firstLine="708"/>
        <w:jc w:val="both"/>
        <w:rPr>
          <w:b/>
          <w:bCs/>
        </w:rPr>
      </w:pPr>
      <w:r>
        <w:rPr>
          <w:b/>
          <w:bCs/>
        </w:rPr>
        <w:t>4.</w:t>
      </w:r>
      <w:r w:rsidRPr="00594AE6">
        <w:rPr>
          <w:b/>
          <w:bCs/>
        </w:rPr>
        <w:t>Схема на нова или промяна на съществуваща пътна инфраструктура.</w:t>
      </w:r>
    </w:p>
    <w:p w:rsidR="00942A61" w:rsidRDefault="00942A61" w:rsidP="00B42E33">
      <w:pPr>
        <w:ind w:firstLine="708"/>
        <w:jc w:val="both"/>
        <w:rPr>
          <w:b/>
          <w:bCs/>
          <w:lang w:val="ru-RU"/>
        </w:rPr>
      </w:pPr>
    </w:p>
    <w:p w:rsidR="00942A61" w:rsidRPr="00AA7DAA" w:rsidRDefault="00942A61" w:rsidP="00D2003F">
      <w:pPr>
        <w:ind w:firstLine="708"/>
        <w:jc w:val="both"/>
        <w:rPr>
          <w:bCs/>
          <w:color w:val="000000"/>
          <w:lang w:val="en-US"/>
        </w:rPr>
      </w:pPr>
      <w:r w:rsidRPr="00AA7DAA">
        <w:rPr>
          <w:bCs/>
          <w:color w:val="000000"/>
        </w:rPr>
        <w:t>Не се предвижда изграждането на нова или промяна на съществуваща пътна инфраструктура.</w:t>
      </w:r>
    </w:p>
    <w:p w:rsidR="00942A61" w:rsidRPr="00AA7DAA" w:rsidRDefault="00942A61" w:rsidP="002D5CA9">
      <w:pPr>
        <w:ind w:firstLine="708"/>
        <w:jc w:val="both"/>
        <w:rPr>
          <w:b/>
          <w:bCs/>
          <w:color w:val="000000"/>
        </w:rPr>
      </w:pPr>
    </w:p>
    <w:p w:rsidR="00942A61" w:rsidRDefault="00942A61" w:rsidP="00594AE6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5. </w:t>
      </w:r>
      <w:r w:rsidRPr="00594AE6">
        <w:rPr>
          <w:b/>
          <w:bCs/>
        </w:rPr>
        <w:t>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942A61" w:rsidRPr="00AA7DAA" w:rsidRDefault="00942A61" w:rsidP="00CC024C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Конкретните параметри на строителните дейности ще бъдат предмет на бъдещо работно проектиране. </w:t>
      </w:r>
    </w:p>
    <w:p w:rsidR="00942A61" w:rsidRPr="00AA7DAA" w:rsidRDefault="00942A61" w:rsidP="00CC024C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Не се налага ползването на допълнителни площи за временни дейности по време на строителството, освен площта на  имота, в който ще се реализира инвестиционното предложение. </w:t>
      </w:r>
    </w:p>
    <w:p w:rsidR="00942A61" w:rsidRPr="00AA7DAA" w:rsidRDefault="00942A61" w:rsidP="00CC024C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Основните строителни дейности ще се осъществят в рамките на един до два строителни сезона. Предвижда се изпълнението на стандартни за такъв тип строителни  дейности. През този етап ще бъдат изградени и елементите на спомагателната инфраструктура – електроснабдяването на обекта, ВиК мрежата и т.н. </w:t>
      </w:r>
    </w:p>
    <w:p w:rsidR="00942A61" w:rsidRPr="00AA7DAA" w:rsidRDefault="00942A61" w:rsidP="00365FAE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lastRenderedPageBreak/>
        <w:t>Смяната на предназначението на земята в урбанизираната жилищна територия, съгласно ОУП, е трайна и закриване, възстановяване и последващо използване са малко вероятни. При възникване на необходимост за отчуждаване на всички или част от парцелите, общината ще има грижата за закриването, възстановяването и последващото използване на отчуждената територия.</w:t>
      </w:r>
    </w:p>
    <w:p w:rsidR="00942A61" w:rsidRPr="00365FAE" w:rsidRDefault="00942A61" w:rsidP="00365FAE">
      <w:pPr>
        <w:ind w:firstLine="708"/>
        <w:jc w:val="both"/>
        <w:rPr>
          <w:bCs/>
        </w:rPr>
      </w:pPr>
    </w:p>
    <w:p w:rsidR="00942A61" w:rsidRDefault="00942A61" w:rsidP="00594AE6">
      <w:pPr>
        <w:ind w:firstLine="708"/>
        <w:jc w:val="both"/>
        <w:rPr>
          <w:b/>
          <w:bCs/>
        </w:rPr>
      </w:pPr>
      <w:r w:rsidRPr="00594AE6">
        <w:rPr>
          <w:b/>
          <w:bCs/>
        </w:rPr>
        <w:t>6. Предлагани методи за строителство.</w:t>
      </w:r>
    </w:p>
    <w:p w:rsidR="00942A61" w:rsidRDefault="00942A61" w:rsidP="00454E69">
      <w:pPr>
        <w:ind w:firstLine="708"/>
        <w:jc w:val="both"/>
        <w:rPr>
          <w:bCs/>
        </w:rPr>
      </w:pPr>
    </w:p>
    <w:p w:rsidR="00942A61" w:rsidRPr="00AA7DAA" w:rsidRDefault="00942A61" w:rsidP="001B7E10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 xml:space="preserve">Предвижда се монолитно изграждане на жилищните сгради. </w:t>
      </w:r>
      <w:r w:rsidRPr="00AA7DAA">
        <w:rPr>
          <w:bCs/>
          <w:color w:val="000000"/>
        </w:rPr>
        <w:t xml:space="preserve">Ще се прилагат стандартни методи за строителство. Изпълнението на СМР </w:t>
      </w:r>
      <w:r w:rsidRPr="00AA7DAA">
        <w:rPr>
          <w:bCs/>
          <w:color w:val="000000"/>
          <w:lang w:val="ru-RU"/>
        </w:rPr>
        <w:t xml:space="preserve">и озеленяването </w:t>
      </w:r>
      <w:r w:rsidRPr="00AA7DAA">
        <w:rPr>
          <w:bCs/>
          <w:color w:val="000000"/>
        </w:rPr>
        <w:t xml:space="preserve">ще се извършва от </w:t>
      </w:r>
      <w:r w:rsidRPr="00AA7DAA">
        <w:rPr>
          <w:bCs/>
          <w:color w:val="000000"/>
          <w:lang w:val="ru-RU"/>
        </w:rPr>
        <w:t>наети специализирани фирми</w:t>
      </w:r>
      <w:r w:rsidRPr="00AA7DAA">
        <w:rPr>
          <w:bCs/>
          <w:color w:val="000000"/>
        </w:rPr>
        <w:t xml:space="preserve"> в съответствие с проект за технология и организация на строителството.  </w:t>
      </w:r>
    </w:p>
    <w:p w:rsidR="00942A61" w:rsidRDefault="00942A61" w:rsidP="00594AE6">
      <w:pPr>
        <w:ind w:firstLine="708"/>
        <w:jc w:val="both"/>
        <w:rPr>
          <w:b/>
          <w:bCs/>
        </w:rPr>
      </w:pPr>
    </w:p>
    <w:p w:rsidR="00942A61" w:rsidRDefault="00942A61" w:rsidP="00594AE6">
      <w:pPr>
        <w:ind w:firstLine="708"/>
        <w:jc w:val="both"/>
        <w:rPr>
          <w:b/>
          <w:bCs/>
        </w:rPr>
      </w:pPr>
      <w:r w:rsidRPr="00594AE6">
        <w:rPr>
          <w:b/>
          <w:bCs/>
        </w:rPr>
        <w:t>7. Доказване на необходимостта от инвестиционното предложение.</w:t>
      </w:r>
    </w:p>
    <w:p w:rsidR="00942A61" w:rsidRPr="00594AE6" w:rsidRDefault="00942A61" w:rsidP="00594AE6">
      <w:pPr>
        <w:ind w:firstLine="708"/>
        <w:jc w:val="both"/>
        <w:rPr>
          <w:b/>
          <w:bCs/>
        </w:rPr>
      </w:pPr>
    </w:p>
    <w:p w:rsidR="00942A61" w:rsidRPr="00AA7DAA" w:rsidRDefault="00942A61" w:rsidP="00E66BAD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С реализацията на инвестиционното предложение:</w:t>
      </w:r>
    </w:p>
    <w:p w:rsidR="00942A61" w:rsidRPr="00AA7DAA" w:rsidRDefault="00942A61" w:rsidP="008C5946">
      <w:pPr>
        <w:pStyle w:val="ListParagraph"/>
        <w:numPr>
          <w:ilvl w:val="0"/>
          <w:numId w:val="37"/>
        </w:numPr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ще се  подпомогне социално – икономическото развитие на района и ще </w:t>
      </w:r>
    </w:p>
    <w:p w:rsidR="00942A61" w:rsidRPr="00AA7DAA" w:rsidRDefault="00942A61" w:rsidP="008C5946">
      <w:pPr>
        <w:jc w:val="both"/>
        <w:rPr>
          <w:bCs/>
          <w:color w:val="000000"/>
        </w:rPr>
      </w:pPr>
      <w:r w:rsidRPr="00AA7DAA">
        <w:rPr>
          <w:bCs/>
          <w:color w:val="000000"/>
        </w:rPr>
        <w:t>се насърчи устойчивото му развитие;</w:t>
      </w:r>
    </w:p>
    <w:p w:rsidR="00942A61" w:rsidRPr="00AA7DAA" w:rsidRDefault="00942A61" w:rsidP="00EC068C">
      <w:pPr>
        <w:pStyle w:val="ListParagraph"/>
        <w:numPr>
          <w:ilvl w:val="0"/>
          <w:numId w:val="37"/>
        </w:numPr>
        <w:rPr>
          <w:bCs/>
          <w:color w:val="000000"/>
        </w:rPr>
      </w:pPr>
      <w:r w:rsidRPr="00AA7DAA">
        <w:rPr>
          <w:bCs/>
          <w:color w:val="000000"/>
        </w:rPr>
        <w:t xml:space="preserve">ще допринесе за удовлетворяване нуждите на населението  за </w:t>
      </w:r>
    </w:p>
    <w:p w:rsidR="00942A61" w:rsidRPr="00AA7DAA" w:rsidRDefault="00942A61" w:rsidP="00EC068C">
      <w:pPr>
        <w:rPr>
          <w:bCs/>
          <w:color w:val="000000"/>
        </w:rPr>
      </w:pPr>
      <w:r w:rsidRPr="00AA7DAA">
        <w:rPr>
          <w:bCs/>
          <w:color w:val="000000"/>
        </w:rPr>
        <w:t>осигуряване на жилищни сгради в извън градска територия.</w:t>
      </w:r>
    </w:p>
    <w:p w:rsidR="00942A61" w:rsidRPr="00AA7DAA" w:rsidRDefault="00942A61" w:rsidP="00EC068C">
      <w:pPr>
        <w:pStyle w:val="ListParagraph"/>
        <w:ind w:left="1485"/>
        <w:jc w:val="both"/>
        <w:rPr>
          <w:bCs/>
          <w:color w:val="000000"/>
        </w:rPr>
      </w:pPr>
    </w:p>
    <w:p w:rsidR="00942A61" w:rsidRPr="00FF66A1" w:rsidRDefault="00942A61" w:rsidP="002D5CA9">
      <w:pPr>
        <w:ind w:firstLine="708"/>
        <w:jc w:val="both"/>
        <w:rPr>
          <w:b/>
          <w:bCs/>
        </w:rPr>
      </w:pPr>
      <w:r w:rsidRPr="00FF66A1">
        <w:rPr>
          <w:b/>
          <w:bCs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 </w:t>
      </w:r>
    </w:p>
    <w:p w:rsidR="00942A61" w:rsidRDefault="00942A61" w:rsidP="000D0F81">
      <w:pPr>
        <w:ind w:firstLine="708"/>
        <w:jc w:val="both"/>
      </w:pPr>
    </w:p>
    <w:p w:rsidR="00942A61" w:rsidRPr="00FF66A1" w:rsidRDefault="00AB333D" w:rsidP="004D1610">
      <w:pPr>
        <w:jc w:val="center"/>
      </w:pPr>
      <w:r>
        <w:rPr>
          <w:noProof/>
        </w:rPr>
        <w:pict>
          <v:shape id="Picture 5" o:spid="_x0000_i1027" type="#_x0000_t75" alt="1.jpg" style="width:447pt;height:228pt;visibility:visible">
            <v:imagedata r:id="rId10" o:title=""/>
          </v:shape>
        </w:pict>
      </w:r>
    </w:p>
    <w:p w:rsidR="00942A61" w:rsidRPr="00FF66A1" w:rsidRDefault="00942A61" w:rsidP="002D5CA9">
      <w:pPr>
        <w:rPr>
          <w:noProof/>
          <w:lang w:eastAsia="en-US"/>
        </w:rPr>
      </w:pPr>
    </w:p>
    <w:p w:rsidR="00942A61" w:rsidRPr="004D1610" w:rsidRDefault="00942A61" w:rsidP="004D1610">
      <w:pPr>
        <w:tabs>
          <w:tab w:val="right" w:pos="9072"/>
        </w:tabs>
        <w:jc w:val="center"/>
        <w:rPr>
          <w:b/>
          <w:i/>
          <w:sz w:val="22"/>
          <w:szCs w:val="22"/>
        </w:rPr>
      </w:pPr>
      <w:r w:rsidRPr="004D1610">
        <w:rPr>
          <w:b/>
          <w:i/>
          <w:sz w:val="22"/>
          <w:szCs w:val="22"/>
        </w:rPr>
        <w:t>Местоположение на имота (със син контур), в който ще се реализира ИП</w:t>
      </w:r>
    </w:p>
    <w:p w:rsidR="00942A61" w:rsidRPr="00FF66A1" w:rsidRDefault="00942A61" w:rsidP="002D5CA9">
      <w:pPr>
        <w:tabs>
          <w:tab w:val="right" w:pos="9072"/>
        </w:tabs>
        <w:jc w:val="center"/>
        <w:rPr>
          <w:i/>
          <w:noProof/>
          <w:lang w:eastAsia="en-US"/>
        </w:rPr>
      </w:pPr>
    </w:p>
    <w:p w:rsidR="00942A61" w:rsidRPr="00FF66A1" w:rsidRDefault="00942A61" w:rsidP="002D5CA9">
      <w:pPr>
        <w:tabs>
          <w:tab w:val="right" w:pos="9072"/>
        </w:tabs>
        <w:jc w:val="center"/>
        <w:rPr>
          <w:i/>
          <w:noProof/>
          <w:lang w:eastAsia="en-US"/>
        </w:rPr>
      </w:pPr>
    </w:p>
    <w:p w:rsidR="00942A61" w:rsidRPr="00FF66A1" w:rsidRDefault="00AB333D" w:rsidP="002D5CA9">
      <w:r>
        <w:rPr>
          <w:noProof/>
        </w:rPr>
        <w:lastRenderedPageBreak/>
        <w:pict>
          <v:shape id="Picture 7" o:spid="_x0000_i1028" type="#_x0000_t75" alt="1.jpg" style="width:452.5pt;height:250pt;visibility:visible">
            <v:imagedata r:id="rId11" o:title=""/>
          </v:shape>
        </w:pict>
      </w:r>
    </w:p>
    <w:p w:rsidR="00942A61" w:rsidRPr="00FF66A1" w:rsidRDefault="00942A61" w:rsidP="002D5CA9"/>
    <w:p w:rsidR="00942A61" w:rsidRPr="00FF66A1" w:rsidRDefault="00942A61" w:rsidP="002D5CA9">
      <w:pPr>
        <w:jc w:val="center"/>
        <w:rPr>
          <w:bCs/>
          <w:i/>
        </w:rPr>
      </w:pPr>
    </w:p>
    <w:p w:rsidR="00942A61" w:rsidRDefault="00942A61" w:rsidP="002D5CA9">
      <w:pPr>
        <w:jc w:val="center"/>
        <w:rPr>
          <w:b/>
          <w:bCs/>
          <w:i/>
          <w:sz w:val="22"/>
          <w:szCs w:val="22"/>
        </w:rPr>
      </w:pPr>
      <w:r w:rsidRPr="00FF66A1">
        <w:rPr>
          <w:b/>
          <w:bCs/>
          <w:i/>
          <w:sz w:val="22"/>
          <w:szCs w:val="22"/>
        </w:rPr>
        <w:t>Местоположение на ИП</w:t>
      </w:r>
      <w:r>
        <w:rPr>
          <w:b/>
          <w:bCs/>
          <w:i/>
          <w:sz w:val="22"/>
          <w:szCs w:val="22"/>
        </w:rPr>
        <w:t xml:space="preserve"> спрямо най-близките елементи от</w:t>
      </w:r>
      <w:r w:rsidRPr="00FF66A1">
        <w:rPr>
          <w:b/>
          <w:bCs/>
          <w:i/>
          <w:sz w:val="22"/>
          <w:szCs w:val="22"/>
        </w:rPr>
        <w:t xml:space="preserve"> Националната екологична мрежа</w:t>
      </w:r>
    </w:p>
    <w:p w:rsidR="00942A61" w:rsidRDefault="00942A61" w:rsidP="002D5CA9">
      <w:pPr>
        <w:jc w:val="center"/>
        <w:rPr>
          <w:b/>
          <w:bCs/>
          <w:i/>
          <w:sz w:val="22"/>
          <w:szCs w:val="22"/>
        </w:rPr>
      </w:pPr>
    </w:p>
    <w:p w:rsidR="00942A61" w:rsidRPr="00AA7DAA" w:rsidRDefault="00942A61" w:rsidP="00142B11">
      <w:pPr>
        <w:jc w:val="both"/>
        <w:rPr>
          <w:color w:val="000000"/>
        </w:rPr>
      </w:pPr>
      <w:r>
        <w:tab/>
      </w:r>
      <w:r w:rsidRPr="00AA7DAA">
        <w:rPr>
          <w:color w:val="000000"/>
        </w:rPr>
        <w:t xml:space="preserve">Територията не засяга елементи на Националната екологична мрежа (НЕМ). Най-близкият такъв по ЗЗТ е защитена местност „Чинарите“, отстояща на около 5,2 км в югоизточна посока, а по ЗБР - ЗЗ по Директивата за местообитанията </w:t>
      </w:r>
      <w:r w:rsidRPr="00AA7DAA">
        <w:rPr>
          <w:color w:val="000000"/>
          <w:lang w:val="en-US"/>
        </w:rPr>
        <w:t>BG</w:t>
      </w:r>
      <w:r w:rsidRPr="00AA7DAA">
        <w:rPr>
          <w:color w:val="000000"/>
        </w:rPr>
        <w:t>0001033 „Брестовица“, намираща се на около 100 м в южна посока.</w:t>
      </w:r>
    </w:p>
    <w:p w:rsidR="00942A61" w:rsidRPr="00AA7DAA" w:rsidRDefault="00942A61" w:rsidP="00142B11">
      <w:pPr>
        <w:jc w:val="both"/>
        <w:rPr>
          <w:color w:val="000000"/>
        </w:rPr>
      </w:pPr>
      <w:r w:rsidRPr="00AA7DAA">
        <w:rPr>
          <w:color w:val="000000"/>
        </w:rPr>
        <w:tab/>
        <w:t>Най-близкият обект, подлежащ на здравна защита е жилищна сграда, намираща се на около 50 м източно от мястото за реализация на ИП.</w:t>
      </w:r>
    </w:p>
    <w:p w:rsidR="00942A61" w:rsidRPr="00AA7DAA" w:rsidRDefault="00942A61" w:rsidP="00142B11">
      <w:pPr>
        <w:jc w:val="both"/>
        <w:rPr>
          <w:color w:val="000000"/>
        </w:rPr>
      </w:pPr>
      <w:r w:rsidRPr="00142B11">
        <w:rPr>
          <w:color w:val="00B050"/>
          <w:lang w:val="en-US"/>
        </w:rPr>
        <w:tab/>
      </w:r>
      <w:r w:rsidRPr="00AA7DAA">
        <w:rPr>
          <w:color w:val="000000"/>
        </w:rPr>
        <w:t>Не се очаква засягане на територии за опазване на обектите на културното наследство,  както и осъществяване на трансгранично въздействие.</w:t>
      </w:r>
    </w:p>
    <w:p w:rsidR="00942A61" w:rsidRPr="00FF66A1" w:rsidRDefault="00942A61" w:rsidP="002D5CA9"/>
    <w:p w:rsidR="00942A61" w:rsidRPr="00FF66A1" w:rsidRDefault="00942A61" w:rsidP="002D5CA9">
      <w:pPr>
        <w:ind w:firstLine="708"/>
        <w:jc w:val="both"/>
        <w:rPr>
          <w:b/>
        </w:rPr>
      </w:pPr>
      <w:r w:rsidRPr="00FF66A1">
        <w:rPr>
          <w:b/>
        </w:rPr>
        <w:t>9. Съществуващо земеползване по границите на площадката или трасето на инвестиционното предложение.</w:t>
      </w:r>
    </w:p>
    <w:p w:rsidR="00942A61" w:rsidRDefault="00942A61" w:rsidP="000E5B7C">
      <w:pPr>
        <w:jc w:val="both"/>
      </w:pPr>
      <w:r>
        <w:tab/>
      </w:r>
    </w:p>
    <w:p w:rsidR="00942A61" w:rsidRPr="00AA7DAA" w:rsidRDefault="00942A61" w:rsidP="00295591">
      <w:pPr>
        <w:ind w:firstLine="708"/>
        <w:rPr>
          <w:color w:val="000000"/>
        </w:rPr>
      </w:pPr>
      <w:r w:rsidRPr="00AA7DAA">
        <w:rPr>
          <w:color w:val="000000"/>
        </w:rPr>
        <w:t>Територията, в която ще се осъществи ИП, се намира непосредствено до асфалтов път свързващ с. Марково и с. Първенец, като граничи със следните имоти:</w:t>
      </w:r>
    </w:p>
    <w:p w:rsidR="00942A61" w:rsidRPr="00AA7DAA" w:rsidRDefault="00942A61" w:rsidP="00295591">
      <w:pPr>
        <w:rPr>
          <w:color w:val="000000"/>
        </w:rPr>
      </w:pPr>
      <w:r w:rsidRPr="00AA7DAA">
        <w:rPr>
          <w:color w:val="000000"/>
        </w:rPr>
        <w:tab/>
        <w:t>- от север: ПИ 47295.47.155 с НТП За местен път;</w:t>
      </w:r>
    </w:p>
    <w:p w:rsidR="00942A61" w:rsidRPr="00AA7DAA" w:rsidRDefault="00942A61" w:rsidP="00295591">
      <w:pPr>
        <w:rPr>
          <w:color w:val="000000"/>
        </w:rPr>
      </w:pPr>
      <w:r w:rsidRPr="00AA7DAA">
        <w:rPr>
          <w:color w:val="000000"/>
        </w:rPr>
        <w:tab/>
        <w:t>- от изток: ПИ 47295.53.64 с НТП Ниско застрояване (до 10 m);</w:t>
      </w:r>
    </w:p>
    <w:p w:rsidR="00942A61" w:rsidRPr="00AA7DAA" w:rsidRDefault="00942A61" w:rsidP="00295591">
      <w:pPr>
        <w:ind w:firstLine="709"/>
        <w:rPr>
          <w:color w:val="000000"/>
        </w:rPr>
      </w:pPr>
      <w:r w:rsidRPr="00AA7DAA">
        <w:rPr>
          <w:color w:val="000000"/>
        </w:rPr>
        <w:t>- от юг: ПИ 47295.53.223 с НТП Напоителен канал, и</w:t>
      </w:r>
    </w:p>
    <w:p w:rsidR="00942A61" w:rsidRPr="00295591" w:rsidRDefault="00942A61" w:rsidP="00295591">
      <w:pPr>
        <w:ind w:firstLine="709"/>
        <w:rPr>
          <w:color w:val="00B050"/>
        </w:rPr>
      </w:pPr>
      <w:r w:rsidRPr="00AA7DAA">
        <w:rPr>
          <w:color w:val="000000"/>
        </w:rPr>
        <w:t>- от запад: ПИ 47295.53.65 с НТП Ниско застрояване (до 10 m).</w:t>
      </w:r>
      <w:r w:rsidRPr="00295591">
        <w:rPr>
          <w:color w:val="00B050"/>
        </w:rPr>
        <w:tab/>
      </w:r>
    </w:p>
    <w:p w:rsidR="00942A61" w:rsidRPr="00FF66A1" w:rsidRDefault="00942A61" w:rsidP="002D5CA9"/>
    <w:p w:rsidR="00942A61" w:rsidRPr="00FF66A1" w:rsidRDefault="00942A61" w:rsidP="002D5CA9">
      <w:pPr>
        <w:ind w:firstLine="708"/>
        <w:jc w:val="both"/>
      </w:pPr>
      <w:r w:rsidRPr="00FF66A1">
        <w:rPr>
          <w:b/>
          <w:bCs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  <w:r w:rsidRPr="00FF66A1">
        <w:t xml:space="preserve">. </w:t>
      </w:r>
    </w:p>
    <w:p w:rsidR="00942A61" w:rsidRDefault="00942A61" w:rsidP="00C9327B">
      <w:pPr>
        <w:ind w:firstLine="708"/>
        <w:jc w:val="both"/>
        <w:rPr>
          <w:bCs/>
          <w:iCs/>
          <w:lang w:val="ru-RU"/>
        </w:rPr>
      </w:pPr>
    </w:p>
    <w:p w:rsidR="00942A61" w:rsidRPr="00AA7DAA" w:rsidRDefault="00942A61" w:rsidP="00C9327B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  <w:lang w:val="ru-RU"/>
        </w:rPr>
        <w:t>Територията на ИП попада в нитратно уязвима зона (НУЗ), съгласно Заповед №</w:t>
      </w:r>
      <w:r w:rsidRPr="00AA7DAA">
        <w:rPr>
          <w:bCs/>
          <w:iCs/>
          <w:color w:val="000000"/>
        </w:rPr>
        <w:t xml:space="preserve"> РД-146/25.02.2015 г. на Министъра  на ОСВ. За опазване на НУЗ със  </w:t>
      </w:r>
      <w:r w:rsidRPr="00AA7DAA">
        <w:rPr>
          <w:bCs/>
          <w:iCs/>
          <w:color w:val="000000"/>
          <w:lang w:val="ru-RU"/>
        </w:rPr>
        <w:t>Заповед №</w:t>
      </w:r>
      <w:r w:rsidRPr="00AA7DAA">
        <w:rPr>
          <w:bCs/>
          <w:iCs/>
          <w:color w:val="000000"/>
        </w:rPr>
        <w:t xml:space="preserve"> РД-</w:t>
      </w:r>
      <w:r w:rsidRPr="00AA7DAA">
        <w:rPr>
          <w:bCs/>
          <w:iCs/>
          <w:color w:val="000000"/>
        </w:rPr>
        <w:lastRenderedPageBreak/>
        <w:t>791/27.11.2017 г. на Министъра на ОСВ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2/13.09.2007 г. за опазване на водите от замърсяване с нитрати от земеделски източници.</w:t>
      </w:r>
    </w:p>
    <w:p w:rsidR="00942A61" w:rsidRPr="00AA7DAA" w:rsidRDefault="00942A61" w:rsidP="003243ED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>От дейностите, свързани с ИП не се очакват емисии на вредни вещества, които биха могли да повлияят на замърсяването на водите с нитрати.</w:t>
      </w:r>
    </w:p>
    <w:p w:rsidR="00942A61" w:rsidRPr="00AA7DAA" w:rsidRDefault="00942A61" w:rsidP="003243ED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  <w:lang w:val="pl-PL"/>
        </w:rPr>
        <w:t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pl-PL"/>
        </w:rPr>
        <w:t xml:space="preserve">6, чл. 7 и Приложение ІV на РДВ. </w:t>
      </w:r>
    </w:p>
    <w:p w:rsidR="00942A61" w:rsidRPr="00AA7DAA" w:rsidRDefault="00942A61" w:rsidP="003243ED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 xml:space="preserve">По отношение на зоните за защита на водите,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тела, а именно: </w:t>
      </w:r>
    </w:p>
    <w:p w:rsidR="00942A61" w:rsidRPr="00AA7DAA" w:rsidRDefault="00942A61" w:rsidP="00891D9B">
      <w:pPr>
        <w:numPr>
          <w:ilvl w:val="0"/>
          <w:numId w:val="6"/>
        </w:numPr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 xml:space="preserve">всички водни тела, които се използват за ПБВ и имат средно денонощен </w:t>
      </w:r>
    </w:p>
    <w:p w:rsidR="00942A61" w:rsidRPr="00AA7DAA" w:rsidRDefault="00942A61" w:rsidP="00891D9B">
      <w:pPr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 xml:space="preserve">дебит над 10 куб. м или служат за водоснабдяване на повече от 50 човека; </w:t>
      </w:r>
    </w:p>
    <w:p w:rsidR="00942A61" w:rsidRPr="00AA7DAA" w:rsidRDefault="00942A61" w:rsidP="00891D9B">
      <w:pPr>
        <w:numPr>
          <w:ilvl w:val="0"/>
          <w:numId w:val="6"/>
        </w:numPr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 xml:space="preserve">водните тела, които се предвижда да бъдат използвани за питейно-битово </w:t>
      </w:r>
    </w:p>
    <w:p w:rsidR="00942A61" w:rsidRPr="00AA7DAA" w:rsidRDefault="00942A61" w:rsidP="00891D9B">
      <w:pPr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 xml:space="preserve">водоснабдяване. </w:t>
      </w:r>
    </w:p>
    <w:p w:rsidR="00942A61" w:rsidRPr="00AA7DAA" w:rsidRDefault="00942A61" w:rsidP="00891D9B">
      <w:pPr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 xml:space="preserve"> Територията на ИП попада в две защитени зони:</w:t>
      </w:r>
    </w:p>
    <w:p w:rsidR="00942A61" w:rsidRPr="00AA7DAA" w:rsidRDefault="00942A61" w:rsidP="00891D9B">
      <w:pPr>
        <w:numPr>
          <w:ilvl w:val="1"/>
          <w:numId w:val="33"/>
        </w:numPr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 xml:space="preserve">Питейни води в Кватернер – Неоген с код </w:t>
      </w:r>
      <w:r w:rsidRPr="00AA7DAA">
        <w:rPr>
          <w:bCs/>
          <w:iCs/>
          <w:color w:val="000000"/>
          <w:lang w:val="en-US"/>
        </w:rPr>
        <w:t>BG3DGW000000Q013</w:t>
      </w:r>
      <w:r w:rsidRPr="00AA7DAA">
        <w:rPr>
          <w:bCs/>
          <w:iCs/>
          <w:color w:val="000000"/>
        </w:rPr>
        <w:t xml:space="preserve">; </w:t>
      </w:r>
    </w:p>
    <w:p w:rsidR="00942A61" w:rsidRPr="00AA7DAA" w:rsidRDefault="00942A61" w:rsidP="00891D9B">
      <w:pPr>
        <w:numPr>
          <w:ilvl w:val="1"/>
          <w:numId w:val="33"/>
        </w:numPr>
        <w:jc w:val="both"/>
        <w:rPr>
          <w:bCs/>
          <w:iCs/>
          <w:color w:val="000000"/>
          <w:lang w:val="ru-RU"/>
        </w:rPr>
      </w:pPr>
      <w:r w:rsidRPr="00AA7DAA">
        <w:rPr>
          <w:bCs/>
          <w:iCs/>
          <w:color w:val="000000"/>
        </w:rPr>
        <w:t>Питейни води в Кватернер – Неоген с код BG3DGW00000NQ018.</w:t>
      </w:r>
    </w:p>
    <w:p w:rsidR="00942A61" w:rsidRPr="00AA7DAA" w:rsidRDefault="00942A61" w:rsidP="003243ED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 xml:space="preserve">Подземните водни тела съответно Порови води в Кватернер - Горнотракийски </w:t>
      </w:r>
    </w:p>
    <w:p w:rsidR="00942A61" w:rsidRPr="00AA7DAA" w:rsidRDefault="00942A61" w:rsidP="00891D9B">
      <w:pPr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>низина с код BG3G000000Q013 и Порови води в Неоген - Кватернер - Пазарджик - Пловдивския район с код BG3G00000NQ018 са в лошо химично и добро количествено състояние, съгласно Доклад за състоянието на водите в ИБР за 2019 г.</w:t>
      </w:r>
    </w:p>
    <w:p w:rsidR="00942A61" w:rsidRPr="00AA7DAA" w:rsidRDefault="00942A61" w:rsidP="00584402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>Най-близката  учредена  санитарно-охранителна зона около водоизточниците и съоръженията за питейно-битово водоснабдяване е учредена</w:t>
      </w:r>
      <w:r w:rsidRPr="00AA7DAA">
        <w:rPr>
          <w:b/>
          <w:bCs/>
          <w:iCs/>
          <w:color w:val="000000"/>
        </w:rPr>
        <w:t xml:space="preserve"> </w:t>
      </w:r>
      <w:r w:rsidRPr="00AA7DAA">
        <w:rPr>
          <w:bCs/>
          <w:iCs/>
          <w:color w:val="000000"/>
        </w:rPr>
        <w:t>със заповед № СОЗ-M-143/20.03.2009 г.  на 2 км в североизточна посока от територията на ИП.</w:t>
      </w:r>
    </w:p>
    <w:p w:rsidR="00942A61" w:rsidRPr="00AA7DAA" w:rsidRDefault="00942A61" w:rsidP="001D7419">
      <w:pPr>
        <w:ind w:firstLine="708"/>
        <w:jc w:val="both"/>
        <w:rPr>
          <w:bCs/>
          <w:iCs/>
          <w:color w:val="000000"/>
        </w:rPr>
      </w:pPr>
      <w:r w:rsidRPr="00AA7DAA">
        <w:rPr>
          <w:color w:val="000000"/>
        </w:rPr>
        <w:t xml:space="preserve">Територията не засяга елементи на Националната екологична мрежа (НЕМ). Най-близкият такъв по ЗЗТ е защитена местност „Чинарите“, отстояща на около 5,2 км в югоизточна посока, а по ЗБР - ЗЗ по Директивата за местообитанията </w:t>
      </w:r>
      <w:r w:rsidRPr="00AA7DAA">
        <w:rPr>
          <w:color w:val="000000"/>
          <w:lang w:val="en-US"/>
        </w:rPr>
        <w:t>BG</w:t>
      </w:r>
      <w:r w:rsidRPr="00AA7DAA">
        <w:rPr>
          <w:color w:val="000000"/>
        </w:rPr>
        <w:t>0001033 „Брестовица“, намираща се на около 100 м в южна посока.</w:t>
      </w:r>
    </w:p>
    <w:p w:rsidR="00942A61" w:rsidRPr="00AA7DAA" w:rsidRDefault="00942A61" w:rsidP="00891D9B">
      <w:pPr>
        <w:jc w:val="both"/>
        <w:rPr>
          <w:color w:val="000000"/>
        </w:rPr>
      </w:pPr>
    </w:p>
    <w:p w:rsidR="00942A61" w:rsidRPr="00584402" w:rsidRDefault="00942A61" w:rsidP="004E716C">
      <w:pPr>
        <w:ind w:firstLine="708"/>
        <w:jc w:val="both"/>
        <w:rPr>
          <w:b/>
          <w:color w:val="000000"/>
        </w:rPr>
      </w:pPr>
      <w:r w:rsidRPr="00AA7DAA">
        <w:rPr>
          <w:b/>
          <w:color w:val="000000"/>
        </w:rPr>
        <w:t>11. Други дейности, свързани с инвестиционното предложение (наприм</w:t>
      </w:r>
      <w:r w:rsidRPr="00584402">
        <w:rPr>
          <w:b/>
          <w:color w:val="000000"/>
        </w:rPr>
        <w:t>ер добив на строителни материали, нов водопровод, добив или пренасяне на енергия, жилищно строителство).</w:t>
      </w:r>
    </w:p>
    <w:p w:rsidR="00942A61" w:rsidRDefault="00942A61" w:rsidP="001C7406">
      <w:pPr>
        <w:ind w:firstLine="708"/>
        <w:jc w:val="both"/>
        <w:rPr>
          <w:bCs/>
          <w:color w:val="0070C0"/>
          <w:lang w:val="ru-RU"/>
        </w:rPr>
      </w:pPr>
    </w:p>
    <w:p w:rsidR="00942A61" w:rsidRPr="00AA7DAA" w:rsidRDefault="00942A61" w:rsidP="00CE0966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Инвестиционното предложение предвижда само жилищно строителство.</w:t>
      </w:r>
    </w:p>
    <w:p w:rsidR="00942A61" w:rsidRPr="004E716C" w:rsidRDefault="00942A61" w:rsidP="004E716C">
      <w:pPr>
        <w:ind w:firstLine="708"/>
        <w:jc w:val="both"/>
        <w:rPr>
          <w:b/>
        </w:rPr>
      </w:pPr>
    </w:p>
    <w:p w:rsidR="00942A61" w:rsidRPr="004E716C" w:rsidRDefault="00942A61" w:rsidP="004E716C">
      <w:pPr>
        <w:ind w:firstLine="708"/>
        <w:jc w:val="both"/>
        <w:rPr>
          <w:b/>
        </w:rPr>
      </w:pPr>
      <w:r w:rsidRPr="004E716C">
        <w:rPr>
          <w:b/>
        </w:rPr>
        <w:t>12. Необходимост от други разрешителни, свързани с инвестиционното предложение.</w:t>
      </w:r>
    </w:p>
    <w:p w:rsidR="00942A61" w:rsidRDefault="00942A61" w:rsidP="002D5CA9"/>
    <w:p w:rsidR="00942A61" w:rsidRPr="00AA7DAA" w:rsidRDefault="00942A61" w:rsidP="00C6205B">
      <w:pPr>
        <w:ind w:firstLine="708"/>
        <w:rPr>
          <w:bCs/>
          <w:iCs/>
          <w:color w:val="000000"/>
          <w:lang w:val="ru-RU"/>
        </w:rPr>
      </w:pPr>
      <w:r w:rsidRPr="00AA7DAA">
        <w:rPr>
          <w:bCs/>
          <w:iCs/>
          <w:color w:val="000000"/>
          <w:lang w:val="ru-RU"/>
        </w:rPr>
        <w:t xml:space="preserve">За реализиране на инвестиционното предложение е необходимо издаване на </w:t>
      </w:r>
      <w:r w:rsidRPr="00AA7DAA">
        <w:rPr>
          <w:bCs/>
          <w:iCs/>
          <w:color w:val="000000"/>
        </w:rPr>
        <w:t>строително разрешително по ЗУТ.</w:t>
      </w:r>
    </w:p>
    <w:p w:rsidR="00942A61" w:rsidRPr="00AA7DAA" w:rsidRDefault="00942A61" w:rsidP="002D5CA9">
      <w:pPr>
        <w:rPr>
          <w:color w:val="000000"/>
        </w:rPr>
      </w:pPr>
    </w:p>
    <w:p w:rsidR="00942A61" w:rsidRPr="0051696F" w:rsidRDefault="00942A61" w:rsidP="00592D2D">
      <w:pPr>
        <w:ind w:firstLine="708"/>
        <w:jc w:val="both"/>
        <w:rPr>
          <w:b/>
          <w:bCs/>
        </w:rPr>
      </w:pPr>
      <w:r w:rsidRPr="0051696F">
        <w:rPr>
          <w:b/>
          <w:bCs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942A61" w:rsidRPr="0051696F" w:rsidRDefault="00942A61" w:rsidP="00592D2D">
      <w:pPr>
        <w:ind w:left="1068"/>
      </w:pPr>
    </w:p>
    <w:p w:rsidR="00942A61" w:rsidRPr="0051696F" w:rsidRDefault="00942A61" w:rsidP="00592D2D">
      <w:pPr>
        <w:ind w:left="709"/>
        <w:rPr>
          <w:b/>
          <w:bCs/>
        </w:rPr>
      </w:pPr>
      <w:r w:rsidRPr="0051696F">
        <w:rPr>
          <w:b/>
        </w:rPr>
        <w:t>1</w:t>
      </w:r>
      <w:r w:rsidRPr="0051696F">
        <w:t xml:space="preserve">. </w:t>
      </w:r>
      <w:r w:rsidRPr="0051696F">
        <w:rPr>
          <w:b/>
          <w:bCs/>
        </w:rPr>
        <w:t>съществуващо и одобрено земеползване</w:t>
      </w:r>
    </w:p>
    <w:p w:rsidR="00942A61" w:rsidRPr="004D3337" w:rsidRDefault="00942A61" w:rsidP="00592D2D">
      <w:pPr>
        <w:rPr>
          <w:b/>
          <w:bCs/>
          <w:highlight w:val="green"/>
        </w:rPr>
      </w:pPr>
    </w:p>
    <w:p w:rsidR="00942A61" w:rsidRPr="00AA7DAA" w:rsidRDefault="00942A61" w:rsidP="001D7419">
      <w:pPr>
        <w:jc w:val="both"/>
        <w:rPr>
          <w:bCs/>
          <w:color w:val="000000"/>
          <w:lang w:val="en-US"/>
        </w:rPr>
      </w:pPr>
      <w:r w:rsidRPr="0051696F">
        <w:lastRenderedPageBreak/>
        <w:tab/>
      </w:r>
      <w:r w:rsidRPr="00AA7DAA">
        <w:rPr>
          <w:color w:val="000000"/>
        </w:rPr>
        <w:t>Имотът, в който ще се реализира ИП представлява земеделска територия от категория 6, с площ 2 896 кв.м и НТП Овощна градина. Осъществяването на ИП ще намали земеделските земи в района с такава категория с площта на целия имот. Не се очаква засягане на околните земеделски терени от реализирането на ИП.</w:t>
      </w:r>
    </w:p>
    <w:p w:rsidR="00942A61" w:rsidRPr="00FF66A1" w:rsidRDefault="00942A61" w:rsidP="0051696F">
      <w:pPr>
        <w:jc w:val="both"/>
      </w:pPr>
    </w:p>
    <w:p w:rsidR="00942A61" w:rsidRPr="00FF66A1" w:rsidRDefault="00942A61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2. мочурища, крайречни области, речни устия </w:t>
      </w:r>
    </w:p>
    <w:p w:rsidR="00942A61" w:rsidRPr="00FF66A1" w:rsidRDefault="00942A61" w:rsidP="00592D2D">
      <w:pPr>
        <w:ind w:firstLine="708"/>
        <w:rPr>
          <w:b/>
          <w:bCs/>
        </w:rPr>
      </w:pPr>
    </w:p>
    <w:p w:rsidR="00942A61" w:rsidRPr="00AA7DAA" w:rsidRDefault="00942A61" w:rsidP="00592D2D">
      <w:pPr>
        <w:ind w:firstLine="708"/>
        <w:jc w:val="both"/>
        <w:rPr>
          <w:bCs/>
          <w:color w:val="000000"/>
        </w:rPr>
      </w:pPr>
      <w:r w:rsidRPr="00AA7DAA">
        <w:rPr>
          <w:color w:val="000000"/>
        </w:rPr>
        <w:t>Имотът за реализиране на ИП</w:t>
      </w:r>
      <w:r w:rsidRPr="00AA7DAA">
        <w:rPr>
          <w:bCs/>
          <w:color w:val="000000"/>
        </w:rPr>
        <w:t xml:space="preserve"> не се намира в и не засяга мочурища, крайречни области и речни устия.</w:t>
      </w:r>
    </w:p>
    <w:p w:rsidR="00942A61" w:rsidRPr="00FF66A1" w:rsidRDefault="00942A61" w:rsidP="00592D2D"/>
    <w:p w:rsidR="00942A61" w:rsidRPr="00FF66A1" w:rsidRDefault="00942A61" w:rsidP="00592D2D">
      <w:pPr>
        <w:ind w:firstLine="708"/>
        <w:rPr>
          <w:b/>
          <w:bCs/>
        </w:rPr>
      </w:pPr>
      <w:r w:rsidRPr="00FF66A1">
        <w:rPr>
          <w:b/>
          <w:bCs/>
        </w:rPr>
        <w:t>3. крайбрежни зони и морска околна среда</w:t>
      </w:r>
    </w:p>
    <w:p w:rsidR="00942A61" w:rsidRPr="00FF66A1" w:rsidRDefault="00942A61" w:rsidP="00592D2D">
      <w:r w:rsidRPr="00FF66A1">
        <w:tab/>
      </w:r>
    </w:p>
    <w:p w:rsidR="00942A61" w:rsidRPr="00AA7DAA" w:rsidRDefault="00942A61" w:rsidP="00592D2D">
      <w:pPr>
        <w:jc w:val="both"/>
        <w:rPr>
          <w:color w:val="000000"/>
        </w:rPr>
      </w:pPr>
      <w:r w:rsidRPr="00FF66A1">
        <w:rPr>
          <w:bCs/>
        </w:rPr>
        <w:tab/>
      </w:r>
      <w:r w:rsidRPr="00AA7DAA">
        <w:rPr>
          <w:color w:val="000000"/>
        </w:rPr>
        <w:t>Имотът за реализиране на ИП</w:t>
      </w:r>
      <w:r w:rsidRPr="00AA7DAA">
        <w:rPr>
          <w:bCs/>
          <w:color w:val="000000"/>
        </w:rPr>
        <w:t xml:space="preserve"> не се намира в и не засяга крайбрежни зони и морска околна среда.</w:t>
      </w:r>
    </w:p>
    <w:p w:rsidR="00942A61" w:rsidRPr="00FF66A1" w:rsidRDefault="00942A61" w:rsidP="00592D2D">
      <w:pPr>
        <w:ind w:firstLine="708"/>
        <w:rPr>
          <w:b/>
          <w:bCs/>
        </w:rPr>
      </w:pPr>
    </w:p>
    <w:p w:rsidR="00942A61" w:rsidRPr="00FF66A1" w:rsidRDefault="00942A61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4. планински и горски райони; </w:t>
      </w:r>
    </w:p>
    <w:p w:rsidR="00942A61" w:rsidRPr="00FF66A1" w:rsidRDefault="00942A61" w:rsidP="00592D2D">
      <w:pPr>
        <w:ind w:firstLine="708"/>
        <w:rPr>
          <w:b/>
          <w:bCs/>
        </w:rPr>
      </w:pPr>
    </w:p>
    <w:p w:rsidR="00942A61" w:rsidRPr="00AA7DAA" w:rsidRDefault="00942A61" w:rsidP="00592D2D">
      <w:pPr>
        <w:rPr>
          <w:color w:val="000000"/>
        </w:rPr>
      </w:pPr>
      <w:r w:rsidRPr="00FF66A1">
        <w:rPr>
          <w:bCs/>
        </w:rPr>
        <w:tab/>
      </w:r>
      <w:r w:rsidRPr="00AA7DAA">
        <w:rPr>
          <w:color w:val="000000"/>
        </w:rPr>
        <w:t>Имотът за реализиране на ИП</w:t>
      </w:r>
      <w:r w:rsidRPr="00AA7DAA">
        <w:rPr>
          <w:bCs/>
          <w:color w:val="000000"/>
        </w:rPr>
        <w:t xml:space="preserve"> не се намира в и не засяга</w:t>
      </w:r>
      <w:r w:rsidRPr="00AA7DAA">
        <w:rPr>
          <w:b/>
          <w:bCs/>
          <w:color w:val="000000"/>
        </w:rPr>
        <w:t xml:space="preserve"> </w:t>
      </w:r>
      <w:r w:rsidRPr="00AA7DAA">
        <w:rPr>
          <w:bCs/>
          <w:color w:val="000000"/>
        </w:rPr>
        <w:t>планински и горски райони.</w:t>
      </w:r>
    </w:p>
    <w:p w:rsidR="00942A61" w:rsidRPr="00FF66A1" w:rsidRDefault="00942A61" w:rsidP="00592D2D">
      <w:pPr>
        <w:ind w:firstLine="708"/>
        <w:rPr>
          <w:b/>
          <w:bCs/>
        </w:rPr>
      </w:pPr>
    </w:p>
    <w:p w:rsidR="00942A61" w:rsidRPr="00FF66A1" w:rsidRDefault="00942A61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5. защитени със закон територии; </w:t>
      </w:r>
    </w:p>
    <w:p w:rsidR="00942A61" w:rsidRDefault="00942A61" w:rsidP="00592D2D">
      <w:pPr>
        <w:ind w:firstLine="708"/>
        <w:rPr>
          <w:b/>
          <w:bCs/>
          <w:lang w:val="en-US"/>
        </w:rPr>
      </w:pPr>
    </w:p>
    <w:p w:rsidR="00942A61" w:rsidRPr="00AA7DAA" w:rsidRDefault="00942A61" w:rsidP="00D903D8">
      <w:pPr>
        <w:jc w:val="both"/>
        <w:rPr>
          <w:bCs/>
          <w:color w:val="000000"/>
        </w:rPr>
      </w:pPr>
      <w:r w:rsidRPr="00FF66A1">
        <w:rPr>
          <w:bCs/>
        </w:rPr>
        <w:tab/>
      </w:r>
      <w:r w:rsidRPr="00AA7DAA">
        <w:rPr>
          <w:bCs/>
          <w:color w:val="000000"/>
        </w:rPr>
        <w:t>Имотът, в който ще се реализира ИП не засяга защитени територии съгласно ЗЗТ. Най-близката такава е защитена местност „Чинарите“, отстояща на около 5,2 км в югоизточна посока.</w:t>
      </w:r>
    </w:p>
    <w:p w:rsidR="00942A61" w:rsidRPr="00C6205B" w:rsidRDefault="00942A61" w:rsidP="00C6205B">
      <w:pPr>
        <w:jc w:val="both"/>
        <w:rPr>
          <w:bCs/>
        </w:rPr>
      </w:pPr>
    </w:p>
    <w:p w:rsidR="00942A61" w:rsidRDefault="00942A61" w:rsidP="00640D01">
      <w:pPr>
        <w:rPr>
          <w:b/>
          <w:bCs/>
        </w:rPr>
      </w:pPr>
    </w:p>
    <w:p w:rsidR="00942A61" w:rsidRDefault="00942A61" w:rsidP="00592D2D">
      <w:pPr>
        <w:ind w:firstLine="708"/>
        <w:rPr>
          <w:b/>
          <w:bCs/>
        </w:rPr>
      </w:pPr>
    </w:p>
    <w:p w:rsidR="00942A61" w:rsidRDefault="00942A61" w:rsidP="00592D2D">
      <w:pPr>
        <w:ind w:firstLine="708"/>
        <w:rPr>
          <w:b/>
          <w:bCs/>
        </w:rPr>
      </w:pPr>
    </w:p>
    <w:p w:rsidR="00942A61" w:rsidRPr="00FF66A1" w:rsidRDefault="00942A61" w:rsidP="00592D2D">
      <w:pPr>
        <w:ind w:firstLine="708"/>
        <w:rPr>
          <w:b/>
          <w:bCs/>
        </w:rPr>
      </w:pPr>
      <w:r w:rsidRPr="00FF66A1">
        <w:rPr>
          <w:b/>
          <w:bCs/>
        </w:rPr>
        <w:t>6. засегнати елементи от Националната екологична мрежа;</w:t>
      </w:r>
    </w:p>
    <w:p w:rsidR="00942A61" w:rsidRPr="006D744B" w:rsidRDefault="00942A61" w:rsidP="00AE5D0A">
      <w:pPr>
        <w:ind w:firstLine="708"/>
        <w:jc w:val="both"/>
        <w:rPr>
          <w:bCs/>
          <w:color w:val="00B050"/>
        </w:rPr>
      </w:pPr>
    </w:p>
    <w:p w:rsidR="00942A61" w:rsidRPr="00AA7DAA" w:rsidRDefault="00942A61" w:rsidP="006D744B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Територията не засяга елементи на Националната екологична мрежа (НЕМ). Най-близкият такъв по ЗЗТ е защитена местност „Чинарите“, отстояща на около 5,2 км в югоизточна посока, а по ЗБР - ЗЗ по Директивата за местообитанията </w:t>
      </w:r>
      <w:r w:rsidRPr="00AA7DAA">
        <w:rPr>
          <w:bCs/>
          <w:color w:val="000000"/>
          <w:lang w:val="en-US"/>
        </w:rPr>
        <w:t>BG</w:t>
      </w:r>
      <w:r w:rsidRPr="00AA7DAA">
        <w:rPr>
          <w:bCs/>
          <w:color w:val="000000"/>
        </w:rPr>
        <w:t>0001033 „Брестовица“, намираща се на около 100 м в южна посока.</w:t>
      </w:r>
    </w:p>
    <w:p w:rsidR="00942A61" w:rsidRPr="00FF66A1" w:rsidRDefault="00942A61" w:rsidP="00592D2D">
      <w:pPr>
        <w:rPr>
          <w:b/>
          <w:bCs/>
        </w:rPr>
      </w:pPr>
    </w:p>
    <w:p w:rsidR="00942A61" w:rsidRPr="00FF66A1" w:rsidRDefault="00942A61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7. ландшафт и обекти с историческа, културна или археологическа стойност; </w:t>
      </w:r>
    </w:p>
    <w:p w:rsidR="00942A61" w:rsidRPr="00AA7DAA" w:rsidRDefault="00942A61" w:rsidP="00B1021B">
      <w:pPr>
        <w:jc w:val="both"/>
        <w:rPr>
          <w:color w:val="000000"/>
        </w:rPr>
      </w:pPr>
      <w:r>
        <w:tab/>
      </w:r>
      <w:r w:rsidRPr="00AA7DAA">
        <w:rPr>
          <w:color w:val="000000"/>
        </w:rPr>
        <w:t>Реализирането на ИП ще доведе до промяна в ландшафта, като селскостопански площи (овощна градина) ще бъдат заменени с жилищни сгради.</w:t>
      </w:r>
    </w:p>
    <w:p w:rsidR="00942A61" w:rsidRPr="00AA7DAA" w:rsidRDefault="00942A61" w:rsidP="00B1021B">
      <w:pPr>
        <w:rPr>
          <w:color w:val="000000"/>
        </w:rPr>
      </w:pPr>
      <w:r w:rsidRPr="00AA7DAA">
        <w:rPr>
          <w:color w:val="000000"/>
        </w:rPr>
        <w:tab/>
        <w:t xml:space="preserve">Не се очаква засягане на </w:t>
      </w:r>
      <w:r w:rsidRPr="00AA7DAA">
        <w:rPr>
          <w:bCs/>
          <w:color w:val="000000"/>
        </w:rPr>
        <w:t>обекти с историческа, културна или археологическа стойност. При евентуално откриване на такива обекти в процеса на осъществяване на ИП, съгласно чл. 72 от Закона за културното наследство, ще бъдат уведомени Община Родопи, Регионалния археологически музей – гр. Пловдив и Регионалния инспекторат по опазване на културното наследство</w:t>
      </w:r>
    </w:p>
    <w:p w:rsidR="00942A61" w:rsidRDefault="00942A61" w:rsidP="00592D2D"/>
    <w:p w:rsidR="00942A61" w:rsidRDefault="00942A61" w:rsidP="00592D2D">
      <w:pPr>
        <w:rPr>
          <w:b/>
          <w:bCs/>
        </w:rPr>
      </w:pPr>
      <w:r w:rsidRPr="00FF66A1">
        <w:rPr>
          <w:b/>
          <w:bCs/>
        </w:rPr>
        <w:tab/>
        <w:t>8. територии и/или зони и обекти със специфичен санитарен статут или подлежащи на здравна защита.</w:t>
      </w:r>
    </w:p>
    <w:p w:rsidR="00942A61" w:rsidRPr="00FF66A1" w:rsidRDefault="00942A61" w:rsidP="00592D2D">
      <w:pPr>
        <w:rPr>
          <w:b/>
          <w:bCs/>
        </w:rPr>
      </w:pPr>
    </w:p>
    <w:p w:rsidR="00942A61" w:rsidRPr="00AA7DAA" w:rsidRDefault="00942A61" w:rsidP="00584402">
      <w:pPr>
        <w:ind w:firstLine="708"/>
        <w:rPr>
          <w:bCs/>
          <w:iCs/>
          <w:color w:val="000000"/>
        </w:rPr>
      </w:pPr>
      <w:r w:rsidRPr="00AA7DAA">
        <w:rPr>
          <w:bCs/>
          <w:iCs/>
          <w:color w:val="000000"/>
        </w:rPr>
        <w:lastRenderedPageBreak/>
        <w:t>Най-близката    санитарно-охранителна зона около водоизточниците и съоръженията за питейно-битово водоснабдяване е учредена</w:t>
      </w:r>
      <w:r w:rsidRPr="00AA7DAA">
        <w:rPr>
          <w:b/>
          <w:bCs/>
          <w:iCs/>
          <w:color w:val="000000"/>
        </w:rPr>
        <w:t xml:space="preserve"> </w:t>
      </w:r>
      <w:r w:rsidRPr="00AA7DAA">
        <w:rPr>
          <w:bCs/>
          <w:iCs/>
          <w:color w:val="000000"/>
        </w:rPr>
        <w:t>със заповед № СОЗ-M-143/20.03.2009 г.  на 2 км в североизточна посока от територията на ИП.</w:t>
      </w:r>
    </w:p>
    <w:p w:rsidR="00942A61" w:rsidRPr="00AA7DAA" w:rsidRDefault="00942A61" w:rsidP="00123463">
      <w:pPr>
        <w:ind w:firstLine="708"/>
        <w:jc w:val="both"/>
        <w:rPr>
          <w:bCs/>
          <w:i/>
          <w:iCs/>
          <w:color w:val="000000"/>
        </w:rPr>
      </w:pPr>
      <w:r w:rsidRPr="00AA7DAA">
        <w:rPr>
          <w:bCs/>
          <w:iCs/>
          <w:color w:val="000000"/>
        </w:rPr>
        <w:t>Реализацията на ИП не влиза в ограниченията и забраните за дейности, съгласно Пр</w:t>
      </w:r>
      <w:r w:rsidRPr="00AA7DAA">
        <w:rPr>
          <w:bCs/>
          <w:iCs/>
          <w:color w:val="000000"/>
          <w:lang w:val="ru-RU"/>
        </w:rPr>
        <w:t>иложение</w:t>
      </w:r>
      <w:r w:rsidRPr="00AA7DAA">
        <w:rPr>
          <w:bCs/>
          <w:iCs/>
          <w:color w:val="000000"/>
        </w:rPr>
        <w:t xml:space="preserve"> № </w:t>
      </w:r>
      <w:r w:rsidRPr="00AA7DAA">
        <w:rPr>
          <w:bCs/>
          <w:iCs/>
          <w:color w:val="000000"/>
          <w:lang w:val="ru-RU"/>
        </w:rPr>
        <w:t>2 към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чл. 10, ал. 1 в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санитарно-охранителните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зони-пояси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en-US"/>
        </w:rPr>
        <w:t>II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en-US"/>
        </w:rPr>
        <w:t>III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около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водоизточници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за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питейно-битово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водоснабдяване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от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подземни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води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около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водоизточници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на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минерални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води,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използвани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за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лечебни,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профилактични,</w:t>
      </w:r>
      <w:r w:rsidRPr="00AA7DAA">
        <w:rPr>
          <w:bCs/>
          <w:iCs/>
          <w:color w:val="000000"/>
        </w:rPr>
        <w:t xml:space="preserve"> </w:t>
      </w:r>
      <w:r w:rsidRPr="00AA7DAA">
        <w:rPr>
          <w:bCs/>
          <w:iCs/>
          <w:color w:val="000000"/>
          <w:lang w:val="ru-RU"/>
        </w:rPr>
        <w:t>питейни</w:t>
      </w:r>
      <w:r w:rsidRPr="00AA7DAA">
        <w:rPr>
          <w:bCs/>
          <w:iCs/>
          <w:color w:val="000000"/>
        </w:rPr>
        <w:t xml:space="preserve"> и хигиенни нужди на </w:t>
      </w:r>
      <w:r w:rsidRPr="00AA7DAA">
        <w:rPr>
          <w:bCs/>
          <w:i/>
          <w:iCs/>
          <w:color w:val="000000"/>
        </w:rPr>
        <w:t>Наредба</w:t>
      </w:r>
      <w:r w:rsidRPr="00AA7DAA">
        <w:rPr>
          <w:bCs/>
          <w:i/>
          <w:iCs/>
          <w:color w:val="000000"/>
          <w:lang w:val="en-US"/>
        </w:rPr>
        <w:t>No</w:t>
      </w:r>
      <w:r w:rsidRPr="00AA7DAA">
        <w:rPr>
          <w:bCs/>
          <w:i/>
          <w:iCs/>
          <w:color w:val="000000"/>
          <w:lang w:val="ru-RU"/>
        </w:rPr>
        <w:t xml:space="preserve">3 от 16.10.2000 г. </w:t>
      </w:r>
      <w:r w:rsidRPr="00AA7DAA">
        <w:rPr>
          <w:bCs/>
          <w:i/>
          <w:iCs/>
          <w:color w:val="000000"/>
        </w:rPr>
        <w:t>з</w:t>
      </w:r>
      <w:r w:rsidRPr="00AA7DAA">
        <w:rPr>
          <w:bCs/>
          <w:i/>
          <w:iCs/>
          <w:color w:val="000000"/>
          <w:lang w:val="ru-RU"/>
        </w:rPr>
        <w:t>а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условията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и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реда за проучване, проектиране, утвъ</w:t>
      </w:r>
      <w:r w:rsidRPr="00AA7DAA">
        <w:rPr>
          <w:bCs/>
          <w:i/>
          <w:iCs/>
          <w:color w:val="000000"/>
        </w:rPr>
        <w:t xml:space="preserve">рждаване и експлоатация на </w:t>
      </w:r>
      <w:r w:rsidRPr="00AA7DAA">
        <w:rPr>
          <w:bCs/>
          <w:i/>
          <w:iCs/>
          <w:color w:val="000000"/>
          <w:lang w:val="ru-RU"/>
        </w:rPr>
        <w:t>санитарно-охранителните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 xml:space="preserve">зони </w:t>
      </w:r>
      <w:r w:rsidRPr="00AA7DAA">
        <w:rPr>
          <w:bCs/>
          <w:i/>
          <w:iCs/>
          <w:color w:val="000000"/>
        </w:rPr>
        <w:t>около водо</w:t>
      </w:r>
      <w:r w:rsidRPr="00AA7DAA">
        <w:rPr>
          <w:bCs/>
          <w:i/>
          <w:iCs/>
          <w:color w:val="000000"/>
          <w:lang w:val="ru-RU"/>
        </w:rPr>
        <w:t>доизточниците и съоръжен</w:t>
      </w:r>
      <w:r w:rsidRPr="00AA7DAA">
        <w:rPr>
          <w:bCs/>
          <w:i/>
          <w:iCs/>
          <w:color w:val="000000"/>
        </w:rPr>
        <w:t>ията</w:t>
      </w:r>
      <w:r w:rsidRPr="00AA7DAA">
        <w:rPr>
          <w:bCs/>
          <w:i/>
          <w:iCs/>
          <w:color w:val="000000"/>
          <w:lang w:val="ru-RU"/>
        </w:rPr>
        <w:t xml:space="preserve"> за питейно-битово водоснабдяване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и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около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водоизточниците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на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минерални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води, използвани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за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лечебни</w:t>
      </w:r>
      <w:r w:rsidRPr="00AA7DAA">
        <w:rPr>
          <w:bCs/>
          <w:i/>
          <w:iCs/>
          <w:color w:val="000000"/>
        </w:rPr>
        <w:t>,</w:t>
      </w:r>
      <w:r w:rsidRPr="00AA7DAA">
        <w:rPr>
          <w:bCs/>
          <w:i/>
          <w:iCs/>
          <w:color w:val="000000"/>
          <w:lang w:val="ru-RU"/>
        </w:rPr>
        <w:t xml:space="preserve"> профилактични, питейни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и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>хигиенни</w:t>
      </w:r>
      <w:r w:rsidRPr="00AA7DAA">
        <w:rPr>
          <w:bCs/>
          <w:i/>
          <w:iCs/>
          <w:color w:val="000000"/>
        </w:rPr>
        <w:t xml:space="preserve"> </w:t>
      </w:r>
      <w:r w:rsidRPr="00AA7DAA">
        <w:rPr>
          <w:bCs/>
          <w:i/>
          <w:iCs/>
          <w:color w:val="000000"/>
          <w:lang w:val="ru-RU"/>
        </w:rPr>
        <w:t xml:space="preserve">нужди </w:t>
      </w:r>
      <w:r w:rsidRPr="00AA7DAA">
        <w:rPr>
          <w:bCs/>
          <w:i/>
          <w:iCs/>
          <w:color w:val="000000"/>
        </w:rPr>
        <w:t>(Обн. ДВ. бр.88 от 27 октомври 2000г.).</w:t>
      </w:r>
    </w:p>
    <w:p w:rsidR="00942A61" w:rsidRPr="00AA7DAA" w:rsidRDefault="00942A61" w:rsidP="001D7F35">
      <w:pPr>
        <w:rPr>
          <w:bCs/>
          <w:color w:val="000000"/>
        </w:rPr>
      </w:pPr>
      <w:r w:rsidRPr="00AA7DAA">
        <w:rPr>
          <w:b/>
          <w:bCs/>
          <w:color w:val="000000"/>
        </w:rPr>
        <w:tab/>
      </w:r>
      <w:r w:rsidRPr="00AA7DAA">
        <w:rPr>
          <w:bCs/>
          <w:color w:val="000000"/>
        </w:rPr>
        <w:t>Имотът за реализиране на ИП не се намира в и не засяга територии и/или зони и обекти със специфичен санитарен статут или подлежащи на здравна защита. Най-близкият обект, подлежащ на здравна защита е жилищна сграда, намираща се на около 50 м източно от мястото за реализация на ИП.</w:t>
      </w:r>
    </w:p>
    <w:p w:rsidR="00942A61" w:rsidRPr="00FF66A1" w:rsidRDefault="00942A61" w:rsidP="001D7F35">
      <w:pPr>
        <w:rPr>
          <w:b/>
          <w:bCs/>
        </w:rPr>
      </w:pPr>
    </w:p>
    <w:p w:rsidR="00942A61" w:rsidRPr="00FF66A1" w:rsidRDefault="00942A61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942A61" w:rsidRPr="00FF66A1" w:rsidRDefault="00942A61" w:rsidP="000C1240">
      <w:pPr>
        <w:jc w:val="both"/>
      </w:pPr>
    </w:p>
    <w:p w:rsidR="00942A61" w:rsidRPr="00FF66A1" w:rsidRDefault="00942A61" w:rsidP="000C1240">
      <w:pPr>
        <w:jc w:val="both"/>
        <w:rPr>
          <w:b/>
          <w:bCs/>
        </w:rPr>
      </w:pPr>
      <w:r w:rsidRPr="00FF66A1">
        <w:rPr>
          <w:b/>
          <w:bCs/>
        </w:rPr>
        <w:tab/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942A61" w:rsidRDefault="00942A61" w:rsidP="00A42BFC">
      <w:pPr>
        <w:jc w:val="both"/>
        <w:rPr>
          <w:b/>
        </w:rPr>
      </w:pPr>
    </w:p>
    <w:p w:rsidR="00942A61" w:rsidRDefault="00942A61" w:rsidP="001A385A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населението и човешкото здраве</w:t>
      </w:r>
    </w:p>
    <w:p w:rsidR="00942A61" w:rsidRPr="00AA7DAA" w:rsidRDefault="00942A61" w:rsidP="001A385A">
      <w:pPr>
        <w:ind w:firstLine="708"/>
        <w:jc w:val="both"/>
        <w:rPr>
          <w:b/>
          <w:bCs/>
          <w:color w:val="000000"/>
        </w:rPr>
      </w:pPr>
      <w:r w:rsidRPr="00AA7DAA">
        <w:rPr>
          <w:bCs/>
          <w:color w:val="000000"/>
        </w:rPr>
        <w:t xml:space="preserve">Здравен риск от реализацията на инвестиционното предложение ще съществува само в периода на </w:t>
      </w:r>
      <w:r w:rsidRPr="00AA7DAA">
        <w:rPr>
          <w:bCs/>
          <w:i/>
          <w:color w:val="000000"/>
        </w:rPr>
        <w:t>строителството на жилищните сгради</w:t>
      </w:r>
      <w:r w:rsidRPr="00AA7DAA">
        <w:rPr>
          <w:bCs/>
          <w:color w:val="000000"/>
        </w:rPr>
        <w:t xml:space="preserve"> и ще касае само работещите на обекта. Временните и краткотрайни въздействия върху здравето им ще са в резултат на:</w:t>
      </w:r>
    </w:p>
    <w:p w:rsidR="00942A61" w:rsidRPr="00AA7DAA" w:rsidRDefault="00942A61" w:rsidP="001E4F14">
      <w:pPr>
        <w:numPr>
          <w:ilvl w:val="0"/>
          <w:numId w:val="34"/>
        </w:numPr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шум, вибрации, работа на открито с непостоянен микроклимат, </w:t>
      </w:r>
    </w:p>
    <w:p w:rsidR="00942A61" w:rsidRPr="00AA7DAA" w:rsidRDefault="00942A61" w:rsidP="001E4F14">
      <w:pPr>
        <w:jc w:val="both"/>
        <w:rPr>
          <w:bCs/>
          <w:color w:val="000000"/>
        </w:rPr>
      </w:pPr>
      <w:r w:rsidRPr="00AA7DAA">
        <w:rPr>
          <w:bCs/>
          <w:color w:val="000000"/>
        </w:rPr>
        <w:t>замърсяване на въздуха с прахови частици и отработени газове от бензинови и дизелови двигатели;</w:t>
      </w:r>
    </w:p>
    <w:p w:rsidR="00942A61" w:rsidRPr="00AA7DAA" w:rsidRDefault="00942A61" w:rsidP="001E4F14">
      <w:pPr>
        <w:numPr>
          <w:ilvl w:val="0"/>
          <w:numId w:val="34"/>
        </w:numPr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физическо натоварване и опасност от трудови злополуки, свързани с използването </w:t>
      </w:r>
    </w:p>
    <w:p w:rsidR="00942A61" w:rsidRPr="00AA7DAA" w:rsidRDefault="00942A61" w:rsidP="001E4F14">
      <w:pPr>
        <w:jc w:val="both"/>
        <w:rPr>
          <w:bCs/>
          <w:color w:val="000000"/>
        </w:rPr>
      </w:pPr>
      <w:r w:rsidRPr="00AA7DAA">
        <w:rPr>
          <w:bCs/>
          <w:color w:val="000000"/>
        </w:rPr>
        <w:t>на тежки машини - бетоновози, булдозери, товарни коли, и др.;</w:t>
      </w:r>
    </w:p>
    <w:p w:rsidR="00942A61" w:rsidRPr="00AA7DAA" w:rsidRDefault="00942A61" w:rsidP="001E4F14">
      <w:pPr>
        <w:numPr>
          <w:ilvl w:val="0"/>
          <w:numId w:val="34"/>
        </w:numPr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риск от падания, травми и злополуки при неспазване на Наредба № 2 на МТСП </w:t>
      </w:r>
    </w:p>
    <w:p w:rsidR="00942A61" w:rsidRPr="00AA7DAA" w:rsidRDefault="00942A61" w:rsidP="001E4F14">
      <w:pPr>
        <w:jc w:val="both"/>
        <w:rPr>
          <w:bCs/>
          <w:color w:val="000000"/>
        </w:rPr>
      </w:pPr>
      <w:r w:rsidRPr="00AA7DAA">
        <w:rPr>
          <w:bCs/>
          <w:color w:val="000000"/>
        </w:rPr>
        <w:t>за безопасни и здравословни условия на труд при СМР от 1994 г.</w:t>
      </w:r>
    </w:p>
    <w:p w:rsidR="00942A61" w:rsidRPr="00AA7DAA" w:rsidRDefault="00942A61" w:rsidP="004677B6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Използването на лични предпазни средства,  спазването на режими на труд и почивка ще доведат до намаляване на риска.</w:t>
      </w:r>
    </w:p>
    <w:p w:rsidR="00942A61" w:rsidRPr="00AA7DAA" w:rsidRDefault="00942A61" w:rsidP="001A385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Въздействието върху комфорта на населението в квартала от реализирането на инвестиционното предложение ще  бъде пряко,</w:t>
      </w:r>
      <w:r w:rsidRPr="00AA7DAA">
        <w:rPr>
          <w:bCs/>
          <w:color w:val="000000"/>
          <w:lang w:val="en-US"/>
        </w:rPr>
        <w:t xml:space="preserve"> </w:t>
      </w:r>
      <w:r w:rsidRPr="00AA7DAA">
        <w:rPr>
          <w:bCs/>
          <w:color w:val="000000"/>
        </w:rPr>
        <w:t>краткотрайно и временно – в периода на строителство.</w:t>
      </w:r>
    </w:p>
    <w:p w:rsidR="00942A61" w:rsidRPr="00AA7DAA" w:rsidRDefault="00942A61" w:rsidP="00A42BFC">
      <w:pPr>
        <w:jc w:val="both"/>
        <w:rPr>
          <w:bCs/>
          <w:color w:val="000000"/>
        </w:rPr>
      </w:pPr>
    </w:p>
    <w:p w:rsidR="00942A61" w:rsidRDefault="00942A61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материалните активи</w:t>
      </w:r>
    </w:p>
    <w:p w:rsidR="00942A61" w:rsidRPr="00A42BFC" w:rsidRDefault="00942A61" w:rsidP="00A42BFC">
      <w:pPr>
        <w:ind w:firstLine="708"/>
        <w:jc w:val="both"/>
        <w:rPr>
          <w:b/>
          <w:bCs/>
        </w:rPr>
      </w:pPr>
    </w:p>
    <w:p w:rsidR="00942A61" w:rsidRPr="00AA7DAA" w:rsidRDefault="00942A61" w:rsidP="00976031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 xml:space="preserve">Реализацията на инвестиционното предложение обуславя увеличаване на материалните активи в </w:t>
      </w:r>
      <w:r w:rsidRPr="00AA7DAA">
        <w:rPr>
          <w:bCs/>
          <w:color w:val="000000"/>
        </w:rPr>
        <w:t>землището на с. Марково, община Родопи</w:t>
      </w:r>
      <w:r w:rsidRPr="00AA7DAA">
        <w:rPr>
          <w:bCs/>
          <w:color w:val="000000"/>
          <w:lang w:val="ru-RU"/>
        </w:rPr>
        <w:t xml:space="preserve"> без негативно влияние върху наличните такива. </w:t>
      </w:r>
    </w:p>
    <w:p w:rsidR="00942A61" w:rsidRPr="00AA7DAA" w:rsidRDefault="00942A61" w:rsidP="00976031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lastRenderedPageBreak/>
        <w:t>Въздействието върху материални</w:t>
      </w:r>
      <w:r w:rsidRPr="00AA7DAA">
        <w:rPr>
          <w:bCs/>
          <w:color w:val="000000"/>
        </w:rPr>
        <w:t>те</w:t>
      </w:r>
      <w:r w:rsidRPr="00AA7DAA">
        <w:rPr>
          <w:bCs/>
          <w:color w:val="000000"/>
          <w:lang w:val="ru-RU"/>
        </w:rPr>
        <w:t xml:space="preserve"> активи от реализирането на ИП ще бъде положително.</w:t>
      </w:r>
    </w:p>
    <w:p w:rsidR="00942A61" w:rsidRDefault="00942A61" w:rsidP="000C1240">
      <w:pPr>
        <w:jc w:val="both"/>
        <w:rPr>
          <w:b/>
        </w:rPr>
      </w:pPr>
    </w:p>
    <w:p w:rsidR="00942A61" w:rsidRPr="009776C6" w:rsidRDefault="00942A61" w:rsidP="009776C6">
      <w:pPr>
        <w:ind w:firstLine="708"/>
        <w:jc w:val="both"/>
        <w:rPr>
          <w:b/>
        </w:rPr>
      </w:pPr>
      <w:r w:rsidRPr="009776C6">
        <w:rPr>
          <w:b/>
        </w:rPr>
        <w:t>Въздействие върху културното наследство</w:t>
      </w:r>
    </w:p>
    <w:p w:rsidR="00942A61" w:rsidRPr="009776C6" w:rsidRDefault="00942A61" w:rsidP="009776C6">
      <w:pPr>
        <w:jc w:val="both"/>
        <w:rPr>
          <w:b/>
        </w:rPr>
      </w:pPr>
    </w:p>
    <w:p w:rsidR="00942A61" w:rsidRPr="00AA7DAA" w:rsidRDefault="00942A61" w:rsidP="009849F2">
      <w:pPr>
        <w:jc w:val="both"/>
        <w:rPr>
          <w:color w:val="000000"/>
        </w:rPr>
      </w:pPr>
      <w:r w:rsidRPr="009776C6">
        <w:rPr>
          <w:b/>
        </w:rPr>
        <w:tab/>
      </w:r>
      <w:r w:rsidRPr="00AA7DAA">
        <w:rPr>
          <w:color w:val="000000"/>
        </w:rPr>
        <w:t xml:space="preserve">На територията на ИП не са установени обекти с културно-историческа ценност. </w:t>
      </w:r>
      <w:r w:rsidRPr="00AA7DAA">
        <w:rPr>
          <w:bCs/>
          <w:color w:val="000000"/>
        </w:rPr>
        <w:t>При евентуално откриване на такива обекти в процеса на осъществяване на ИП, съгласно чл. 72 от Закона за културното наследство, ще бъдат уведомени Община Родопи, Регионалния археологически музей – гр. Пловдив и Регионалния инспекторат по опазване на културното наследство.</w:t>
      </w:r>
    </w:p>
    <w:p w:rsidR="00942A61" w:rsidRPr="009776C6" w:rsidRDefault="00942A61" w:rsidP="000C1240">
      <w:pPr>
        <w:jc w:val="both"/>
      </w:pPr>
    </w:p>
    <w:p w:rsidR="00942A61" w:rsidRDefault="00942A61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атмосферния въздух и климата</w:t>
      </w:r>
    </w:p>
    <w:p w:rsidR="00942A61" w:rsidRDefault="00942A61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 xml:space="preserve"> </w:t>
      </w:r>
    </w:p>
    <w:p w:rsidR="00942A61" w:rsidRPr="00AA7DAA" w:rsidRDefault="00942A61" w:rsidP="00B70010">
      <w:pPr>
        <w:ind w:firstLine="708"/>
        <w:jc w:val="both"/>
        <w:rPr>
          <w:bCs/>
          <w:color w:val="000000"/>
        </w:rPr>
      </w:pPr>
      <w:r w:rsidRPr="00AA7DAA">
        <w:rPr>
          <w:bCs/>
          <w:i/>
          <w:color w:val="000000"/>
        </w:rPr>
        <w:t xml:space="preserve">По време на строителството </w:t>
      </w:r>
      <w:r w:rsidRPr="00AA7DAA">
        <w:rPr>
          <w:bCs/>
          <w:color w:val="000000"/>
        </w:rPr>
        <w:t xml:space="preserve">в атмосферния въздух ще се отделят емисии, </w:t>
      </w:r>
    </w:p>
    <w:p w:rsidR="00942A61" w:rsidRPr="00AA7DAA" w:rsidRDefault="00942A61" w:rsidP="004677B6">
      <w:pPr>
        <w:jc w:val="both"/>
        <w:rPr>
          <w:bCs/>
          <w:color w:val="000000"/>
        </w:rPr>
      </w:pPr>
      <w:r w:rsidRPr="00AA7DAA">
        <w:rPr>
          <w:bCs/>
          <w:color w:val="000000"/>
        </w:rPr>
        <w:t>свързани с работата на строително-монтажната и транспортна техника – неорганизирани емисии от двигатели с вътрешно горене и разпрашаване на почва и строителни материали. Емисиите ще бъдат с краткотраен и временен характер.</w:t>
      </w:r>
    </w:p>
    <w:p w:rsidR="00942A61" w:rsidRPr="00AA7DAA" w:rsidRDefault="00942A61" w:rsidP="00B70010">
      <w:pPr>
        <w:ind w:firstLine="708"/>
        <w:jc w:val="both"/>
        <w:rPr>
          <w:bCs/>
          <w:color w:val="000000"/>
        </w:rPr>
      </w:pPr>
      <w:r w:rsidRPr="00AA7DAA">
        <w:rPr>
          <w:bCs/>
          <w:i/>
          <w:color w:val="000000"/>
        </w:rPr>
        <w:t>По време на експлоатацията</w:t>
      </w:r>
      <w:r w:rsidRPr="00AA7DAA">
        <w:rPr>
          <w:bCs/>
          <w:color w:val="000000"/>
        </w:rPr>
        <w:t xml:space="preserve"> ще има емисии от моторните средства на живущите с краткотраен и периодичен характер. Не се очаква отрицателно въздействие върху атмосферния въздух от климатичните системи на жилищата, поради използване на електроенергия.</w:t>
      </w:r>
    </w:p>
    <w:p w:rsidR="00942A61" w:rsidRPr="00AA7DAA" w:rsidRDefault="00942A61" w:rsidP="00B70010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Въздействието върху атмосферния въздух ще бъде незначително, локално и </w:t>
      </w:r>
    </w:p>
    <w:p w:rsidR="00942A61" w:rsidRPr="00AA7DAA" w:rsidRDefault="00942A61" w:rsidP="004677B6">
      <w:pPr>
        <w:jc w:val="both"/>
        <w:rPr>
          <w:bCs/>
          <w:color w:val="000000"/>
        </w:rPr>
      </w:pPr>
      <w:r w:rsidRPr="00AA7DAA">
        <w:rPr>
          <w:bCs/>
          <w:color w:val="000000"/>
        </w:rPr>
        <w:t>обратимо.</w:t>
      </w:r>
    </w:p>
    <w:p w:rsidR="00942A61" w:rsidRPr="00AA7DAA" w:rsidRDefault="00942A61" w:rsidP="00B70010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 резултат от реализацията на ИП не се очаква въздействие върху климата.</w:t>
      </w:r>
    </w:p>
    <w:p w:rsidR="00942A61" w:rsidRPr="00AA7DAA" w:rsidRDefault="00942A61" w:rsidP="00A42BFC">
      <w:pPr>
        <w:ind w:firstLine="708"/>
        <w:jc w:val="both"/>
        <w:rPr>
          <w:bCs/>
          <w:color w:val="000000"/>
        </w:rPr>
      </w:pPr>
    </w:p>
    <w:p w:rsidR="00942A61" w:rsidRPr="00A42BFC" w:rsidRDefault="00942A61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води и почви</w:t>
      </w:r>
    </w:p>
    <w:p w:rsidR="00942A61" w:rsidRDefault="00942A61" w:rsidP="00A42BFC">
      <w:pPr>
        <w:ind w:firstLine="708"/>
        <w:jc w:val="both"/>
        <w:rPr>
          <w:b/>
          <w:bCs/>
          <w:i/>
        </w:rPr>
      </w:pPr>
    </w:p>
    <w:p w:rsidR="00942A61" w:rsidRDefault="00942A61" w:rsidP="001A385A">
      <w:pPr>
        <w:ind w:firstLine="708"/>
        <w:jc w:val="both"/>
        <w:rPr>
          <w:b/>
          <w:bCs/>
          <w:i/>
        </w:rPr>
      </w:pPr>
      <w:r w:rsidRPr="00A42BFC">
        <w:rPr>
          <w:b/>
          <w:bCs/>
          <w:i/>
        </w:rPr>
        <w:t>Повърхностни води</w:t>
      </w:r>
    </w:p>
    <w:p w:rsidR="00942A61" w:rsidRPr="00AA7DAA" w:rsidRDefault="00942A61" w:rsidP="001A385A">
      <w:pPr>
        <w:ind w:firstLine="708"/>
        <w:jc w:val="both"/>
        <w:rPr>
          <w:b/>
          <w:bCs/>
          <w:i/>
          <w:color w:val="000000"/>
        </w:rPr>
      </w:pPr>
      <w:r w:rsidRPr="00AA7DAA">
        <w:rPr>
          <w:bCs/>
          <w:color w:val="000000"/>
        </w:rPr>
        <w:t xml:space="preserve">Територията на ИП, съгласно ПУРБ ( 2016-2021 г.) се намира в повърхностно водно тяло (ПВТ) с код BG3MA500R217 - р. Марица от р. Въча до р. Чепеларска, ГК-2, 4, 5 и 6 и Марковки колектор. ПВТ е силномодифицирано и екологичното и химичното му състояние е класифицирано като лошо, съгласно Доклад за състоянието на водите в ИБР за 2019 г. ( </w:t>
      </w:r>
      <w:r w:rsidRPr="00AA7DAA">
        <w:rPr>
          <w:bCs/>
          <w:i/>
          <w:color w:val="000000"/>
        </w:rPr>
        <w:t>Таблица 1</w:t>
      </w:r>
      <w:r w:rsidRPr="00AA7DAA">
        <w:rPr>
          <w:bCs/>
          <w:color w:val="000000"/>
        </w:rPr>
        <w:t>).</w:t>
      </w:r>
    </w:p>
    <w:p w:rsidR="00942A61" w:rsidRPr="00AA7DAA" w:rsidRDefault="00942A61" w:rsidP="00A42BFC">
      <w:pPr>
        <w:ind w:firstLine="708"/>
        <w:jc w:val="both"/>
        <w:rPr>
          <w:bCs/>
          <w:color w:val="000000"/>
        </w:rPr>
      </w:pPr>
    </w:p>
    <w:p w:rsidR="00942A61" w:rsidRPr="00AA7DAA" w:rsidRDefault="00942A61" w:rsidP="00A42BFC">
      <w:pPr>
        <w:ind w:firstLine="708"/>
        <w:jc w:val="both"/>
        <w:rPr>
          <w:bCs/>
          <w:i/>
          <w:color w:val="000000"/>
        </w:rPr>
      </w:pPr>
      <w:r w:rsidRPr="00AA7DAA">
        <w:rPr>
          <w:bCs/>
          <w:i/>
          <w:color w:val="000000"/>
        </w:rPr>
        <w:t>Таблица 1. Състояние на ПВТ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275"/>
        <w:gridCol w:w="1276"/>
        <w:gridCol w:w="1418"/>
        <w:gridCol w:w="1134"/>
        <w:gridCol w:w="1417"/>
      </w:tblGrid>
      <w:tr w:rsidR="00942A61" w:rsidRPr="002A2B2B" w:rsidTr="00E5243F">
        <w:tc>
          <w:tcPr>
            <w:tcW w:w="1696" w:type="dxa"/>
          </w:tcPr>
          <w:p w:rsidR="00942A61" w:rsidRPr="002A2B2B" w:rsidRDefault="00942A61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Код на водно тяло</w:t>
            </w:r>
          </w:p>
        </w:tc>
        <w:tc>
          <w:tcPr>
            <w:tcW w:w="1560" w:type="dxa"/>
          </w:tcPr>
          <w:p w:rsidR="00942A61" w:rsidRPr="002A2B2B" w:rsidRDefault="00942A61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Име на водно тяло</w:t>
            </w:r>
          </w:p>
        </w:tc>
        <w:tc>
          <w:tcPr>
            <w:tcW w:w="1275" w:type="dxa"/>
          </w:tcPr>
          <w:p w:rsidR="00942A61" w:rsidRPr="002A2B2B" w:rsidRDefault="00942A61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Биологични показатели</w:t>
            </w:r>
          </w:p>
        </w:tc>
        <w:tc>
          <w:tcPr>
            <w:tcW w:w="1276" w:type="dxa"/>
          </w:tcPr>
          <w:p w:rsidR="00942A61" w:rsidRPr="002A2B2B" w:rsidRDefault="00942A61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Физико-химични показатели</w:t>
            </w:r>
          </w:p>
        </w:tc>
        <w:tc>
          <w:tcPr>
            <w:tcW w:w="1418" w:type="dxa"/>
          </w:tcPr>
          <w:p w:rsidR="00942A61" w:rsidRPr="002A2B2B" w:rsidRDefault="00942A61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Екологично състояние</w:t>
            </w:r>
          </w:p>
        </w:tc>
        <w:tc>
          <w:tcPr>
            <w:tcW w:w="1134" w:type="dxa"/>
          </w:tcPr>
          <w:p w:rsidR="00942A61" w:rsidRPr="002A2B2B" w:rsidRDefault="00942A61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Химично състояние</w:t>
            </w:r>
          </w:p>
        </w:tc>
        <w:tc>
          <w:tcPr>
            <w:tcW w:w="1417" w:type="dxa"/>
          </w:tcPr>
          <w:p w:rsidR="00942A61" w:rsidRPr="002A2B2B" w:rsidRDefault="00942A61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Изместващи показатели</w:t>
            </w:r>
          </w:p>
        </w:tc>
      </w:tr>
      <w:tr w:rsidR="00942A61" w:rsidRPr="002A2B2B" w:rsidTr="002347A9">
        <w:tc>
          <w:tcPr>
            <w:tcW w:w="1696" w:type="dxa"/>
          </w:tcPr>
          <w:p w:rsidR="00942A61" w:rsidRPr="002A2B2B" w:rsidRDefault="00942A61" w:rsidP="002A2B2B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>BG3MA500R217</w:t>
            </w:r>
          </w:p>
        </w:tc>
        <w:tc>
          <w:tcPr>
            <w:tcW w:w="1560" w:type="dxa"/>
          </w:tcPr>
          <w:p w:rsidR="00942A61" w:rsidRPr="002A2B2B" w:rsidRDefault="00942A61" w:rsidP="00E5243F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>р. Марица от р. Въча до р. Чепеларска, ГК-2, 4, 5 и 6 и Марковки колектор</w:t>
            </w:r>
          </w:p>
        </w:tc>
        <w:tc>
          <w:tcPr>
            <w:tcW w:w="1275" w:type="dxa"/>
            <w:shd w:val="clear" w:color="auto" w:fill="FFFF00"/>
          </w:tcPr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942A61" w:rsidRPr="002A2B2B" w:rsidRDefault="00942A61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276" w:type="dxa"/>
            <w:shd w:val="clear" w:color="auto" w:fill="92D050"/>
          </w:tcPr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942A61" w:rsidRPr="002A2B2B" w:rsidRDefault="00942A61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</w:tc>
        <w:tc>
          <w:tcPr>
            <w:tcW w:w="1418" w:type="dxa"/>
            <w:shd w:val="clear" w:color="auto" w:fill="FFFF00"/>
          </w:tcPr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942A61" w:rsidRPr="002A2B2B" w:rsidRDefault="00942A61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134" w:type="dxa"/>
            <w:shd w:val="clear" w:color="auto" w:fill="0070C0"/>
          </w:tcPr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942A61" w:rsidRPr="002A2B2B" w:rsidRDefault="00942A61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  <w:p w:rsidR="00942A61" w:rsidRPr="002A2B2B" w:rsidRDefault="00942A61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942A61" w:rsidRPr="002A2B2B" w:rsidRDefault="00942A61" w:rsidP="00E5243F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 xml:space="preserve">Макрозообентос, </w:t>
            </w:r>
            <w:r>
              <w:rPr>
                <w:bCs/>
                <w:sz w:val="20"/>
                <w:szCs w:val="20"/>
              </w:rPr>
              <w:t xml:space="preserve">в пункт </w:t>
            </w:r>
            <w:r w:rsidRPr="002347A9">
              <w:rPr>
                <w:bCs/>
                <w:sz w:val="20"/>
                <w:szCs w:val="20"/>
              </w:rPr>
              <w:t>р.Марица гр.Пловдив 1км след ГК- PO4</w:t>
            </w:r>
          </w:p>
        </w:tc>
      </w:tr>
    </w:tbl>
    <w:p w:rsidR="00942A61" w:rsidRPr="00F726E4" w:rsidRDefault="00942A61" w:rsidP="00DB3CC9">
      <w:pPr>
        <w:jc w:val="both"/>
        <w:rPr>
          <w:b/>
          <w:bCs/>
          <w:i/>
        </w:rPr>
      </w:pPr>
    </w:p>
    <w:p w:rsidR="00942A61" w:rsidRPr="00AA7DAA" w:rsidRDefault="00942A61" w:rsidP="00E26312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При реализацията на ИП няма да се използват повърхностни води.</w:t>
      </w:r>
    </w:p>
    <w:p w:rsidR="00942A61" w:rsidRPr="00AA7DAA" w:rsidRDefault="00942A61" w:rsidP="00E26312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Не се предвижда заустване на отпадъчни води. Отпадъчните води (битови) ще се отвеждат до водоплътни изгребни ями, които периодично ще се почистват.</w:t>
      </w:r>
    </w:p>
    <w:p w:rsidR="00942A61" w:rsidRPr="00AA7DAA" w:rsidRDefault="00942A61" w:rsidP="00E26312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Експлоатационните дейности се разполагат извън повърхностни водни обекти, русла на реки, водностопански съоръжения и заливаеми ивици.</w:t>
      </w:r>
    </w:p>
    <w:p w:rsidR="00942A61" w:rsidRPr="00AA7DAA" w:rsidRDefault="00942A61" w:rsidP="00E26312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  <w:lang w:val="ru-RU"/>
        </w:rPr>
        <w:t xml:space="preserve">Дъждовните  води ще се оттичат разсредоточено, следвайки естествения наклон на терена. </w:t>
      </w:r>
    </w:p>
    <w:p w:rsidR="00942A61" w:rsidRPr="00AA7DAA" w:rsidRDefault="00942A61" w:rsidP="00E26312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lastRenderedPageBreak/>
        <w:t>Въздействие върху повърхностните води в района не се очаква.</w:t>
      </w:r>
    </w:p>
    <w:p w:rsidR="00942A61" w:rsidRPr="00AA7DAA" w:rsidRDefault="00942A61" w:rsidP="00A42BFC">
      <w:pPr>
        <w:jc w:val="both"/>
        <w:rPr>
          <w:b/>
          <w:bCs/>
          <w:color w:val="000000"/>
        </w:rPr>
      </w:pPr>
    </w:p>
    <w:p w:rsidR="00942A61" w:rsidRPr="00E5243F" w:rsidRDefault="00942A61" w:rsidP="008C6EFB">
      <w:pPr>
        <w:ind w:firstLine="708"/>
        <w:jc w:val="both"/>
        <w:rPr>
          <w:b/>
          <w:bCs/>
          <w:i/>
        </w:rPr>
      </w:pPr>
      <w:r w:rsidRPr="00E5243F">
        <w:rPr>
          <w:b/>
          <w:bCs/>
          <w:i/>
        </w:rPr>
        <w:t>Подземни води</w:t>
      </w:r>
    </w:p>
    <w:p w:rsidR="00942A61" w:rsidRPr="00D9323F" w:rsidRDefault="00942A61" w:rsidP="00D63746">
      <w:pPr>
        <w:ind w:firstLine="708"/>
        <w:jc w:val="both"/>
        <w:rPr>
          <w:bCs/>
          <w:iCs/>
        </w:rPr>
      </w:pPr>
      <w:r w:rsidRPr="00D9323F">
        <w:rPr>
          <w:bCs/>
          <w:iCs/>
        </w:rPr>
        <w:t>Територията на реализиране на ИП попада над две подземни водни тела:</w:t>
      </w:r>
    </w:p>
    <w:p w:rsidR="00942A61" w:rsidRPr="00D9323F" w:rsidRDefault="00942A61" w:rsidP="00E5243F">
      <w:pPr>
        <w:numPr>
          <w:ilvl w:val="0"/>
          <w:numId w:val="18"/>
        </w:numPr>
        <w:jc w:val="both"/>
        <w:rPr>
          <w:bCs/>
          <w:iCs/>
        </w:rPr>
      </w:pPr>
      <w:r w:rsidRPr="00D9323F">
        <w:rPr>
          <w:bCs/>
          <w:iCs/>
        </w:rPr>
        <w:t xml:space="preserve">Код BG3G000000Q013- Порови води в Кватернер - Горнотракийски </w:t>
      </w:r>
    </w:p>
    <w:p w:rsidR="00942A61" w:rsidRPr="00D9323F" w:rsidRDefault="00942A61" w:rsidP="00E5243F">
      <w:pPr>
        <w:jc w:val="both"/>
        <w:rPr>
          <w:bCs/>
          <w:iCs/>
        </w:rPr>
      </w:pPr>
      <w:r w:rsidRPr="00D9323F">
        <w:rPr>
          <w:bCs/>
          <w:iCs/>
        </w:rPr>
        <w:t>низина, водоносен хоризонт Кватернер – Неоген и зона за защита на водите – Питейни води  в Кватернер – Неоген с код BG3DGW000000Q013.  Съгласно Доклад за състоянието на водите на ИБР през 2019 г. подземното водно тяло е в лошо химично състояние с основни замърсители: фосфати, манган  (</w:t>
      </w:r>
      <w:r w:rsidRPr="00D9323F">
        <w:rPr>
          <w:bCs/>
          <w:i/>
          <w:iCs/>
        </w:rPr>
        <w:t>Таблица 2</w:t>
      </w:r>
      <w:r w:rsidRPr="00D9323F">
        <w:rPr>
          <w:bCs/>
          <w:iCs/>
        </w:rPr>
        <w:t>).</w:t>
      </w:r>
    </w:p>
    <w:p w:rsidR="00942A61" w:rsidRPr="00D9323F" w:rsidRDefault="00942A61" w:rsidP="00E5243F">
      <w:pPr>
        <w:numPr>
          <w:ilvl w:val="0"/>
          <w:numId w:val="18"/>
        </w:numPr>
        <w:jc w:val="both"/>
        <w:rPr>
          <w:bCs/>
          <w:iCs/>
        </w:rPr>
      </w:pPr>
      <w:r w:rsidRPr="00D9323F">
        <w:rPr>
          <w:bCs/>
          <w:iCs/>
        </w:rPr>
        <w:t xml:space="preserve">Код BG3G00000NQ018- Порови води в Неоген - Кватернер - Пазарджик – </w:t>
      </w:r>
    </w:p>
    <w:p w:rsidR="00942A61" w:rsidRPr="00F726E4" w:rsidRDefault="00942A61" w:rsidP="00E5243F">
      <w:pPr>
        <w:jc w:val="both"/>
        <w:rPr>
          <w:bCs/>
          <w:iCs/>
        </w:rPr>
      </w:pPr>
      <w:r w:rsidRPr="00D9323F">
        <w:rPr>
          <w:bCs/>
          <w:iCs/>
        </w:rPr>
        <w:t>Пловдивския район, водоносен хоризонт Кватернер – Неоген и зона за защита на водите – Питейни води  в Кватернер – Неоген с код BG3DGW00000NQ018. Съгласно Доклад за състоянието на водите на ИБР през 2019 г., подземното водно тяло е в лошо химично състояние с основни замърсители: нитрати, фосфати, обща алфа-активност и естествен уран (</w:t>
      </w:r>
      <w:r w:rsidRPr="00D9323F">
        <w:rPr>
          <w:bCs/>
          <w:i/>
          <w:iCs/>
        </w:rPr>
        <w:t>Таблица 2</w:t>
      </w:r>
      <w:r w:rsidRPr="00D9323F">
        <w:rPr>
          <w:bCs/>
          <w:iCs/>
        </w:rPr>
        <w:t>).</w:t>
      </w:r>
    </w:p>
    <w:p w:rsidR="00942A61" w:rsidRPr="00D9323F" w:rsidRDefault="00D9323F" w:rsidP="000C1240">
      <w:pPr>
        <w:jc w:val="both"/>
        <w:rPr>
          <w:b/>
          <w:i/>
        </w:rPr>
      </w:pPr>
      <w:r w:rsidRPr="00D9323F">
        <w:rPr>
          <w:b/>
          <w:i/>
        </w:rPr>
        <w:t>Таблица 2 – Химично състояние на подземните водни тела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7"/>
        <w:gridCol w:w="2787"/>
        <w:gridCol w:w="2268"/>
        <w:gridCol w:w="2410"/>
      </w:tblGrid>
      <w:tr w:rsidR="00942A61" w:rsidRPr="000A2AA2" w:rsidTr="000A2AA2">
        <w:trPr>
          <w:trHeight w:val="992"/>
        </w:trPr>
        <w:tc>
          <w:tcPr>
            <w:tcW w:w="1857" w:type="dxa"/>
          </w:tcPr>
          <w:p w:rsidR="00942A61" w:rsidRPr="000A2AA2" w:rsidRDefault="00942A61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2787" w:type="dxa"/>
          </w:tcPr>
          <w:p w:rsidR="00942A61" w:rsidRPr="000A2AA2" w:rsidRDefault="00942A61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2268" w:type="dxa"/>
          </w:tcPr>
          <w:p w:rsidR="00942A61" w:rsidRPr="000A2AA2" w:rsidRDefault="00942A61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Показатели на замърсяване и концентрации над СК*</w:t>
            </w:r>
          </w:p>
        </w:tc>
        <w:tc>
          <w:tcPr>
            <w:tcW w:w="2410" w:type="dxa"/>
          </w:tcPr>
          <w:p w:rsidR="00942A61" w:rsidRPr="000A2AA2" w:rsidRDefault="00942A61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Обща оценка химично състояние на ПВТ</w:t>
            </w:r>
          </w:p>
        </w:tc>
      </w:tr>
      <w:tr w:rsidR="00942A61" w:rsidRPr="000A2AA2" w:rsidTr="000A2AA2">
        <w:tc>
          <w:tcPr>
            <w:tcW w:w="1857" w:type="dxa"/>
          </w:tcPr>
          <w:p w:rsidR="00942A61" w:rsidRPr="000A2AA2" w:rsidRDefault="00942A61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2787" w:type="dxa"/>
          </w:tcPr>
          <w:p w:rsidR="00942A61" w:rsidRPr="000A2AA2" w:rsidRDefault="00942A61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2268" w:type="dxa"/>
          </w:tcPr>
          <w:p w:rsidR="00942A61" w:rsidRPr="000A2AA2" w:rsidRDefault="00942A61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Манган </w:t>
            </w:r>
          </w:p>
          <w:p w:rsidR="00942A61" w:rsidRPr="000A2AA2" w:rsidRDefault="00942A61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Фосфати </w:t>
            </w:r>
          </w:p>
        </w:tc>
        <w:tc>
          <w:tcPr>
            <w:tcW w:w="2410" w:type="dxa"/>
            <w:shd w:val="clear" w:color="auto" w:fill="FF0000"/>
          </w:tcPr>
          <w:p w:rsidR="00942A61" w:rsidRPr="000A2AA2" w:rsidRDefault="00942A61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лошо</w:t>
            </w:r>
          </w:p>
        </w:tc>
      </w:tr>
      <w:tr w:rsidR="00942A61" w:rsidRPr="000A2AA2" w:rsidTr="000A2AA2">
        <w:trPr>
          <w:trHeight w:val="1281"/>
        </w:trPr>
        <w:tc>
          <w:tcPr>
            <w:tcW w:w="1857" w:type="dxa"/>
          </w:tcPr>
          <w:p w:rsidR="00942A61" w:rsidRPr="000A2AA2" w:rsidRDefault="00942A61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BG3G00000NQ018</w:t>
            </w:r>
          </w:p>
        </w:tc>
        <w:tc>
          <w:tcPr>
            <w:tcW w:w="2787" w:type="dxa"/>
          </w:tcPr>
          <w:p w:rsidR="00942A61" w:rsidRPr="000A2AA2" w:rsidRDefault="00942A61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2268" w:type="dxa"/>
          </w:tcPr>
          <w:p w:rsidR="00942A61" w:rsidRPr="000A2AA2" w:rsidRDefault="00942A61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A24518">
              <w:rPr>
                <w:bCs/>
                <w:iCs/>
                <w:sz w:val="20"/>
                <w:szCs w:val="20"/>
              </w:rPr>
              <w:t>нитрати, фосфати, обща алфа-активност и естествен уран</w:t>
            </w:r>
          </w:p>
        </w:tc>
        <w:tc>
          <w:tcPr>
            <w:tcW w:w="2410" w:type="dxa"/>
            <w:shd w:val="clear" w:color="auto" w:fill="FF0000"/>
          </w:tcPr>
          <w:p w:rsidR="00942A61" w:rsidRPr="000A2AA2" w:rsidRDefault="00942A61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лошо</w:t>
            </w:r>
          </w:p>
        </w:tc>
      </w:tr>
    </w:tbl>
    <w:p w:rsidR="00942A61" w:rsidRPr="000A2AA2" w:rsidRDefault="00942A61" w:rsidP="000A2AA2">
      <w:pPr>
        <w:jc w:val="both"/>
        <w:rPr>
          <w:bCs/>
          <w:iCs/>
          <w:sz w:val="20"/>
          <w:szCs w:val="20"/>
        </w:rPr>
      </w:pPr>
      <w:r w:rsidRPr="000A2AA2">
        <w:rPr>
          <w:bCs/>
          <w:iCs/>
          <w:sz w:val="20"/>
          <w:szCs w:val="20"/>
        </w:rPr>
        <w:t>*- Стандарт за качество, съгласно Приложение № 1 към чл. 10, ал. 2, т. 1 на Наредба № 1 от 10 октомври 2007 г. за проучване, ползване и опазване на подземните води (Обн. ДВ. бр.</w:t>
      </w:r>
      <w:r w:rsidRPr="000A2AA2">
        <w:rPr>
          <w:bCs/>
          <w:iCs/>
          <w:sz w:val="20"/>
          <w:szCs w:val="20"/>
          <w:u w:val="single"/>
        </w:rPr>
        <w:t>87</w:t>
      </w:r>
      <w:r w:rsidRPr="000A2AA2">
        <w:rPr>
          <w:bCs/>
          <w:iCs/>
          <w:sz w:val="20"/>
          <w:szCs w:val="20"/>
        </w:rPr>
        <w:t xml:space="preserve"> от 30 октомври 2007г.,</w:t>
      </w:r>
      <w:r w:rsidRPr="000A2AA2">
        <w:rPr>
          <w:bCs/>
          <w:sz w:val="20"/>
          <w:szCs w:val="20"/>
        </w:rPr>
        <w:t xml:space="preserve"> посл. </w:t>
      </w:r>
      <w:r w:rsidRPr="000A2AA2">
        <w:rPr>
          <w:bCs/>
          <w:iCs/>
          <w:sz w:val="20"/>
          <w:szCs w:val="20"/>
        </w:rPr>
        <w:t>изм. и доп. ДВ. бр.102 от 23 декември 2016 г.)</w:t>
      </w:r>
    </w:p>
    <w:p w:rsidR="00942A61" w:rsidRPr="000A2AA2" w:rsidRDefault="00942A61" w:rsidP="000A2AA2">
      <w:pPr>
        <w:jc w:val="both"/>
        <w:rPr>
          <w:bCs/>
          <w:iCs/>
          <w:sz w:val="20"/>
          <w:szCs w:val="20"/>
        </w:rPr>
      </w:pPr>
    </w:p>
    <w:p w:rsidR="00942A61" w:rsidRPr="000A2AA2" w:rsidRDefault="00942A61" w:rsidP="000A2AA2">
      <w:pPr>
        <w:jc w:val="both"/>
        <w:rPr>
          <w:b/>
          <w:bCs/>
          <w:i/>
          <w:iCs/>
        </w:rPr>
      </w:pPr>
      <w:r w:rsidRPr="000A2AA2">
        <w:rPr>
          <w:b/>
          <w:bCs/>
          <w:i/>
          <w:iCs/>
        </w:rPr>
        <w:t>Таблица 3 - Количествено състояние на ПВТ през 201</w:t>
      </w:r>
      <w:r>
        <w:rPr>
          <w:b/>
          <w:bCs/>
          <w:i/>
          <w:iCs/>
        </w:rPr>
        <w:t xml:space="preserve">9 </w:t>
      </w:r>
      <w:r w:rsidRPr="000A2AA2">
        <w:rPr>
          <w:b/>
          <w:bCs/>
          <w:i/>
          <w:iCs/>
        </w:rPr>
        <w:t>г.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701"/>
        <w:gridCol w:w="992"/>
        <w:gridCol w:w="1134"/>
        <w:gridCol w:w="1134"/>
        <w:gridCol w:w="1276"/>
        <w:gridCol w:w="1100"/>
      </w:tblGrid>
      <w:tr w:rsidR="00942A61" w:rsidRPr="00EB5466" w:rsidTr="00414F24">
        <w:trPr>
          <w:cantSplit/>
          <w:trHeight w:val="1704"/>
        </w:trPr>
        <w:tc>
          <w:tcPr>
            <w:tcW w:w="1951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1701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992" w:type="dxa"/>
            <w:textDirection w:val="btLr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 xml:space="preserve">Естествени ресурси </w:t>
            </w:r>
          </w:p>
        </w:tc>
        <w:tc>
          <w:tcPr>
            <w:tcW w:w="1134" w:type="dxa"/>
            <w:textDirection w:val="btLr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 xml:space="preserve">Разполагаеми ресурси </w:t>
            </w:r>
          </w:p>
        </w:tc>
        <w:tc>
          <w:tcPr>
            <w:tcW w:w="1134" w:type="dxa"/>
            <w:textDirection w:val="btLr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Водочерпене общо</w:t>
            </w:r>
          </w:p>
        </w:tc>
        <w:tc>
          <w:tcPr>
            <w:tcW w:w="1276" w:type="dxa"/>
            <w:textDirection w:val="btLr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Риск за влошаване</w:t>
            </w:r>
          </w:p>
        </w:tc>
        <w:tc>
          <w:tcPr>
            <w:tcW w:w="1100" w:type="dxa"/>
            <w:textDirection w:val="btLr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Количествено състояние</w:t>
            </w:r>
          </w:p>
        </w:tc>
      </w:tr>
      <w:tr w:rsidR="00942A61" w:rsidRPr="00EB5466" w:rsidTr="00414F24">
        <w:trPr>
          <w:cantSplit/>
          <w:trHeight w:val="282"/>
        </w:trPr>
        <w:tc>
          <w:tcPr>
            <w:tcW w:w="1951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л/сек.</w:t>
            </w:r>
          </w:p>
        </w:tc>
        <w:tc>
          <w:tcPr>
            <w:tcW w:w="1276" w:type="dxa"/>
            <w:textDirection w:val="btLr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00" w:type="dxa"/>
            <w:textDirection w:val="btLr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942A61" w:rsidRPr="00EB5466" w:rsidTr="001E7FD8">
        <w:tc>
          <w:tcPr>
            <w:tcW w:w="1951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1701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992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9055</w:t>
            </w:r>
          </w:p>
        </w:tc>
        <w:tc>
          <w:tcPr>
            <w:tcW w:w="1134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8319</w:t>
            </w:r>
          </w:p>
        </w:tc>
        <w:tc>
          <w:tcPr>
            <w:tcW w:w="1134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3804,7</w:t>
            </w:r>
          </w:p>
        </w:tc>
        <w:tc>
          <w:tcPr>
            <w:tcW w:w="1276" w:type="dxa"/>
            <w:shd w:val="clear" w:color="auto" w:fill="00B050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добро</w:t>
            </w:r>
          </w:p>
        </w:tc>
      </w:tr>
      <w:tr w:rsidR="00942A61" w:rsidRPr="00EB5466" w:rsidTr="001E7FD8">
        <w:tc>
          <w:tcPr>
            <w:tcW w:w="1951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BG3G00000NQ018</w:t>
            </w:r>
          </w:p>
        </w:tc>
        <w:tc>
          <w:tcPr>
            <w:tcW w:w="1701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992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3666</w:t>
            </w:r>
          </w:p>
        </w:tc>
        <w:tc>
          <w:tcPr>
            <w:tcW w:w="1134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3367</w:t>
            </w:r>
          </w:p>
        </w:tc>
        <w:tc>
          <w:tcPr>
            <w:tcW w:w="1134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3053,9</w:t>
            </w:r>
          </w:p>
        </w:tc>
        <w:tc>
          <w:tcPr>
            <w:tcW w:w="1276" w:type="dxa"/>
            <w:shd w:val="clear" w:color="auto" w:fill="FF0000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в</w:t>
            </w:r>
            <w:r w:rsidRPr="00EB5466">
              <w:rPr>
                <w:bCs/>
                <w:iCs/>
                <w:sz w:val="20"/>
                <w:szCs w:val="20"/>
              </w:rPr>
              <w:t xml:space="preserve"> риск</w:t>
            </w:r>
          </w:p>
        </w:tc>
        <w:tc>
          <w:tcPr>
            <w:tcW w:w="1100" w:type="dxa"/>
          </w:tcPr>
          <w:p w:rsidR="00942A61" w:rsidRPr="00EB5466" w:rsidRDefault="00942A61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добро</w:t>
            </w:r>
          </w:p>
        </w:tc>
      </w:tr>
    </w:tbl>
    <w:p w:rsidR="00942A61" w:rsidRDefault="00942A61" w:rsidP="000C1240">
      <w:pPr>
        <w:jc w:val="both"/>
        <w:rPr>
          <w:sz w:val="20"/>
          <w:szCs w:val="20"/>
        </w:rPr>
      </w:pPr>
    </w:p>
    <w:p w:rsidR="00942A61" w:rsidRPr="00AA7DAA" w:rsidRDefault="00942A61" w:rsidP="00D63746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>Водовземане от подземни води за реализиране на ИП не се предвижда.</w:t>
      </w:r>
    </w:p>
    <w:p w:rsidR="00942A61" w:rsidRPr="00AA7DAA" w:rsidRDefault="00942A61" w:rsidP="0094208F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lastRenderedPageBreak/>
        <w:t>При изпълнение на строителните дейности и правилно съхранение и извозване на отпадъците не се предполага възможност за инфилтриране на замърсители в подземните води.</w:t>
      </w:r>
    </w:p>
    <w:p w:rsidR="00942A61" w:rsidRPr="00AA7DAA" w:rsidRDefault="00942A61" w:rsidP="0094208F">
      <w:pPr>
        <w:ind w:firstLine="708"/>
        <w:jc w:val="both"/>
        <w:rPr>
          <w:bCs/>
          <w:iCs/>
          <w:color w:val="000000"/>
        </w:rPr>
      </w:pPr>
      <w:r w:rsidRPr="00AA7DAA">
        <w:rPr>
          <w:bCs/>
          <w:iCs/>
          <w:color w:val="000000"/>
        </w:rPr>
        <w:t>Не се очаква въздействие върху състоянието на подземните води.</w:t>
      </w:r>
    </w:p>
    <w:p w:rsidR="00942A61" w:rsidRPr="004677B6" w:rsidRDefault="00942A61" w:rsidP="000C1240">
      <w:pPr>
        <w:jc w:val="both"/>
        <w:rPr>
          <w:b/>
          <w:color w:val="0070C0"/>
        </w:rPr>
      </w:pPr>
    </w:p>
    <w:p w:rsidR="00942A61" w:rsidRPr="009C015A" w:rsidRDefault="00942A61" w:rsidP="00492E74">
      <w:pPr>
        <w:ind w:firstLine="708"/>
        <w:jc w:val="both"/>
        <w:rPr>
          <w:b/>
          <w:bCs/>
          <w:i/>
        </w:rPr>
      </w:pPr>
      <w:r w:rsidRPr="009C015A">
        <w:rPr>
          <w:b/>
          <w:bCs/>
          <w:i/>
        </w:rPr>
        <w:t>Почви</w:t>
      </w:r>
    </w:p>
    <w:p w:rsidR="00942A61" w:rsidRPr="00AA7DAA" w:rsidRDefault="00942A61" w:rsidP="00AB0897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>Реализирането на ИП е свързано с пряко въздействие върху почвите, което се изразява в:</w:t>
      </w:r>
    </w:p>
    <w:p w:rsidR="00942A61" w:rsidRPr="00AA7DAA" w:rsidRDefault="00942A61" w:rsidP="00AB0897">
      <w:pPr>
        <w:numPr>
          <w:ilvl w:val="0"/>
          <w:numId w:val="36"/>
        </w:numPr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>механично увреждане на почвите;</w:t>
      </w:r>
    </w:p>
    <w:p w:rsidR="00942A61" w:rsidRPr="00AA7DAA" w:rsidRDefault="00942A61" w:rsidP="00AB0897">
      <w:pPr>
        <w:numPr>
          <w:ilvl w:val="0"/>
          <w:numId w:val="36"/>
        </w:numPr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>утъпкване;</w:t>
      </w:r>
    </w:p>
    <w:p w:rsidR="00942A61" w:rsidRPr="00AA7DAA" w:rsidRDefault="00942A61" w:rsidP="00AB0897">
      <w:pPr>
        <w:numPr>
          <w:ilvl w:val="0"/>
          <w:numId w:val="36"/>
        </w:numPr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 xml:space="preserve">изземване на хумусния слой от терените за строителство. </w:t>
      </w:r>
    </w:p>
    <w:p w:rsidR="00942A61" w:rsidRPr="00AA7DAA" w:rsidRDefault="00942A61" w:rsidP="00AB0897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>Изкопаните земни маси ще се използват за обратно засипване, както и за оформяне на терена след приключване на строителните работи.</w:t>
      </w:r>
    </w:p>
    <w:p w:rsidR="00942A61" w:rsidRPr="00AA7DAA" w:rsidRDefault="00942A61" w:rsidP="00AB0897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 xml:space="preserve">Иззетият и съхранен хумусен слой ще се използва при озеленяването на имота. </w:t>
      </w:r>
    </w:p>
    <w:p w:rsidR="00942A61" w:rsidRPr="00AA7DAA" w:rsidRDefault="00942A61" w:rsidP="00AB0897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>Въздействието ще бъде пряко, отрицателно, ограничено само върху предвидената за застрояване част от терена на ИП.</w:t>
      </w:r>
    </w:p>
    <w:p w:rsidR="00942A61" w:rsidRDefault="00942A61" w:rsidP="000C1240">
      <w:pPr>
        <w:jc w:val="both"/>
        <w:rPr>
          <w:b/>
        </w:rPr>
      </w:pPr>
    </w:p>
    <w:p w:rsidR="00942A61" w:rsidRPr="00FF66A1" w:rsidRDefault="00942A61" w:rsidP="000C1240">
      <w:pPr>
        <w:jc w:val="both"/>
        <w:rPr>
          <w:b/>
        </w:rPr>
      </w:pPr>
    </w:p>
    <w:p w:rsidR="00942A61" w:rsidRPr="00FF66A1" w:rsidRDefault="00942A61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земните недра</w:t>
      </w:r>
    </w:p>
    <w:p w:rsidR="00942A61" w:rsidRPr="00FF66A1" w:rsidRDefault="00942A61" w:rsidP="000C1240">
      <w:pPr>
        <w:ind w:firstLine="708"/>
        <w:jc w:val="both"/>
        <w:rPr>
          <w:b/>
          <w:bCs/>
        </w:rPr>
      </w:pPr>
    </w:p>
    <w:p w:rsidR="00942A61" w:rsidRPr="00AA7DAA" w:rsidRDefault="00942A61" w:rsidP="000C1240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Характерът и обхватът на дейностите на ИП не предполагат засягането на земните недра.</w:t>
      </w:r>
    </w:p>
    <w:p w:rsidR="00942A61" w:rsidRPr="00F726E4" w:rsidRDefault="00942A61" w:rsidP="000C1240">
      <w:pPr>
        <w:ind w:firstLine="708"/>
        <w:jc w:val="both"/>
        <w:rPr>
          <w:b/>
          <w:bCs/>
        </w:rPr>
      </w:pPr>
    </w:p>
    <w:p w:rsidR="00942A61" w:rsidRPr="00FF66A1" w:rsidRDefault="00942A61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ландшафта</w:t>
      </w:r>
    </w:p>
    <w:p w:rsidR="00942A61" w:rsidRDefault="00942A61" w:rsidP="000C1240">
      <w:pPr>
        <w:ind w:firstLine="708"/>
        <w:jc w:val="both"/>
        <w:rPr>
          <w:b/>
          <w:bCs/>
        </w:rPr>
      </w:pPr>
    </w:p>
    <w:p w:rsidR="00942A61" w:rsidRPr="00AA7DAA" w:rsidRDefault="00942A61" w:rsidP="00123463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Характерът на ИП предполага промяна на ландшафта от земеделски в изцяло антропогенен</w:t>
      </w:r>
      <w:r w:rsidRPr="00AA7DAA">
        <w:rPr>
          <w:bCs/>
          <w:color w:val="000000"/>
          <w:lang w:val="en-US"/>
        </w:rPr>
        <w:t xml:space="preserve">. </w:t>
      </w:r>
      <w:r w:rsidRPr="00AA7DAA">
        <w:rPr>
          <w:bCs/>
          <w:color w:val="000000"/>
        </w:rPr>
        <w:t xml:space="preserve">Територията представлява запустяла земеделска земя, която не се използва за агротехнически мероприятия. </w:t>
      </w:r>
    </w:p>
    <w:p w:rsidR="00942A61" w:rsidRPr="00FF66A1" w:rsidRDefault="00942A61" w:rsidP="000C1240">
      <w:pPr>
        <w:ind w:firstLine="708"/>
        <w:jc w:val="both"/>
        <w:rPr>
          <w:b/>
          <w:bCs/>
        </w:rPr>
      </w:pPr>
    </w:p>
    <w:p w:rsidR="00942A61" w:rsidRPr="00FF66A1" w:rsidRDefault="00942A61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биологичното разнообразие и неговите елементи</w:t>
      </w:r>
    </w:p>
    <w:p w:rsidR="00942A61" w:rsidRPr="00AA7DAA" w:rsidRDefault="00942A61" w:rsidP="00123463">
      <w:pPr>
        <w:ind w:firstLine="708"/>
        <w:jc w:val="both"/>
        <w:rPr>
          <w:color w:val="000000"/>
        </w:rPr>
      </w:pPr>
      <w:r w:rsidRPr="00AA7DAA">
        <w:rPr>
          <w:color w:val="000000"/>
        </w:rPr>
        <w:t>Вследствие промяната на предназначението на земята от земеделска в такава за жилищно застрояване, се очаква засягане на биоразнообразието, обитаващо тази територия. Разглежданият участък представлява изоставена земеделска земя, намираща се в предпланински терен извън населени места. Предполага се намаляване на местообитанията за размножаване и хранене основно на безгръбначната фауна, предимно пойните птици и малките до средни бозайници. Повечето от индивидите на тези видове ще бъдат изтласкани в съседни територии с еднакви или близки местообитания и екологични  условия, които, засега, не са редки в района.</w:t>
      </w:r>
    </w:p>
    <w:p w:rsidR="00942A61" w:rsidRDefault="00942A61" w:rsidP="000C1240">
      <w:pPr>
        <w:ind w:firstLine="708"/>
        <w:jc w:val="both"/>
        <w:rPr>
          <w:b/>
          <w:bCs/>
        </w:rPr>
      </w:pPr>
    </w:p>
    <w:p w:rsidR="00942A61" w:rsidRPr="00FF66A1" w:rsidRDefault="00942A61" w:rsidP="000C1240">
      <w:pPr>
        <w:jc w:val="both"/>
        <w:rPr>
          <w:b/>
          <w:bCs/>
        </w:rPr>
      </w:pPr>
      <w:r w:rsidRPr="00FF66A1">
        <w:rPr>
          <w:b/>
          <w:bCs/>
        </w:rPr>
        <w:tab/>
        <w:t>Въздействие върху защитените територии</w:t>
      </w:r>
    </w:p>
    <w:p w:rsidR="00942A61" w:rsidRPr="00FF66A1" w:rsidRDefault="00942A61" w:rsidP="000C1240">
      <w:pPr>
        <w:jc w:val="both"/>
        <w:rPr>
          <w:b/>
          <w:bCs/>
        </w:rPr>
      </w:pPr>
    </w:p>
    <w:p w:rsidR="00942A61" w:rsidRPr="00AA7DAA" w:rsidRDefault="00942A61" w:rsidP="00123463">
      <w:pPr>
        <w:jc w:val="both"/>
        <w:rPr>
          <w:bCs/>
          <w:color w:val="000000"/>
          <w:lang w:val="en-US"/>
        </w:rPr>
      </w:pPr>
      <w:r w:rsidRPr="00FF66A1">
        <w:rPr>
          <w:bCs/>
        </w:rPr>
        <w:tab/>
      </w:r>
      <w:r w:rsidRPr="00AA7DAA">
        <w:rPr>
          <w:bCs/>
          <w:color w:val="000000"/>
        </w:rPr>
        <w:t>Имотът, в който ще се реализира ИП не засяга защитени територии съгласно ЗЗТ. Най-близката такава е защитена местност „Чинарите“, отстояща на около 5,2 км в югоизточна посока.</w:t>
      </w:r>
    </w:p>
    <w:p w:rsidR="00942A61" w:rsidRPr="00771C3C" w:rsidRDefault="00942A61" w:rsidP="000C1240">
      <w:pPr>
        <w:jc w:val="both"/>
        <w:rPr>
          <w:b/>
          <w:bCs/>
          <w:lang w:val="en-US"/>
        </w:rPr>
      </w:pPr>
    </w:p>
    <w:p w:rsidR="00942A61" w:rsidRPr="00FF66A1" w:rsidRDefault="00942A61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2. Въздействие върху елементи от Националната екологична мрежа,    включително на разположените в близост до инвестиционното предложение.</w:t>
      </w:r>
    </w:p>
    <w:p w:rsidR="00942A61" w:rsidRPr="00FF66A1" w:rsidRDefault="00942A61" w:rsidP="00005EF7">
      <w:pPr>
        <w:ind w:firstLine="708"/>
        <w:jc w:val="both"/>
        <w:rPr>
          <w:b/>
          <w:bCs/>
        </w:rPr>
      </w:pPr>
    </w:p>
    <w:p w:rsidR="00942A61" w:rsidRPr="00AA7DAA" w:rsidRDefault="00942A61" w:rsidP="003346F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Територията не засяга елементи на Националната екологична мрежа (НЕМ). Най-близкият такъв по ЗЗТ е защитена местност „Чинарите“, отстояща на около 5,2 км </w:t>
      </w:r>
      <w:r w:rsidRPr="00AA7DAA">
        <w:rPr>
          <w:bCs/>
          <w:color w:val="000000"/>
        </w:rPr>
        <w:lastRenderedPageBreak/>
        <w:t xml:space="preserve">в югоизточна посока, а по ЗБР - ЗЗ по Директивата за местообитанията </w:t>
      </w:r>
      <w:r w:rsidRPr="00AA7DAA">
        <w:rPr>
          <w:bCs/>
          <w:color w:val="000000"/>
          <w:lang w:val="en-US"/>
        </w:rPr>
        <w:t>BG</w:t>
      </w:r>
      <w:r w:rsidRPr="00AA7DAA">
        <w:rPr>
          <w:bCs/>
          <w:color w:val="000000"/>
        </w:rPr>
        <w:t>0001033 „Брестовица“, намираща се на около 100 м в южна посока.</w:t>
      </w:r>
    </w:p>
    <w:p w:rsidR="00942A61" w:rsidRDefault="00942A61" w:rsidP="00FF66A1">
      <w:pPr>
        <w:ind w:firstLine="708"/>
        <w:jc w:val="both"/>
      </w:pPr>
    </w:p>
    <w:p w:rsidR="00942A61" w:rsidRPr="00BC2043" w:rsidRDefault="00942A61" w:rsidP="00BC2043">
      <w:pPr>
        <w:ind w:firstLine="708"/>
        <w:jc w:val="both"/>
        <w:rPr>
          <w:b/>
          <w:bCs/>
        </w:rPr>
      </w:pPr>
      <w:r w:rsidRPr="00BC2043">
        <w:rPr>
          <w:b/>
          <w:bCs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942A61" w:rsidRDefault="00942A61" w:rsidP="00FF66A1">
      <w:pPr>
        <w:ind w:firstLine="708"/>
        <w:jc w:val="both"/>
        <w:rPr>
          <w:bCs/>
          <w:color w:val="0070C0"/>
        </w:rPr>
      </w:pPr>
    </w:p>
    <w:p w:rsidR="00942A61" w:rsidRPr="00AA7DAA" w:rsidRDefault="00942A61" w:rsidP="006D62E4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  <w:lang w:val="ru-RU"/>
        </w:rPr>
        <w:t>Характерът и мащабът на дейността не предполагат риск от големи аварии.</w:t>
      </w:r>
      <w:r w:rsidRPr="00AA7DAA">
        <w:rPr>
          <w:bCs/>
          <w:color w:val="000000"/>
        </w:rPr>
        <w:t xml:space="preserve">  </w:t>
      </w:r>
    </w:p>
    <w:p w:rsidR="00942A61" w:rsidRPr="00AA7DAA" w:rsidRDefault="00942A61" w:rsidP="00771C3C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 близост до имота няма предприятия с висок или нисък рисков потенциал.</w:t>
      </w:r>
    </w:p>
    <w:p w:rsidR="00942A61" w:rsidRPr="00AA7DAA" w:rsidRDefault="00942A61" w:rsidP="006D62E4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</w:rPr>
        <w:t xml:space="preserve">Територията на </w:t>
      </w:r>
      <w:r w:rsidRPr="00AA7DAA">
        <w:rPr>
          <w:bCs/>
          <w:color w:val="000000"/>
          <w:lang w:val="ru-RU"/>
        </w:rPr>
        <w:t>ИП се намира извън определените райони със значителен потенциален риск от наводнения в ИБР и не попада в зони, кои</w:t>
      </w:r>
      <w:r w:rsidRPr="00AA7DAA">
        <w:rPr>
          <w:bCs/>
          <w:color w:val="000000"/>
        </w:rPr>
        <w:t>т</w:t>
      </w:r>
      <w:r w:rsidRPr="00AA7DAA">
        <w:rPr>
          <w:bCs/>
          <w:color w:val="000000"/>
          <w:lang w:val="ru-RU"/>
        </w:rPr>
        <w:t>о могат да бъдат наводнени съобразн</w:t>
      </w:r>
      <w:r w:rsidRPr="00AA7DAA">
        <w:rPr>
          <w:bCs/>
          <w:color w:val="000000"/>
        </w:rPr>
        <w:t>о</w:t>
      </w:r>
      <w:r w:rsidRPr="00AA7DAA">
        <w:rPr>
          <w:bCs/>
          <w:color w:val="000000"/>
          <w:lang w:val="ru-RU"/>
        </w:rPr>
        <w:t xml:space="preserve"> картите на районите под заплаха от наводнения при сценариите, посочени в чл. 146е от Закона за водите.</w:t>
      </w:r>
    </w:p>
    <w:p w:rsidR="00942A61" w:rsidRPr="00FD1B64" w:rsidRDefault="00942A61" w:rsidP="00E567BF">
      <w:pPr>
        <w:jc w:val="both"/>
        <w:rPr>
          <w:b/>
          <w:bCs/>
        </w:rPr>
      </w:pPr>
    </w:p>
    <w:p w:rsidR="00942A61" w:rsidRDefault="00942A61" w:rsidP="00005EF7">
      <w:pPr>
        <w:ind w:firstLine="708"/>
        <w:jc w:val="both"/>
        <w:rPr>
          <w:b/>
          <w:bCs/>
        </w:rPr>
      </w:pPr>
      <w:r w:rsidRPr="00FD1B64">
        <w:rPr>
          <w:b/>
          <w:bCs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 </w:t>
      </w:r>
    </w:p>
    <w:p w:rsidR="00942A61" w:rsidRPr="00FD1B64" w:rsidRDefault="00942A61" w:rsidP="00005EF7">
      <w:pPr>
        <w:ind w:firstLine="708"/>
        <w:jc w:val="both"/>
        <w:rPr>
          <w:b/>
          <w:bCs/>
        </w:rPr>
      </w:pPr>
    </w:p>
    <w:p w:rsidR="00942A61" w:rsidRPr="00AA7DAA" w:rsidRDefault="00942A61" w:rsidP="00A9260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Характерът на ИП не предполага въздействие върху повърхностните  и подземни води.</w:t>
      </w:r>
    </w:p>
    <w:p w:rsidR="00942A61" w:rsidRPr="00AA7DAA" w:rsidRDefault="00942A61" w:rsidP="00A9260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Въздействието върху почвите ще бъде пряко, краткотрайно, временно в периода на строителство и отрицателно.</w:t>
      </w:r>
    </w:p>
    <w:p w:rsidR="00942A61" w:rsidRPr="00AA7DAA" w:rsidRDefault="00942A61" w:rsidP="00A9260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Въздействието върху въздуха ще бъде  отрицателно, пряко, временно в периода на строителство и периодично след реализиране на ИП.</w:t>
      </w:r>
    </w:p>
    <w:p w:rsidR="00D9323F" w:rsidRPr="00AA7DAA" w:rsidRDefault="00942A61" w:rsidP="00A9260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Въздействието върху здравето на населението в квартала от реализирането на инвестиционното предложение ще  бъде пряко, краткотрайно и временно – в периода на строителство. </w:t>
      </w:r>
    </w:p>
    <w:p w:rsidR="00942A61" w:rsidRPr="00AA7DAA" w:rsidRDefault="00942A61" w:rsidP="00A9260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Въздействието върху материалните активи ще бъде пряко, дълготрайно, постоянно и положително.</w:t>
      </w:r>
    </w:p>
    <w:p w:rsidR="00942A61" w:rsidRPr="00AA7DAA" w:rsidRDefault="00942A61" w:rsidP="00A9260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Не се очаква въздействие върху земните недра. </w:t>
      </w:r>
    </w:p>
    <w:p w:rsidR="00942A61" w:rsidRPr="00AA7DAA" w:rsidRDefault="00942A61" w:rsidP="00EC7A90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Очакваното въздействие върху ландшафта ще бъде пряко, дълготрайно, постоянно, отрицателно и незначително - с минимален обхват.</w:t>
      </w:r>
    </w:p>
    <w:p w:rsidR="00942A61" w:rsidRPr="00AA7DAA" w:rsidRDefault="00942A61" w:rsidP="00EC7A90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Въздействието върху биоразнообразието ще е пряко, дълготрайно, постоянно, отрицателно и незначително - с минимален обхват на площ, видове и численост.</w:t>
      </w:r>
    </w:p>
    <w:p w:rsidR="00942A61" w:rsidRPr="00AA7DAA" w:rsidRDefault="00942A61" w:rsidP="00EC7A90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Не се очаква засягане на обекти с историческа, културна или археологическа стойност и елементи на НЕМ.</w:t>
      </w:r>
    </w:p>
    <w:p w:rsidR="00942A61" w:rsidRPr="00A9260A" w:rsidRDefault="00942A61" w:rsidP="00A9260A">
      <w:pPr>
        <w:ind w:firstLine="708"/>
        <w:jc w:val="both"/>
        <w:rPr>
          <w:bCs/>
        </w:rPr>
      </w:pPr>
    </w:p>
    <w:p w:rsidR="00942A61" w:rsidRDefault="00942A61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942A61" w:rsidRDefault="00942A61" w:rsidP="00C44560">
      <w:pPr>
        <w:ind w:firstLine="708"/>
        <w:jc w:val="both"/>
        <w:rPr>
          <w:bCs/>
          <w:lang w:val="ru-RU"/>
        </w:rPr>
      </w:pPr>
    </w:p>
    <w:p w:rsidR="00942A61" w:rsidRPr="00AA7DAA" w:rsidRDefault="00942A61" w:rsidP="003A0D89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Въздействията от реализацията на ИП ще са върху ограничена площ, с териториален обхват - в района на имота. Не се очаква засягане на населени места и населението им в района.</w:t>
      </w:r>
    </w:p>
    <w:p w:rsidR="00942A61" w:rsidRPr="00FF66A1" w:rsidRDefault="00942A61" w:rsidP="00005EF7">
      <w:pPr>
        <w:jc w:val="both"/>
        <w:rPr>
          <w:b/>
          <w:bCs/>
        </w:rPr>
      </w:pPr>
    </w:p>
    <w:p w:rsidR="00942A61" w:rsidRDefault="00942A61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6. Вероятност, интензивност, комплексност на въздействието.</w:t>
      </w:r>
    </w:p>
    <w:p w:rsidR="00942A61" w:rsidRDefault="00942A61" w:rsidP="00005EF7">
      <w:pPr>
        <w:ind w:firstLine="708"/>
        <w:jc w:val="both"/>
        <w:rPr>
          <w:b/>
          <w:bCs/>
        </w:rPr>
      </w:pPr>
    </w:p>
    <w:p w:rsidR="00942A61" w:rsidRPr="00AA7DAA" w:rsidRDefault="00942A61" w:rsidP="00D239CA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 xml:space="preserve">Няма вероятност за значително отрицателно въздействие върху околната среда. </w:t>
      </w:r>
    </w:p>
    <w:p w:rsidR="00942A61" w:rsidRPr="00AA7DAA" w:rsidRDefault="00942A61" w:rsidP="00D239CA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>Въздействието върху атмосферния въздух и почвите ще бъде с нисък интензитет, при спазване на  мерките в т.11.</w:t>
      </w:r>
    </w:p>
    <w:p w:rsidR="00942A61" w:rsidRPr="00AA7DAA" w:rsidRDefault="00942A61" w:rsidP="00D239CA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lastRenderedPageBreak/>
        <w:t>Вероятността за въздействие върху повърхностни и подземни води е пренебрежимо малка.</w:t>
      </w:r>
    </w:p>
    <w:p w:rsidR="00942A61" w:rsidRPr="00AA7DAA" w:rsidRDefault="00942A61" w:rsidP="00D239CA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>Вероятността за значително положително въздействие по отношение на материалните активи е съществена.</w:t>
      </w:r>
    </w:p>
    <w:p w:rsidR="00942A61" w:rsidRPr="00AA7DAA" w:rsidRDefault="00942A61" w:rsidP="00D239C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При осъществяване на ИП, вероятността за проява на въздействията върху ландшафта е сигурна, с ниво на интензивност, зависещо от етапите на реализация.</w:t>
      </w:r>
    </w:p>
    <w:p w:rsidR="00942A61" w:rsidRPr="00AA7DAA" w:rsidRDefault="00942A61" w:rsidP="00D239CA">
      <w:pPr>
        <w:ind w:firstLine="708"/>
        <w:jc w:val="both"/>
        <w:rPr>
          <w:bCs/>
          <w:color w:val="000000"/>
          <w:lang w:val="ru-RU"/>
        </w:rPr>
      </w:pPr>
      <w:r w:rsidRPr="00AA7DAA">
        <w:rPr>
          <w:bCs/>
          <w:color w:val="000000"/>
          <w:lang w:val="ru-RU"/>
        </w:rPr>
        <w:t>Вероятността за поява на въздействието върху биоразнообразието е сигурна.</w:t>
      </w:r>
    </w:p>
    <w:p w:rsidR="00942A61" w:rsidRPr="00AA7DAA" w:rsidRDefault="00942A61" w:rsidP="00005EF7">
      <w:pPr>
        <w:ind w:firstLine="708"/>
        <w:jc w:val="both"/>
        <w:rPr>
          <w:b/>
          <w:bCs/>
          <w:color w:val="000000"/>
        </w:rPr>
      </w:pPr>
    </w:p>
    <w:p w:rsidR="00942A61" w:rsidRDefault="00942A61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7. Очакваното настъпване, продължителността, честотата и обратимостта на въздействието.</w:t>
      </w:r>
    </w:p>
    <w:p w:rsidR="00942A61" w:rsidRDefault="00942A61" w:rsidP="00C62C06">
      <w:pPr>
        <w:ind w:firstLine="708"/>
        <w:jc w:val="both"/>
        <w:rPr>
          <w:bCs/>
        </w:rPr>
      </w:pPr>
    </w:p>
    <w:p w:rsidR="00942A61" w:rsidRPr="00AA7DAA" w:rsidRDefault="00942A61" w:rsidP="00D239C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Въздействието върху населението и атмосферния въздух ще настъпи със започване на строителните дейности и ще продължи през краткия период до приключването им. Обратимост може да настъпи при възникване на необходимост от отчуждаване за други цели. </w:t>
      </w:r>
    </w:p>
    <w:p w:rsidR="00942A61" w:rsidRPr="00AA7DAA" w:rsidRDefault="00942A61" w:rsidP="00D239C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Въздействието върху почвите настъпва с началото на строителството и продължава до окончателното завършване на строителните дейности. Обратимост е възможна при премахване на застроеното и промяна на предназначението на земята.</w:t>
      </w:r>
    </w:p>
    <w:p w:rsidR="00942A61" w:rsidRPr="00AA7DAA" w:rsidRDefault="00942A61" w:rsidP="00D239C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 xml:space="preserve">Очаква се въздействието върху ландшафта да настъпи с началото на строителните работи, като продължителността ще бъде постоянна до евентуална необходимост от отчуждаване. </w:t>
      </w:r>
    </w:p>
    <w:p w:rsidR="00942A61" w:rsidRPr="00AA7DAA" w:rsidRDefault="00942A61" w:rsidP="00D239CA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Въздействието върху биоразнообразието ще настъпи при започване на строителните дейности, като загубата на местообитания ще е постоянна и необратима, а безпокойството в околните територии ще продължи през целия период на антропогенно присъствие.</w:t>
      </w:r>
    </w:p>
    <w:p w:rsidR="00942A61" w:rsidRDefault="00942A61" w:rsidP="00005EF7">
      <w:pPr>
        <w:ind w:firstLine="708"/>
        <w:jc w:val="both"/>
        <w:rPr>
          <w:lang w:val="en-US"/>
        </w:rPr>
      </w:pPr>
    </w:p>
    <w:p w:rsidR="00942A61" w:rsidRDefault="00942A61" w:rsidP="0025507B">
      <w:pPr>
        <w:ind w:firstLine="708"/>
        <w:jc w:val="both"/>
        <w:rPr>
          <w:b/>
        </w:rPr>
      </w:pPr>
      <w:r w:rsidRPr="0025507B">
        <w:rPr>
          <w:b/>
        </w:rPr>
        <w:t>8. Комбинирането с въздействия на други съществуващи и/или одобрени инвестиционни предложения.</w:t>
      </w:r>
    </w:p>
    <w:p w:rsidR="00942A61" w:rsidRDefault="00942A61" w:rsidP="00CE7C07">
      <w:pPr>
        <w:ind w:firstLine="708"/>
        <w:jc w:val="both"/>
        <w:rPr>
          <w:lang w:val="en-US"/>
        </w:rPr>
      </w:pPr>
    </w:p>
    <w:p w:rsidR="00942A61" w:rsidRPr="00AA7DAA" w:rsidRDefault="00942A61" w:rsidP="0096764B">
      <w:pPr>
        <w:ind w:firstLine="708"/>
        <w:jc w:val="both"/>
        <w:rPr>
          <w:b/>
          <w:bCs/>
          <w:color w:val="000000"/>
        </w:rPr>
      </w:pPr>
      <w:r w:rsidRPr="00AA7DAA">
        <w:rPr>
          <w:color w:val="000000"/>
        </w:rPr>
        <w:t xml:space="preserve">Няма предпоставки за комбиниране на очакваните въздействия от реализацията на ИП с друг вид въздействия в околните територии. </w:t>
      </w:r>
    </w:p>
    <w:p w:rsidR="00942A61" w:rsidRPr="00AA7DAA" w:rsidRDefault="00942A61" w:rsidP="0025507B">
      <w:pPr>
        <w:ind w:firstLine="708"/>
        <w:jc w:val="both"/>
        <w:rPr>
          <w:b/>
          <w:color w:val="000000"/>
        </w:rPr>
      </w:pPr>
    </w:p>
    <w:p w:rsidR="00942A61" w:rsidRPr="0025507B" w:rsidRDefault="00942A61" w:rsidP="0025507B">
      <w:pPr>
        <w:ind w:firstLine="708"/>
        <w:jc w:val="both"/>
        <w:rPr>
          <w:b/>
        </w:rPr>
      </w:pPr>
      <w:r w:rsidRPr="0025507B">
        <w:rPr>
          <w:b/>
        </w:rPr>
        <w:t>9. Възможността за ефективно намаляване на въздействията.</w:t>
      </w:r>
    </w:p>
    <w:p w:rsidR="00942A61" w:rsidRDefault="00942A61" w:rsidP="00FE7792">
      <w:pPr>
        <w:ind w:firstLine="708"/>
        <w:jc w:val="both"/>
        <w:rPr>
          <w:lang w:val="ru-RU"/>
        </w:rPr>
      </w:pPr>
    </w:p>
    <w:p w:rsidR="00942A61" w:rsidRPr="00AA7DAA" w:rsidRDefault="00942A61" w:rsidP="00F81FBE">
      <w:pPr>
        <w:ind w:firstLine="708"/>
        <w:jc w:val="both"/>
        <w:rPr>
          <w:color w:val="000000"/>
          <w:lang w:val="ru-RU"/>
        </w:rPr>
      </w:pPr>
      <w:r w:rsidRPr="00AA7DAA">
        <w:rPr>
          <w:color w:val="000000"/>
        </w:rPr>
        <w:t>Макар и минимални, а</w:t>
      </w:r>
      <w:r w:rsidRPr="00AA7DAA">
        <w:rPr>
          <w:color w:val="000000"/>
          <w:lang w:val="ru-RU"/>
        </w:rPr>
        <w:t>нализираните по-горе негативни въздействия могат да бъдат ефективно намалени при изпълнение на мерките, предложени в т.11.</w:t>
      </w:r>
    </w:p>
    <w:p w:rsidR="00942A61" w:rsidRPr="00AA7DAA" w:rsidRDefault="00942A61" w:rsidP="00005EF7">
      <w:pPr>
        <w:ind w:firstLine="708"/>
        <w:jc w:val="both"/>
        <w:rPr>
          <w:color w:val="000000"/>
        </w:rPr>
      </w:pPr>
    </w:p>
    <w:p w:rsidR="00942A61" w:rsidRDefault="00942A61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10. Трансграничен характер на въздействието.</w:t>
      </w:r>
    </w:p>
    <w:p w:rsidR="00942A61" w:rsidRDefault="00942A61" w:rsidP="00005EF7">
      <w:pPr>
        <w:ind w:firstLine="708"/>
        <w:jc w:val="both"/>
        <w:rPr>
          <w:b/>
          <w:bCs/>
        </w:rPr>
      </w:pPr>
    </w:p>
    <w:p w:rsidR="00942A61" w:rsidRPr="00AA7DAA" w:rsidRDefault="00942A61" w:rsidP="00005EF7">
      <w:pPr>
        <w:ind w:firstLine="708"/>
        <w:jc w:val="both"/>
        <w:rPr>
          <w:bCs/>
          <w:color w:val="000000"/>
        </w:rPr>
      </w:pPr>
      <w:r w:rsidRPr="00AA7DAA">
        <w:rPr>
          <w:bCs/>
          <w:color w:val="000000"/>
        </w:rPr>
        <w:t>Местоположението и характерът на дейностите, предвидени с ИП, не предполагат трансгранично въздействие.</w:t>
      </w:r>
    </w:p>
    <w:p w:rsidR="00942A61" w:rsidRDefault="00942A61" w:rsidP="00005EF7">
      <w:pPr>
        <w:ind w:firstLine="708"/>
        <w:jc w:val="both"/>
        <w:rPr>
          <w:bCs/>
        </w:rPr>
      </w:pPr>
    </w:p>
    <w:p w:rsidR="00942A61" w:rsidRDefault="00942A61" w:rsidP="0025507B">
      <w:pPr>
        <w:ind w:firstLine="708"/>
        <w:jc w:val="both"/>
        <w:rPr>
          <w:b/>
        </w:rPr>
      </w:pPr>
      <w:r w:rsidRPr="0025507B">
        <w:rPr>
          <w:b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942A61" w:rsidRDefault="00942A61" w:rsidP="0025507B">
      <w:pPr>
        <w:ind w:firstLine="708"/>
        <w:jc w:val="both"/>
        <w:rPr>
          <w:b/>
        </w:rPr>
      </w:pPr>
    </w:p>
    <w:p w:rsidR="00942A61" w:rsidRPr="00EE1F1B" w:rsidRDefault="00942A61" w:rsidP="0025507B">
      <w:pPr>
        <w:ind w:firstLine="708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5437"/>
        <w:gridCol w:w="3183"/>
      </w:tblGrid>
      <w:tr w:rsidR="00942A61" w:rsidRPr="00F912B8" w:rsidTr="00D9323F">
        <w:tc>
          <w:tcPr>
            <w:tcW w:w="668" w:type="dxa"/>
          </w:tcPr>
          <w:p w:rsidR="00942A61" w:rsidRPr="00F912B8" w:rsidRDefault="00942A61" w:rsidP="00EE1010">
            <w:pPr>
              <w:jc w:val="center"/>
              <w:rPr>
                <w:b/>
                <w:bCs/>
              </w:rPr>
            </w:pPr>
            <w:r w:rsidRPr="00F912B8">
              <w:rPr>
                <w:b/>
                <w:bCs/>
              </w:rPr>
              <w:t xml:space="preserve">№ по </w:t>
            </w:r>
            <w:r w:rsidRPr="00F912B8">
              <w:rPr>
                <w:b/>
                <w:bCs/>
              </w:rPr>
              <w:lastRenderedPageBreak/>
              <w:t>ред</w:t>
            </w:r>
          </w:p>
        </w:tc>
        <w:tc>
          <w:tcPr>
            <w:tcW w:w="5437" w:type="dxa"/>
          </w:tcPr>
          <w:p w:rsidR="00942A61" w:rsidRPr="00F912B8" w:rsidRDefault="00942A61" w:rsidP="00EE1010">
            <w:pPr>
              <w:jc w:val="center"/>
              <w:rPr>
                <w:b/>
                <w:bCs/>
              </w:rPr>
            </w:pPr>
            <w:r w:rsidRPr="00F912B8">
              <w:rPr>
                <w:b/>
                <w:bCs/>
              </w:rPr>
              <w:lastRenderedPageBreak/>
              <w:t>Мерки</w:t>
            </w:r>
          </w:p>
        </w:tc>
        <w:tc>
          <w:tcPr>
            <w:tcW w:w="3183" w:type="dxa"/>
          </w:tcPr>
          <w:p w:rsidR="00942A61" w:rsidRPr="00F912B8" w:rsidRDefault="00942A61" w:rsidP="00EE1010">
            <w:pPr>
              <w:rPr>
                <w:b/>
                <w:bCs/>
              </w:rPr>
            </w:pPr>
            <w:r w:rsidRPr="00F912B8">
              <w:rPr>
                <w:b/>
                <w:bCs/>
              </w:rPr>
              <w:t>Период на изпълнение</w:t>
            </w:r>
          </w:p>
        </w:tc>
      </w:tr>
      <w:tr w:rsidR="00942A61" w:rsidRPr="00F912B8" w:rsidTr="00D9323F">
        <w:tc>
          <w:tcPr>
            <w:tcW w:w="668" w:type="dxa"/>
          </w:tcPr>
          <w:p w:rsidR="00942A61" w:rsidRPr="00F912B8" w:rsidRDefault="00942A61" w:rsidP="00EE1010">
            <w:pPr>
              <w:rPr>
                <w:bCs/>
              </w:rPr>
            </w:pPr>
            <w:r w:rsidRPr="00F912B8">
              <w:rPr>
                <w:bCs/>
              </w:rPr>
              <w:lastRenderedPageBreak/>
              <w:t>1.</w:t>
            </w:r>
          </w:p>
        </w:tc>
        <w:tc>
          <w:tcPr>
            <w:tcW w:w="5437" w:type="dxa"/>
          </w:tcPr>
          <w:p w:rsidR="00942A61" w:rsidRPr="00AA7DAA" w:rsidRDefault="00942A61" w:rsidP="00966ADE">
            <w:pPr>
              <w:rPr>
                <w:bCs/>
                <w:iCs/>
                <w:color w:val="000000"/>
              </w:rPr>
            </w:pPr>
            <w:r w:rsidRPr="00AA7DAA">
              <w:rPr>
                <w:bCs/>
                <w:iCs/>
                <w:color w:val="000000"/>
              </w:rPr>
              <w:t>Да се събере и съхрани хумусния пласт  и използва при озеленяването на дворовете.</w:t>
            </w:r>
          </w:p>
        </w:tc>
        <w:tc>
          <w:tcPr>
            <w:tcW w:w="3183" w:type="dxa"/>
          </w:tcPr>
          <w:p w:rsidR="00942A61" w:rsidRPr="00AA7DAA" w:rsidRDefault="00942A61" w:rsidP="00EE1010">
            <w:pPr>
              <w:rPr>
                <w:bCs/>
                <w:color w:val="000000"/>
              </w:rPr>
            </w:pPr>
            <w:r w:rsidRPr="00AA7DAA">
              <w:rPr>
                <w:bCs/>
                <w:color w:val="000000"/>
              </w:rPr>
              <w:t>Строителство</w:t>
            </w:r>
          </w:p>
        </w:tc>
      </w:tr>
      <w:tr w:rsidR="00942A61" w:rsidRPr="00F912B8" w:rsidTr="00D9323F">
        <w:tc>
          <w:tcPr>
            <w:tcW w:w="668" w:type="dxa"/>
          </w:tcPr>
          <w:p w:rsidR="00942A61" w:rsidRPr="00F912B8" w:rsidRDefault="00942A61" w:rsidP="00EE1010">
            <w:pPr>
              <w:rPr>
                <w:bCs/>
              </w:rPr>
            </w:pPr>
            <w:r w:rsidRPr="00F912B8">
              <w:rPr>
                <w:bCs/>
              </w:rPr>
              <w:t>2.</w:t>
            </w:r>
          </w:p>
        </w:tc>
        <w:tc>
          <w:tcPr>
            <w:tcW w:w="5437" w:type="dxa"/>
          </w:tcPr>
          <w:p w:rsidR="00942A61" w:rsidRPr="00AA7DAA" w:rsidRDefault="00942A61" w:rsidP="00D9323F">
            <w:pPr>
              <w:rPr>
                <w:bCs/>
                <w:color w:val="000000"/>
              </w:rPr>
            </w:pPr>
            <w:r w:rsidRPr="00AA7DAA">
              <w:rPr>
                <w:bCs/>
                <w:iCs/>
                <w:color w:val="000000"/>
              </w:rPr>
              <w:t>Да се следи и уведомява своевременно за неизправност на водопреносната  мрежа оператора „ВиК“ ЕООД, гр. Пловдив за аварийни ситуации.</w:t>
            </w:r>
          </w:p>
        </w:tc>
        <w:tc>
          <w:tcPr>
            <w:tcW w:w="3183" w:type="dxa"/>
          </w:tcPr>
          <w:p w:rsidR="00942A61" w:rsidRPr="00AA7DAA" w:rsidRDefault="00942A61" w:rsidP="00EE1010">
            <w:pPr>
              <w:rPr>
                <w:bCs/>
                <w:color w:val="000000"/>
              </w:rPr>
            </w:pPr>
            <w:r w:rsidRPr="00AA7DAA">
              <w:rPr>
                <w:bCs/>
                <w:color w:val="000000"/>
              </w:rPr>
              <w:t>Строителство/експлоатация</w:t>
            </w:r>
          </w:p>
        </w:tc>
      </w:tr>
      <w:tr w:rsidR="00942A61" w:rsidRPr="00F912B8" w:rsidTr="00D9323F">
        <w:tc>
          <w:tcPr>
            <w:tcW w:w="668" w:type="dxa"/>
          </w:tcPr>
          <w:p w:rsidR="00942A61" w:rsidRPr="00F912B8" w:rsidRDefault="00D9323F" w:rsidP="00EE1010">
            <w:pPr>
              <w:rPr>
                <w:bCs/>
              </w:rPr>
            </w:pPr>
            <w:r>
              <w:rPr>
                <w:bCs/>
              </w:rPr>
              <w:t>3</w:t>
            </w:r>
            <w:r w:rsidR="00942A61" w:rsidRPr="00F912B8">
              <w:rPr>
                <w:bCs/>
              </w:rPr>
              <w:t>.</w:t>
            </w:r>
          </w:p>
        </w:tc>
        <w:tc>
          <w:tcPr>
            <w:tcW w:w="5437" w:type="dxa"/>
          </w:tcPr>
          <w:p w:rsidR="00942A61" w:rsidRPr="00AA7DAA" w:rsidRDefault="00942A61" w:rsidP="00EE1010">
            <w:pPr>
              <w:rPr>
                <w:bCs/>
                <w:iCs/>
                <w:color w:val="000000"/>
              </w:rPr>
            </w:pPr>
            <w:r w:rsidRPr="00AA7DAA">
              <w:rPr>
                <w:bCs/>
                <w:iCs/>
                <w:color w:val="000000"/>
              </w:rPr>
              <w:t>Отпадъците да се събират разделно, на определените за целта места</w:t>
            </w:r>
          </w:p>
        </w:tc>
        <w:tc>
          <w:tcPr>
            <w:tcW w:w="3183" w:type="dxa"/>
          </w:tcPr>
          <w:p w:rsidR="00942A61" w:rsidRPr="00AA7DAA" w:rsidRDefault="00942A61" w:rsidP="00EE1010">
            <w:pPr>
              <w:rPr>
                <w:bCs/>
                <w:color w:val="000000"/>
              </w:rPr>
            </w:pPr>
            <w:r w:rsidRPr="00AA7DAA">
              <w:rPr>
                <w:bCs/>
                <w:color w:val="000000"/>
              </w:rPr>
              <w:t>Строителство/експлоатация</w:t>
            </w:r>
          </w:p>
        </w:tc>
      </w:tr>
      <w:tr w:rsidR="00942A61" w:rsidRPr="00F912B8" w:rsidTr="00D9323F">
        <w:tc>
          <w:tcPr>
            <w:tcW w:w="668" w:type="dxa"/>
          </w:tcPr>
          <w:p w:rsidR="00942A61" w:rsidRPr="00F912B8" w:rsidRDefault="00D9323F" w:rsidP="00EE1010">
            <w:pPr>
              <w:rPr>
                <w:bCs/>
              </w:rPr>
            </w:pPr>
            <w:r>
              <w:rPr>
                <w:bCs/>
              </w:rPr>
              <w:t>4</w:t>
            </w:r>
            <w:r w:rsidR="00942A61" w:rsidRPr="00F912B8">
              <w:rPr>
                <w:bCs/>
              </w:rPr>
              <w:t>.</w:t>
            </w:r>
          </w:p>
        </w:tc>
        <w:tc>
          <w:tcPr>
            <w:tcW w:w="5437" w:type="dxa"/>
          </w:tcPr>
          <w:p w:rsidR="00942A61" w:rsidRPr="00AA7DAA" w:rsidRDefault="00942A61" w:rsidP="00EE1010">
            <w:pPr>
              <w:rPr>
                <w:bCs/>
                <w:iCs/>
                <w:color w:val="000000"/>
              </w:rPr>
            </w:pPr>
            <w:r w:rsidRPr="00AA7DAA">
              <w:rPr>
                <w:bCs/>
                <w:iCs/>
                <w:color w:val="000000"/>
              </w:rPr>
              <w:t>Да се извършват строителните дейностите, свързани с шум и вибрации, само през светлата част на денонощието.</w:t>
            </w:r>
          </w:p>
          <w:p w:rsidR="00942A61" w:rsidRPr="00AA7DAA" w:rsidRDefault="00942A61" w:rsidP="00EE1010">
            <w:pPr>
              <w:rPr>
                <w:bCs/>
                <w:iCs/>
                <w:color w:val="000000"/>
              </w:rPr>
            </w:pPr>
          </w:p>
        </w:tc>
        <w:tc>
          <w:tcPr>
            <w:tcW w:w="3183" w:type="dxa"/>
          </w:tcPr>
          <w:p w:rsidR="00942A61" w:rsidRPr="00AA7DAA" w:rsidRDefault="00942A61" w:rsidP="00EE1010">
            <w:pPr>
              <w:rPr>
                <w:bCs/>
                <w:color w:val="000000"/>
              </w:rPr>
            </w:pPr>
            <w:r w:rsidRPr="00AA7DAA">
              <w:rPr>
                <w:bCs/>
                <w:color w:val="000000"/>
              </w:rPr>
              <w:t>Строителство/експлоатация</w:t>
            </w:r>
          </w:p>
        </w:tc>
      </w:tr>
      <w:tr w:rsidR="00942A61" w:rsidRPr="00F912B8" w:rsidTr="00D9323F">
        <w:tc>
          <w:tcPr>
            <w:tcW w:w="668" w:type="dxa"/>
          </w:tcPr>
          <w:p w:rsidR="00942A61" w:rsidRPr="009D3F23" w:rsidRDefault="00D9323F" w:rsidP="00EE1010">
            <w:pPr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5437" w:type="dxa"/>
          </w:tcPr>
          <w:p w:rsidR="00942A61" w:rsidRPr="00AA7DAA" w:rsidRDefault="00942A61" w:rsidP="00EE1010">
            <w:pPr>
              <w:rPr>
                <w:bCs/>
                <w:iCs/>
                <w:color w:val="000000"/>
              </w:rPr>
            </w:pPr>
            <w:r w:rsidRPr="00AA7DAA">
              <w:rPr>
                <w:bCs/>
                <w:iCs/>
                <w:color w:val="000000"/>
              </w:rPr>
              <w:t>Строителните дейности да започнат извън размножителния период на повечето животински видове (май-юни).</w:t>
            </w:r>
          </w:p>
        </w:tc>
        <w:tc>
          <w:tcPr>
            <w:tcW w:w="3183" w:type="dxa"/>
          </w:tcPr>
          <w:p w:rsidR="00942A61" w:rsidRPr="00AA7DAA" w:rsidRDefault="00942A61" w:rsidP="00EE1010">
            <w:pPr>
              <w:rPr>
                <w:bCs/>
                <w:color w:val="000000"/>
              </w:rPr>
            </w:pPr>
            <w:r w:rsidRPr="00AA7DAA">
              <w:rPr>
                <w:bCs/>
                <w:color w:val="000000"/>
              </w:rPr>
              <w:t>Строителство</w:t>
            </w:r>
          </w:p>
        </w:tc>
      </w:tr>
      <w:tr w:rsidR="00942A61" w:rsidRPr="00F912B8" w:rsidTr="00D9323F">
        <w:tc>
          <w:tcPr>
            <w:tcW w:w="668" w:type="dxa"/>
          </w:tcPr>
          <w:p w:rsidR="00942A61" w:rsidRPr="009D3F23" w:rsidRDefault="00D9323F" w:rsidP="00EE1010">
            <w:pPr>
              <w:rPr>
                <w:bCs/>
              </w:rPr>
            </w:pPr>
            <w:r>
              <w:rPr>
                <w:bCs/>
              </w:rPr>
              <w:t>6</w:t>
            </w:r>
            <w:r w:rsidR="00942A61" w:rsidRPr="009D3F23">
              <w:rPr>
                <w:bCs/>
              </w:rPr>
              <w:t>.</w:t>
            </w:r>
          </w:p>
        </w:tc>
        <w:tc>
          <w:tcPr>
            <w:tcW w:w="5437" w:type="dxa"/>
          </w:tcPr>
          <w:p w:rsidR="00942A61" w:rsidRPr="00AA7DAA" w:rsidRDefault="00942A61" w:rsidP="00C227DF">
            <w:pPr>
              <w:rPr>
                <w:bCs/>
                <w:iCs/>
                <w:color w:val="000000"/>
              </w:rPr>
            </w:pPr>
            <w:r w:rsidRPr="00AA7DAA">
              <w:rPr>
                <w:bCs/>
                <w:iCs/>
                <w:color w:val="000000"/>
              </w:rPr>
              <w:t>По възможност, при озеленяването, да се използват местни растителни видове или форми.</w:t>
            </w:r>
          </w:p>
        </w:tc>
        <w:tc>
          <w:tcPr>
            <w:tcW w:w="3183" w:type="dxa"/>
          </w:tcPr>
          <w:p w:rsidR="00942A61" w:rsidRPr="00AA7DAA" w:rsidRDefault="00942A61" w:rsidP="00EE1010">
            <w:pPr>
              <w:rPr>
                <w:bCs/>
                <w:color w:val="000000"/>
              </w:rPr>
            </w:pPr>
            <w:r w:rsidRPr="00AA7DAA">
              <w:rPr>
                <w:bCs/>
                <w:color w:val="000000"/>
              </w:rPr>
              <w:t>Строителство/експлоатация</w:t>
            </w:r>
          </w:p>
        </w:tc>
      </w:tr>
      <w:tr w:rsidR="00942A61" w:rsidRPr="00F912B8" w:rsidTr="00D9323F">
        <w:tc>
          <w:tcPr>
            <w:tcW w:w="668" w:type="dxa"/>
          </w:tcPr>
          <w:p w:rsidR="00942A61" w:rsidRPr="009D3F23" w:rsidRDefault="00D9323F" w:rsidP="00D9323F">
            <w:pPr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5437" w:type="dxa"/>
          </w:tcPr>
          <w:p w:rsidR="00942A61" w:rsidRPr="00AA7DAA" w:rsidRDefault="00942A61" w:rsidP="00624BC6">
            <w:pPr>
              <w:rPr>
                <w:bCs/>
                <w:iCs/>
                <w:color w:val="000000"/>
              </w:rPr>
            </w:pPr>
            <w:r w:rsidRPr="00AA7DAA">
              <w:rPr>
                <w:bCs/>
                <w:iCs/>
                <w:color w:val="000000"/>
              </w:rPr>
              <w:t>Своевременно да се изгребват водоплътните ями за отпадъчни води</w:t>
            </w:r>
            <w:r w:rsidRPr="00AA7DAA">
              <w:rPr>
                <w:color w:val="000000"/>
                <w:lang w:eastAsia="en-US"/>
              </w:rPr>
              <w:t xml:space="preserve"> </w:t>
            </w:r>
            <w:r w:rsidRPr="00AA7DAA">
              <w:rPr>
                <w:bCs/>
                <w:iCs/>
                <w:color w:val="000000"/>
              </w:rPr>
              <w:t>от специализирана фирма за комунални услуги и транспортират за пречистване в ПСОВ.</w:t>
            </w:r>
          </w:p>
        </w:tc>
        <w:tc>
          <w:tcPr>
            <w:tcW w:w="3183" w:type="dxa"/>
          </w:tcPr>
          <w:p w:rsidR="00942A61" w:rsidRPr="00AA7DAA" w:rsidRDefault="00942A61" w:rsidP="00EE1010">
            <w:pPr>
              <w:rPr>
                <w:bCs/>
                <w:color w:val="000000"/>
              </w:rPr>
            </w:pPr>
            <w:r w:rsidRPr="00AA7DAA">
              <w:rPr>
                <w:bCs/>
                <w:color w:val="000000"/>
              </w:rPr>
              <w:t>Експлоатация</w:t>
            </w:r>
          </w:p>
        </w:tc>
      </w:tr>
    </w:tbl>
    <w:p w:rsidR="00942A61" w:rsidRPr="00EE1F1B" w:rsidRDefault="00942A61" w:rsidP="00AA7DAA">
      <w:pPr>
        <w:jc w:val="both"/>
        <w:rPr>
          <w:b/>
        </w:rPr>
      </w:pPr>
    </w:p>
    <w:p w:rsidR="00942A61" w:rsidRDefault="00942A61" w:rsidP="0025507B">
      <w:pPr>
        <w:ind w:firstLine="708"/>
        <w:jc w:val="both"/>
        <w:rPr>
          <w:b/>
        </w:rPr>
      </w:pPr>
      <w:r w:rsidRPr="0025507B">
        <w:rPr>
          <w:b/>
        </w:rPr>
        <w:t>V. Обществен интерес към инвестиционното предложение.</w:t>
      </w:r>
    </w:p>
    <w:p w:rsidR="00942A61" w:rsidRDefault="00942A61" w:rsidP="00C07A58">
      <w:pPr>
        <w:ind w:firstLine="708"/>
        <w:jc w:val="both"/>
      </w:pPr>
    </w:p>
    <w:p w:rsidR="00942A61" w:rsidRPr="00AA7DAA" w:rsidRDefault="00942A61" w:rsidP="00AA7DAA">
      <w:pPr>
        <w:ind w:firstLine="708"/>
        <w:jc w:val="both"/>
        <w:rPr>
          <w:color w:val="000000"/>
        </w:rPr>
      </w:pPr>
      <w:r w:rsidRPr="00AA7DAA">
        <w:rPr>
          <w:color w:val="000000"/>
        </w:rPr>
        <w:t xml:space="preserve">При проведената процедура за ИП и по-конкретно уведомяването, съгласно чл.4, ал.2 от Наредбата за ОВОС/07.03.2003 г. </w:t>
      </w:r>
      <w:r w:rsidRPr="00AA7DAA">
        <w:rPr>
          <w:i/>
          <w:color w:val="000000"/>
        </w:rPr>
        <w:t>(посл. изм. и доп. ДВ. бр.67 от 23 Август 2019 г.)</w:t>
      </w:r>
      <w:r w:rsidRPr="00AA7DAA">
        <w:rPr>
          <w:color w:val="000000"/>
        </w:rPr>
        <w:t>, няма данни за обществен интерес към оценяваното ИП.</w:t>
      </w:r>
    </w:p>
    <w:p w:rsidR="00942A61" w:rsidRPr="0025507B" w:rsidRDefault="00942A61" w:rsidP="00005EF7">
      <w:pPr>
        <w:ind w:firstLine="708"/>
        <w:jc w:val="both"/>
        <w:rPr>
          <w:b/>
        </w:rPr>
      </w:pPr>
    </w:p>
    <w:sectPr w:rsidR="00942A61" w:rsidRPr="0025507B" w:rsidSect="00BB76E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E12" w:rsidRDefault="00BF0E12" w:rsidP="00AA7DAA">
      <w:r>
        <w:separator/>
      </w:r>
    </w:p>
  </w:endnote>
  <w:endnote w:type="continuationSeparator" w:id="0">
    <w:p w:rsidR="00BF0E12" w:rsidRDefault="00BF0E12" w:rsidP="00AA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DAA" w:rsidRDefault="00AA7DA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B333D">
      <w:rPr>
        <w:noProof/>
      </w:rPr>
      <w:t>2</w:t>
    </w:r>
    <w:r>
      <w:rPr>
        <w:noProof/>
      </w:rPr>
      <w:fldChar w:fldCharType="end"/>
    </w:r>
  </w:p>
  <w:p w:rsidR="00AA7DAA" w:rsidRDefault="00AA7D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E12" w:rsidRDefault="00BF0E12" w:rsidP="00AA7DAA">
      <w:r>
        <w:separator/>
      </w:r>
    </w:p>
  </w:footnote>
  <w:footnote w:type="continuationSeparator" w:id="0">
    <w:p w:rsidR="00BF0E12" w:rsidRDefault="00BF0E12" w:rsidP="00AA7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4A2"/>
    <w:multiLevelType w:val="hybridMultilevel"/>
    <w:tmpl w:val="C3B2011E"/>
    <w:lvl w:ilvl="0" w:tplc="71C625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645309"/>
    <w:multiLevelType w:val="hybridMultilevel"/>
    <w:tmpl w:val="B05E912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51107A6"/>
    <w:multiLevelType w:val="hybridMultilevel"/>
    <w:tmpl w:val="879E5A1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5A006FC"/>
    <w:multiLevelType w:val="hybridMultilevel"/>
    <w:tmpl w:val="AFFCE6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AF37BA"/>
    <w:multiLevelType w:val="hybridMultilevel"/>
    <w:tmpl w:val="064AA768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E394AF8"/>
    <w:multiLevelType w:val="hybridMultilevel"/>
    <w:tmpl w:val="47CCCB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218CB"/>
    <w:multiLevelType w:val="hybridMultilevel"/>
    <w:tmpl w:val="5EF20212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7F66DC1"/>
    <w:multiLevelType w:val="hybridMultilevel"/>
    <w:tmpl w:val="261A09F0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85C2D06"/>
    <w:multiLevelType w:val="hybridMultilevel"/>
    <w:tmpl w:val="F22E990A"/>
    <w:lvl w:ilvl="0" w:tplc="040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189F30F4"/>
    <w:multiLevelType w:val="hybridMultilevel"/>
    <w:tmpl w:val="9120DAFA"/>
    <w:lvl w:ilvl="0" w:tplc="0106AB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1586609"/>
    <w:multiLevelType w:val="hybridMultilevel"/>
    <w:tmpl w:val="7F880D8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3693A21"/>
    <w:multiLevelType w:val="hybridMultilevel"/>
    <w:tmpl w:val="011E132E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5A142C3"/>
    <w:multiLevelType w:val="hybridMultilevel"/>
    <w:tmpl w:val="D0421C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D86B16"/>
    <w:multiLevelType w:val="hybridMultilevel"/>
    <w:tmpl w:val="482AC1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EE50E2"/>
    <w:multiLevelType w:val="hybridMultilevel"/>
    <w:tmpl w:val="8E5CE1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2D1D7AAC"/>
    <w:multiLevelType w:val="hybridMultilevel"/>
    <w:tmpl w:val="91E8FEAA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2DBC44C8"/>
    <w:multiLevelType w:val="hybridMultilevel"/>
    <w:tmpl w:val="FDD2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6FE641D"/>
    <w:multiLevelType w:val="hybridMultilevel"/>
    <w:tmpl w:val="F258A6D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39507DBA"/>
    <w:multiLevelType w:val="hybridMultilevel"/>
    <w:tmpl w:val="2EB420D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8C43E8"/>
    <w:multiLevelType w:val="hybridMultilevel"/>
    <w:tmpl w:val="CD442B16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3E0D3DC3"/>
    <w:multiLevelType w:val="hybridMultilevel"/>
    <w:tmpl w:val="7700A0A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0DC7003"/>
    <w:multiLevelType w:val="hybridMultilevel"/>
    <w:tmpl w:val="E67E273A"/>
    <w:lvl w:ilvl="0" w:tplc="AD1C835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4836C990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3">
    <w:nsid w:val="4CFC1A81"/>
    <w:multiLevelType w:val="hybridMultilevel"/>
    <w:tmpl w:val="F6A496E6"/>
    <w:lvl w:ilvl="0" w:tplc="C5B2F476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6664FD"/>
    <w:multiLevelType w:val="hybridMultilevel"/>
    <w:tmpl w:val="CF32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317FB"/>
    <w:multiLevelType w:val="hybridMultilevel"/>
    <w:tmpl w:val="0AEAF9D4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19A375C"/>
    <w:multiLevelType w:val="hybridMultilevel"/>
    <w:tmpl w:val="5A2A7E0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A7F7310"/>
    <w:multiLevelType w:val="hybridMultilevel"/>
    <w:tmpl w:val="19AC484A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>
    <w:nsid w:val="5C090C11"/>
    <w:multiLevelType w:val="hybridMultilevel"/>
    <w:tmpl w:val="4122417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68D21902"/>
    <w:multiLevelType w:val="hybridMultilevel"/>
    <w:tmpl w:val="8A345E92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AC25405"/>
    <w:multiLevelType w:val="hybridMultilevel"/>
    <w:tmpl w:val="F3C8EAA6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1093BF2"/>
    <w:multiLevelType w:val="multilevel"/>
    <w:tmpl w:val="19AC484A"/>
    <w:lvl w:ilvl="0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>
    <w:nsid w:val="730A27F3"/>
    <w:multiLevelType w:val="hybridMultilevel"/>
    <w:tmpl w:val="B51443D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5ED6804"/>
    <w:multiLevelType w:val="hybridMultilevel"/>
    <w:tmpl w:val="4BA8CD3C"/>
    <w:lvl w:ilvl="0" w:tplc="040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4">
    <w:nsid w:val="76364566"/>
    <w:multiLevelType w:val="hybridMultilevel"/>
    <w:tmpl w:val="BB7650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8553DD"/>
    <w:multiLevelType w:val="hybridMultilevel"/>
    <w:tmpl w:val="158C0BDC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F07769D"/>
    <w:multiLevelType w:val="hybridMultilevel"/>
    <w:tmpl w:val="F3CA1DF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7"/>
  </w:num>
  <w:num w:numId="4">
    <w:abstractNumId w:val="21"/>
  </w:num>
  <w:num w:numId="5">
    <w:abstractNumId w:val="8"/>
  </w:num>
  <w:num w:numId="6">
    <w:abstractNumId w:val="3"/>
  </w:num>
  <w:num w:numId="7">
    <w:abstractNumId w:val="11"/>
  </w:num>
  <w:num w:numId="8">
    <w:abstractNumId w:val="18"/>
  </w:num>
  <w:num w:numId="9">
    <w:abstractNumId w:val="17"/>
  </w:num>
  <w:num w:numId="10">
    <w:abstractNumId w:val="5"/>
  </w:num>
  <w:num w:numId="11">
    <w:abstractNumId w:val="28"/>
  </w:num>
  <w:num w:numId="12">
    <w:abstractNumId w:val="20"/>
  </w:num>
  <w:num w:numId="13">
    <w:abstractNumId w:val="23"/>
  </w:num>
  <w:num w:numId="14">
    <w:abstractNumId w:val="10"/>
  </w:num>
  <w:num w:numId="15">
    <w:abstractNumId w:val="2"/>
  </w:num>
  <w:num w:numId="16">
    <w:abstractNumId w:val="26"/>
  </w:num>
  <w:num w:numId="17">
    <w:abstractNumId w:val="1"/>
  </w:num>
  <w:num w:numId="18">
    <w:abstractNumId w:val="7"/>
  </w:num>
  <w:num w:numId="19">
    <w:abstractNumId w:val="12"/>
  </w:num>
  <w:num w:numId="20">
    <w:abstractNumId w:val="29"/>
  </w:num>
  <w:num w:numId="21">
    <w:abstractNumId w:val="25"/>
  </w:num>
  <w:num w:numId="22">
    <w:abstractNumId w:val="4"/>
  </w:num>
  <w:num w:numId="23">
    <w:abstractNumId w:val="6"/>
  </w:num>
  <w:num w:numId="24">
    <w:abstractNumId w:val="33"/>
  </w:num>
  <w:num w:numId="25">
    <w:abstractNumId w:val="9"/>
  </w:num>
  <w:num w:numId="26">
    <w:abstractNumId w:val="30"/>
  </w:num>
  <w:num w:numId="27">
    <w:abstractNumId w:val="13"/>
  </w:num>
  <w:num w:numId="28">
    <w:abstractNumId w:val="32"/>
  </w:num>
  <w:num w:numId="29">
    <w:abstractNumId w:val="35"/>
  </w:num>
  <w:num w:numId="30">
    <w:abstractNumId w:val="34"/>
  </w:num>
  <w:num w:numId="31">
    <w:abstractNumId w:val="36"/>
  </w:num>
  <w:num w:numId="32">
    <w:abstractNumId w:val="31"/>
  </w:num>
  <w:num w:numId="33">
    <w:abstractNumId w:val="22"/>
  </w:num>
  <w:num w:numId="34">
    <w:abstractNumId w:val="14"/>
  </w:num>
  <w:num w:numId="35">
    <w:abstractNumId w:val="19"/>
  </w:num>
  <w:num w:numId="36">
    <w:abstractNumId w:val="24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69F"/>
    <w:rsid w:val="0000069F"/>
    <w:rsid w:val="00005EF7"/>
    <w:rsid w:val="00006332"/>
    <w:rsid w:val="00022206"/>
    <w:rsid w:val="00041FFF"/>
    <w:rsid w:val="00050115"/>
    <w:rsid w:val="00065129"/>
    <w:rsid w:val="00067679"/>
    <w:rsid w:val="00072F8C"/>
    <w:rsid w:val="000826A3"/>
    <w:rsid w:val="00084548"/>
    <w:rsid w:val="00097C91"/>
    <w:rsid w:val="000A258B"/>
    <w:rsid w:val="000A2AA2"/>
    <w:rsid w:val="000A55E4"/>
    <w:rsid w:val="000C1240"/>
    <w:rsid w:val="000C262A"/>
    <w:rsid w:val="000D0F81"/>
    <w:rsid w:val="000D3F0C"/>
    <w:rsid w:val="000E5B7C"/>
    <w:rsid w:val="000E7317"/>
    <w:rsid w:val="000F1646"/>
    <w:rsid w:val="000F7533"/>
    <w:rsid w:val="0010038C"/>
    <w:rsid w:val="001122F8"/>
    <w:rsid w:val="00112752"/>
    <w:rsid w:val="00122E17"/>
    <w:rsid w:val="00123463"/>
    <w:rsid w:val="00124EF2"/>
    <w:rsid w:val="00130038"/>
    <w:rsid w:val="001302DC"/>
    <w:rsid w:val="001368A8"/>
    <w:rsid w:val="00141515"/>
    <w:rsid w:val="00141579"/>
    <w:rsid w:val="00142B11"/>
    <w:rsid w:val="0014528B"/>
    <w:rsid w:val="001519CB"/>
    <w:rsid w:val="00151D85"/>
    <w:rsid w:val="00153561"/>
    <w:rsid w:val="00153F7A"/>
    <w:rsid w:val="00160E21"/>
    <w:rsid w:val="00165AB7"/>
    <w:rsid w:val="00174C79"/>
    <w:rsid w:val="00192A08"/>
    <w:rsid w:val="001A385A"/>
    <w:rsid w:val="001A41F5"/>
    <w:rsid w:val="001A7761"/>
    <w:rsid w:val="001B11C2"/>
    <w:rsid w:val="001B7E10"/>
    <w:rsid w:val="001C0301"/>
    <w:rsid w:val="001C51C9"/>
    <w:rsid w:val="001C7406"/>
    <w:rsid w:val="001D7419"/>
    <w:rsid w:val="001D7F35"/>
    <w:rsid w:val="001E4905"/>
    <w:rsid w:val="001E4F14"/>
    <w:rsid w:val="001E7FD8"/>
    <w:rsid w:val="001F08F2"/>
    <w:rsid w:val="001F495E"/>
    <w:rsid w:val="001F54C2"/>
    <w:rsid w:val="001F66AB"/>
    <w:rsid w:val="00205E1D"/>
    <w:rsid w:val="002206D3"/>
    <w:rsid w:val="00225074"/>
    <w:rsid w:val="00230FA8"/>
    <w:rsid w:val="00234590"/>
    <w:rsid w:val="002347A9"/>
    <w:rsid w:val="00235AC9"/>
    <w:rsid w:val="002409D6"/>
    <w:rsid w:val="002503B6"/>
    <w:rsid w:val="0025507B"/>
    <w:rsid w:val="002769CF"/>
    <w:rsid w:val="002809F5"/>
    <w:rsid w:val="00284183"/>
    <w:rsid w:val="00295591"/>
    <w:rsid w:val="002A0FCF"/>
    <w:rsid w:val="002A2B2B"/>
    <w:rsid w:val="002A5B0C"/>
    <w:rsid w:val="002B288B"/>
    <w:rsid w:val="002B41DB"/>
    <w:rsid w:val="002C241E"/>
    <w:rsid w:val="002C4E6A"/>
    <w:rsid w:val="002D5CA9"/>
    <w:rsid w:val="002E40D7"/>
    <w:rsid w:val="00310A50"/>
    <w:rsid w:val="00317280"/>
    <w:rsid w:val="00320FB4"/>
    <w:rsid w:val="00323A26"/>
    <w:rsid w:val="003243ED"/>
    <w:rsid w:val="0033271E"/>
    <w:rsid w:val="0033453A"/>
    <w:rsid w:val="003346F9"/>
    <w:rsid w:val="00334CAF"/>
    <w:rsid w:val="00340D42"/>
    <w:rsid w:val="00347A4D"/>
    <w:rsid w:val="00365FAE"/>
    <w:rsid w:val="00371475"/>
    <w:rsid w:val="003760C3"/>
    <w:rsid w:val="003845B8"/>
    <w:rsid w:val="00384B4F"/>
    <w:rsid w:val="0039122A"/>
    <w:rsid w:val="00397951"/>
    <w:rsid w:val="003A0D89"/>
    <w:rsid w:val="003A4F30"/>
    <w:rsid w:val="003B5457"/>
    <w:rsid w:val="003E18E9"/>
    <w:rsid w:val="003F3253"/>
    <w:rsid w:val="00402095"/>
    <w:rsid w:val="00405410"/>
    <w:rsid w:val="004149B8"/>
    <w:rsid w:val="00414F24"/>
    <w:rsid w:val="00447D60"/>
    <w:rsid w:val="004501FE"/>
    <w:rsid w:val="0045345D"/>
    <w:rsid w:val="00454E69"/>
    <w:rsid w:val="00466DEC"/>
    <w:rsid w:val="004677B6"/>
    <w:rsid w:val="004839F8"/>
    <w:rsid w:val="00483D3C"/>
    <w:rsid w:val="0048463D"/>
    <w:rsid w:val="00492E74"/>
    <w:rsid w:val="004950AA"/>
    <w:rsid w:val="004B2A57"/>
    <w:rsid w:val="004B3900"/>
    <w:rsid w:val="004C3B9D"/>
    <w:rsid w:val="004C7919"/>
    <w:rsid w:val="004D1610"/>
    <w:rsid w:val="004D2B25"/>
    <w:rsid w:val="004D3337"/>
    <w:rsid w:val="004E2607"/>
    <w:rsid w:val="004E716C"/>
    <w:rsid w:val="004F059E"/>
    <w:rsid w:val="004F7865"/>
    <w:rsid w:val="0050239A"/>
    <w:rsid w:val="00505282"/>
    <w:rsid w:val="00516611"/>
    <w:rsid w:val="0051696F"/>
    <w:rsid w:val="0052106A"/>
    <w:rsid w:val="005338F2"/>
    <w:rsid w:val="00536314"/>
    <w:rsid w:val="00546DAD"/>
    <w:rsid w:val="005509A8"/>
    <w:rsid w:val="0055237B"/>
    <w:rsid w:val="005615A1"/>
    <w:rsid w:val="0057579D"/>
    <w:rsid w:val="00584402"/>
    <w:rsid w:val="00592D2D"/>
    <w:rsid w:val="00594AE6"/>
    <w:rsid w:val="005A0D22"/>
    <w:rsid w:val="005A179D"/>
    <w:rsid w:val="005B0B80"/>
    <w:rsid w:val="005B2AA0"/>
    <w:rsid w:val="005C18B9"/>
    <w:rsid w:val="005C2DCB"/>
    <w:rsid w:val="005C363E"/>
    <w:rsid w:val="005D209F"/>
    <w:rsid w:val="005F3A66"/>
    <w:rsid w:val="0060057D"/>
    <w:rsid w:val="00624BC6"/>
    <w:rsid w:val="0062623D"/>
    <w:rsid w:val="0063246E"/>
    <w:rsid w:val="00640D01"/>
    <w:rsid w:val="0065440F"/>
    <w:rsid w:val="00656792"/>
    <w:rsid w:val="00656826"/>
    <w:rsid w:val="00667D36"/>
    <w:rsid w:val="006703E4"/>
    <w:rsid w:val="0067211D"/>
    <w:rsid w:val="00680116"/>
    <w:rsid w:val="00680CA7"/>
    <w:rsid w:val="00686E8D"/>
    <w:rsid w:val="006901C1"/>
    <w:rsid w:val="006A7BD5"/>
    <w:rsid w:val="006B5257"/>
    <w:rsid w:val="006D4072"/>
    <w:rsid w:val="006D48E7"/>
    <w:rsid w:val="006D62E4"/>
    <w:rsid w:val="006D744B"/>
    <w:rsid w:val="006E6949"/>
    <w:rsid w:val="006E7705"/>
    <w:rsid w:val="006E7FB6"/>
    <w:rsid w:val="006F0CA5"/>
    <w:rsid w:val="006F2025"/>
    <w:rsid w:val="00705ADB"/>
    <w:rsid w:val="007079E8"/>
    <w:rsid w:val="00714286"/>
    <w:rsid w:val="00724E75"/>
    <w:rsid w:val="007303B0"/>
    <w:rsid w:val="00730557"/>
    <w:rsid w:val="0073154A"/>
    <w:rsid w:val="007350AD"/>
    <w:rsid w:val="0074485C"/>
    <w:rsid w:val="007459D9"/>
    <w:rsid w:val="00763C36"/>
    <w:rsid w:val="007642AA"/>
    <w:rsid w:val="00767F8E"/>
    <w:rsid w:val="00771C3C"/>
    <w:rsid w:val="00793380"/>
    <w:rsid w:val="007A327B"/>
    <w:rsid w:val="007A6D11"/>
    <w:rsid w:val="007A7637"/>
    <w:rsid w:val="007B024B"/>
    <w:rsid w:val="007B74E4"/>
    <w:rsid w:val="007C6EB1"/>
    <w:rsid w:val="007D5020"/>
    <w:rsid w:val="007D724C"/>
    <w:rsid w:val="007E33D2"/>
    <w:rsid w:val="00803ACB"/>
    <w:rsid w:val="00814537"/>
    <w:rsid w:val="008210CE"/>
    <w:rsid w:val="0082258E"/>
    <w:rsid w:val="0082427C"/>
    <w:rsid w:val="00835CEE"/>
    <w:rsid w:val="008370F0"/>
    <w:rsid w:val="008413C2"/>
    <w:rsid w:val="008511A2"/>
    <w:rsid w:val="00866673"/>
    <w:rsid w:val="00891D9B"/>
    <w:rsid w:val="00894F94"/>
    <w:rsid w:val="008A0317"/>
    <w:rsid w:val="008B1EA4"/>
    <w:rsid w:val="008B2B9B"/>
    <w:rsid w:val="008B729B"/>
    <w:rsid w:val="008C5946"/>
    <w:rsid w:val="008C67AF"/>
    <w:rsid w:val="008C6EFB"/>
    <w:rsid w:val="008D504C"/>
    <w:rsid w:val="008D78D4"/>
    <w:rsid w:val="008E2779"/>
    <w:rsid w:val="008E6CC1"/>
    <w:rsid w:val="008F227E"/>
    <w:rsid w:val="008F3C67"/>
    <w:rsid w:val="008F6F8F"/>
    <w:rsid w:val="0090027E"/>
    <w:rsid w:val="009118EB"/>
    <w:rsid w:val="00922509"/>
    <w:rsid w:val="00937844"/>
    <w:rsid w:val="0094208F"/>
    <w:rsid w:val="00942A61"/>
    <w:rsid w:val="00945A0C"/>
    <w:rsid w:val="00952460"/>
    <w:rsid w:val="009640D7"/>
    <w:rsid w:val="00966ADE"/>
    <w:rsid w:val="009671EA"/>
    <w:rsid w:val="0096764B"/>
    <w:rsid w:val="009711EF"/>
    <w:rsid w:val="00976031"/>
    <w:rsid w:val="009776C6"/>
    <w:rsid w:val="00977F47"/>
    <w:rsid w:val="009820B4"/>
    <w:rsid w:val="009849F2"/>
    <w:rsid w:val="009B0A3D"/>
    <w:rsid w:val="009B1B1A"/>
    <w:rsid w:val="009B39EA"/>
    <w:rsid w:val="009B4A11"/>
    <w:rsid w:val="009B5A0F"/>
    <w:rsid w:val="009B666B"/>
    <w:rsid w:val="009C015A"/>
    <w:rsid w:val="009D3F23"/>
    <w:rsid w:val="009E509A"/>
    <w:rsid w:val="009F2FD2"/>
    <w:rsid w:val="00A02D8B"/>
    <w:rsid w:val="00A10F55"/>
    <w:rsid w:val="00A24518"/>
    <w:rsid w:val="00A26B0C"/>
    <w:rsid w:val="00A34A46"/>
    <w:rsid w:val="00A34C6E"/>
    <w:rsid w:val="00A42BFC"/>
    <w:rsid w:val="00A50EC1"/>
    <w:rsid w:val="00A52740"/>
    <w:rsid w:val="00A56D19"/>
    <w:rsid w:val="00A617D4"/>
    <w:rsid w:val="00A64D95"/>
    <w:rsid w:val="00A6772C"/>
    <w:rsid w:val="00A817FD"/>
    <w:rsid w:val="00A87CF1"/>
    <w:rsid w:val="00A91A57"/>
    <w:rsid w:val="00A92424"/>
    <w:rsid w:val="00A9260A"/>
    <w:rsid w:val="00A93773"/>
    <w:rsid w:val="00A97610"/>
    <w:rsid w:val="00AA12CB"/>
    <w:rsid w:val="00AA7DAA"/>
    <w:rsid w:val="00AB0897"/>
    <w:rsid w:val="00AB333D"/>
    <w:rsid w:val="00AC38FE"/>
    <w:rsid w:val="00AC4CF0"/>
    <w:rsid w:val="00AC5412"/>
    <w:rsid w:val="00AC6622"/>
    <w:rsid w:val="00AE461A"/>
    <w:rsid w:val="00AE5819"/>
    <w:rsid w:val="00AE5D0A"/>
    <w:rsid w:val="00B00BE2"/>
    <w:rsid w:val="00B1021B"/>
    <w:rsid w:val="00B22837"/>
    <w:rsid w:val="00B42124"/>
    <w:rsid w:val="00B42E33"/>
    <w:rsid w:val="00B55210"/>
    <w:rsid w:val="00B55612"/>
    <w:rsid w:val="00B66DE6"/>
    <w:rsid w:val="00B70010"/>
    <w:rsid w:val="00B82009"/>
    <w:rsid w:val="00B837E0"/>
    <w:rsid w:val="00B86B7C"/>
    <w:rsid w:val="00B95417"/>
    <w:rsid w:val="00BA5986"/>
    <w:rsid w:val="00BB76EC"/>
    <w:rsid w:val="00BC2043"/>
    <w:rsid w:val="00BC2EA4"/>
    <w:rsid w:val="00BC3FA5"/>
    <w:rsid w:val="00BC560C"/>
    <w:rsid w:val="00BE1493"/>
    <w:rsid w:val="00BE6D7C"/>
    <w:rsid w:val="00BE715F"/>
    <w:rsid w:val="00BF0B0C"/>
    <w:rsid w:val="00BF0E12"/>
    <w:rsid w:val="00C07A58"/>
    <w:rsid w:val="00C07C3D"/>
    <w:rsid w:val="00C21A8C"/>
    <w:rsid w:val="00C227DF"/>
    <w:rsid w:val="00C32AF0"/>
    <w:rsid w:val="00C33BE2"/>
    <w:rsid w:val="00C350CB"/>
    <w:rsid w:val="00C420D5"/>
    <w:rsid w:val="00C44560"/>
    <w:rsid w:val="00C45E15"/>
    <w:rsid w:val="00C46566"/>
    <w:rsid w:val="00C6205B"/>
    <w:rsid w:val="00C62C06"/>
    <w:rsid w:val="00C65138"/>
    <w:rsid w:val="00C70E99"/>
    <w:rsid w:val="00C9327B"/>
    <w:rsid w:val="00C933A3"/>
    <w:rsid w:val="00CA57BB"/>
    <w:rsid w:val="00CB547E"/>
    <w:rsid w:val="00CC024C"/>
    <w:rsid w:val="00CC02A9"/>
    <w:rsid w:val="00CC30FD"/>
    <w:rsid w:val="00CD2493"/>
    <w:rsid w:val="00CD59C3"/>
    <w:rsid w:val="00CE0966"/>
    <w:rsid w:val="00CE51A7"/>
    <w:rsid w:val="00CE7C07"/>
    <w:rsid w:val="00CF033D"/>
    <w:rsid w:val="00CF349A"/>
    <w:rsid w:val="00D02500"/>
    <w:rsid w:val="00D06D6F"/>
    <w:rsid w:val="00D2003F"/>
    <w:rsid w:val="00D224F9"/>
    <w:rsid w:val="00D239CA"/>
    <w:rsid w:val="00D23EEC"/>
    <w:rsid w:val="00D401A1"/>
    <w:rsid w:val="00D46BB2"/>
    <w:rsid w:val="00D521A2"/>
    <w:rsid w:val="00D621F6"/>
    <w:rsid w:val="00D63746"/>
    <w:rsid w:val="00D8104D"/>
    <w:rsid w:val="00D903D8"/>
    <w:rsid w:val="00D9323F"/>
    <w:rsid w:val="00D97190"/>
    <w:rsid w:val="00DA112D"/>
    <w:rsid w:val="00DA4747"/>
    <w:rsid w:val="00DA6B0A"/>
    <w:rsid w:val="00DB16FE"/>
    <w:rsid w:val="00DB3CC9"/>
    <w:rsid w:val="00DC0A1C"/>
    <w:rsid w:val="00DC20F5"/>
    <w:rsid w:val="00DC65EC"/>
    <w:rsid w:val="00DD0FCA"/>
    <w:rsid w:val="00DE07D6"/>
    <w:rsid w:val="00DE5B89"/>
    <w:rsid w:val="00DE7FFC"/>
    <w:rsid w:val="00DF11AC"/>
    <w:rsid w:val="00DF41AE"/>
    <w:rsid w:val="00DF6173"/>
    <w:rsid w:val="00E020E3"/>
    <w:rsid w:val="00E11649"/>
    <w:rsid w:val="00E22362"/>
    <w:rsid w:val="00E26312"/>
    <w:rsid w:val="00E3408E"/>
    <w:rsid w:val="00E44A8C"/>
    <w:rsid w:val="00E5243F"/>
    <w:rsid w:val="00E567BF"/>
    <w:rsid w:val="00E631A0"/>
    <w:rsid w:val="00E634AE"/>
    <w:rsid w:val="00E66BAD"/>
    <w:rsid w:val="00E84EFF"/>
    <w:rsid w:val="00EA009E"/>
    <w:rsid w:val="00EA121E"/>
    <w:rsid w:val="00EA1B98"/>
    <w:rsid w:val="00EB313B"/>
    <w:rsid w:val="00EB5466"/>
    <w:rsid w:val="00EC068C"/>
    <w:rsid w:val="00EC7071"/>
    <w:rsid w:val="00EC7A90"/>
    <w:rsid w:val="00ED1062"/>
    <w:rsid w:val="00ED33D4"/>
    <w:rsid w:val="00ED60D2"/>
    <w:rsid w:val="00ED6A26"/>
    <w:rsid w:val="00EE1010"/>
    <w:rsid w:val="00EE1F1B"/>
    <w:rsid w:val="00EF732F"/>
    <w:rsid w:val="00F05072"/>
    <w:rsid w:val="00F363DB"/>
    <w:rsid w:val="00F63D06"/>
    <w:rsid w:val="00F70410"/>
    <w:rsid w:val="00F704F8"/>
    <w:rsid w:val="00F7076A"/>
    <w:rsid w:val="00F726E4"/>
    <w:rsid w:val="00F77C0C"/>
    <w:rsid w:val="00F81FBE"/>
    <w:rsid w:val="00F912B8"/>
    <w:rsid w:val="00F92EFC"/>
    <w:rsid w:val="00F96B6A"/>
    <w:rsid w:val="00F96BA1"/>
    <w:rsid w:val="00FA13C0"/>
    <w:rsid w:val="00FA7E14"/>
    <w:rsid w:val="00FB46CB"/>
    <w:rsid w:val="00FB73C9"/>
    <w:rsid w:val="00FC4677"/>
    <w:rsid w:val="00FC703E"/>
    <w:rsid w:val="00FC7588"/>
    <w:rsid w:val="00FD1B64"/>
    <w:rsid w:val="00FD20CD"/>
    <w:rsid w:val="00FE1BDF"/>
    <w:rsid w:val="00FE7792"/>
    <w:rsid w:val="00FF66A1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69F"/>
    <w:rPr>
      <w:rFonts w:ascii="Times New Roman" w:eastAsia="Times New Roman" w:hAnsi="Times New Roman"/>
      <w:sz w:val="24"/>
      <w:szCs w:val="24"/>
      <w:lang w:val="bg-BG" w:eastAsia="bg-BG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174C7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74C79"/>
    <w:rPr>
      <w:rFonts w:ascii="Cambria" w:hAnsi="Cambria" w:cs="Times New Roman"/>
      <w:color w:val="365F91"/>
      <w:sz w:val="32"/>
      <w:szCs w:val="32"/>
      <w:lang w:val="bg-BG" w:eastAsia="bg-BG"/>
    </w:rPr>
  </w:style>
  <w:style w:type="paragraph" w:styleId="BalloonText">
    <w:name w:val="Balloon Text"/>
    <w:basedOn w:val="Normal"/>
    <w:link w:val="BalloonTextChar"/>
    <w:uiPriority w:val="99"/>
    <w:semiHidden/>
    <w:rsid w:val="0000069F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00069F"/>
    <w:rPr>
      <w:rFonts w:ascii="Tahoma" w:hAnsi="Tahoma"/>
      <w:sz w:val="16"/>
      <w:lang w:eastAsia="bg-BG"/>
    </w:rPr>
  </w:style>
  <w:style w:type="character" w:styleId="Hyperlink">
    <w:name w:val="Hyperlink"/>
    <w:uiPriority w:val="99"/>
    <w:rsid w:val="003E18E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C241E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rsid w:val="00CC30FD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link w:val="BodyText"/>
    <w:uiPriority w:val="99"/>
    <w:semiHidden/>
    <w:locked/>
    <w:rsid w:val="00CC30FD"/>
    <w:rPr>
      <w:rFonts w:ascii="Times New Roman" w:hAnsi="Times New Roman"/>
      <w:sz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AA7DAA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AA7DAA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7DAA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AA7DAA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240090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0100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62240099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01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240101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0106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62240094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00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240103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0114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62240116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00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240112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0097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62240104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01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240117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0095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62240087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010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24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4425</Words>
  <Characters>25225</Characters>
  <Application>Microsoft Office Word</Application>
  <DocSecurity>0</DocSecurity>
  <Lines>210</Lines>
  <Paragraphs>59</Paragraphs>
  <ScaleCrop>false</ScaleCrop>
  <Company/>
  <LinksUpToDate>false</LinksUpToDate>
  <CharactersWithSpaces>29591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</dc:creator>
  <cp:keywords/>
  <dc:description/>
  <cp:lastModifiedBy>Anastasia Staneva</cp:lastModifiedBy>
  <cp:revision>44</cp:revision>
  <dcterms:created xsi:type="dcterms:W3CDTF">2020-10-04T14:30:00Z</dcterms:created>
  <dcterms:modified xsi:type="dcterms:W3CDTF">2020-10-14T08:23:00Z</dcterms:modified>
</cp:coreProperties>
</file>