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EBB074" w14:textId="77777777" w:rsidR="00550151" w:rsidRPr="00550151" w:rsidRDefault="00550151" w:rsidP="00550151">
      <w:pPr>
        <w:keepNext/>
        <w:keepLines/>
        <w:spacing w:before="480"/>
        <w:jc w:val="both"/>
        <w:outlineLvl w:val="0"/>
        <w:rPr>
          <w:rFonts w:ascii="Times New Roman" w:hAnsi="Times New Roman" w:cs="Times New Roman"/>
          <w:b/>
          <w:bCs/>
          <w:sz w:val="28"/>
          <w:szCs w:val="28"/>
        </w:rPr>
      </w:pPr>
      <w:bookmarkStart w:id="0" w:name="_Hlk81206224"/>
      <w:bookmarkStart w:id="1" w:name="_Hlk505432967"/>
      <w:bookmarkStart w:id="2" w:name="_GoBack"/>
      <w:bookmarkEnd w:id="0"/>
      <w:bookmarkEnd w:id="2"/>
      <w:r w:rsidRPr="00550151">
        <w:rPr>
          <w:rFonts w:ascii="Times New Roman" w:hAnsi="Times New Roman" w:cs="Times New Roman"/>
          <w:b/>
          <w:bCs/>
          <w:sz w:val="28"/>
          <w:szCs w:val="28"/>
        </w:rPr>
        <w:t xml:space="preserve">ДО </w:t>
      </w:r>
    </w:p>
    <w:p w14:paraId="33DD4CF3" w14:textId="77777777" w:rsidR="00550151" w:rsidRPr="00550151" w:rsidRDefault="00550151" w:rsidP="00550151">
      <w:pPr>
        <w:rPr>
          <w:rFonts w:ascii="Times New Roman" w:hAnsi="Times New Roman" w:cs="Times New Roman"/>
          <w:b/>
          <w:sz w:val="28"/>
          <w:szCs w:val="28"/>
        </w:rPr>
      </w:pPr>
      <w:r w:rsidRPr="00550151">
        <w:rPr>
          <w:rFonts w:ascii="Times New Roman" w:hAnsi="Times New Roman" w:cs="Times New Roman"/>
          <w:b/>
          <w:sz w:val="28"/>
          <w:szCs w:val="28"/>
        </w:rPr>
        <w:t>ДИРЕКТОРА НА РИОСВ, гр. Пловдив</w:t>
      </w:r>
    </w:p>
    <w:p w14:paraId="4BDDD507" w14:textId="54D38B21" w:rsidR="00550151" w:rsidRPr="00550151" w:rsidRDefault="00550151" w:rsidP="00550151">
      <w:pPr>
        <w:spacing w:after="120"/>
        <w:rPr>
          <w:rFonts w:ascii="Times New Roman" w:hAnsi="Times New Roman" w:cs="Times New Roman"/>
          <w:b/>
          <w:sz w:val="28"/>
          <w:szCs w:val="28"/>
          <w:u w:val="single"/>
        </w:rPr>
      </w:pPr>
      <w:r w:rsidRPr="00550151">
        <w:rPr>
          <w:rFonts w:ascii="Times New Roman" w:hAnsi="Times New Roman" w:cs="Times New Roman"/>
          <w:b/>
          <w:sz w:val="28"/>
          <w:szCs w:val="28"/>
          <w:u w:val="single"/>
        </w:rPr>
        <w:t xml:space="preserve">На ваш изх. № ОВОС- </w:t>
      </w:r>
      <w:r w:rsidR="00F87E33">
        <w:rPr>
          <w:rFonts w:ascii="Times New Roman" w:hAnsi="Times New Roman" w:cs="Times New Roman"/>
          <w:b/>
          <w:sz w:val="28"/>
          <w:szCs w:val="28"/>
          <w:u w:val="single"/>
        </w:rPr>
        <w:t>1592</w:t>
      </w:r>
      <w:r w:rsidRPr="00550151">
        <w:rPr>
          <w:rFonts w:ascii="Times New Roman" w:hAnsi="Times New Roman" w:cs="Times New Roman"/>
          <w:b/>
          <w:sz w:val="28"/>
          <w:szCs w:val="28"/>
          <w:u w:val="single"/>
        </w:rPr>
        <w:t>-</w:t>
      </w:r>
      <w:r w:rsidR="00F87E33">
        <w:rPr>
          <w:rFonts w:ascii="Times New Roman" w:hAnsi="Times New Roman" w:cs="Times New Roman"/>
          <w:b/>
          <w:sz w:val="28"/>
          <w:szCs w:val="28"/>
          <w:u w:val="single"/>
        </w:rPr>
        <w:t>4</w:t>
      </w:r>
      <w:r w:rsidRPr="00550151">
        <w:rPr>
          <w:rFonts w:ascii="Times New Roman" w:hAnsi="Times New Roman" w:cs="Times New Roman"/>
          <w:b/>
          <w:sz w:val="28"/>
          <w:szCs w:val="28"/>
          <w:u w:val="single"/>
        </w:rPr>
        <w:t>/</w:t>
      </w:r>
      <w:r w:rsidR="00762740">
        <w:rPr>
          <w:rFonts w:ascii="Times New Roman" w:hAnsi="Times New Roman" w:cs="Times New Roman"/>
          <w:b/>
          <w:sz w:val="28"/>
          <w:szCs w:val="28"/>
          <w:u w:val="single"/>
        </w:rPr>
        <w:t>2</w:t>
      </w:r>
      <w:r w:rsidR="00F87E33">
        <w:rPr>
          <w:rFonts w:ascii="Times New Roman" w:hAnsi="Times New Roman" w:cs="Times New Roman"/>
          <w:b/>
          <w:sz w:val="28"/>
          <w:szCs w:val="28"/>
          <w:u w:val="single"/>
        </w:rPr>
        <w:t>0.08</w:t>
      </w:r>
      <w:r w:rsidRPr="00550151">
        <w:rPr>
          <w:rFonts w:ascii="Times New Roman" w:hAnsi="Times New Roman" w:cs="Times New Roman"/>
          <w:b/>
          <w:sz w:val="28"/>
          <w:szCs w:val="28"/>
          <w:u w:val="single"/>
        </w:rPr>
        <w:t>.202</w:t>
      </w:r>
      <w:r>
        <w:rPr>
          <w:rFonts w:ascii="Times New Roman" w:hAnsi="Times New Roman" w:cs="Times New Roman"/>
          <w:b/>
          <w:sz w:val="28"/>
          <w:szCs w:val="28"/>
          <w:u w:val="single"/>
        </w:rPr>
        <w:t>1</w:t>
      </w:r>
      <w:r w:rsidRPr="00550151">
        <w:rPr>
          <w:rFonts w:ascii="Times New Roman" w:hAnsi="Times New Roman" w:cs="Times New Roman"/>
          <w:b/>
          <w:sz w:val="28"/>
          <w:szCs w:val="28"/>
          <w:u w:val="single"/>
        </w:rPr>
        <w:t>г.</w:t>
      </w:r>
    </w:p>
    <w:p w14:paraId="184243B7" w14:textId="77777777" w:rsidR="00550151" w:rsidRPr="00550151" w:rsidRDefault="00550151" w:rsidP="00550151">
      <w:pPr>
        <w:spacing w:after="120"/>
        <w:jc w:val="center"/>
        <w:rPr>
          <w:rFonts w:ascii="Times New Roman" w:hAnsi="Times New Roman" w:cs="Times New Roman"/>
          <w:b/>
          <w:bCs/>
          <w:sz w:val="28"/>
          <w:szCs w:val="28"/>
        </w:rPr>
      </w:pPr>
    </w:p>
    <w:p w14:paraId="412C729C" w14:textId="77777777" w:rsidR="00550151" w:rsidRPr="00550151" w:rsidRDefault="00550151" w:rsidP="00550151">
      <w:pPr>
        <w:spacing w:after="120"/>
        <w:jc w:val="center"/>
        <w:rPr>
          <w:rFonts w:ascii="Times New Roman" w:hAnsi="Times New Roman" w:cs="Times New Roman"/>
          <w:b/>
          <w:bCs/>
          <w:sz w:val="28"/>
          <w:szCs w:val="28"/>
        </w:rPr>
      </w:pPr>
    </w:p>
    <w:p w14:paraId="6135AE2D" w14:textId="77777777" w:rsidR="00550151" w:rsidRPr="00550151" w:rsidRDefault="00550151" w:rsidP="00550151">
      <w:pPr>
        <w:spacing w:after="120"/>
        <w:jc w:val="center"/>
        <w:rPr>
          <w:rFonts w:ascii="Times New Roman" w:hAnsi="Times New Roman" w:cs="Times New Roman"/>
          <w:b/>
          <w:bCs/>
          <w:sz w:val="36"/>
          <w:szCs w:val="36"/>
        </w:rPr>
      </w:pPr>
      <w:r w:rsidRPr="00550151">
        <w:rPr>
          <w:rFonts w:ascii="Times New Roman" w:hAnsi="Times New Roman" w:cs="Times New Roman"/>
          <w:b/>
          <w:bCs/>
          <w:sz w:val="36"/>
          <w:szCs w:val="36"/>
        </w:rPr>
        <w:t>И С К А Н Е</w:t>
      </w:r>
    </w:p>
    <w:p w14:paraId="6367D694" w14:textId="77777777" w:rsidR="00550151" w:rsidRPr="000278C8" w:rsidRDefault="00550151" w:rsidP="00550151">
      <w:pPr>
        <w:spacing w:after="120"/>
        <w:contextualSpacing/>
        <w:jc w:val="center"/>
        <w:rPr>
          <w:rFonts w:ascii="Times New Roman" w:hAnsi="Times New Roman" w:cs="Times New Roman"/>
          <w:b/>
          <w:bCs/>
          <w:sz w:val="36"/>
          <w:szCs w:val="36"/>
          <w:lang w:val="ru-RU"/>
        </w:rPr>
      </w:pPr>
      <w:r w:rsidRPr="00550151">
        <w:rPr>
          <w:rFonts w:ascii="Times New Roman" w:hAnsi="Times New Roman" w:cs="Times New Roman"/>
          <w:b/>
          <w:bCs/>
          <w:sz w:val="40"/>
          <w:szCs w:val="36"/>
        </w:rPr>
        <w:t xml:space="preserve">за преценяване на необходимостта от извършване на </w:t>
      </w:r>
      <w:r w:rsidRPr="00550151">
        <w:rPr>
          <w:rFonts w:ascii="Times New Roman" w:hAnsi="Times New Roman" w:cs="Times New Roman"/>
          <w:b/>
          <w:bCs/>
          <w:sz w:val="36"/>
          <w:szCs w:val="36"/>
        </w:rPr>
        <w:t>оценка на въздействието върху околната среда (ОВОС)</w:t>
      </w:r>
    </w:p>
    <w:p w14:paraId="219FCAA1" w14:textId="77777777" w:rsidR="00762740" w:rsidRPr="00762740" w:rsidRDefault="00550151" w:rsidP="00762740">
      <w:pPr>
        <w:spacing w:after="120"/>
        <w:ind w:left="360"/>
        <w:contextualSpacing/>
        <w:jc w:val="center"/>
        <w:rPr>
          <w:rFonts w:ascii="Times New Roman" w:hAnsi="Times New Roman" w:cs="Times New Roman"/>
          <w:b/>
          <w:bCs/>
          <w:sz w:val="28"/>
          <w:szCs w:val="28"/>
        </w:rPr>
      </w:pPr>
      <w:r>
        <w:rPr>
          <w:rFonts w:ascii="Times New Roman" w:hAnsi="Times New Roman" w:cs="Times New Roman"/>
          <w:b/>
          <w:bCs/>
          <w:sz w:val="28"/>
          <w:szCs w:val="28"/>
        </w:rPr>
        <w:t xml:space="preserve">от </w:t>
      </w:r>
    </w:p>
    <w:p w14:paraId="0A2D3452" w14:textId="1AA259C0" w:rsidR="00762740" w:rsidRPr="00762740" w:rsidRDefault="00762740" w:rsidP="00762740">
      <w:pPr>
        <w:spacing w:after="120"/>
        <w:ind w:left="360"/>
        <w:contextualSpacing/>
        <w:jc w:val="center"/>
        <w:rPr>
          <w:rFonts w:ascii="Times New Roman" w:hAnsi="Times New Roman" w:cs="Times New Roman"/>
          <w:b/>
          <w:bCs/>
          <w:sz w:val="28"/>
          <w:szCs w:val="28"/>
        </w:rPr>
      </w:pPr>
      <w:r w:rsidRPr="00762740">
        <w:rPr>
          <w:rFonts w:ascii="Times New Roman" w:hAnsi="Times New Roman" w:cs="Times New Roman"/>
          <w:b/>
          <w:bCs/>
          <w:sz w:val="28"/>
          <w:szCs w:val="28"/>
        </w:rPr>
        <w:t xml:space="preserve">От </w:t>
      </w:r>
      <w:r w:rsidR="00AD0F31">
        <w:rPr>
          <w:rFonts w:ascii="Times New Roman" w:hAnsi="Times New Roman" w:cs="Times New Roman"/>
          <w:b/>
          <w:bCs/>
          <w:sz w:val="28"/>
          <w:szCs w:val="28"/>
        </w:rPr>
        <w:t>Д</w:t>
      </w:r>
      <w:r w:rsidR="00AD0F31">
        <w:rPr>
          <w:rFonts w:ascii="Times New Roman" w:hAnsi="Times New Roman" w:cs="Times New Roman"/>
          <w:b/>
          <w:bCs/>
          <w:sz w:val="28"/>
          <w:szCs w:val="28"/>
          <w:lang w:val="en-US"/>
        </w:rPr>
        <w:t>.</w:t>
      </w:r>
      <w:r w:rsidR="00F87E33">
        <w:rPr>
          <w:rFonts w:ascii="Times New Roman" w:hAnsi="Times New Roman" w:cs="Times New Roman"/>
          <w:b/>
          <w:bCs/>
          <w:sz w:val="28"/>
          <w:szCs w:val="28"/>
        </w:rPr>
        <w:t xml:space="preserve"> Стоилова</w:t>
      </w:r>
    </w:p>
    <w:p w14:paraId="50672D36" w14:textId="77777777" w:rsidR="00550151" w:rsidRPr="00550151" w:rsidRDefault="00550151" w:rsidP="00762740">
      <w:pPr>
        <w:spacing w:after="120"/>
        <w:ind w:left="360"/>
        <w:contextualSpacing/>
        <w:jc w:val="center"/>
        <w:rPr>
          <w:rFonts w:ascii="Times New Roman" w:hAnsi="Times New Roman" w:cs="Times New Roman"/>
          <w:b/>
          <w:bCs/>
          <w:sz w:val="28"/>
          <w:szCs w:val="28"/>
        </w:rPr>
      </w:pPr>
    </w:p>
    <w:p w14:paraId="213E5CF8" w14:textId="77777777" w:rsidR="00550151" w:rsidRPr="00550151" w:rsidRDefault="00550151" w:rsidP="00762740">
      <w:pPr>
        <w:spacing w:after="120"/>
        <w:jc w:val="center"/>
        <w:rPr>
          <w:rFonts w:ascii="Times New Roman" w:hAnsi="Times New Roman" w:cs="Times New Roman"/>
          <w:b/>
          <w:sz w:val="36"/>
          <w:szCs w:val="36"/>
        </w:rPr>
      </w:pPr>
      <w:r w:rsidRPr="00550151">
        <w:rPr>
          <w:rFonts w:ascii="Times New Roman" w:hAnsi="Times New Roman" w:cs="Times New Roman"/>
          <w:b/>
          <w:sz w:val="36"/>
          <w:szCs w:val="36"/>
        </w:rPr>
        <w:t>Уважаеми Господин Йотков,</w:t>
      </w:r>
    </w:p>
    <w:p w14:paraId="7081533C" w14:textId="77777777" w:rsidR="00550151" w:rsidRDefault="00550151" w:rsidP="00550151">
      <w:pPr>
        <w:tabs>
          <w:tab w:val="left" w:pos="9356"/>
        </w:tabs>
        <w:spacing w:before="100" w:beforeAutospacing="1" w:after="100" w:afterAutospacing="1"/>
        <w:ind w:right="142" w:firstLine="708"/>
        <w:jc w:val="both"/>
        <w:rPr>
          <w:rFonts w:ascii="Times New Roman" w:hAnsi="Times New Roman" w:cs="Times New Roman"/>
          <w:sz w:val="28"/>
          <w:szCs w:val="28"/>
        </w:rPr>
      </w:pPr>
      <w:r w:rsidRPr="00550151">
        <w:rPr>
          <w:rFonts w:ascii="Times New Roman" w:hAnsi="Times New Roman" w:cs="Times New Roman"/>
          <w:sz w:val="28"/>
          <w:szCs w:val="28"/>
        </w:rPr>
        <w:t>Моля да ми бъде издадено решение за преценяване на необходимостта от извършване на ОВОС за инвестиционно предложение:</w:t>
      </w:r>
      <w:r w:rsidR="00C9053A">
        <w:rPr>
          <w:rFonts w:ascii="Times New Roman" w:hAnsi="Times New Roman" w:cs="Times New Roman"/>
          <w:sz w:val="28"/>
          <w:szCs w:val="28"/>
        </w:rPr>
        <w:t xml:space="preserve"> </w:t>
      </w:r>
    </w:p>
    <w:p w14:paraId="2C630708" w14:textId="0ADF19E8" w:rsidR="00762740" w:rsidRPr="00762740" w:rsidRDefault="00762740" w:rsidP="00550151">
      <w:pPr>
        <w:tabs>
          <w:tab w:val="left" w:pos="9356"/>
        </w:tabs>
        <w:spacing w:before="100" w:beforeAutospacing="1" w:after="100" w:afterAutospacing="1"/>
        <w:ind w:right="142" w:firstLine="708"/>
        <w:jc w:val="both"/>
        <w:rPr>
          <w:rFonts w:ascii="Times New Roman" w:eastAsia="Times New Roman" w:hAnsi="Times New Roman" w:cs="Times New Roman"/>
          <w:b/>
          <w:sz w:val="28"/>
          <w:szCs w:val="28"/>
          <w:lang w:eastAsia="bg-BG"/>
        </w:rPr>
      </w:pPr>
      <w:r w:rsidRPr="000278C8">
        <w:rPr>
          <w:rFonts w:ascii="Times New Roman" w:eastAsia="Times New Roman" w:hAnsi="Times New Roman" w:cs="Times New Roman"/>
          <w:b/>
          <w:sz w:val="28"/>
          <w:szCs w:val="28"/>
          <w:lang w:val="ru-RU" w:eastAsia="bg-BG"/>
        </w:rPr>
        <w:t xml:space="preserve">Изготвяне на проект ПУП-ПРЗ и </w:t>
      </w:r>
      <w:r w:rsidRPr="0013509F">
        <w:rPr>
          <w:rFonts w:ascii="Times New Roman" w:eastAsia="Times New Roman" w:hAnsi="Times New Roman" w:cs="Times New Roman"/>
          <w:b/>
          <w:sz w:val="28"/>
          <w:szCs w:val="28"/>
          <w:lang w:val="ru-RU" w:eastAsia="bg-BG"/>
        </w:rPr>
        <w:t xml:space="preserve">ПП </w:t>
      </w:r>
      <w:r w:rsidRPr="000278C8">
        <w:rPr>
          <w:rFonts w:ascii="Times New Roman" w:eastAsia="Times New Roman" w:hAnsi="Times New Roman" w:cs="Times New Roman"/>
          <w:b/>
          <w:sz w:val="28"/>
          <w:szCs w:val="28"/>
          <w:lang w:val="ru-RU" w:eastAsia="bg-BG"/>
        </w:rPr>
        <w:t xml:space="preserve">за ПИ с идентификатор </w:t>
      </w:r>
      <w:r w:rsidR="00F87E33">
        <w:rPr>
          <w:rFonts w:ascii="Times New Roman" w:eastAsia="Times New Roman" w:hAnsi="Times New Roman" w:cs="Times New Roman"/>
          <w:b/>
          <w:sz w:val="28"/>
          <w:szCs w:val="28"/>
          <w:lang w:val="ru-RU" w:eastAsia="bg-BG"/>
        </w:rPr>
        <w:t>06077.10.114</w:t>
      </w:r>
      <w:r w:rsidRPr="000278C8">
        <w:rPr>
          <w:rFonts w:ascii="Times New Roman" w:eastAsia="Times New Roman" w:hAnsi="Times New Roman" w:cs="Times New Roman"/>
          <w:b/>
          <w:sz w:val="28"/>
          <w:szCs w:val="28"/>
          <w:lang w:val="ru-RU" w:eastAsia="bg-BG"/>
        </w:rPr>
        <w:t>, м. “</w:t>
      </w:r>
      <w:r w:rsidR="00F87E33">
        <w:rPr>
          <w:rFonts w:ascii="Times New Roman" w:eastAsia="Times New Roman" w:hAnsi="Times New Roman" w:cs="Times New Roman"/>
          <w:b/>
          <w:sz w:val="28"/>
          <w:szCs w:val="28"/>
          <w:lang w:val="ru-RU" w:eastAsia="bg-BG"/>
        </w:rPr>
        <w:t>Ст</w:t>
      </w:r>
      <w:r w:rsidRPr="000278C8">
        <w:rPr>
          <w:rFonts w:ascii="Times New Roman" w:eastAsia="Times New Roman" w:hAnsi="Times New Roman" w:cs="Times New Roman"/>
          <w:b/>
          <w:sz w:val="28"/>
          <w:szCs w:val="28"/>
          <w:lang w:val="ru-RU" w:eastAsia="bg-BG"/>
        </w:rPr>
        <w:t>о</w:t>
      </w:r>
      <w:r w:rsidR="00F87E33">
        <w:rPr>
          <w:rFonts w:ascii="Times New Roman" w:eastAsia="Times New Roman" w:hAnsi="Times New Roman" w:cs="Times New Roman"/>
          <w:b/>
          <w:sz w:val="28"/>
          <w:szCs w:val="28"/>
          <w:lang w:val="ru-RU" w:eastAsia="bg-BG"/>
        </w:rPr>
        <w:t>йкова върба</w:t>
      </w:r>
      <w:r w:rsidRPr="000278C8">
        <w:rPr>
          <w:rFonts w:ascii="Times New Roman" w:eastAsia="Times New Roman" w:hAnsi="Times New Roman" w:cs="Times New Roman"/>
          <w:b/>
          <w:sz w:val="28"/>
          <w:szCs w:val="28"/>
          <w:lang w:val="ru-RU" w:eastAsia="bg-BG"/>
        </w:rPr>
        <w:t>“ по КК на с.</w:t>
      </w:r>
      <w:r w:rsidR="00F87E33">
        <w:rPr>
          <w:rFonts w:ascii="Times New Roman" w:eastAsia="Times New Roman" w:hAnsi="Times New Roman" w:cs="Times New Roman"/>
          <w:b/>
          <w:sz w:val="28"/>
          <w:szCs w:val="28"/>
          <w:lang w:val="ru-RU" w:eastAsia="bg-BG"/>
        </w:rPr>
        <w:t xml:space="preserve"> Брани поле</w:t>
      </w:r>
      <w:r w:rsidRPr="000278C8">
        <w:rPr>
          <w:rFonts w:ascii="Times New Roman" w:eastAsia="Times New Roman" w:hAnsi="Times New Roman" w:cs="Times New Roman"/>
          <w:b/>
          <w:sz w:val="28"/>
          <w:szCs w:val="28"/>
          <w:lang w:val="ru-RU" w:eastAsia="bg-BG"/>
        </w:rPr>
        <w:t>, общ.</w:t>
      </w:r>
      <w:r w:rsidR="00F87E33">
        <w:rPr>
          <w:rFonts w:ascii="Times New Roman" w:eastAsia="Times New Roman" w:hAnsi="Times New Roman" w:cs="Times New Roman"/>
          <w:b/>
          <w:sz w:val="28"/>
          <w:szCs w:val="28"/>
          <w:lang w:val="ru-RU" w:eastAsia="bg-BG"/>
        </w:rPr>
        <w:t xml:space="preserve"> </w:t>
      </w:r>
      <w:r w:rsidRPr="000278C8">
        <w:rPr>
          <w:rFonts w:ascii="Times New Roman" w:eastAsia="Times New Roman" w:hAnsi="Times New Roman" w:cs="Times New Roman"/>
          <w:b/>
          <w:sz w:val="28"/>
          <w:szCs w:val="28"/>
          <w:lang w:val="ru-RU" w:eastAsia="bg-BG"/>
        </w:rPr>
        <w:t>“Родопи“ за процедура промяна на предназначението на земеделската земя</w:t>
      </w:r>
      <w:r>
        <w:rPr>
          <w:rFonts w:ascii="Times New Roman" w:eastAsia="Times New Roman" w:hAnsi="Times New Roman" w:cs="Times New Roman"/>
          <w:b/>
          <w:sz w:val="28"/>
          <w:szCs w:val="28"/>
          <w:lang w:eastAsia="bg-BG"/>
        </w:rPr>
        <w:t xml:space="preserve"> с цел жилищно застрояване </w:t>
      </w:r>
      <w:r w:rsidR="00ED538E">
        <w:rPr>
          <w:rFonts w:ascii="Times New Roman" w:eastAsia="Times New Roman" w:hAnsi="Times New Roman" w:cs="Times New Roman"/>
          <w:b/>
          <w:sz w:val="28"/>
          <w:szCs w:val="28"/>
          <w:lang w:eastAsia="bg-BG"/>
        </w:rPr>
        <w:t xml:space="preserve">в 6 </w:t>
      </w:r>
      <w:r>
        <w:rPr>
          <w:rFonts w:ascii="Times New Roman" w:eastAsia="Times New Roman" w:hAnsi="Times New Roman" w:cs="Times New Roman"/>
          <w:b/>
          <w:sz w:val="28"/>
          <w:szCs w:val="28"/>
          <w:lang w:eastAsia="bg-BG"/>
        </w:rPr>
        <w:t>бр. УПИ</w:t>
      </w:r>
    </w:p>
    <w:p w14:paraId="6E11767A" w14:textId="77777777" w:rsidR="00550151" w:rsidRPr="00550151" w:rsidRDefault="00550151" w:rsidP="00550151">
      <w:pPr>
        <w:tabs>
          <w:tab w:val="left" w:pos="9214"/>
        </w:tabs>
        <w:ind w:right="42"/>
        <w:jc w:val="both"/>
        <w:rPr>
          <w:rFonts w:ascii="Times New Roman" w:hAnsi="Times New Roman" w:cs="Times New Roman"/>
          <w:b/>
          <w:sz w:val="28"/>
          <w:szCs w:val="28"/>
        </w:rPr>
      </w:pPr>
      <w:r w:rsidRPr="00550151">
        <w:rPr>
          <w:rFonts w:ascii="Times New Roman" w:hAnsi="Times New Roman" w:cs="Times New Roman"/>
          <w:b/>
          <w:sz w:val="28"/>
          <w:szCs w:val="28"/>
        </w:rPr>
        <w:t xml:space="preserve">      </w:t>
      </w:r>
      <w:r w:rsidRPr="00550151">
        <w:rPr>
          <w:rFonts w:ascii="Times New Roman" w:hAnsi="Times New Roman" w:cs="Times New Roman"/>
          <w:b/>
          <w:sz w:val="28"/>
          <w:szCs w:val="28"/>
          <w:u w:val="single"/>
        </w:rPr>
        <w:t xml:space="preserve">  Прилагам:</w:t>
      </w:r>
    </w:p>
    <w:p w14:paraId="2EFB057B" w14:textId="77777777" w:rsidR="00550151" w:rsidRPr="00550151" w:rsidRDefault="00550151" w:rsidP="00550151">
      <w:pPr>
        <w:numPr>
          <w:ilvl w:val="0"/>
          <w:numId w:val="13"/>
        </w:numPr>
        <w:tabs>
          <w:tab w:val="num" w:pos="426"/>
          <w:tab w:val="left" w:pos="993"/>
        </w:tabs>
        <w:ind w:left="142" w:right="42" w:firstLine="425"/>
        <w:jc w:val="both"/>
        <w:rPr>
          <w:rFonts w:ascii="Times New Roman" w:hAnsi="Times New Roman" w:cs="Times New Roman"/>
          <w:sz w:val="28"/>
          <w:szCs w:val="28"/>
        </w:rPr>
      </w:pPr>
      <w:r w:rsidRPr="00550151">
        <w:rPr>
          <w:rFonts w:ascii="Times New Roman" w:hAnsi="Times New Roman" w:cs="Times New Roman"/>
          <w:sz w:val="28"/>
          <w:szCs w:val="28"/>
        </w:rPr>
        <w:t>Информация по Приложение № 2 на Наредбата за условията и реда за извършване на оценка на въздействието върху околната среда на инвестиционни предложения за строителство, дейности и технологии, приета с ПМС №59 от 7 март 2003 г. (ДВ, бр.25/2003 г.)</w:t>
      </w:r>
    </w:p>
    <w:p w14:paraId="6F0E0D88" w14:textId="77777777" w:rsidR="00550151" w:rsidRDefault="00550151" w:rsidP="00550151">
      <w:pPr>
        <w:numPr>
          <w:ilvl w:val="0"/>
          <w:numId w:val="13"/>
        </w:numPr>
        <w:spacing w:before="120"/>
        <w:ind w:left="714" w:right="42" w:hanging="357"/>
        <w:jc w:val="both"/>
        <w:rPr>
          <w:rFonts w:ascii="Times New Roman" w:hAnsi="Times New Roman" w:cs="Times New Roman"/>
          <w:sz w:val="28"/>
          <w:szCs w:val="28"/>
        </w:rPr>
      </w:pPr>
      <w:r>
        <w:rPr>
          <w:rFonts w:ascii="Times New Roman" w:hAnsi="Times New Roman" w:cs="Times New Roman"/>
          <w:sz w:val="28"/>
          <w:szCs w:val="28"/>
        </w:rPr>
        <w:t>Декларация</w:t>
      </w:r>
      <w:r w:rsidR="00903130">
        <w:rPr>
          <w:rFonts w:ascii="Times New Roman" w:hAnsi="Times New Roman" w:cs="Times New Roman"/>
          <w:sz w:val="28"/>
          <w:szCs w:val="28"/>
        </w:rPr>
        <w:t xml:space="preserve"> </w:t>
      </w:r>
      <w:r>
        <w:rPr>
          <w:rFonts w:ascii="Times New Roman" w:hAnsi="Times New Roman" w:cs="Times New Roman"/>
          <w:sz w:val="28"/>
          <w:szCs w:val="28"/>
        </w:rPr>
        <w:t>за уведомяване на инв. предложение</w:t>
      </w:r>
    </w:p>
    <w:p w14:paraId="092A100C" w14:textId="77777777" w:rsidR="00550151" w:rsidRPr="00550151" w:rsidRDefault="00550151" w:rsidP="00550151">
      <w:pPr>
        <w:numPr>
          <w:ilvl w:val="0"/>
          <w:numId w:val="13"/>
        </w:numPr>
        <w:spacing w:before="120"/>
        <w:ind w:left="714" w:right="42" w:hanging="357"/>
        <w:jc w:val="both"/>
        <w:rPr>
          <w:rFonts w:ascii="Times New Roman" w:hAnsi="Times New Roman" w:cs="Times New Roman"/>
          <w:sz w:val="28"/>
          <w:szCs w:val="28"/>
        </w:rPr>
      </w:pPr>
      <w:r w:rsidRPr="00550151">
        <w:rPr>
          <w:rFonts w:ascii="Times New Roman" w:hAnsi="Times New Roman" w:cs="Times New Roman"/>
          <w:sz w:val="28"/>
          <w:szCs w:val="28"/>
        </w:rPr>
        <w:t>Документ за платена такса.</w:t>
      </w:r>
    </w:p>
    <w:p w14:paraId="2DB656BB" w14:textId="77777777" w:rsidR="00550151" w:rsidRPr="00550151" w:rsidRDefault="00550151" w:rsidP="00550151">
      <w:pPr>
        <w:spacing w:line="360" w:lineRule="auto"/>
        <w:contextualSpacing/>
        <w:jc w:val="both"/>
        <w:rPr>
          <w:rFonts w:ascii="Times New Roman" w:hAnsi="Times New Roman" w:cs="Times New Roman"/>
        </w:rPr>
      </w:pPr>
    </w:p>
    <w:p w14:paraId="472A0A84" w14:textId="77777777" w:rsidR="00550151" w:rsidRDefault="00550151" w:rsidP="00550151">
      <w:pPr>
        <w:spacing w:line="360" w:lineRule="auto"/>
        <w:contextualSpacing/>
        <w:jc w:val="both"/>
        <w:rPr>
          <w:rFonts w:ascii="Times New Roman" w:hAnsi="Times New Roman" w:cs="Times New Roman"/>
          <w:sz w:val="28"/>
          <w:szCs w:val="28"/>
        </w:rPr>
      </w:pPr>
      <w:r w:rsidRPr="00550151">
        <w:rPr>
          <w:rFonts w:ascii="Times New Roman" w:hAnsi="Times New Roman" w:cs="Times New Roman"/>
        </w:rPr>
        <w:t xml:space="preserve">Дата:………………….. </w:t>
      </w:r>
      <w:r w:rsidRPr="00550151">
        <w:rPr>
          <w:rFonts w:ascii="Times New Roman" w:hAnsi="Times New Roman" w:cs="Times New Roman"/>
        </w:rPr>
        <w:tab/>
      </w:r>
      <w:r w:rsidRPr="00550151">
        <w:rPr>
          <w:rFonts w:ascii="Times New Roman" w:hAnsi="Times New Roman" w:cs="Times New Roman"/>
        </w:rPr>
        <w:tab/>
      </w:r>
      <w:r w:rsidRPr="00550151">
        <w:rPr>
          <w:rFonts w:ascii="Times New Roman" w:hAnsi="Times New Roman" w:cs="Times New Roman"/>
        </w:rPr>
        <w:tab/>
      </w:r>
      <w:r w:rsidRPr="00550151">
        <w:rPr>
          <w:rFonts w:ascii="Times New Roman" w:hAnsi="Times New Roman" w:cs="Times New Roman"/>
        </w:rPr>
        <w:tab/>
      </w:r>
      <w:r w:rsidRPr="00550151">
        <w:rPr>
          <w:rFonts w:ascii="Times New Roman" w:hAnsi="Times New Roman" w:cs="Times New Roman"/>
        </w:rPr>
        <w:tab/>
        <w:t xml:space="preserve"> Подпис: …………………</w:t>
      </w:r>
      <w:r w:rsidRPr="00550151">
        <w:rPr>
          <w:rFonts w:ascii="Times New Roman" w:hAnsi="Times New Roman" w:cs="Times New Roman"/>
          <w:sz w:val="28"/>
          <w:szCs w:val="28"/>
        </w:rPr>
        <w:t xml:space="preserve">… </w:t>
      </w:r>
    </w:p>
    <w:p w14:paraId="32E247D7" w14:textId="77777777" w:rsidR="00903130" w:rsidRPr="00550151" w:rsidRDefault="00903130" w:rsidP="00550151">
      <w:pPr>
        <w:spacing w:line="360" w:lineRule="auto"/>
        <w:contextualSpacing/>
        <w:jc w:val="both"/>
        <w:rPr>
          <w:rFonts w:ascii="Times New Roman" w:hAnsi="Times New Roman" w:cs="Times New Roman"/>
          <w:sz w:val="28"/>
          <w:szCs w:val="28"/>
        </w:rPr>
      </w:pPr>
    </w:p>
    <w:p w14:paraId="2DEACD70" w14:textId="77777777" w:rsidR="00550151" w:rsidRPr="00550151" w:rsidRDefault="00550151" w:rsidP="00550151">
      <w:pPr>
        <w:spacing w:line="360" w:lineRule="auto"/>
        <w:contextualSpacing/>
        <w:jc w:val="both"/>
        <w:rPr>
          <w:rFonts w:ascii="Times New Roman" w:hAnsi="Times New Roman" w:cs="Times New Roman"/>
          <w:sz w:val="28"/>
          <w:szCs w:val="28"/>
        </w:rPr>
      </w:pPr>
      <w:r w:rsidRPr="00550151">
        <w:rPr>
          <w:rFonts w:ascii="Times New Roman" w:hAnsi="Times New Roman" w:cs="Times New Roman"/>
          <w:sz w:val="28"/>
          <w:szCs w:val="28"/>
        </w:rPr>
        <w:lastRenderedPageBreak/>
        <w:t xml:space="preserve">                                                                   </w:t>
      </w:r>
    </w:p>
    <w:p w14:paraId="23D7FC5C" w14:textId="77777777" w:rsidR="00CE7B04" w:rsidRPr="00550151" w:rsidRDefault="00550151" w:rsidP="00550151">
      <w:pPr>
        <w:spacing w:after="0" w:line="240" w:lineRule="auto"/>
        <w:jc w:val="center"/>
        <w:rPr>
          <w:rFonts w:ascii="Times New Roman" w:hAnsi="Times New Roman" w:cs="Times New Roman"/>
          <w:sz w:val="44"/>
          <w:szCs w:val="44"/>
          <w:u w:val="single"/>
        </w:rPr>
      </w:pPr>
      <w:r w:rsidRPr="00550151">
        <w:rPr>
          <w:rFonts w:ascii="Times New Roman" w:hAnsi="Times New Roman" w:cs="Times New Roman"/>
          <w:sz w:val="28"/>
          <w:szCs w:val="28"/>
        </w:rPr>
        <w:t xml:space="preserve">                                                </w:t>
      </w:r>
    </w:p>
    <w:p w14:paraId="2FF91184" w14:textId="77777777" w:rsidR="00CE7B04" w:rsidRPr="00FA2CE7" w:rsidRDefault="00CE7B04" w:rsidP="00C637BF">
      <w:pPr>
        <w:spacing w:after="0" w:line="240" w:lineRule="auto"/>
        <w:jc w:val="center"/>
        <w:rPr>
          <w:rFonts w:ascii="Times New Roman" w:hAnsi="Times New Roman" w:cs="Times New Roman"/>
          <w:b/>
          <w:sz w:val="44"/>
          <w:szCs w:val="44"/>
          <w:u w:val="single"/>
        </w:rPr>
      </w:pPr>
      <w:r w:rsidRPr="00FA2CE7">
        <w:rPr>
          <w:rFonts w:ascii="Times New Roman" w:hAnsi="Times New Roman" w:cs="Times New Roman"/>
          <w:b/>
          <w:sz w:val="44"/>
          <w:szCs w:val="44"/>
          <w:u w:val="single"/>
        </w:rPr>
        <w:t xml:space="preserve">Информация по Приложение № 2 </w:t>
      </w:r>
    </w:p>
    <w:p w14:paraId="0121C25C" w14:textId="77777777" w:rsidR="00CE7B04" w:rsidRPr="00550151" w:rsidRDefault="00CE7B04" w:rsidP="00C637BF">
      <w:pPr>
        <w:spacing w:after="0" w:line="240" w:lineRule="auto"/>
        <w:jc w:val="center"/>
        <w:rPr>
          <w:rFonts w:ascii="Times New Roman" w:hAnsi="Times New Roman" w:cs="Times New Roman"/>
          <w:sz w:val="44"/>
          <w:szCs w:val="44"/>
          <w:u w:val="single"/>
        </w:rPr>
      </w:pPr>
      <w:r w:rsidRPr="00550151">
        <w:rPr>
          <w:rFonts w:ascii="Times New Roman" w:hAnsi="Times New Roman" w:cs="Times New Roman"/>
          <w:sz w:val="44"/>
          <w:szCs w:val="44"/>
          <w:u w:val="single"/>
        </w:rPr>
        <w:t>към чл.6 от Наредбата за ОВОС за преценка необходимостта от извършване на ОВОС</w:t>
      </w:r>
    </w:p>
    <w:p w14:paraId="0729E8E4" w14:textId="77777777" w:rsidR="00CE7B04" w:rsidRPr="00550151" w:rsidRDefault="00CE7B04" w:rsidP="00C637BF">
      <w:pPr>
        <w:spacing w:after="0" w:line="240" w:lineRule="auto"/>
        <w:jc w:val="center"/>
        <w:rPr>
          <w:rFonts w:ascii="Times New Roman" w:hAnsi="Times New Roman" w:cs="Times New Roman"/>
          <w:sz w:val="28"/>
          <w:szCs w:val="28"/>
        </w:rPr>
      </w:pPr>
    </w:p>
    <w:p w14:paraId="6DD81F69" w14:textId="77777777" w:rsidR="00CE7B04" w:rsidRPr="00550151" w:rsidRDefault="00CE7B04" w:rsidP="00C637BF">
      <w:pPr>
        <w:spacing w:after="0" w:line="240" w:lineRule="auto"/>
        <w:jc w:val="center"/>
        <w:rPr>
          <w:rFonts w:ascii="Times New Roman" w:hAnsi="Times New Roman" w:cs="Times New Roman"/>
          <w:sz w:val="28"/>
          <w:szCs w:val="28"/>
        </w:rPr>
      </w:pPr>
      <w:r w:rsidRPr="00550151">
        <w:rPr>
          <w:rFonts w:ascii="Times New Roman" w:hAnsi="Times New Roman" w:cs="Times New Roman"/>
          <w:sz w:val="28"/>
          <w:szCs w:val="28"/>
        </w:rPr>
        <w:t>(Изм. - ДВ, бр. 3 от 2006 г., изм. и доп. - ДВ, бр. 3 от 2011 г., изм. и доп. - ДВ, бр. 12 от 2016 г., в сила от 12.02.2016 г., изм. - ДВ, бр. 3 от 05.01.2018 г.)</w:t>
      </w:r>
    </w:p>
    <w:p w14:paraId="1739E769" w14:textId="77777777" w:rsidR="00CE7B04" w:rsidRPr="00550151" w:rsidRDefault="00CE7B04" w:rsidP="00C637BF">
      <w:pPr>
        <w:spacing w:after="0" w:line="240" w:lineRule="auto"/>
        <w:jc w:val="center"/>
        <w:rPr>
          <w:rFonts w:ascii="Times New Roman" w:hAnsi="Times New Roman" w:cs="Times New Roman"/>
          <w:sz w:val="44"/>
          <w:szCs w:val="44"/>
          <w:u w:val="single"/>
        </w:rPr>
      </w:pPr>
    </w:p>
    <w:p w14:paraId="236F645D" w14:textId="77777777" w:rsidR="00CE7B04" w:rsidRPr="00550151" w:rsidRDefault="00CE7B04" w:rsidP="00F81C91">
      <w:pPr>
        <w:shd w:val="clear" w:color="auto" w:fill="FFFFFF"/>
        <w:autoSpaceDE w:val="0"/>
        <w:autoSpaceDN w:val="0"/>
        <w:adjustRightInd w:val="0"/>
        <w:spacing w:after="0" w:line="264" w:lineRule="auto"/>
        <w:jc w:val="center"/>
        <w:rPr>
          <w:rFonts w:ascii="Times New Roman" w:hAnsi="Times New Roman" w:cs="Times New Roman"/>
          <w:b/>
          <w:bCs/>
          <w:sz w:val="44"/>
          <w:szCs w:val="44"/>
        </w:rPr>
      </w:pPr>
    </w:p>
    <w:p w14:paraId="036A06A0" w14:textId="77777777" w:rsidR="00762740" w:rsidRPr="00B915F0" w:rsidRDefault="00762740" w:rsidP="009F7E82">
      <w:pPr>
        <w:pBdr>
          <w:top w:val="single" w:sz="4" w:space="1" w:color="auto"/>
          <w:left w:val="single" w:sz="4" w:space="4" w:color="auto"/>
          <w:bottom w:val="single" w:sz="4" w:space="1" w:color="auto"/>
          <w:right w:val="single" w:sz="4" w:space="0" w:color="auto"/>
        </w:pBdr>
        <w:shd w:val="clear" w:color="auto" w:fill="FFFFFF"/>
        <w:autoSpaceDE w:val="0"/>
        <w:autoSpaceDN w:val="0"/>
        <w:adjustRightInd w:val="0"/>
        <w:spacing w:after="0" w:line="264" w:lineRule="auto"/>
        <w:jc w:val="center"/>
        <w:rPr>
          <w:rFonts w:ascii="Times New Roman" w:hAnsi="Times New Roman" w:cs="Times New Roman"/>
          <w:b/>
          <w:color w:val="76923C" w:themeColor="accent3" w:themeShade="BF"/>
          <w:sz w:val="40"/>
          <w:szCs w:val="40"/>
        </w:rPr>
      </w:pPr>
      <w:r w:rsidRPr="00B915F0">
        <w:rPr>
          <w:rFonts w:ascii="Times New Roman" w:hAnsi="Times New Roman" w:cs="Times New Roman"/>
          <w:b/>
          <w:color w:val="76923C" w:themeColor="accent3" w:themeShade="BF"/>
          <w:sz w:val="40"/>
          <w:szCs w:val="40"/>
        </w:rPr>
        <w:t>Инвестиционно предложение:</w:t>
      </w:r>
    </w:p>
    <w:p w14:paraId="158CDC81" w14:textId="1CBC2015" w:rsidR="00CE7B04" w:rsidRPr="00B915F0" w:rsidRDefault="00762740" w:rsidP="009F7E82">
      <w:pPr>
        <w:pBdr>
          <w:top w:val="single" w:sz="4" w:space="1" w:color="auto"/>
          <w:left w:val="single" w:sz="4" w:space="4" w:color="auto"/>
          <w:bottom w:val="single" w:sz="4" w:space="1" w:color="auto"/>
          <w:right w:val="single" w:sz="4" w:space="0" w:color="auto"/>
        </w:pBdr>
        <w:shd w:val="clear" w:color="auto" w:fill="FFFFFF"/>
        <w:autoSpaceDE w:val="0"/>
        <w:autoSpaceDN w:val="0"/>
        <w:adjustRightInd w:val="0"/>
        <w:spacing w:after="0" w:line="264" w:lineRule="auto"/>
        <w:jc w:val="center"/>
        <w:rPr>
          <w:rFonts w:ascii="Times New Roman" w:hAnsi="Times New Roman" w:cs="Times New Roman"/>
          <w:color w:val="76923C" w:themeColor="accent3" w:themeShade="BF"/>
          <w:sz w:val="36"/>
          <w:szCs w:val="36"/>
        </w:rPr>
      </w:pPr>
      <w:r w:rsidRPr="00B915F0">
        <w:rPr>
          <w:rFonts w:ascii="Times New Roman" w:hAnsi="Times New Roman" w:cs="Times New Roman"/>
          <w:color w:val="76923C" w:themeColor="accent3" w:themeShade="BF"/>
          <w:sz w:val="36"/>
          <w:szCs w:val="36"/>
        </w:rPr>
        <w:t xml:space="preserve">Изготвяне на проект ПУП-ПРЗ и ПП за ПИ с идентификатор </w:t>
      </w:r>
      <w:r w:rsidR="00F87E33" w:rsidRPr="00B915F0">
        <w:rPr>
          <w:rFonts w:ascii="Times New Roman" w:eastAsia="Times New Roman" w:hAnsi="Times New Roman" w:cs="Times New Roman"/>
          <w:bCs/>
          <w:color w:val="76923C" w:themeColor="accent3" w:themeShade="BF"/>
          <w:sz w:val="36"/>
          <w:szCs w:val="36"/>
          <w:lang w:val="ru-RU" w:eastAsia="bg-BG"/>
        </w:rPr>
        <w:t>06077.10.114, м. “Стойкова върба“ по КК на с. Брани поле</w:t>
      </w:r>
      <w:r w:rsidRPr="00B915F0">
        <w:rPr>
          <w:rFonts w:ascii="Times New Roman" w:hAnsi="Times New Roman" w:cs="Times New Roman"/>
          <w:bCs/>
          <w:color w:val="76923C" w:themeColor="accent3" w:themeShade="BF"/>
          <w:sz w:val="36"/>
          <w:szCs w:val="36"/>
        </w:rPr>
        <w:t>,</w:t>
      </w:r>
      <w:r w:rsidRPr="00B915F0">
        <w:rPr>
          <w:rFonts w:ascii="Times New Roman" w:hAnsi="Times New Roman" w:cs="Times New Roman"/>
          <w:color w:val="76923C" w:themeColor="accent3" w:themeShade="BF"/>
          <w:sz w:val="36"/>
          <w:szCs w:val="36"/>
        </w:rPr>
        <w:t xml:space="preserve"> общ.“Родопи“ за процедура промяна на предназначението на земеделската земя с цел жилищно застрояване в 6 бр. УПИ</w:t>
      </w:r>
    </w:p>
    <w:p w14:paraId="57F3F310" w14:textId="77777777" w:rsidR="00CE7B04" w:rsidRPr="00550151" w:rsidRDefault="00CE7B04" w:rsidP="00F81C91">
      <w:pPr>
        <w:shd w:val="clear" w:color="auto" w:fill="FFFFFF"/>
        <w:autoSpaceDE w:val="0"/>
        <w:autoSpaceDN w:val="0"/>
        <w:adjustRightInd w:val="0"/>
        <w:spacing w:after="0" w:line="264" w:lineRule="auto"/>
        <w:jc w:val="both"/>
        <w:rPr>
          <w:rFonts w:ascii="Times New Roman" w:hAnsi="Times New Roman" w:cs="Times New Roman"/>
          <w:b/>
          <w:bCs/>
          <w:sz w:val="28"/>
          <w:szCs w:val="28"/>
          <w:u w:val="single"/>
        </w:rPr>
      </w:pPr>
    </w:p>
    <w:p w14:paraId="2CFF980B" w14:textId="77777777" w:rsidR="00CE7B04" w:rsidRPr="00550151" w:rsidRDefault="00CE7B04" w:rsidP="00F81C91">
      <w:pPr>
        <w:shd w:val="clear" w:color="auto" w:fill="FFFFFF"/>
        <w:autoSpaceDE w:val="0"/>
        <w:autoSpaceDN w:val="0"/>
        <w:adjustRightInd w:val="0"/>
        <w:spacing w:after="0" w:line="264" w:lineRule="auto"/>
        <w:ind w:firstLine="360"/>
        <w:jc w:val="center"/>
        <w:rPr>
          <w:rFonts w:ascii="Times New Roman" w:hAnsi="Times New Roman" w:cs="Times New Roman"/>
          <w:b/>
          <w:bCs/>
          <w:sz w:val="28"/>
          <w:szCs w:val="28"/>
        </w:rPr>
      </w:pPr>
    </w:p>
    <w:bookmarkEnd w:id="1"/>
    <w:p w14:paraId="6478A5DA" w14:textId="77777777" w:rsidR="00CE7B04" w:rsidRPr="00C9053A" w:rsidRDefault="00CE7B04" w:rsidP="00C9053A">
      <w:pPr>
        <w:pStyle w:val="ListParagraph"/>
        <w:numPr>
          <w:ilvl w:val="0"/>
          <w:numId w:val="14"/>
        </w:numPr>
        <w:shd w:val="clear" w:color="auto" w:fill="FFFFFF"/>
        <w:autoSpaceDE w:val="0"/>
        <w:autoSpaceDN w:val="0"/>
        <w:adjustRightInd w:val="0"/>
        <w:spacing w:after="0" w:line="240" w:lineRule="auto"/>
        <w:ind w:hanging="1080"/>
        <w:jc w:val="both"/>
        <w:rPr>
          <w:rFonts w:ascii="Times New Roman" w:hAnsi="Times New Roman" w:cs="Times New Roman"/>
          <w:b/>
          <w:bCs/>
          <w:sz w:val="28"/>
          <w:szCs w:val="28"/>
          <w:u w:val="single"/>
        </w:rPr>
      </w:pPr>
      <w:r w:rsidRPr="00C9053A">
        <w:rPr>
          <w:rFonts w:ascii="Times New Roman" w:hAnsi="Times New Roman" w:cs="Times New Roman"/>
          <w:b/>
          <w:bCs/>
          <w:sz w:val="28"/>
          <w:szCs w:val="28"/>
          <w:u w:val="single"/>
        </w:rPr>
        <w:t>ИНФОРМАЦИЯ ЗА КОНТАКТ С ВЪЗЛОЖИТЕЛЯ:</w:t>
      </w:r>
    </w:p>
    <w:p w14:paraId="037F7D75" w14:textId="77777777" w:rsidR="00CE7B04" w:rsidRDefault="00CE7B04" w:rsidP="00F81C91">
      <w:pPr>
        <w:shd w:val="clear" w:color="auto" w:fill="FFFFFF"/>
        <w:tabs>
          <w:tab w:val="left" w:pos="426"/>
          <w:tab w:val="left" w:pos="900"/>
          <w:tab w:val="left" w:pos="1620"/>
        </w:tabs>
        <w:autoSpaceDE w:val="0"/>
        <w:autoSpaceDN w:val="0"/>
        <w:adjustRightInd w:val="0"/>
        <w:spacing w:after="0" w:line="264" w:lineRule="auto"/>
        <w:rPr>
          <w:rFonts w:ascii="Times New Roman" w:hAnsi="Times New Roman" w:cs="Times New Roman"/>
          <w:b/>
          <w:bCs/>
          <w:color w:val="FF6600"/>
          <w:sz w:val="28"/>
          <w:szCs w:val="28"/>
        </w:rPr>
      </w:pPr>
    </w:p>
    <w:p w14:paraId="51F1362F" w14:textId="07F0D96E" w:rsidR="00762740" w:rsidRDefault="00762740" w:rsidP="00762740">
      <w:pPr>
        <w:spacing w:after="120"/>
        <w:ind w:left="360"/>
        <w:contextualSpacing/>
        <w:jc w:val="center"/>
        <w:rPr>
          <w:rFonts w:ascii="Times New Roman" w:hAnsi="Times New Roman" w:cs="Times New Roman"/>
          <w:b/>
          <w:bCs/>
          <w:sz w:val="28"/>
          <w:szCs w:val="28"/>
        </w:rPr>
      </w:pPr>
    </w:p>
    <w:p w14:paraId="3DD206E9" w14:textId="3D5FEA18" w:rsidR="00BB660C" w:rsidRDefault="00BB660C" w:rsidP="00762740">
      <w:pPr>
        <w:spacing w:after="120"/>
        <w:ind w:left="360"/>
        <w:contextualSpacing/>
        <w:jc w:val="center"/>
        <w:rPr>
          <w:rFonts w:ascii="Times New Roman" w:hAnsi="Times New Roman" w:cs="Times New Roman"/>
          <w:b/>
          <w:bCs/>
          <w:sz w:val="28"/>
          <w:szCs w:val="28"/>
        </w:rPr>
      </w:pPr>
    </w:p>
    <w:p w14:paraId="23A45F35" w14:textId="77777777" w:rsidR="00BB660C" w:rsidRPr="00762740" w:rsidRDefault="00BB660C" w:rsidP="00762740">
      <w:pPr>
        <w:spacing w:after="120"/>
        <w:ind w:left="360"/>
        <w:contextualSpacing/>
        <w:jc w:val="center"/>
        <w:rPr>
          <w:rFonts w:ascii="Times New Roman" w:hAnsi="Times New Roman" w:cs="Times New Roman"/>
          <w:b/>
          <w:bCs/>
          <w:sz w:val="28"/>
          <w:szCs w:val="28"/>
        </w:rPr>
      </w:pPr>
    </w:p>
    <w:p w14:paraId="2DB8805E" w14:textId="77777777" w:rsidR="00762740" w:rsidRPr="00550151" w:rsidRDefault="00762740" w:rsidP="00F81C91">
      <w:pPr>
        <w:shd w:val="clear" w:color="auto" w:fill="FFFFFF"/>
        <w:tabs>
          <w:tab w:val="left" w:pos="426"/>
          <w:tab w:val="left" w:pos="900"/>
          <w:tab w:val="left" w:pos="1620"/>
        </w:tabs>
        <w:autoSpaceDE w:val="0"/>
        <w:autoSpaceDN w:val="0"/>
        <w:adjustRightInd w:val="0"/>
        <w:spacing w:after="0" w:line="264" w:lineRule="auto"/>
        <w:rPr>
          <w:rFonts w:ascii="Times New Roman" w:hAnsi="Times New Roman" w:cs="Times New Roman"/>
          <w:b/>
          <w:bCs/>
          <w:color w:val="FF6600"/>
          <w:sz w:val="28"/>
          <w:szCs w:val="28"/>
        </w:rPr>
      </w:pPr>
    </w:p>
    <w:p w14:paraId="1A216114" w14:textId="77777777" w:rsidR="00CE7B04" w:rsidRPr="00550151" w:rsidRDefault="00CE7B04" w:rsidP="00F81C91">
      <w:pPr>
        <w:spacing w:after="0" w:line="264" w:lineRule="auto"/>
        <w:jc w:val="both"/>
        <w:rPr>
          <w:rFonts w:ascii="Times New Roman" w:hAnsi="Times New Roman" w:cs="Times New Roman"/>
          <w:b/>
          <w:bCs/>
          <w:color w:val="000000"/>
          <w:sz w:val="28"/>
          <w:szCs w:val="28"/>
          <w:u w:val="single"/>
          <w:lang w:eastAsia="bg-BG"/>
        </w:rPr>
      </w:pPr>
      <w:r w:rsidRPr="00550151">
        <w:rPr>
          <w:rFonts w:ascii="Times New Roman" w:hAnsi="Times New Roman" w:cs="Times New Roman"/>
          <w:b/>
          <w:bCs/>
          <w:color w:val="000000"/>
          <w:sz w:val="28"/>
          <w:szCs w:val="28"/>
          <w:u w:val="single"/>
          <w:lang w:eastAsia="bg-BG"/>
        </w:rPr>
        <w:t>II. РЕЗЮМЕ НА ИНВЕСТИЦИОННОТО ПРЕДЛОЖЕНИЕ:</w:t>
      </w:r>
    </w:p>
    <w:p w14:paraId="0D960852" w14:textId="73E5287A" w:rsidR="00CE7B04" w:rsidRPr="00550151" w:rsidRDefault="00CE7B04" w:rsidP="0021009A">
      <w:pPr>
        <w:tabs>
          <w:tab w:val="left" w:pos="851"/>
        </w:tabs>
        <w:spacing w:after="0" w:line="264" w:lineRule="auto"/>
        <w:jc w:val="both"/>
        <w:rPr>
          <w:rFonts w:ascii="Times New Roman" w:hAnsi="Times New Roman" w:cs="Times New Roman"/>
          <w:sz w:val="28"/>
          <w:szCs w:val="28"/>
        </w:rPr>
      </w:pPr>
      <w:r w:rsidRPr="00550151">
        <w:rPr>
          <w:rFonts w:ascii="Times New Roman" w:hAnsi="Times New Roman" w:cs="Times New Roman"/>
          <w:sz w:val="28"/>
          <w:szCs w:val="28"/>
        </w:rPr>
        <w:tab/>
      </w:r>
      <w:bookmarkStart w:id="3" w:name="_Hlk15476606"/>
      <w:r w:rsidRPr="00550151">
        <w:rPr>
          <w:rFonts w:ascii="Times New Roman" w:hAnsi="Times New Roman" w:cs="Times New Roman"/>
          <w:sz w:val="28"/>
          <w:szCs w:val="28"/>
        </w:rPr>
        <w:t xml:space="preserve">Ново инвестиционно предложение -   </w:t>
      </w:r>
      <w:r w:rsidR="00762740" w:rsidRPr="00762740">
        <w:rPr>
          <w:rFonts w:ascii="Times New Roman" w:hAnsi="Times New Roman" w:cs="Times New Roman"/>
          <w:sz w:val="28"/>
          <w:szCs w:val="28"/>
        </w:rPr>
        <w:t xml:space="preserve">Изготвяне на проект ПУП-ПРЗ и </w:t>
      </w:r>
      <w:r w:rsidR="00762740" w:rsidRPr="0013509F">
        <w:rPr>
          <w:rFonts w:ascii="Times New Roman" w:hAnsi="Times New Roman" w:cs="Times New Roman"/>
          <w:sz w:val="28"/>
          <w:szCs w:val="28"/>
        </w:rPr>
        <w:t>ПП</w:t>
      </w:r>
      <w:r w:rsidR="00762740" w:rsidRPr="00762740">
        <w:rPr>
          <w:rFonts w:ascii="Times New Roman" w:hAnsi="Times New Roman" w:cs="Times New Roman"/>
          <w:sz w:val="28"/>
          <w:szCs w:val="28"/>
        </w:rPr>
        <w:t xml:space="preserve"> за ПИ с идентификатор </w:t>
      </w:r>
      <w:r w:rsidR="00ED538E" w:rsidRPr="00ED538E">
        <w:rPr>
          <w:rFonts w:ascii="Times New Roman" w:eastAsia="Times New Roman" w:hAnsi="Times New Roman" w:cs="Times New Roman"/>
          <w:bCs/>
          <w:sz w:val="28"/>
          <w:szCs w:val="28"/>
          <w:lang w:val="ru-RU" w:eastAsia="bg-BG"/>
        </w:rPr>
        <w:t>06077.10.114, м. “Стойкова върба“ по КК на с. Брани поле</w:t>
      </w:r>
      <w:r w:rsidR="00762740" w:rsidRPr="00762740">
        <w:rPr>
          <w:rFonts w:ascii="Times New Roman" w:hAnsi="Times New Roman" w:cs="Times New Roman"/>
          <w:sz w:val="28"/>
          <w:szCs w:val="28"/>
        </w:rPr>
        <w:t>, общ.</w:t>
      </w:r>
      <w:r w:rsidR="00BB660C">
        <w:rPr>
          <w:rFonts w:ascii="Times New Roman" w:hAnsi="Times New Roman" w:cs="Times New Roman"/>
          <w:sz w:val="28"/>
          <w:szCs w:val="28"/>
        </w:rPr>
        <w:t xml:space="preserve"> </w:t>
      </w:r>
      <w:r w:rsidR="00762740" w:rsidRPr="00762740">
        <w:rPr>
          <w:rFonts w:ascii="Times New Roman" w:hAnsi="Times New Roman" w:cs="Times New Roman"/>
          <w:sz w:val="28"/>
          <w:szCs w:val="28"/>
        </w:rPr>
        <w:t>“Родопи“ за процедура промяна на предназначението на земеделската земя с цел жилищно застрояване в 6 бр. УПИ</w:t>
      </w:r>
      <w:r w:rsidR="00C61797" w:rsidRPr="00C61797">
        <w:t xml:space="preserve"> </w:t>
      </w:r>
      <w:r w:rsidR="00C61797" w:rsidRPr="00C61797">
        <w:rPr>
          <w:rFonts w:ascii="Times New Roman" w:hAnsi="Times New Roman" w:cs="Times New Roman"/>
          <w:sz w:val="28"/>
          <w:szCs w:val="28"/>
        </w:rPr>
        <w:t>и съоръжения на техническата инфраструктура за обслужване на сградите.</w:t>
      </w:r>
    </w:p>
    <w:bookmarkEnd w:id="3"/>
    <w:p w14:paraId="4FC9F347" w14:textId="2098DFF2" w:rsidR="00CE7B04" w:rsidRDefault="00CE7B04" w:rsidP="00DA558A">
      <w:pPr>
        <w:widowControl w:val="0"/>
        <w:autoSpaceDE w:val="0"/>
        <w:autoSpaceDN w:val="0"/>
        <w:adjustRightInd w:val="0"/>
        <w:spacing w:after="0" w:line="264" w:lineRule="auto"/>
        <w:ind w:firstLine="708"/>
        <w:jc w:val="both"/>
        <w:rPr>
          <w:rFonts w:ascii="Times New Roman" w:hAnsi="Times New Roman" w:cs="Times New Roman"/>
        </w:rPr>
      </w:pPr>
      <w:r w:rsidRPr="00550151">
        <w:rPr>
          <w:rFonts w:ascii="Times New Roman" w:hAnsi="Times New Roman" w:cs="Times New Roman"/>
          <w:sz w:val="28"/>
          <w:szCs w:val="28"/>
        </w:rPr>
        <w:t xml:space="preserve">Настоящата информация е в изпълнение на писмо с изх.№ ОВОС </w:t>
      </w:r>
      <w:bookmarkStart w:id="4" w:name="_Hlk15480258"/>
      <w:r w:rsidRPr="00550151">
        <w:rPr>
          <w:rFonts w:ascii="Times New Roman" w:hAnsi="Times New Roman" w:cs="Times New Roman"/>
          <w:sz w:val="28"/>
          <w:szCs w:val="28"/>
        </w:rPr>
        <w:t xml:space="preserve">– </w:t>
      </w:r>
      <w:r w:rsidR="00ED538E">
        <w:rPr>
          <w:rFonts w:ascii="Times New Roman" w:hAnsi="Times New Roman" w:cs="Times New Roman"/>
          <w:sz w:val="28"/>
          <w:szCs w:val="28"/>
        </w:rPr>
        <w:t>1592</w:t>
      </w:r>
      <w:r w:rsidRPr="00550151">
        <w:rPr>
          <w:rFonts w:ascii="Times New Roman" w:hAnsi="Times New Roman" w:cs="Times New Roman"/>
          <w:sz w:val="28"/>
          <w:szCs w:val="28"/>
        </w:rPr>
        <w:t xml:space="preserve"> -</w:t>
      </w:r>
      <w:r w:rsidR="00ED538E">
        <w:rPr>
          <w:rFonts w:ascii="Times New Roman" w:hAnsi="Times New Roman" w:cs="Times New Roman"/>
          <w:sz w:val="28"/>
          <w:szCs w:val="28"/>
        </w:rPr>
        <w:t>4</w:t>
      </w:r>
      <w:r w:rsidRPr="00550151">
        <w:rPr>
          <w:rFonts w:ascii="Times New Roman" w:hAnsi="Times New Roman" w:cs="Times New Roman"/>
          <w:sz w:val="28"/>
          <w:szCs w:val="28"/>
          <w:lang w:val="ru-RU"/>
        </w:rPr>
        <w:t xml:space="preserve"> </w:t>
      </w:r>
      <w:r w:rsidRPr="00550151">
        <w:rPr>
          <w:rFonts w:ascii="Times New Roman" w:hAnsi="Times New Roman" w:cs="Times New Roman"/>
          <w:sz w:val="28"/>
          <w:szCs w:val="28"/>
        </w:rPr>
        <w:t xml:space="preserve">от </w:t>
      </w:r>
      <w:r w:rsidR="00ED538E">
        <w:rPr>
          <w:rFonts w:ascii="Times New Roman" w:hAnsi="Times New Roman" w:cs="Times New Roman"/>
          <w:sz w:val="28"/>
          <w:szCs w:val="28"/>
        </w:rPr>
        <w:t>20</w:t>
      </w:r>
      <w:r w:rsidRPr="00550151">
        <w:rPr>
          <w:rFonts w:ascii="Times New Roman" w:hAnsi="Times New Roman" w:cs="Times New Roman"/>
          <w:sz w:val="28"/>
          <w:szCs w:val="28"/>
        </w:rPr>
        <w:t>.0</w:t>
      </w:r>
      <w:r w:rsidR="00ED538E">
        <w:rPr>
          <w:rFonts w:ascii="Times New Roman" w:hAnsi="Times New Roman" w:cs="Times New Roman"/>
          <w:sz w:val="28"/>
          <w:szCs w:val="28"/>
        </w:rPr>
        <w:t>8</w:t>
      </w:r>
      <w:r w:rsidRPr="00550151">
        <w:rPr>
          <w:rFonts w:ascii="Times New Roman" w:hAnsi="Times New Roman" w:cs="Times New Roman"/>
          <w:sz w:val="28"/>
          <w:szCs w:val="28"/>
        </w:rPr>
        <w:t>.20</w:t>
      </w:r>
      <w:r w:rsidR="00C9053A">
        <w:rPr>
          <w:rFonts w:ascii="Times New Roman" w:hAnsi="Times New Roman" w:cs="Times New Roman"/>
          <w:sz w:val="28"/>
          <w:szCs w:val="28"/>
        </w:rPr>
        <w:t>2</w:t>
      </w:r>
      <w:r w:rsidRPr="00550151">
        <w:rPr>
          <w:rFonts w:ascii="Times New Roman" w:hAnsi="Times New Roman" w:cs="Times New Roman"/>
          <w:sz w:val="28"/>
          <w:szCs w:val="28"/>
        </w:rPr>
        <w:t>1г</w:t>
      </w:r>
      <w:bookmarkEnd w:id="4"/>
      <w:r w:rsidRPr="00550151">
        <w:rPr>
          <w:rFonts w:ascii="Times New Roman" w:hAnsi="Times New Roman" w:cs="Times New Roman"/>
          <w:sz w:val="28"/>
          <w:szCs w:val="28"/>
        </w:rPr>
        <w:t xml:space="preserve">. на РИОСВ – Пловдив и е изготвена съгласно Приложение № 2 към чл. 6 на </w:t>
      </w:r>
      <w:r w:rsidRPr="00550151">
        <w:rPr>
          <w:rFonts w:ascii="Times New Roman" w:hAnsi="Times New Roman" w:cs="Times New Roman"/>
          <w:i/>
          <w:iCs/>
          <w:sz w:val="28"/>
          <w:szCs w:val="28"/>
        </w:rPr>
        <w:t>Наредба за условията и реда за извършване на оценка на въздействието върху околната среда</w:t>
      </w:r>
      <w:r w:rsidRPr="00550151">
        <w:rPr>
          <w:rFonts w:ascii="Times New Roman" w:hAnsi="Times New Roman" w:cs="Times New Roman"/>
          <w:sz w:val="28"/>
          <w:szCs w:val="28"/>
        </w:rPr>
        <w:t>.</w:t>
      </w:r>
      <w:r w:rsidRPr="00550151">
        <w:rPr>
          <w:rFonts w:ascii="Times New Roman" w:hAnsi="Times New Roman" w:cs="Times New Roman"/>
        </w:rPr>
        <w:t xml:space="preserve"> </w:t>
      </w:r>
    </w:p>
    <w:p w14:paraId="1186BB32" w14:textId="77777777" w:rsidR="00C9053A" w:rsidRPr="00550151" w:rsidRDefault="00C9053A" w:rsidP="00DA558A">
      <w:pPr>
        <w:widowControl w:val="0"/>
        <w:autoSpaceDE w:val="0"/>
        <w:autoSpaceDN w:val="0"/>
        <w:adjustRightInd w:val="0"/>
        <w:spacing w:after="0" w:line="264" w:lineRule="auto"/>
        <w:ind w:firstLine="708"/>
        <w:jc w:val="both"/>
        <w:rPr>
          <w:rFonts w:ascii="Times New Roman" w:hAnsi="Times New Roman" w:cs="Times New Roman"/>
          <w:b/>
          <w:bCs/>
          <w:sz w:val="28"/>
          <w:szCs w:val="28"/>
          <w:u w:val="single"/>
        </w:rPr>
      </w:pPr>
    </w:p>
    <w:p w14:paraId="78C81CD1" w14:textId="77777777" w:rsidR="00CE7B04" w:rsidRPr="00550151" w:rsidRDefault="00CE7B04" w:rsidP="00F81C91">
      <w:pPr>
        <w:numPr>
          <w:ilvl w:val="0"/>
          <w:numId w:val="8"/>
        </w:numPr>
        <w:tabs>
          <w:tab w:val="left" w:pos="993"/>
        </w:tabs>
        <w:spacing w:after="0" w:line="264" w:lineRule="auto"/>
        <w:ind w:left="0" w:firstLine="360"/>
        <w:jc w:val="both"/>
        <w:rPr>
          <w:rFonts w:ascii="Times New Roman" w:hAnsi="Times New Roman" w:cs="Times New Roman"/>
          <w:b/>
          <w:bCs/>
          <w:sz w:val="28"/>
          <w:szCs w:val="28"/>
          <w:u w:val="single"/>
        </w:rPr>
      </w:pPr>
      <w:r w:rsidRPr="00550151">
        <w:rPr>
          <w:rFonts w:ascii="Times New Roman" w:hAnsi="Times New Roman" w:cs="Times New Roman"/>
          <w:b/>
          <w:bCs/>
          <w:sz w:val="28"/>
          <w:szCs w:val="28"/>
          <w:u w:val="single"/>
        </w:rPr>
        <w:t>Характеристики на инвестиционното предложение</w:t>
      </w:r>
    </w:p>
    <w:p w14:paraId="30066BD9" w14:textId="77777777" w:rsidR="00CE7B04" w:rsidRPr="00550151" w:rsidRDefault="00CE7B04" w:rsidP="00F81C91">
      <w:pPr>
        <w:shd w:val="clear" w:color="auto" w:fill="FFFFFF"/>
        <w:autoSpaceDE w:val="0"/>
        <w:autoSpaceDN w:val="0"/>
        <w:adjustRightInd w:val="0"/>
        <w:spacing w:after="0" w:line="264" w:lineRule="auto"/>
        <w:ind w:firstLine="360"/>
        <w:jc w:val="both"/>
        <w:rPr>
          <w:rFonts w:ascii="Times New Roman" w:hAnsi="Times New Roman" w:cs="Times New Roman"/>
          <w:i/>
          <w:iCs/>
          <w:color w:val="000000"/>
          <w:sz w:val="28"/>
          <w:szCs w:val="28"/>
          <w:u w:val="single"/>
          <w:lang w:eastAsia="bg-BG"/>
        </w:rPr>
      </w:pPr>
      <w:r w:rsidRPr="00550151">
        <w:rPr>
          <w:rFonts w:ascii="Times New Roman" w:hAnsi="Times New Roman" w:cs="Times New Roman"/>
          <w:i/>
          <w:iCs/>
          <w:color w:val="000000"/>
          <w:sz w:val="28"/>
          <w:szCs w:val="28"/>
          <w:u w:val="single"/>
          <w:lang w:eastAsia="bg-BG"/>
        </w:rPr>
        <w:lastRenderedPageBreak/>
        <w:t>а) Размер, засегната площ, параметри, мащабност, обем,  производителност, обхват, оформление на инвестиционното предложение в неговата цялост;</w:t>
      </w:r>
    </w:p>
    <w:p w14:paraId="0164294B" w14:textId="1D5AF09B" w:rsidR="00C61797" w:rsidRDefault="00C61797" w:rsidP="00F81C91">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bookmarkStart w:id="5" w:name="_Hlk15476158"/>
      <w:r>
        <w:rPr>
          <w:rFonts w:ascii="Times New Roman" w:hAnsi="Times New Roman" w:cs="Times New Roman"/>
          <w:sz w:val="28"/>
          <w:szCs w:val="28"/>
        </w:rPr>
        <w:t>П</w:t>
      </w:r>
      <w:r w:rsidRPr="00C61797">
        <w:rPr>
          <w:rFonts w:ascii="Times New Roman" w:hAnsi="Times New Roman" w:cs="Times New Roman"/>
          <w:sz w:val="28"/>
          <w:szCs w:val="28"/>
        </w:rPr>
        <w:t xml:space="preserve">роект ПУП-ПРЗ </w:t>
      </w:r>
      <w:r w:rsidRPr="00BB660C">
        <w:rPr>
          <w:rFonts w:ascii="Times New Roman" w:hAnsi="Times New Roman" w:cs="Times New Roman"/>
          <w:sz w:val="28"/>
          <w:szCs w:val="28"/>
        </w:rPr>
        <w:t xml:space="preserve">и ПП за </w:t>
      </w:r>
      <w:r w:rsidRPr="00C61797">
        <w:rPr>
          <w:rFonts w:ascii="Times New Roman" w:hAnsi="Times New Roman" w:cs="Times New Roman"/>
          <w:sz w:val="28"/>
          <w:szCs w:val="28"/>
        </w:rPr>
        <w:t>ПИ с идентификатор</w:t>
      </w:r>
      <w:r w:rsidR="00ED538E" w:rsidRPr="00762740">
        <w:rPr>
          <w:rFonts w:ascii="Times New Roman" w:hAnsi="Times New Roman" w:cs="Times New Roman"/>
          <w:sz w:val="28"/>
          <w:szCs w:val="28"/>
        </w:rPr>
        <w:t xml:space="preserve"> </w:t>
      </w:r>
      <w:r w:rsidR="00ED538E" w:rsidRPr="00ED538E">
        <w:rPr>
          <w:rFonts w:ascii="Times New Roman" w:eastAsia="Times New Roman" w:hAnsi="Times New Roman" w:cs="Times New Roman"/>
          <w:bCs/>
          <w:sz w:val="28"/>
          <w:szCs w:val="28"/>
          <w:lang w:val="ru-RU" w:eastAsia="bg-BG"/>
        </w:rPr>
        <w:t>06077.10.114, м. “Стойкова върба“ по КК на с. Брани поле</w:t>
      </w:r>
      <w:r w:rsidRPr="00C61797">
        <w:rPr>
          <w:rFonts w:ascii="Times New Roman" w:hAnsi="Times New Roman" w:cs="Times New Roman"/>
          <w:sz w:val="28"/>
          <w:szCs w:val="28"/>
        </w:rPr>
        <w:t>, общ.</w:t>
      </w:r>
      <w:r w:rsidR="00BB660C">
        <w:rPr>
          <w:rFonts w:ascii="Times New Roman" w:hAnsi="Times New Roman" w:cs="Times New Roman"/>
          <w:sz w:val="28"/>
          <w:szCs w:val="28"/>
        </w:rPr>
        <w:t xml:space="preserve"> </w:t>
      </w:r>
      <w:r w:rsidRPr="00C61797">
        <w:rPr>
          <w:rFonts w:ascii="Times New Roman" w:hAnsi="Times New Roman" w:cs="Times New Roman"/>
          <w:sz w:val="28"/>
          <w:szCs w:val="28"/>
        </w:rPr>
        <w:t>“Родопи“ за процедура промяна на предназначението на земеделската земя с цел жилищно застрояване в 6 бр. УПИ</w:t>
      </w:r>
      <w:r>
        <w:rPr>
          <w:rFonts w:ascii="Times New Roman" w:hAnsi="Times New Roman" w:cs="Times New Roman"/>
          <w:sz w:val="28"/>
          <w:szCs w:val="28"/>
        </w:rPr>
        <w:t xml:space="preserve"> </w:t>
      </w:r>
      <w:r w:rsidRPr="00C61797">
        <w:rPr>
          <w:rFonts w:ascii="Times New Roman" w:hAnsi="Times New Roman" w:cs="Times New Roman"/>
          <w:sz w:val="28"/>
          <w:szCs w:val="28"/>
        </w:rPr>
        <w:t>и съоръжения на техническата инфраструктура за обслужване на сградите.</w:t>
      </w:r>
      <w:r>
        <w:rPr>
          <w:rFonts w:ascii="Times New Roman" w:hAnsi="Times New Roman" w:cs="Times New Roman"/>
          <w:sz w:val="28"/>
          <w:szCs w:val="28"/>
        </w:rPr>
        <w:t xml:space="preserve"> П</w:t>
      </w:r>
      <w:r w:rsidR="00CE7B04" w:rsidRPr="00550151">
        <w:rPr>
          <w:rFonts w:ascii="Times New Roman" w:hAnsi="Times New Roman" w:cs="Times New Roman"/>
          <w:sz w:val="28"/>
          <w:szCs w:val="28"/>
        </w:rPr>
        <w:t>ромяна</w:t>
      </w:r>
      <w:r w:rsidR="009F7E82">
        <w:rPr>
          <w:rFonts w:ascii="Times New Roman" w:hAnsi="Times New Roman" w:cs="Times New Roman"/>
          <w:sz w:val="28"/>
          <w:szCs w:val="28"/>
        </w:rPr>
        <w:t>та</w:t>
      </w:r>
      <w:r w:rsidR="00CE7B04" w:rsidRPr="00550151">
        <w:rPr>
          <w:rFonts w:ascii="Times New Roman" w:hAnsi="Times New Roman" w:cs="Times New Roman"/>
          <w:sz w:val="28"/>
          <w:szCs w:val="28"/>
        </w:rPr>
        <w:t xml:space="preserve"> на предназначението на земята за неземеделски нужди </w:t>
      </w:r>
      <w:r>
        <w:rPr>
          <w:rFonts w:ascii="Times New Roman" w:hAnsi="Times New Roman" w:cs="Times New Roman"/>
          <w:sz w:val="28"/>
          <w:szCs w:val="28"/>
        </w:rPr>
        <w:t xml:space="preserve">ще бъде </w:t>
      </w:r>
      <w:r w:rsidR="00CE7B04" w:rsidRPr="00550151">
        <w:rPr>
          <w:rFonts w:ascii="Times New Roman" w:hAnsi="Times New Roman" w:cs="Times New Roman"/>
          <w:sz w:val="28"/>
          <w:szCs w:val="28"/>
        </w:rPr>
        <w:t xml:space="preserve">по реда на ЗОЗЗ. Изработване </w:t>
      </w:r>
      <w:r w:rsidR="009F7E82">
        <w:rPr>
          <w:rFonts w:ascii="Times New Roman" w:hAnsi="Times New Roman" w:cs="Times New Roman"/>
          <w:sz w:val="28"/>
          <w:szCs w:val="28"/>
        </w:rPr>
        <w:t xml:space="preserve">по реда на ЗУТ </w:t>
      </w:r>
      <w:r w:rsidR="00CE7B04" w:rsidRPr="00550151">
        <w:rPr>
          <w:rFonts w:ascii="Times New Roman" w:hAnsi="Times New Roman" w:cs="Times New Roman"/>
          <w:sz w:val="28"/>
          <w:szCs w:val="28"/>
        </w:rPr>
        <w:t xml:space="preserve">на ПУП-ПРЗ за жилищно строителство </w:t>
      </w:r>
      <w:r w:rsidR="009F7E82">
        <w:rPr>
          <w:rFonts w:ascii="Times New Roman" w:hAnsi="Times New Roman" w:cs="Times New Roman"/>
          <w:sz w:val="28"/>
          <w:szCs w:val="28"/>
        </w:rPr>
        <w:t>в</w:t>
      </w:r>
      <w:r w:rsidR="00CE7B04" w:rsidRPr="00550151">
        <w:rPr>
          <w:rFonts w:ascii="Times New Roman" w:hAnsi="Times New Roman" w:cs="Times New Roman"/>
          <w:sz w:val="28"/>
          <w:szCs w:val="28"/>
        </w:rPr>
        <w:t xml:space="preserve"> </w:t>
      </w:r>
      <w:r>
        <w:rPr>
          <w:rFonts w:ascii="Times New Roman" w:hAnsi="Times New Roman" w:cs="Times New Roman"/>
          <w:sz w:val="28"/>
          <w:szCs w:val="28"/>
        </w:rPr>
        <w:t>6</w:t>
      </w:r>
      <w:r w:rsidR="00CE7B04" w:rsidRPr="00550151">
        <w:rPr>
          <w:rFonts w:ascii="Times New Roman" w:hAnsi="Times New Roman" w:cs="Times New Roman"/>
          <w:sz w:val="28"/>
          <w:szCs w:val="28"/>
        </w:rPr>
        <w:t xml:space="preserve"> бр. УПИ</w:t>
      </w:r>
      <w:r>
        <w:rPr>
          <w:rFonts w:ascii="Times New Roman" w:hAnsi="Times New Roman" w:cs="Times New Roman"/>
          <w:sz w:val="28"/>
          <w:szCs w:val="28"/>
        </w:rPr>
        <w:t>.</w:t>
      </w:r>
      <w:r w:rsidR="00CE7B04" w:rsidRPr="00550151">
        <w:rPr>
          <w:rFonts w:ascii="Times New Roman" w:hAnsi="Times New Roman" w:cs="Times New Roman"/>
          <w:sz w:val="28"/>
          <w:szCs w:val="28"/>
        </w:rPr>
        <w:t xml:space="preserve">   </w:t>
      </w:r>
    </w:p>
    <w:p w14:paraId="7A90E454" w14:textId="0577759C" w:rsidR="00C61797" w:rsidRPr="00C61797" w:rsidRDefault="00C61797" w:rsidP="00C61797">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C61797">
        <w:rPr>
          <w:rFonts w:ascii="Times New Roman" w:hAnsi="Times New Roman" w:cs="Times New Roman"/>
          <w:sz w:val="28"/>
          <w:szCs w:val="28"/>
        </w:rPr>
        <w:t xml:space="preserve">Към настоящия момент </w:t>
      </w:r>
      <w:r w:rsidR="009F7E82">
        <w:rPr>
          <w:rFonts w:ascii="Times New Roman" w:hAnsi="Times New Roman" w:cs="Times New Roman"/>
          <w:sz w:val="28"/>
          <w:szCs w:val="28"/>
        </w:rPr>
        <w:t xml:space="preserve">имотът е </w:t>
      </w:r>
      <w:r w:rsidRPr="00C61797">
        <w:rPr>
          <w:rFonts w:ascii="Times New Roman" w:hAnsi="Times New Roman" w:cs="Times New Roman"/>
          <w:sz w:val="28"/>
          <w:szCs w:val="28"/>
        </w:rPr>
        <w:t>с НТП: Нива</w:t>
      </w:r>
      <w:r w:rsidR="009F7E82">
        <w:rPr>
          <w:rFonts w:ascii="Times New Roman" w:hAnsi="Times New Roman" w:cs="Times New Roman"/>
          <w:sz w:val="28"/>
          <w:szCs w:val="28"/>
        </w:rPr>
        <w:t xml:space="preserve">. </w:t>
      </w:r>
      <w:r w:rsidRPr="00C61797">
        <w:rPr>
          <w:rFonts w:ascii="Times New Roman" w:hAnsi="Times New Roman" w:cs="Times New Roman"/>
          <w:sz w:val="28"/>
          <w:szCs w:val="28"/>
        </w:rPr>
        <w:t xml:space="preserve">Поземлен имот с идентификатор </w:t>
      </w:r>
      <w:r w:rsidR="00ED538E">
        <w:rPr>
          <w:rFonts w:ascii="Times New Roman" w:hAnsi="Times New Roman" w:cs="Times New Roman"/>
          <w:sz w:val="28"/>
          <w:szCs w:val="28"/>
        </w:rPr>
        <w:t>10.114</w:t>
      </w:r>
      <w:r w:rsidRPr="00C61797">
        <w:rPr>
          <w:rFonts w:ascii="Times New Roman" w:hAnsi="Times New Roman" w:cs="Times New Roman"/>
          <w:sz w:val="28"/>
          <w:szCs w:val="28"/>
        </w:rPr>
        <w:t xml:space="preserve"> е с площ </w:t>
      </w:r>
      <w:r w:rsidR="00ED538E">
        <w:rPr>
          <w:rFonts w:ascii="Times New Roman" w:hAnsi="Times New Roman" w:cs="Times New Roman"/>
          <w:sz w:val="28"/>
          <w:szCs w:val="28"/>
        </w:rPr>
        <w:t>4750</w:t>
      </w:r>
      <w:r w:rsidR="00507102">
        <w:rPr>
          <w:rFonts w:ascii="Times New Roman" w:hAnsi="Times New Roman" w:cs="Times New Roman"/>
          <w:sz w:val="28"/>
          <w:szCs w:val="28"/>
        </w:rPr>
        <w:t xml:space="preserve"> </w:t>
      </w:r>
      <w:r w:rsidRPr="00C61797">
        <w:rPr>
          <w:rFonts w:ascii="Times New Roman" w:hAnsi="Times New Roman" w:cs="Times New Roman"/>
          <w:sz w:val="28"/>
          <w:szCs w:val="28"/>
        </w:rPr>
        <w:t>кв.м. Ще се изработят всички проекти, необходими за процедурата по промяна предназначението на имота, изискващи се по ЗУТ, ЗОЗЗ, ППЗОЗЗ, проект за комуникационно транспортен достъп-част Пътна за осигуряване на пътната връзка за имота съгласувана с КАТ Пловдив, проекти по част Електро и част ВиК съгласувани със съответните експлоатационни дружества.</w:t>
      </w:r>
    </w:p>
    <w:p w14:paraId="239472AA" w14:textId="77777777" w:rsidR="00CE7B04" w:rsidRPr="00550151" w:rsidRDefault="00CE7B04" w:rsidP="00F81C91">
      <w:pPr>
        <w:shd w:val="clear" w:color="auto" w:fill="FFFFFF"/>
        <w:autoSpaceDE w:val="0"/>
        <w:autoSpaceDN w:val="0"/>
        <w:adjustRightInd w:val="0"/>
        <w:spacing w:after="0" w:line="264" w:lineRule="auto"/>
        <w:ind w:firstLine="709"/>
        <w:jc w:val="both"/>
        <w:rPr>
          <w:rFonts w:ascii="Times New Roman" w:hAnsi="Times New Roman" w:cs="Times New Roman"/>
          <w:sz w:val="28"/>
          <w:szCs w:val="28"/>
          <w:u w:val="single"/>
        </w:rPr>
      </w:pPr>
      <w:r w:rsidRPr="00550151">
        <w:rPr>
          <w:rFonts w:ascii="Times New Roman" w:hAnsi="Times New Roman" w:cs="Times New Roman"/>
          <w:sz w:val="28"/>
          <w:szCs w:val="28"/>
        </w:rPr>
        <w:t xml:space="preserve">Теренът е достатъчен за извършване на предвидените дейности и не се налага да бъдат използвани допълнителни площи, извън наличната площ на имота </w:t>
      </w:r>
      <w:r w:rsidR="00C61797">
        <w:rPr>
          <w:rFonts w:ascii="Times New Roman" w:hAnsi="Times New Roman" w:cs="Times New Roman"/>
          <w:sz w:val="28"/>
          <w:szCs w:val="28"/>
        </w:rPr>
        <w:t>.</w:t>
      </w:r>
      <w:r w:rsidRPr="00550151">
        <w:rPr>
          <w:rFonts w:ascii="Times New Roman" w:hAnsi="Times New Roman" w:cs="Times New Roman"/>
        </w:rPr>
        <w:t xml:space="preserve"> </w:t>
      </w:r>
    </w:p>
    <w:p w14:paraId="10FFA46D" w14:textId="27E1B5B0" w:rsidR="00181092" w:rsidRPr="00C94863" w:rsidRDefault="00CE7B04" w:rsidP="00C94863">
      <w:pPr>
        <w:pStyle w:val="BodyTextIndent"/>
        <w:spacing w:after="0" w:line="264" w:lineRule="auto"/>
        <w:ind w:left="0" w:right="-11" w:firstLine="708"/>
        <w:jc w:val="both"/>
        <w:rPr>
          <w:rFonts w:ascii="Times New Roman" w:hAnsi="Times New Roman" w:cs="Times New Roman"/>
          <w:color w:val="FF0000"/>
          <w:sz w:val="28"/>
          <w:szCs w:val="28"/>
        </w:rPr>
      </w:pPr>
      <w:r w:rsidRPr="00550151">
        <w:rPr>
          <w:rFonts w:ascii="Times New Roman" w:hAnsi="Times New Roman" w:cs="Times New Roman"/>
          <w:sz w:val="28"/>
          <w:szCs w:val="28"/>
        </w:rPr>
        <w:t xml:space="preserve">   В новообразуваните УПИ ще се застроява по една жилищна сграда, или общо </w:t>
      </w:r>
      <w:r w:rsidR="00C61797">
        <w:rPr>
          <w:rFonts w:ascii="Times New Roman" w:hAnsi="Times New Roman" w:cs="Times New Roman"/>
          <w:sz w:val="28"/>
          <w:szCs w:val="28"/>
        </w:rPr>
        <w:t>6</w:t>
      </w:r>
      <w:r w:rsidRPr="00550151">
        <w:rPr>
          <w:rFonts w:ascii="Times New Roman" w:hAnsi="Times New Roman" w:cs="Times New Roman"/>
          <w:sz w:val="28"/>
          <w:szCs w:val="28"/>
        </w:rPr>
        <w:t xml:space="preserve">. Всяка една от сградите в новообразуваните УПИ </w:t>
      </w:r>
      <w:r w:rsidR="00181092">
        <w:rPr>
          <w:rFonts w:ascii="Times New Roman" w:hAnsi="Times New Roman" w:cs="Times New Roman"/>
          <w:sz w:val="28"/>
          <w:szCs w:val="28"/>
        </w:rPr>
        <w:t xml:space="preserve">ще е с </w:t>
      </w:r>
      <w:r w:rsidRPr="00550151">
        <w:rPr>
          <w:rFonts w:ascii="Times New Roman" w:hAnsi="Times New Roman" w:cs="Times New Roman"/>
          <w:sz w:val="28"/>
          <w:szCs w:val="28"/>
        </w:rPr>
        <w:t xml:space="preserve">площ на сградите са съобразени с нетните показатели за застрояване в устройствена зона ЖМ1 от общия устройствен план на гр.Пловдив. До новообразуваните УПИ </w:t>
      </w:r>
      <w:r w:rsidR="009E0FD3">
        <w:rPr>
          <w:rFonts w:ascii="Times New Roman" w:hAnsi="Times New Roman" w:cs="Times New Roman"/>
          <w:sz w:val="28"/>
          <w:szCs w:val="28"/>
        </w:rPr>
        <w:t>щ</w:t>
      </w:r>
      <w:r w:rsidRPr="00550151">
        <w:rPr>
          <w:rFonts w:ascii="Times New Roman" w:hAnsi="Times New Roman" w:cs="Times New Roman"/>
          <w:sz w:val="28"/>
          <w:szCs w:val="28"/>
        </w:rPr>
        <w:t xml:space="preserve">е </w:t>
      </w:r>
      <w:r w:rsidR="009E0FD3">
        <w:rPr>
          <w:rFonts w:ascii="Times New Roman" w:hAnsi="Times New Roman" w:cs="Times New Roman"/>
          <w:sz w:val="28"/>
          <w:szCs w:val="28"/>
        </w:rPr>
        <w:t xml:space="preserve">е </w:t>
      </w:r>
      <w:r w:rsidRPr="00550151">
        <w:rPr>
          <w:rFonts w:ascii="Times New Roman" w:hAnsi="Times New Roman" w:cs="Times New Roman"/>
          <w:sz w:val="28"/>
          <w:szCs w:val="28"/>
        </w:rPr>
        <w:t xml:space="preserve">осигурен </w:t>
      </w:r>
      <w:r w:rsidRPr="00BB660C">
        <w:rPr>
          <w:rFonts w:ascii="Times New Roman" w:hAnsi="Times New Roman" w:cs="Times New Roman"/>
          <w:sz w:val="28"/>
          <w:szCs w:val="28"/>
        </w:rPr>
        <w:t xml:space="preserve">транспортен достъп  от </w:t>
      </w:r>
      <w:r w:rsidR="00C94863" w:rsidRPr="00BB660C">
        <w:rPr>
          <w:rFonts w:ascii="Times New Roman" w:hAnsi="Times New Roman" w:cs="Times New Roman"/>
          <w:sz w:val="28"/>
          <w:szCs w:val="28"/>
        </w:rPr>
        <w:t>полски път – ПИ 10.189, тангиращ по южната граница на имота</w:t>
      </w:r>
      <w:r w:rsidR="000E555A" w:rsidRPr="00BB660C">
        <w:rPr>
          <w:rFonts w:ascii="Times New Roman" w:hAnsi="Times New Roman" w:cs="Times New Roman"/>
          <w:sz w:val="28"/>
          <w:szCs w:val="28"/>
        </w:rPr>
        <w:t xml:space="preserve"> к</w:t>
      </w:r>
      <w:r w:rsidR="000E555A" w:rsidRPr="000E555A">
        <w:rPr>
          <w:rFonts w:ascii="Times New Roman" w:hAnsi="Times New Roman" w:cs="Times New Roman"/>
          <w:sz w:val="28"/>
          <w:szCs w:val="28"/>
        </w:rPr>
        <w:t>ато за осигуряването на по-добър достъп  ще се разшири и ще се проектира улица-тупик</w:t>
      </w:r>
      <w:r w:rsidR="00C61797" w:rsidRPr="000E555A">
        <w:rPr>
          <w:rFonts w:ascii="Times New Roman" w:hAnsi="Times New Roman" w:cs="Times New Roman"/>
          <w:sz w:val="28"/>
          <w:szCs w:val="28"/>
        </w:rPr>
        <w:t>.</w:t>
      </w:r>
      <w:r w:rsidR="00C94863">
        <w:rPr>
          <w:rFonts w:ascii="Times New Roman" w:hAnsi="Times New Roman" w:cs="Times New Roman"/>
          <w:sz w:val="28"/>
          <w:szCs w:val="28"/>
        </w:rPr>
        <w:t xml:space="preserve"> </w:t>
      </w:r>
      <w:r w:rsidR="00C61797" w:rsidRPr="00C61797">
        <w:rPr>
          <w:rFonts w:ascii="Times New Roman" w:hAnsi="Times New Roman" w:cs="Times New Roman"/>
          <w:sz w:val="28"/>
          <w:szCs w:val="28"/>
        </w:rPr>
        <w:t>Имотът няма възможност да бъде захранен от водопроводната мрежа</w:t>
      </w:r>
      <w:r w:rsidR="00C94863" w:rsidRPr="00C94863">
        <w:rPr>
          <w:rFonts w:ascii="Times New Roman" w:hAnsi="Times New Roman" w:cs="Times New Roman"/>
          <w:sz w:val="28"/>
          <w:szCs w:val="28"/>
        </w:rPr>
        <w:t xml:space="preserve"> </w:t>
      </w:r>
      <w:r w:rsidR="00C94863">
        <w:rPr>
          <w:rFonts w:ascii="Times New Roman" w:hAnsi="Times New Roman" w:cs="Times New Roman"/>
          <w:sz w:val="28"/>
          <w:szCs w:val="28"/>
        </w:rPr>
        <w:t>поради отдалечеността си</w:t>
      </w:r>
      <w:r w:rsidR="00C61797" w:rsidRPr="00C61797">
        <w:rPr>
          <w:rFonts w:ascii="Times New Roman" w:hAnsi="Times New Roman" w:cs="Times New Roman"/>
          <w:sz w:val="28"/>
          <w:szCs w:val="28"/>
        </w:rPr>
        <w:t xml:space="preserve">. За целта ще бъдат изградени </w:t>
      </w:r>
      <w:r w:rsidR="00C61797" w:rsidRPr="003109DD">
        <w:rPr>
          <w:rFonts w:ascii="Times New Roman" w:hAnsi="Times New Roman" w:cs="Times New Roman"/>
          <w:sz w:val="28"/>
          <w:szCs w:val="28"/>
        </w:rPr>
        <w:t xml:space="preserve">6 /шест/ бр. </w:t>
      </w:r>
      <w:r w:rsidR="00C61797" w:rsidRPr="00C61797">
        <w:rPr>
          <w:rFonts w:ascii="Times New Roman" w:hAnsi="Times New Roman" w:cs="Times New Roman"/>
          <w:sz w:val="28"/>
          <w:szCs w:val="28"/>
        </w:rPr>
        <w:t>тръбни кладенци – във всяко УПИ по 1 /един/ бр. за битови нужди, с дълбочина на сондажите до 10м. За питейни нужди ще се използва бутилирана минерална вода.</w:t>
      </w:r>
    </w:p>
    <w:p w14:paraId="3A5393B5" w14:textId="77777777" w:rsidR="00D66DBA" w:rsidRDefault="00D66DBA" w:rsidP="0021009A">
      <w:pPr>
        <w:pStyle w:val="BodyTextIndent"/>
        <w:spacing w:after="0" w:line="264" w:lineRule="auto"/>
        <w:ind w:left="0" w:right="-11" w:firstLine="708"/>
        <w:jc w:val="both"/>
        <w:rPr>
          <w:rFonts w:ascii="Times New Roman" w:hAnsi="Times New Roman" w:cs="Times New Roman"/>
          <w:sz w:val="28"/>
          <w:szCs w:val="28"/>
        </w:rPr>
      </w:pPr>
      <w:r>
        <w:rPr>
          <w:rFonts w:ascii="Times New Roman" w:hAnsi="Times New Roman" w:cs="Times New Roman"/>
          <w:sz w:val="28"/>
          <w:szCs w:val="28"/>
        </w:rPr>
        <w:t>Заустването на отпадъчните битово-фекални води ще става  в</w:t>
      </w:r>
      <w:r w:rsidR="00C61797">
        <w:rPr>
          <w:rFonts w:ascii="Times New Roman" w:hAnsi="Times New Roman" w:cs="Times New Roman"/>
          <w:sz w:val="28"/>
          <w:szCs w:val="28"/>
        </w:rPr>
        <w:t xml:space="preserve">ъв водоплътни ями </w:t>
      </w:r>
      <w:r w:rsidR="00C61797" w:rsidRPr="00C61797">
        <w:rPr>
          <w:rFonts w:ascii="Times New Roman" w:hAnsi="Times New Roman" w:cs="Times New Roman"/>
          <w:sz w:val="28"/>
          <w:szCs w:val="28"/>
        </w:rPr>
        <w:t>във всяко от новопроектираните УПИ-та</w:t>
      </w:r>
      <w:r>
        <w:rPr>
          <w:rFonts w:ascii="Times New Roman" w:hAnsi="Times New Roman" w:cs="Times New Roman"/>
          <w:sz w:val="28"/>
          <w:szCs w:val="28"/>
        </w:rPr>
        <w:t xml:space="preserve">. </w:t>
      </w:r>
    </w:p>
    <w:p w14:paraId="335663BE" w14:textId="77777777" w:rsidR="00CE7B04" w:rsidRPr="00550151" w:rsidRDefault="00CE7B04" w:rsidP="0021009A">
      <w:pPr>
        <w:pStyle w:val="BodyTextIndent"/>
        <w:spacing w:after="0" w:line="264" w:lineRule="auto"/>
        <w:ind w:left="0" w:right="-11" w:firstLine="708"/>
        <w:jc w:val="both"/>
        <w:rPr>
          <w:rFonts w:ascii="Times New Roman" w:hAnsi="Times New Roman" w:cs="Times New Roman"/>
          <w:sz w:val="28"/>
          <w:szCs w:val="28"/>
        </w:rPr>
      </w:pPr>
      <w:r w:rsidRPr="00550151">
        <w:rPr>
          <w:rFonts w:ascii="Times New Roman" w:hAnsi="Times New Roman" w:cs="Times New Roman"/>
          <w:sz w:val="28"/>
          <w:szCs w:val="28"/>
        </w:rPr>
        <w:t>Електроснабдяване на имотите ще се осъществи по схема на експлотационното дружество</w:t>
      </w:r>
      <w:r w:rsidR="00F63FE5">
        <w:rPr>
          <w:rFonts w:ascii="Times New Roman" w:hAnsi="Times New Roman" w:cs="Times New Roman"/>
          <w:sz w:val="28"/>
          <w:szCs w:val="28"/>
        </w:rPr>
        <w:t xml:space="preserve"> </w:t>
      </w:r>
      <w:r w:rsidR="00F63FE5" w:rsidRPr="00F63FE5">
        <w:rPr>
          <w:rFonts w:ascii="Times New Roman" w:hAnsi="Times New Roman" w:cs="Times New Roman"/>
          <w:sz w:val="28"/>
          <w:szCs w:val="28"/>
        </w:rPr>
        <w:t>чрез присъединяване към съществуващата ел.мрежа в района.</w:t>
      </w:r>
      <w:r w:rsidRPr="00550151">
        <w:rPr>
          <w:rFonts w:ascii="Times New Roman" w:hAnsi="Times New Roman" w:cs="Times New Roman"/>
          <w:sz w:val="28"/>
          <w:szCs w:val="28"/>
        </w:rPr>
        <w:t xml:space="preserve"> </w:t>
      </w:r>
      <w:r w:rsidRPr="00550151">
        <w:rPr>
          <w:rFonts w:ascii="Times New Roman" w:hAnsi="Times New Roman" w:cs="Times New Roman"/>
          <w:sz w:val="28"/>
          <w:szCs w:val="28"/>
          <w:lang w:eastAsia="bg-BG"/>
        </w:rPr>
        <w:t xml:space="preserve">Всички новообразувани </w:t>
      </w:r>
      <w:r w:rsidR="00C76DA0">
        <w:rPr>
          <w:rFonts w:ascii="Times New Roman" w:hAnsi="Times New Roman" w:cs="Times New Roman"/>
          <w:sz w:val="28"/>
          <w:szCs w:val="28"/>
          <w:lang w:eastAsia="bg-BG"/>
        </w:rPr>
        <w:t>УПИ</w:t>
      </w:r>
      <w:r w:rsidRPr="00550151">
        <w:rPr>
          <w:rFonts w:ascii="Times New Roman" w:hAnsi="Times New Roman" w:cs="Times New Roman"/>
          <w:sz w:val="28"/>
          <w:szCs w:val="28"/>
          <w:lang w:eastAsia="bg-BG"/>
        </w:rPr>
        <w:t xml:space="preserve">  ще бъдат оформени, съгласно част архитектурна и обслужващи подразделения- инфраструктура и др.</w:t>
      </w:r>
    </w:p>
    <w:p w14:paraId="143D3376" w14:textId="77777777" w:rsidR="00CE7B04" w:rsidRPr="0013509F" w:rsidRDefault="00CE7B04" w:rsidP="00BC5D7F">
      <w:pPr>
        <w:shd w:val="clear" w:color="auto" w:fill="FFFFFF"/>
        <w:autoSpaceDE w:val="0"/>
        <w:autoSpaceDN w:val="0"/>
        <w:adjustRightInd w:val="0"/>
        <w:spacing w:after="0" w:line="264" w:lineRule="auto"/>
        <w:ind w:firstLine="708"/>
        <w:jc w:val="both"/>
        <w:rPr>
          <w:rFonts w:ascii="Times New Roman" w:hAnsi="Times New Roman" w:cs="Times New Roman"/>
          <w:sz w:val="28"/>
          <w:szCs w:val="28"/>
        </w:rPr>
      </w:pPr>
      <w:r w:rsidRPr="0013509F">
        <w:rPr>
          <w:rFonts w:ascii="Times New Roman" w:hAnsi="Times New Roman" w:cs="Times New Roman"/>
          <w:sz w:val="28"/>
          <w:szCs w:val="28"/>
        </w:rPr>
        <w:t xml:space="preserve">Строителните параметри ще са : </w:t>
      </w:r>
    </w:p>
    <w:p w14:paraId="0AEBFBA1" w14:textId="77777777" w:rsidR="00CE7B04" w:rsidRPr="0013509F" w:rsidRDefault="00CE7B04" w:rsidP="00BC5D7F">
      <w:pPr>
        <w:shd w:val="clear" w:color="auto" w:fill="FFFFFF"/>
        <w:autoSpaceDE w:val="0"/>
        <w:autoSpaceDN w:val="0"/>
        <w:adjustRightInd w:val="0"/>
        <w:spacing w:after="0" w:line="264" w:lineRule="auto"/>
        <w:ind w:firstLine="708"/>
        <w:jc w:val="both"/>
        <w:rPr>
          <w:rFonts w:ascii="Times New Roman" w:hAnsi="Times New Roman" w:cs="Times New Roman"/>
          <w:sz w:val="28"/>
          <w:szCs w:val="28"/>
        </w:rPr>
      </w:pPr>
      <w:r w:rsidRPr="0013509F">
        <w:rPr>
          <w:rFonts w:ascii="Times New Roman" w:hAnsi="Times New Roman" w:cs="Times New Roman"/>
          <w:sz w:val="28"/>
          <w:szCs w:val="28"/>
        </w:rPr>
        <w:t>– зона на застрояване – Жм –височина 10м.</w:t>
      </w:r>
    </w:p>
    <w:p w14:paraId="1A210716" w14:textId="77777777" w:rsidR="00CE7B04" w:rsidRPr="0013509F" w:rsidRDefault="00CE7B04" w:rsidP="00BC5D7F">
      <w:pPr>
        <w:shd w:val="clear" w:color="auto" w:fill="FFFFFF"/>
        <w:autoSpaceDE w:val="0"/>
        <w:autoSpaceDN w:val="0"/>
        <w:adjustRightInd w:val="0"/>
        <w:spacing w:after="0" w:line="264" w:lineRule="auto"/>
        <w:ind w:firstLine="708"/>
        <w:jc w:val="both"/>
        <w:rPr>
          <w:rFonts w:ascii="Times New Roman" w:hAnsi="Times New Roman" w:cs="Times New Roman"/>
          <w:sz w:val="28"/>
          <w:szCs w:val="28"/>
        </w:rPr>
      </w:pPr>
      <w:r w:rsidRPr="0013509F">
        <w:rPr>
          <w:rFonts w:ascii="Times New Roman" w:hAnsi="Times New Roman" w:cs="Times New Roman"/>
          <w:sz w:val="28"/>
          <w:szCs w:val="28"/>
        </w:rPr>
        <w:t>- плътност на застрояването 60%</w:t>
      </w:r>
    </w:p>
    <w:p w14:paraId="0019A84B" w14:textId="77777777" w:rsidR="00CE7B04" w:rsidRPr="0013509F" w:rsidRDefault="00CE7B04" w:rsidP="00BC5D7F">
      <w:pPr>
        <w:shd w:val="clear" w:color="auto" w:fill="FFFFFF"/>
        <w:autoSpaceDE w:val="0"/>
        <w:autoSpaceDN w:val="0"/>
        <w:adjustRightInd w:val="0"/>
        <w:spacing w:after="0" w:line="264" w:lineRule="auto"/>
        <w:ind w:firstLine="708"/>
        <w:jc w:val="both"/>
        <w:rPr>
          <w:rFonts w:ascii="Times New Roman" w:hAnsi="Times New Roman" w:cs="Times New Roman"/>
          <w:sz w:val="28"/>
          <w:szCs w:val="28"/>
        </w:rPr>
      </w:pPr>
      <w:r w:rsidRPr="0013509F">
        <w:rPr>
          <w:rFonts w:ascii="Times New Roman" w:hAnsi="Times New Roman" w:cs="Times New Roman"/>
          <w:sz w:val="28"/>
          <w:szCs w:val="28"/>
        </w:rPr>
        <w:lastRenderedPageBreak/>
        <w:t xml:space="preserve">- озеленена площ мин. 40%. </w:t>
      </w:r>
    </w:p>
    <w:p w14:paraId="7359FBCB" w14:textId="77777777" w:rsidR="00CE7B04" w:rsidRPr="0013509F" w:rsidRDefault="00CE7B04" w:rsidP="00BC5D7F">
      <w:pPr>
        <w:shd w:val="clear" w:color="auto" w:fill="FFFFFF"/>
        <w:autoSpaceDE w:val="0"/>
        <w:autoSpaceDN w:val="0"/>
        <w:adjustRightInd w:val="0"/>
        <w:spacing w:after="0" w:line="264" w:lineRule="auto"/>
        <w:ind w:firstLine="708"/>
        <w:jc w:val="both"/>
        <w:rPr>
          <w:rFonts w:ascii="Times New Roman" w:hAnsi="Times New Roman" w:cs="Times New Roman"/>
          <w:i/>
          <w:iCs/>
          <w:sz w:val="28"/>
          <w:szCs w:val="28"/>
        </w:rPr>
      </w:pPr>
      <w:r w:rsidRPr="0013509F">
        <w:rPr>
          <w:rFonts w:ascii="Times New Roman" w:hAnsi="Times New Roman" w:cs="Times New Roman"/>
          <w:sz w:val="28"/>
          <w:szCs w:val="28"/>
        </w:rPr>
        <w:t>- свободно застрояване</w:t>
      </w:r>
      <w:r w:rsidRPr="0013509F">
        <w:rPr>
          <w:rFonts w:ascii="Times New Roman" w:hAnsi="Times New Roman" w:cs="Times New Roman"/>
          <w:i/>
          <w:iCs/>
          <w:sz w:val="28"/>
          <w:szCs w:val="28"/>
        </w:rPr>
        <w:t>.</w:t>
      </w:r>
    </w:p>
    <w:bookmarkEnd w:id="5"/>
    <w:p w14:paraId="5E1D7D94" w14:textId="77777777" w:rsidR="00CE7B04" w:rsidRPr="0013509F" w:rsidRDefault="00CE7B04" w:rsidP="00F81C91">
      <w:pPr>
        <w:shd w:val="clear" w:color="auto" w:fill="FFFFFF"/>
        <w:autoSpaceDE w:val="0"/>
        <w:autoSpaceDN w:val="0"/>
        <w:adjustRightInd w:val="0"/>
        <w:spacing w:after="0" w:line="264" w:lineRule="auto"/>
        <w:ind w:firstLine="708"/>
        <w:jc w:val="both"/>
        <w:rPr>
          <w:rFonts w:ascii="Times New Roman" w:hAnsi="Times New Roman" w:cs="Times New Roman"/>
          <w:sz w:val="28"/>
          <w:szCs w:val="28"/>
        </w:rPr>
      </w:pPr>
      <w:r w:rsidRPr="0013509F">
        <w:rPr>
          <w:rFonts w:ascii="Times New Roman" w:hAnsi="Times New Roman" w:cs="Times New Roman"/>
          <w:sz w:val="28"/>
          <w:szCs w:val="28"/>
        </w:rPr>
        <w:t>Имот</w:t>
      </w:r>
      <w:r w:rsidR="00C61797" w:rsidRPr="0013509F">
        <w:rPr>
          <w:rFonts w:ascii="Times New Roman" w:hAnsi="Times New Roman" w:cs="Times New Roman"/>
          <w:sz w:val="28"/>
          <w:szCs w:val="28"/>
        </w:rPr>
        <w:t>ът</w:t>
      </w:r>
      <w:r w:rsidRPr="0013509F">
        <w:rPr>
          <w:rFonts w:ascii="Times New Roman" w:hAnsi="Times New Roman" w:cs="Times New Roman"/>
          <w:sz w:val="28"/>
          <w:szCs w:val="28"/>
        </w:rPr>
        <w:t xml:space="preserve"> е собственост на инвеститор</w:t>
      </w:r>
      <w:r w:rsidR="00C61797" w:rsidRPr="0013509F">
        <w:rPr>
          <w:rFonts w:ascii="Times New Roman" w:hAnsi="Times New Roman" w:cs="Times New Roman"/>
          <w:sz w:val="28"/>
          <w:szCs w:val="28"/>
        </w:rPr>
        <w:t>а</w:t>
      </w:r>
      <w:r w:rsidR="009E0FD3" w:rsidRPr="0013509F">
        <w:rPr>
          <w:rFonts w:ascii="Times New Roman" w:hAnsi="Times New Roman" w:cs="Times New Roman"/>
          <w:sz w:val="28"/>
          <w:szCs w:val="28"/>
        </w:rPr>
        <w:t>.</w:t>
      </w:r>
    </w:p>
    <w:p w14:paraId="2C676E5C" w14:textId="77777777" w:rsidR="00CE7B04" w:rsidRPr="00550151" w:rsidRDefault="00CE7B04" w:rsidP="00F81C91">
      <w:pPr>
        <w:shd w:val="clear" w:color="auto" w:fill="FFFFFF"/>
        <w:autoSpaceDE w:val="0"/>
        <w:autoSpaceDN w:val="0"/>
        <w:adjustRightInd w:val="0"/>
        <w:spacing w:after="0" w:line="264" w:lineRule="auto"/>
        <w:ind w:firstLine="360"/>
        <w:jc w:val="both"/>
        <w:rPr>
          <w:rFonts w:ascii="Times New Roman" w:hAnsi="Times New Roman" w:cs="Times New Roman"/>
          <w:b/>
          <w:bCs/>
          <w:sz w:val="28"/>
          <w:szCs w:val="28"/>
          <w:lang w:eastAsia="bg-BG"/>
        </w:rPr>
      </w:pPr>
      <w:r w:rsidRPr="00550151">
        <w:rPr>
          <w:rFonts w:ascii="Times New Roman" w:hAnsi="Times New Roman" w:cs="Times New Roman"/>
          <w:i/>
          <w:iCs/>
          <w:color w:val="000000"/>
          <w:sz w:val="28"/>
          <w:szCs w:val="28"/>
          <w:u w:val="single"/>
          <w:lang w:eastAsia="bg-BG"/>
        </w:rPr>
        <w:t xml:space="preserve">б) Взаимовръзка и кумулиране с други съществуващи и/или одобрени инвестиционни предложения; </w:t>
      </w:r>
    </w:p>
    <w:p w14:paraId="17017FDD" w14:textId="4DDCE360" w:rsidR="00CE7B04" w:rsidRPr="00550151" w:rsidRDefault="00CE7B04" w:rsidP="00BC5D7F">
      <w:pPr>
        <w:ind w:right="-9" w:firstLine="360"/>
        <w:jc w:val="both"/>
        <w:rPr>
          <w:rFonts w:ascii="Times New Roman" w:hAnsi="Times New Roman" w:cs="Times New Roman"/>
          <w:sz w:val="28"/>
          <w:szCs w:val="28"/>
        </w:rPr>
      </w:pPr>
      <w:r w:rsidRPr="00550151">
        <w:rPr>
          <w:rFonts w:ascii="Times New Roman" w:hAnsi="Times New Roman" w:cs="Times New Roman"/>
          <w:sz w:val="28"/>
          <w:szCs w:val="28"/>
        </w:rPr>
        <w:t xml:space="preserve">Имотът няма пряка връзка с </w:t>
      </w:r>
      <w:r w:rsidR="00C61797">
        <w:rPr>
          <w:rFonts w:ascii="Times New Roman" w:hAnsi="Times New Roman" w:cs="Times New Roman"/>
          <w:sz w:val="28"/>
          <w:szCs w:val="28"/>
        </w:rPr>
        <w:t xml:space="preserve">други </w:t>
      </w:r>
      <w:r w:rsidRPr="00550151">
        <w:rPr>
          <w:rFonts w:ascii="Times New Roman" w:hAnsi="Times New Roman" w:cs="Times New Roman"/>
          <w:sz w:val="28"/>
          <w:szCs w:val="28"/>
        </w:rPr>
        <w:t>имоти с променено предназначение, но в обхвата на предложението</w:t>
      </w:r>
      <w:r w:rsidR="00181092">
        <w:rPr>
          <w:rFonts w:ascii="Times New Roman" w:hAnsi="Times New Roman" w:cs="Times New Roman"/>
          <w:sz w:val="28"/>
          <w:szCs w:val="28"/>
        </w:rPr>
        <w:t xml:space="preserve"> </w:t>
      </w:r>
      <w:r w:rsidR="00C61797">
        <w:rPr>
          <w:rFonts w:ascii="Times New Roman" w:hAnsi="Times New Roman" w:cs="Times New Roman"/>
          <w:sz w:val="28"/>
          <w:szCs w:val="28"/>
        </w:rPr>
        <w:t>з</w:t>
      </w:r>
      <w:r w:rsidR="00181092">
        <w:rPr>
          <w:rFonts w:ascii="Times New Roman" w:hAnsi="Times New Roman" w:cs="Times New Roman"/>
          <w:sz w:val="28"/>
          <w:szCs w:val="28"/>
        </w:rPr>
        <w:t xml:space="preserve">а имота в </w:t>
      </w:r>
      <w:r w:rsidR="0013509F">
        <w:rPr>
          <w:rFonts w:ascii="Times New Roman" w:hAnsi="Times New Roman" w:cs="Times New Roman"/>
          <w:sz w:val="28"/>
          <w:szCs w:val="28"/>
        </w:rPr>
        <w:t>землище с. Брани поле</w:t>
      </w:r>
      <w:r w:rsidR="00181092" w:rsidRPr="00181092">
        <w:rPr>
          <w:rFonts w:ascii="Times New Roman" w:hAnsi="Times New Roman" w:cs="Times New Roman"/>
          <w:sz w:val="28"/>
          <w:szCs w:val="28"/>
        </w:rPr>
        <w:t>, област Пловдив</w:t>
      </w:r>
      <w:r w:rsidRPr="00550151">
        <w:rPr>
          <w:rFonts w:ascii="Times New Roman" w:hAnsi="Times New Roman" w:cs="Times New Roman"/>
          <w:sz w:val="28"/>
          <w:szCs w:val="28"/>
        </w:rPr>
        <w:t xml:space="preserve"> са процедирани</w:t>
      </w:r>
      <w:r w:rsidR="00181092">
        <w:rPr>
          <w:rFonts w:ascii="Times New Roman" w:hAnsi="Times New Roman" w:cs="Times New Roman"/>
          <w:sz w:val="28"/>
          <w:szCs w:val="28"/>
        </w:rPr>
        <w:t xml:space="preserve"> и други имоти </w:t>
      </w:r>
      <w:r w:rsidRPr="00550151">
        <w:rPr>
          <w:rFonts w:ascii="Times New Roman" w:hAnsi="Times New Roman" w:cs="Times New Roman"/>
          <w:sz w:val="28"/>
          <w:szCs w:val="28"/>
        </w:rPr>
        <w:t xml:space="preserve"> с предвиждания за квартала-жилищно строителство и обществено обслужване.  </w:t>
      </w:r>
      <w:r w:rsidRPr="00550151">
        <w:rPr>
          <w:rFonts w:ascii="Times New Roman" w:hAnsi="Times New Roman" w:cs="Times New Roman"/>
          <w:sz w:val="28"/>
          <w:szCs w:val="28"/>
        </w:rPr>
        <w:tab/>
      </w:r>
    </w:p>
    <w:p w14:paraId="2F92FCDB" w14:textId="77777777" w:rsidR="00CE7B04" w:rsidRPr="00550151" w:rsidRDefault="00CE7B04" w:rsidP="00F81C91">
      <w:pPr>
        <w:shd w:val="clear" w:color="auto" w:fill="FFFFFF"/>
        <w:autoSpaceDE w:val="0"/>
        <w:autoSpaceDN w:val="0"/>
        <w:adjustRightInd w:val="0"/>
        <w:spacing w:after="0" w:line="264" w:lineRule="auto"/>
        <w:ind w:firstLine="360"/>
        <w:jc w:val="both"/>
        <w:rPr>
          <w:rFonts w:ascii="Times New Roman" w:hAnsi="Times New Roman" w:cs="Times New Roman"/>
          <w:i/>
          <w:iCs/>
          <w:color w:val="000000"/>
          <w:sz w:val="28"/>
          <w:szCs w:val="28"/>
          <w:u w:val="single"/>
          <w:lang w:eastAsia="bg-BG"/>
        </w:rPr>
      </w:pPr>
      <w:r w:rsidRPr="00550151">
        <w:rPr>
          <w:rFonts w:ascii="Times New Roman" w:hAnsi="Times New Roman" w:cs="Times New Roman"/>
          <w:i/>
          <w:iCs/>
          <w:color w:val="000000"/>
          <w:sz w:val="28"/>
          <w:szCs w:val="28"/>
          <w:u w:val="single"/>
          <w:lang w:eastAsia="bg-BG"/>
        </w:rPr>
        <w:t xml:space="preserve">в) Използване на природни ресурси по време на строителството и експлоатацията на земните недра, почвите, водите и на биологичното разнообразие; </w:t>
      </w:r>
    </w:p>
    <w:p w14:paraId="34FB208C" w14:textId="77777777" w:rsidR="00CE7B04" w:rsidRDefault="00CE7B04" w:rsidP="00F81C91">
      <w:pPr>
        <w:shd w:val="clear" w:color="auto" w:fill="FFFFFF"/>
        <w:autoSpaceDE w:val="0"/>
        <w:autoSpaceDN w:val="0"/>
        <w:adjustRightInd w:val="0"/>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 xml:space="preserve">Основни суровини и строителни материали, които ще се употребяват при изграждане на обекта са: тухли, инертни материали /пясък, баластра, чакъл, трошен камък/; бетонови и варови разтвори, мазилки и смеси; дървен материал; метални конструкции и арматурно желязо; PVC, PE-HD и PP тръбопроводи; облицовъчни и изолационни материали. </w:t>
      </w:r>
    </w:p>
    <w:p w14:paraId="211C5D2C" w14:textId="76E5B007" w:rsidR="0089318A" w:rsidRDefault="0089318A" w:rsidP="0089318A">
      <w:pPr>
        <w:shd w:val="clear" w:color="auto" w:fill="FFFFFF"/>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Съгласно предоставеното ни писмо на Басейнова Дирекция ИБР Пловдив с изх  № </w:t>
      </w:r>
      <w:r w:rsidRPr="0089318A">
        <w:rPr>
          <w:rFonts w:ascii="Times New Roman" w:hAnsi="Times New Roman" w:cs="Times New Roman"/>
          <w:sz w:val="28"/>
          <w:szCs w:val="28"/>
        </w:rPr>
        <w:t>ПУ-</w:t>
      </w:r>
      <w:r>
        <w:rPr>
          <w:rFonts w:ascii="Times New Roman" w:hAnsi="Times New Roman" w:cs="Times New Roman"/>
          <w:sz w:val="28"/>
          <w:szCs w:val="28"/>
        </w:rPr>
        <w:t>01</w:t>
      </w:r>
      <w:r w:rsidRPr="0089318A">
        <w:rPr>
          <w:rFonts w:ascii="Times New Roman" w:hAnsi="Times New Roman" w:cs="Times New Roman"/>
          <w:sz w:val="28"/>
          <w:szCs w:val="28"/>
        </w:rPr>
        <w:t>-</w:t>
      </w:r>
      <w:r w:rsidR="0013509F">
        <w:rPr>
          <w:rFonts w:ascii="Times New Roman" w:hAnsi="Times New Roman" w:cs="Times New Roman"/>
          <w:sz w:val="28"/>
          <w:szCs w:val="28"/>
        </w:rPr>
        <w:t>762(1)</w:t>
      </w:r>
      <w:r>
        <w:rPr>
          <w:rFonts w:ascii="Times New Roman" w:hAnsi="Times New Roman" w:cs="Times New Roman"/>
          <w:sz w:val="28"/>
          <w:szCs w:val="28"/>
        </w:rPr>
        <w:t>/</w:t>
      </w:r>
      <w:r w:rsidR="0013509F">
        <w:rPr>
          <w:rFonts w:ascii="Times New Roman" w:hAnsi="Times New Roman" w:cs="Times New Roman"/>
          <w:sz w:val="28"/>
          <w:szCs w:val="28"/>
        </w:rPr>
        <w:t>12.08.</w:t>
      </w:r>
      <w:r>
        <w:rPr>
          <w:rFonts w:ascii="Times New Roman" w:hAnsi="Times New Roman" w:cs="Times New Roman"/>
          <w:sz w:val="28"/>
          <w:szCs w:val="28"/>
        </w:rPr>
        <w:t xml:space="preserve">2021г. </w:t>
      </w:r>
      <w:r w:rsidR="009F7E82">
        <w:rPr>
          <w:rFonts w:ascii="Times New Roman" w:hAnsi="Times New Roman" w:cs="Times New Roman"/>
          <w:sz w:val="28"/>
          <w:szCs w:val="28"/>
        </w:rPr>
        <w:t>:</w:t>
      </w:r>
    </w:p>
    <w:p w14:paraId="582F314E" w14:textId="5F865DC3" w:rsidR="0089318A" w:rsidRDefault="0089318A" w:rsidP="0089318A">
      <w:pPr>
        <w:shd w:val="clear" w:color="auto" w:fill="FFFFFF"/>
        <w:autoSpaceDE w:val="0"/>
        <w:autoSpaceDN w:val="0"/>
        <w:adjustRightInd w:val="0"/>
        <w:spacing w:after="0" w:line="264" w:lineRule="auto"/>
        <w:ind w:firstLine="360"/>
        <w:jc w:val="both"/>
        <w:rPr>
          <w:rFonts w:ascii="Times New Roman" w:hAnsi="Times New Roman" w:cs="Times New Roman"/>
          <w:sz w:val="28"/>
          <w:szCs w:val="28"/>
        </w:rPr>
      </w:pPr>
      <w:r w:rsidRPr="0089318A">
        <w:rPr>
          <w:rFonts w:ascii="Times New Roman" w:hAnsi="Times New Roman" w:cs="Times New Roman"/>
          <w:sz w:val="28"/>
          <w:szCs w:val="28"/>
        </w:rPr>
        <w:t>ИП попада в рамките на подземно водно тяло с код BG3G000000Q013 — „Порови води в Кватернер Горнотракийска низина“. В подземните водн</w:t>
      </w:r>
      <w:r w:rsidR="0013509F">
        <w:rPr>
          <w:rFonts w:ascii="Times New Roman" w:hAnsi="Times New Roman" w:cs="Times New Roman"/>
          <w:sz w:val="28"/>
          <w:szCs w:val="28"/>
        </w:rPr>
        <w:t>и</w:t>
      </w:r>
      <w:r w:rsidRPr="0089318A">
        <w:rPr>
          <w:rFonts w:ascii="Times New Roman" w:hAnsi="Times New Roman" w:cs="Times New Roman"/>
          <w:sz w:val="28"/>
          <w:szCs w:val="28"/>
        </w:rPr>
        <w:t xml:space="preserve"> тела има определени зони за защита на водите по чл. 119a, ал. 1, т. За от ЗВ. ИП попада в уязвима зона за защита на водите включена в Раздел З, точка 3.3.1 от ПУРБ на ИБР. </w:t>
      </w:r>
      <w:r w:rsidR="0013509F">
        <w:rPr>
          <w:rFonts w:ascii="Times New Roman" w:hAnsi="Times New Roman" w:cs="Times New Roman"/>
          <w:sz w:val="28"/>
          <w:szCs w:val="28"/>
        </w:rPr>
        <w:t>Имота предмет на ИП не попада в зони за защита на водите, определени съгласно чл. 119а, ал.1, т.1, т.2, т.4 и т.5 от ЗВ.</w:t>
      </w:r>
      <w:r w:rsidRPr="0089318A">
        <w:rPr>
          <w:rFonts w:ascii="Times New Roman" w:hAnsi="Times New Roman" w:cs="Times New Roman"/>
          <w:sz w:val="28"/>
          <w:szCs w:val="28"/>
        </w:rPr>
        <w:t>ИП не попада и граничи с пояси на СОЗ.</w:t>
      </w:r>
    </w:p>
    <w:p w14:paraId="258372C0" w14:textId="77777777" w:rsidR="0089318A" w:rsidRDefault="0089318A" w:rsidP="0089318A">
      <w:pPr>
        <w:shd w:val="clear" w:color="auto" w:fill="FFFFFF"/>
        <w:autoSpaceDE w:val="0"/>
        <w:autoSpaceDN w:val="0"/>
        <w:adjustRightInd w:val="0"/>
        <w:spacing w:after="0" w:line="264" w:lineRule="auto"/>
        <w:ind w:firstLine="360"/>
        <w:jc w:val="both"/>
        <w:rPr>
          <w:rFonts w:ascii="Times New Roman" w:hAnsi="Times New Roman" w:cs="Times New Roman"/>
          <w:sz w:val="28"/>
          <w:szCs w:val="28"/>
        </w:rPr>
      </w:pPr>
      <w:r w:rsidRPr="0089318A">
        <w:rPr>
          <w:rFonts w:ascii="Times New Roman" w:hAnsi="Times New Roman" w:cs="Times New Roman"/>
          <w:sz w:val="28"/>
          <w:szCs w:val="28"/>
        </w:rPr>
        <w:t xml:space="preserve">Инвестиционното предложение е допустимо от гледна точка на ПУРБ и ПУРН на ИБР (2016-2021), ЗВ и подзаконовите актове към него, при спазване на следните условия: </w:t>
      </w:r>
    </w:p>
    <w:p w14:paraId="3ED5FB6E" w14:textId="77777777" w:rsidR="0089318A" w:rsidRPr="0089318A" w:rsidRDefault="0089318A" w:rsidP="0089318A">
      <w:pPr>
        <w:shd w:val="clear" w:color="auto" w:fill="FFFFFF"/>
        <w:autoSpaceDE w:val="0"/>
        <w:autoSpaceDN w:val="0"/>
        <w:adjustRightInd w:val="0"/>
        <w:spacing w:after="0" w:line="264" w:lineRule="auto"/>
        <w:ind w:firstLine="360"/>
        <w:jc w:val="both"/>
        <w:rPr>
          <w:rFonts w:ascii="Times New Roman" w:hAnsi="Times New Roman" w:cs="Times New Roman"/>
          <w:sz w:val="28"/>
          <w:szCs w:val="28"/>
        </w:rPr>
      </w:pPr>
      <w:r w:rsidRPr="0089318A">
        <w:rPr>
          <w:rFonts w:ascii="Times New Roman" w:hAnsi="Times New Roman" w:cs="Times New Roman"/>
          <w:sz w:val="28"/>
          <w:szCs w:val="28"/>
        </w:rPr>
        <w:t>1. Да не се допуска замърсяване на подземното и повърхностно водни тела от дейностите по реализиране и експлоатация на ИП.</w:t>
      </w:r>
    </w:p>
    <w:p w14:paraId="321B6FF9" w14:textId="77777777" w:rsidR="0089318A" w:rsidRPr="0089318A" w:rsidRDefault="0089318A" w:rsidP="0089318A">
      <w:pPr>
        <w:shd w:val="clear" w:color="auto" w:fill="FFFFFF"/>
        <w:autoSpaceDE w:val="0"/>
        <w:autoSpaceDN w:val="0"/>
        <w:adjustRightInd w:val="0"/>
        <w:spacing w:after="0" w:line="264" w:lineRule="auto"/>
        <w:ind w:firstLine="360"/>
        <w:jc w:val="both"/>
        <w:rPr>
          <w:rFonts w:ascii="Times New Roman" w:hAnsi="Times New Roman" w:cs="Times New Roman"/>
          <w:sz w:val="28"/>
          <w:szCs w:val="28"/>
        </w:rPr>
      </w:pPr>
      <w:r w:rsidRPr="0089318A">
        <w:rPr>
          <w:rFonts w:ascii="Times New Roman" w:hAnsi="Times New Roman" w:cs="Times New Roman"/>
          <w:sz w:val="28"/>
          <w:szCs w:val="28"/>
        </w:rPr>
        <w:t>2.</w:t>
      </w:r>
      <w:r w:rsidRPr="0089318A">
        <w:rPr>
          <w:rFonts w:ascii="Times New Roman" w:hAnsi="Times New Roman" w:cs="Times New Roman"/>
          <w:sz w:val="28"/>
          <w:szCs w:val="28"/>
        </w:rPr>
        <w:tab/>
        <w:t xml:space="preserve">След урегулиране на поземления имот и придобиване право на собственост върху отделните УПИ от физически лица, ИП ще подлежи на уведомителен режим, съгласно чл. 44, ал. 4 от ЗВ, ВР. чл. 117, т. от Наредба № 1/10.10.2007 г. като потреблението от отделен кладенец не трябва да превишава 10 m3/d (съгласно чл. 43, ал. 2 от ЗВ). Водовземанего от подземни води подлежи на уведомителен режим, при доказване със становище на съответната община, че новообразуваните </w:t>
      </w:r>
      <w:r>
        <w:rPr>
          <w:rFonts w:ascii="Times New Roman" w:hAnsi="Times New Roman" w:cs="Times New Roman"/>
          <w:sz w:val="28"/>
          <w:szCs w:val="28"/>
        </w:rPr>
        <w:t>УП</w:t>
      </w:r>
      <w:r w:rsidRPr="0089318A">
        <w:rPr>
          <w:rFonts w:ascii="Times New Roman" w:hAnsi="Times New Roman" w:cs="Times New Roman"/>
          <w:sz w:val="28"/>
          <w:szCs w:val="28"/>
        </w:rPr>
        <w:t>И, обек</w:t>
      </w:r>
      <w:r>
        <w:rPr>
          <w:rFonts w:ascii="Times New Roman" w:hAnsi="Times New Roman" w:cs="Times New Roman"/>
          <w:sz w:val="28"/>
          <w:szCs w:val="28"/>
        </w:rPr>
        <w:t>т</w:t>
      </w:r>
      <w:r w:rsidRPr="0089318A">
        <w:rPr>
          <w:rFonts w:ascii="Times New Roman" w:hAnsi="Times New Roman" w:cs="Times New Roman"/>
          <w:sz w:val="28"/>
          <w:szCs w:val="28"/>
        </w:rPr>
        <w:t xml:space="preserve"> на ИП, попадат в границите на населеното място или селищно образувание, по смисъла на ЗУТ.</w:t>
      </w:r>
    </w:p>
    <w:p w14:paraId="61A36218" w14:textId="77777777" w:rsidR="0089318A" w:rsidRPr="0089318A" w:rsidRDefault="0089318A" w:rsidP="0089318A">
      <w:pPr>
        <w:shd w:val="clear" w:color="auto" w:fill="FFFFFF"/>
        <w:autoSpaceDE w:val="0"/>
        <w:autoSpaceDN w:val="0"/>
        <w:adjustRightInd w:val="0"/>
        <w:spacing w:after="0" w:line="264" w:lineRule="auto"/>
        <w:ind w:firstLine="360"/>
        <w:jc w:val="both"/>
        <w:rPr>
          <w:rFonts w:ascii="Times New Roman" w:hAnsi="Times New Roman" w:cs="Times New Roman"/>
          <w:sz w:val="28"/>
          <w:szCs w:val="28"/>
        </w:rPr>
      </w:pPr>
      <w:r w:rsidRPr="0089318A">
        <w:rPr>
          <w:rFonts w:ascii="Times New Roman" w:hAnsi="Times New Roman" w:cs="Times New Roman"/>
          <w:sz w:val="28"/>
          <w:szCs w:val="28"/>
        </w:rPr>
        <w:lastRenderedPageBreak/>
        <w:t>3.</w:t>
      </w:r>
      <w:r w:rsidRPr="0089318A">
        <w:rPr>
          <w:rFonts w:ascii="Times New Roman" w:hAnsi="Times New Roman" w:cs="Times New Roman"/>
          <w:sz w:val="28"/>
          <w:szCs w:val="28"/>
        </w:rPr>
        <w:tab/>
        <w:t>По време на изграждане на сондажните кладенци, изхвърлянето на промивна течност и битови отпадъци да става на определените за целта места.</w:t>
      </w:r>
    </w:p>
    <w:p w14:paraId="53F72D3A" w14:textId="4DFE76FC" w:rsidR="0089318A" w:rsidRPr="0089318A" w:rsidRDefault="0089318A" w:rsidP="0089318A">
      <w:pPr>
        <w:shd w:val="clear" w:color="auto" w:fill="FFFFFF"/>
        <w:autoSpaceDE w:val="0"/>
        <w:autoSpaceDN w:val="0"/>
        <w:adjustRightInd w:val="0"/>
        <w:spacing w:after="0" w:line="264" w:lineRule="auto"/>
        <w:ind w:firstLine="360"/>
        <w:jc w:val="both"/>
        <w:rPr>
          <w:rFonts w:ascii="Times New Roman" w:hAnsi="Times New Roman" w:cs="Times New Roman"/>
          <w:sz w:val="28"/>
          <w:szCs w:val="28"/>
        </w:rPr>
      </w:pPr>
      <w:r w:rsidRPr="0089318A">
        <w:rPr>
          <w:rFonts w:ascii="Times New Roman" w:hAnsi="Times New Roman" w:cs="Times New Roman"/>
          <w:sz w:val="28"/>
          <w:szCs w:val="28"/>
        </w:rPr>
        <w:t>4.</w:t>
      </w:r>
      <w:r w:rsidRPr="0089318A">
        <w:rPr>
          <w:rFonts w:ascii="Times New Roman" w:hAnsi="Times New Roman" w:cs="Times New Roman"/>
          <w:sz w:val="28"/>
          <w:szCs w:val="28"/>
        </w:rPr>
        <w:tab/>
        <w:t>Собственикът или ползвателят на имота, в който е изграден кладенеца е длъжен в тримесечен срок от изграждането му да го обяви в БД ИБР за нанасяне в регист</w:t>
      </w:r>
      <w:r w:rsidR="0013509F">
        <w:rPr>
          <w:rFonts w:ascii="Times New Roman" w:hAnsi="Times New Roman" w:cs="Times New Roman"/>
          <w:sz w:val="28"/>
          <w:szCs w:val="28"/>
        </w:rPr>
        <w:t>ъ</w:t>
      </w:r>
      <w:r w:rsidRPr="0089318A">
        <w:rPr>
          <w:rFonts w:ascii="Times New Roman" w:hAnsi="Times New Roman" w:cs="Times New Roman"/>
          <w:sz w:val="28"/>
          <w:szCs w:val="28"/>
        </w:rPr>
        <w:t>ра по чл.</w:t>
      </w:r>
      <w:r>
        <w:rPr>
          <w:rFonts w:ascii="Times New Roman" w:hAnsi="Times New Roman" w:cs="Times New Roman"/>
          <w:sz w:val="28"/>
          <w:szCs w:val="28"/>
        </w:rPr>
        <w:t xml:space="preserve"> </w:t>
      </w:r>
      <w:r w:rsidRPr="0089318A">
        <w:rPr>
          <w:rFonts w:ascii="Times New Roman" w:hAnsi="Times New Roman" w:cs="Times New Roman"/>
          <w:sz w:val="28"/>
          <w:szCs w:val="28"/>
        </w:rPr>
        <w:t xml:space="preserve"> 8г, ал. З, т. 5 (в съответствие с чл. 44, ал. 5 от ЗВ).</w:t>
      </w:r>
    </w:p>
    <w:p w14:paraId="4C8EE33C" w14:textId="26F6F122" w:rsidR="0089318A" w:rsidRPr="0089318A" w:rsidRDefault="0089318A" w:rsidP="0089318A">
      <w:pPr>
        <w:shd w:val="clear" w:color="auto" w:fill="FFFFFF"/>
        <w:autoSpaceDE w:val="0"/>
        <w:autoSpaceDN w:val="0"/>
        <w:adjustRightInd w:val="0"/>
        <w:spacing w:after="0" w:line="264" w:lineRule="auto"/>
        <w:ind w:firstLine="360"/>
        <w:jc w:val="both"/>
        <w:rPr>
          <w:rFonts w:ascii="Times New Roman" w:hAnsi="Times New Roman" w:cs="Times New Roman"/>
          <w:sz w:val="28"/>
          <w:szCs w:val="28"/>
        </w:rPr>
      </w:pPr>
      <w:r w:rsidRPr="0089318A">
        <w:rPr>
          <w:rFonts w:ascii="Times New Roman" w:hAnsi="Times New Roman" w:cs="Times New Roman"/>
          <w:sz w:val="28"/>
          <w:szCs w:val="28"/>
        </w:rPr>
        <w:t>5.</w:t>
      </w:r>
      <w:r w:rsidRPr="0089318A">
        <w:rPr>
          <w:rFonts w:ascii="Times New Roman" w:hAnsi="Times New Roman" w:cs="Times New Roman"/>
          <w:sz w:val="28"/>
          <w:szCs w:val="28"/>
        </w:rPr>
        <w:tab/>
        <w:t>Да се изградят водопл</w:t>
      </w:r>
      <w:r w:rsidR="0013509F">
        <w:rPr>
          <w:rFonts w:ascii="Times New Roman" w:hAnsi="Times New Roman" w:cs="Times New Roman"/>
          <w:sz w:val="28"/>
          <w:szCs w:val="28"/>
        </w:rPr>
        <w:t>ъ</w:t>
      </w:r>
      <w:r w:rsidRPr="0089318A">
        <w:rPr>
          <w:rFonts w:ascii="Times New Roman" w:hAnsi="Times New Roman" w:cs="Times New Roman"/>
          <w:sz w:val="28"/>
          <w:szCs w:val="28"/>
        </w:rPr>
        <w:t>тни изгребни ями в с</w:t>
      </w:r>
      <w:r>
        <w:rPr>
          <w:rFonts w:ascii="Times New Roman" w:hAnsi="Times New Roman" w:cs="Times New Roman"/>
          <w:sz w:val="28"/>
          <w:szCs w:val="28"/>
        </w:rPr>
        <w:t>ъ</w:t>
      </w:r>
      <w:r w:rsidRPr="0089318A">
        <w:rPr>
          <w:rFonts w:ascii="Times New Roman" w:hAnsi="Times New Roman" w:cs="Times New Roman"/>
          <w:sz w:val="28"/>
          <w:szCs w:val="28"/>
        </w:rPr>
        <w:t>отве</w:t>
      </w:r>
      <w:r>
        <w:rPr>
          <w:rFonts w:ascii="Times New Roman" w:hAnsi="Times New Roman" w:cs="Times New Roman"/>
          <w:sz w:val="28"/>
          <w:szCs w:val="28"/>
        </w:rPr>
        <w:t>т</w:t>
      </w:r>
      <w:r w:rsidRPr="0089318A">
        <w:rPr>
          <w:rFonts w:ascii="Times New Roman" w:hAnsi="Times New Roman" w:cs="Times New Roman"/>
          <w:sz w:val="28"/>
          <w:szCs w:val="28"/>
        </w:rPr>
        <w:t>с</w:t>
      </w:r>
      <w:r>
        <w:rPr>
          <w:rFonts w:ascii="Times New Roman" w:hAnsi="Times New Roman" w:cs="Times New Roman"/>
          <w:sz w:val="28"/>
          <w:szCs w:val="28"/>
        </w:rPr>
        <w:t>т</w:t>
      </w:r>
      <w:r w:rsidRPr="0089318A">
        <w:rPr>
          <w:rFonts w:ascii="Times New Roman" w:hAnsi="Times New Roman" w:cs="Times New Roman"/>
          <w:sz w:val="28"/>
          <w:szCs w:val="28"/>
        </w:rPr>
        <w:t>вие с техническите и санитарно</w:t>
      </w:r>
      <w:r>
        <w:rPr>
          <w:rFonts w:ascii="Times New Roman" w:hAnsi="Times New Roman" w:cs="Times New Roman"/>
          <w:sz w:val="28"/>
          <w:szCs w:val="28"/>
        </w:rPr>
        <w:t>-</w:t>
      </w:r>
      <w:r w:rsidRPr="0089318A">
        <w:rPr>
          <w:rFonts w:ascii="Times New Roman" w:hAnsi="Times New Roman" w:cs="Times New Roman"/>
          <w:sz w:val="28"/>
          <w:szCs w:val="28"/>
        </w:rPr>
        <w:t>хигиенни</w:t>
      </w:r>
      <w:r>
        <w:rPr>
          <w:rFonts w:ascii="Times New Roman" w:hAnsi="Times New Roman" w:cs="Times New Roman"/>
          <w:sz w:val="28"/>
          <w:szCs w:val="28"/>
        </w:rPr>
        <w:t xml:space="preserve">те </w:t>
      </w:r>
      <w:r w:rsidRPr="0089318A">
        <w:rPr>
          <w:rFonts w:ascii="Times New Roman" w:hAnsi="Times New Roman" w:cs="Times New Roman"/>
          <w:sz w:val="28"/>
          <w:szCs w:val="28"/>
        </w:rPr>
        <w:t xml:space="preserve"> изисквания. За формиращите се отпадъчни води следва да се осигури периодично почистване и извозване до регламентирано място от лица, притежаващи необходимите документи съгласно действащото законодателство.</w:t>
      </w:r>
    </w:p>
    <w:p w14:paraId="20B0547C" w14:textId="77777777" w:rsidR="0089318A" w:rsidRDefault="0089318A" w:rsidP="0089318A">
      <w:pPr>
        <w:shd w:val="clear" w:color="auto" w:fill="FFFFFF"/>
        <w:autoSpaceDE w:val="0"/>
        <w:autoSpaceDN w:val="0"/>
        <w:adjustRightInd w:val="0"/>
        <w:spacing w:after="0" w:line="264" w:lineRule="auto"/>
        <w:ind w:firstLine="360"/>
        <w:jc w:val="both"/>
        <w:rPr>
          <w:rFonts w:ascii="Times New Roman" w:hAnsi="Times New Roman" w:cs="Times New Roman"/>
          <w:sz w:val="28"/>
          <w:szCs w:val="28"/>
        </w:rPr>
      </w:pPr>
      <w:r w:rsidRPr="0089318A">
        <w:rPr>
          <w:rFonts w:ascii="Times New Roman" w:hAnsi="Times New Roman" w:cs="Times New Roman"/>
          <w:sz w:val="28"/>
          <w:szCs w:val="28"/>
        </w:rPr>
        <w:t>6.</w:t>
      </w:r>
      <w:r w:rsidRPr="0089318A">
        <w:rPr>
          <w:rFonts w:ascii="Times New Roman" w:hAnsi="Times New Roman" w:cs="Times New Roman"/>
          <w:sz w:val="28"/>
          <w:szCs w:val="28"/>
        </w:rPr>
        <w:tab/>
        <w:t>При промяна на ИП и предвиждане на водоснабдяване, чрез собствен водоизточник, с обществена и/или стопанска цел е необходимо да се стартира процедура по разрешителен режим в БД ИБР, съгласно ЗВ.</w:t>
      </w:r>
    </w:p>
    <w:p w14:paraId="27A5CACD" w14:textId="77777777" w:rsidR="0089318A" w:rsidRDefault="0089318A" w:rsidP="0089318A">
      <w:pPr>
        <w:shd w:val="clear" w:color="auto" w:fill="FFFFFF"/>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Възложителят ще се съобрази с препоръките в горецитираното писмо при изготвяне на проекта по част „ВиК“.</w:t>
      </w:r>
    </w:p>
    <w:p w14:paraId="1E61E554" w14:textId="77777777" w:rsidR="0089318A" w:rsidRPr="0089318A" w:rsidRDefault="0089318A" w:rsidP="0089318A">
      <w:pPr>
        <w:shd w:val="clear" w:color="auto" w:fill="FFFFFF"/>
        <w:autoSpaceDE w:val="0"/>
        <w:autoSpaceDN w:val="0"/>
        <w:adjustRightInd w:val="0"/>
        <w:spacing w:after="0" w:line="264" w:lineRule="auto"/>
        <w:ind w:firstLine="360"/>
        <w:jc w:val="both"/>
        <w:rPr>
          <w:rFonts w:ascii="Times New Roman" w:hAnsi="Times New Roman" w:cs="Times New Roman"/>
          <w:sz w:val="28"/>
          <w:szCs w:val="28"/>
        </w:rPr>
      </w:pPr>
    </w:p>
    <w:p w14:paraId="2CA78C9A" w14:textId="77777777" w:rsidR="00CE7B04" w:rsidRPr="00550151" w:rsidRDefault="00CE7B04" w:rsidP="00F81C91">
      <w:pPr>
        <w:shd w:val="clear" w:color="auto" w:fill="FFFFFF"/>
        <w:autoSpaceDE w:val="0"/>
        <w:autoSpaceDN w:val="0"/>
        <w:adjustRightInd w:val="0"/>
        <w:spacing w:after="0" w:line="264" w:lineRule="auto"/>
        <w:ind w:firstLine="360"/>
        <w:jc w:val="both"/>
        <w:rPr>
          <w:rFonts w:ascii="Times New Roman" w:hAnsi="Times New Roman" w:cs="Times New Roman"/>
          <w:i/>
          <w:iCs/>
          <w:color w:val="000000"/>
          <w:sz w:val="28"/>
          <w:szCs w:val="28"/>
          <w:u w:val="single"/>
          <w:lang w:eastAsia="bg-BG"/>
        </w:rPr>
      </w:pPr>
      <w:r w:rsidRPr="00550151">
        <w:rPr>
          <w:rFonts w:ascii="Times New Roman" w:hAnsi="Times New Roman" w:cs="Times New Roman"/>
          <w:i/>
          <w:iCs/>
          <w:color w:val="000000"/>
          <w:sz w:val="28"/>
          <w:szCs w:val="28"/>
          <w:u w:val="single"/>
          <w:lang w:eastAsia="bg-BG"/>
        </w:rPr>
        <w:t>г) Генериране на отпадъци – видове, количества и начин на третиране, и отпадъчни води;</w:t>
      </w:r>
    </w:p>
    <w:p w14:paraId="32C9B58E" w14:textId="77777777" w:rsidR="00CE7B04" w:rsidRPr="00550151" w:rsidRDefault="00CE7B04" w:rsidP="00F81C91">
      <w:pPr>
        <w:shd w:val="clear" w:color="auto" w:fill="FFFFFF"/>
        <w:autoSpaceDE w:val="0"/>
        <w:autoSpaceDN w:val="0"/>
        <w:adjustRightInd w:val="0"/>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По време на фазата на строителството основният вид отпадъци, които ще се образуват са строителните. Събирането, съхранението, транспортирането и обезвреждането на отпадъците ще се извършва в съответствие с изискванията на Закона за опазване на околната среда и Закона за управление на отпадъците. Съгласно чл. 18, ал. 1 от ЗУО третирането и транспортирането на отпадъците от строителните площадки и при разрушаване или реконструкция на сгради и съоръжения се извършват от притежателите на отпадъците, от изпълнителя на строителството или разрушаването или от друго лице въз основа на писмен договор. Чл. 18, ал. 2 от ЗУО изисква кметът на общината да определя маршрута за транспортиране на отпадъците и инсталацията/съоръжението за третирането им. Строителни отпадъци ще се събират на отделена  за целта площадка и ще се извозят на депо за строителни отпадъци посочено от Община</w:t>
      </w:r>
      <w:r w:rsidR="00F63FE5">
        <w:rPr>
          <w:rFonts w:ascii="Times New Roman" w:hAnsi="Times New Roman" w:cs="Times New Roman"/>
          <w:sz w:val="28"/>
          <w:szCs w:val="28"/>
        </w:rPr>
        <w:t>та</w:t>
      </w:r>
      <w:r w:rsidRPr="00550151">
        <w:rPr>
          <w:rFonts w:ascii="Times New Roman" w:hAnsi="Times New Roman" w:cs="Times New Roman"/>
          <w:sz w:val="28"/>
          <w:szCs w:val="28"/>
        </w:rPr>
        <w:t>. Незначително ще бъде количеството на отпадъците, образувани от изпълнителите на строителните работи. Те са с Код 20 03 01: смесени битови отпадъци. Те ще се събират в контейнери и извозват  от фирмата обслужваща района и извършваща тази дейност. При експлоатацията на жилищните сгради  се очаква образуването на следните видове отпадъци:</w:t>
      </w:r>
    </w:p>
    <w:p w14:paraId="7F46D89B" w14:textId="77777777" w:rsidR="00CE7B04" w:rsidRPr="00550151" w:rsidRDefault="00CE7B04" w:rsidP="00F81C91">
      <w:pPr>
        <w:shd w:val="clear" w:color="auto" w:fill="FFFFFF"/>
        <w:autoSpaceDE w:val="0"/>
        <w:autoSpaceDN w:val="0"/>
        <w:adjustRightInd w:val="0"/>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w:t>
      </w:r>
      <w:r w:rsidRPr="00550151">
        <w:rPr>
          <w:rFonts w:ascii="Times New Roman" w:hAnsi="Times New Roman" w:cs="Times New Roman"/>
          <w:sz w:val="28"/>
          <w:szCs w:val="28"/>
        </w:rPr>
        <w:tab/>
        <w:t>Код 20 03 01: Смесени битови отпадъци;</w:t>
      </w:r>
    </w:p>
    <w:p w14:paraId="5BF0B236" w14:textId="77777777" w:rsidR="00CE7B04" w:rsidRPr="00550151" w:rsidRDefault="00CE7B04" w:rsidP="00F81C91">
      <w:pPr>
        <w:shd w:val="clear" w:color="auto" w:fill="FFFFFF"/>
        <w:autoSpaceDE w:val="0"/>
        <w:autoSpaceDN w:val="0"/>
        <w:adjustRightInd w:val="0"/>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w:t>
      </w:r>
      <w:r w:rsidRPr="00550151">
        <w:rPr>
          <w:rFonts w:ascii="Times New Roman" w:hAnsi="Times New Roman" w:cs="Times New Roman"/>
          <w:sz w:val="28"/>
          <w:szCs w:val="28"/>
        </w:rPr>
        <w:tab/>
        <w:t>Код 15 01: Опаковки (включително разделно събирани отпадъчни опаковки от бита);</w:t>
      </w:r>
    </w:p>
    <w:p w14:paraId="3BF19DDB" w14:textId="77777777" w:rsidR="00CE7B04" w:rsidRPr="00550151" w:rsidRDefault="00CE7B04" w:rsidP="00F81C91">
      <w:pPr>
        <w:shd w:val="clear" w:color="auto" w:fill="FFFFFF"/>
        <w:autoSpaceDE w:val="0"/>
        <w:autoSpaceDN w:val="0"/>
        <w:adjustRightInd w:val="0"/>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w:t>
      </w:r>
      <w:r w:rsidRPr="00550151">
        <w:rPr>
          <w:rFonts w:ascii="Times New Roman" w:hAnsi="Times New Roman" w:cs="Times New Roman"/>
          <w:sz w:val="28"/>
          <w:szCs w:val="28"/>
        </w:rPr>
        <w:tab/>
        <w:t>Код 20 02: Отпадъци от паркове и градини;</w:t>
      </w:r>
    </w:p>
    <w:p w14:paraId="3F41A50A" w14:textId="77777777" w:rsidR="00CE7B04" w:rsidRPr="00550151" w:rsidRDefault="00CE7B04" w:rsidP="00F81C91">
      <w:pPr>
        <w:shd w:val="clear" w:color="auto" w:fill="FFFFFF"/>
        <w:autoSpaceDE w:val="0"/>
        <w:autoSpaceDN w:val="0"/>
        <w:adjustRightInd w:val="0"/>
        <w:spacing w:after="0" w:line="264" w:lineRule="auto"/>
        <w:ind w:firstLine="357"/>
        <w:jc w:val="both"/>
        <w:rPr>
          <w:rFonts w:ascii="Times New Roman" w:hAnsi="Times New Roman" w:cs="Times New Roman"/>
          <w:sz w:val="28"/>
          <w:szCs w:val="28"/>
        </w:rPr>
      </w:pPr>
      <w:r w:rsidRPr="00550151">
        <w:rPr>
          <w:rFonts w:ascii="Times New Roman" w:hAnsi="Times New Roman" w:cs="Times New Roman"/>
          <w:sz w:val="28"/>
          <w:szCs w:val="28"/>
        </w:rPr>
        <w:t>•</w:t>
      </w:r>
      <w:r w:rsidRPr="00550151">
        <w:rPr>
          <w:rFonts w:ascii="Times New Roman" w:hAnsi="Times New Roman" w:cs="Times New Roman"/>
          <w:sz w:val="28"/>
          <w:szCs w:val="28"/>
        </w:rPr>
        <w:tab/>
        <w:t>Код 20 03: Други битови отпадъци.</w:t>
      </w:r>
    </w:p>
    <w:p w14:paraId="5465393D" w14:textId="77777777" w:rsidR="00CE7B04" w:rsidRDefault="00CE7B04" w:rsidP="00F81C91">
      <w:pPr>
        <w:spacing w:after="0" w:line="264" w:lineRule="auto"/>
        <w:ind w:firstLine="357"/>
        <w:jc w:val="both"/>
        <w:rPr>
          <w:rFonts w:ascii="Times New Roman" w:hAnsi="Times New Roman" w:cs="Times New Roman"/>
          <w:sz w:val="28"/>
          <w:szCs w:val="28"/>
        </w:rPr>
      </w:pPr>
      <w:r w:rsidRPr="00550151">
        <w:rPr>
          <w:rFonts w:ascii="Times New Roman" w:hAnsi="Times New Roman" w:cs="Times New Roman"/>
          <w:sz w:val="28"/>
          <w:szCs w:val="28"/>
        </w:rPr>
        <w:lastRenderedPageBreak/>
        <w:t xml:space="preserve">Сметосъбирането и сметоизвозването на формираните по  време на експлоатацията на жилищните сгради  основно битови отпадъци, ще се извършва от фирмата по сметосъбиране и сметоизвозване, обслужваща </w:t>
      </w:r>
      <w:r w:rsidR="00F63FE5">
        <w:rPr>
          <w:rFonts w:ascii="Times New Roman" w:hAnsi="Times New Roman" w:cs="Times New Roman"/>
          <w:sz w:val="28"/>
          <w:szCs w:val="28"/>
        </w:rPr>
        <w:t xml:space="preserve">прилежащия </w:t>
      </w:r>
      <w:r w:rsidRPr="00550151">
        <w:rPr>
          <w:rFonts w:ascii="Times New Roman" w:hAnsi="Times New Roman" w:cs="Times New Roman"/>
          <w:sz w:val="28"/>
          <w:szCs w:val="28"/>
        </w:rPr>
        <w:t xml:space="preserve">район. </w:t>
      </w:r>
    </w:p>
    <w:p w14:paraId="4A51B360" w14:textId="77777777" w:rsidR="00D66DBA" w:rsidRPr="00F63FE5" w:rsidRDefault="00F63FE5" w:rsidP="00F63FE5">
      <w:pPr>
        <w:spacing w:after="0" w:line="264" w:lineRule="auto"/>
        <w:ind w:firstLine="357"/>
        <w:jc w:val="both"/>
        <w:rPr>
          <w:rFonts w:ascii="Times New Roman" w:hAnsi="Times New Roman" w:cs="Times New Roman"/>
          <w:sz w:val="28"/>
          <w:szCs w:val="28"/>
        </w:rPr>
      </w:pPr>
      <w:r w:rsidRPr="00F63FE5">
        <w:rPr>
          <w:rFonts w:ascii="Times New Roman" w:hAnsi="Times New Roman" w:cs="Times New Roman"/>
          <w:sz w:val="28"/>
          <w:szCs w:val="28"/>
        </w:rPr>
        <w:t>Заустването на отпадъчните битово-фекални води ще става  във водоплътни ями във всяко от новопроектираните УПИ-та.</w:t>
      </w:r>
    </w:p>
    <w:p w14:paraId="3B5B3807" w14:textId="77777777" w:rsidR="00CE7B04" w:rsidRPr="00550151" w:rsidRDefault="00CE7B04" w:rsidP="00F81C91">
      <w:pPr>
        <w:shd w:val="clear" w:color="auto" w:fill="FFFFFF"/>
        <w:autoSpaceDE w:val="0"/>
        <w:autoSpaceDN w:val="0"/>
        <w:adjustRightInd w:val="0"/>
        <w:spacing w:after="0" w:line="264" w:lineRule="auto"/>
        <w:ind w:firstLine="360"/>
        <w:jc w:val="both"/>
        <w:rPr>
          <w:rFonts w:ascii="Times New Roman" w:hAnsi="Times New Roman" w:cs="Times New Roman"/>
          <w:i/>
          <w:iCs/>
          <w:color w:val="000000"/>
          <w:sz w:val="28"/>
          <w:szCs w:val="28"/>
          <w:u w:val="single"/>
          <w:lang w:eastAsia="bg-BG"/>
        </w:rPr>
      </w:pPr>
      <w:r w:rsidRPr="00550151">
        <w:rPr>
          <w:rFonts w:ascii="Times New Roman" w:hAnsi="Times New Roman" w:cs="Times New Roman"/>
          <w:i/>
          <w:iCs/>
          <w:color w:val="000000"/>
          <w:sz w:val="28"/>
          <w:szCs w:val="28"/>
          <w:u w:val="single"/>
          <w:lang w:eastAsia="bg-BG"/>
        </w:rPr>
        <w:t xml:space="preserve">д) Замърсяване и вредно въздействие; дискомфорт на околната среда; </w:t>
      </w:r>
    </w:p>
    <w:p w14:paraId="35812954" w14:textId="77777777" w:rsidR="00CE7B04" w:rsidRPr="00550151" w:rsidRDefault="00CE7B04" w:rsidP="00F81C91">
      <w:pPr>
        <w:shd w:val="clear" w:color="auto" w:fill="FFFFFF"/>
        <w:autoSpaceDE w:val="0"/>
        <w:autoSpaceDN w:val="0"/>
        <w:adjustRightInd w:val="0"/>
        <w:spacing w:after="0" w:line="264" w:lineRule="auto"/>
        <w:ind w:firstLine="360"/>
        <w:jc w:val="both"/>
        <w:rPr>
          <w:rFonts w:ascii="Times New Roman" w:hAnsi="Times New Roman" w:cs="Times New Roman"/>
          <w:color w:val="000000"/>
          <w:sz w:val="28"/>
          <w:szCs w:val="28"/>
          <w:lang w:eastAsia="bg-BG"/>
        </w:rPr>
      </w:pPr>
      <w:r w:rsidRPr="00550151">
        <w:rPr>
          <w:rFonts w:ascii="Times New Roman" w:hAnsi="Times New Roman" w:cs="Times New Roman"/>
          <w:sz w:val="28"/>
          <w:szCs w:val="28"/>
        </w:rPr>
        <w:t>По време на етапа на изграждане на инвестиционното предложение се очакват предимно неорганизирани емисии на вредни вещества в атмосферния въздух. Замърсяването на въздуха в района по време на строителството ще се дължи на изгорели газове от двигателите с вътрешно горене на машините осъществяващи строителните и транспортни дейности. Основните замърсители, които ще се отделят във въздуха са CO, NOx</w:t>
      </w:r>
      <w:r w:rsidRPr="00550151">
        <w:rPr>
          <w:rFonts w:ascii="Times New Roman" w:hAnsi="Times New Roman" w:cs="Times New Roman"/>
          <w:sz w:val="28"/>
          <w:szCs w:val="28"/>
          <w:lang w:val="ru-RU"/>
        </w:rPr>
        <w:t xml:space="preserve">, </w:t>
      </w:r>
      <w:r w:rsidRPr="00550151">
        <w:rPr>
          <w:rFonts w:ascii="Times New Roman" w:hAnsi="Times New Roman" w:cs="Times New Roman"/>
          <w:sz w:val="28"/>
          <w:szCs w:val="28"/>
          <w:lang w:val="en-US"/>
        </w:rPr>
        <w:t>SO</w:t>
      </w:r>
      <w:r w:rsidRPr="00550151">
        <w:rPr>
          <w:rFonts w:ascii="Times New Roman" w:hAnsi="Times New Roman" w:cs="Times New Roman"/>
          <w:sz w:val="28"/>
          <w:szCs w:val="28"/>
          <w:vertAlign w:val="subscript"/>
          <w:lang w:val="en-US"/>
        </w:rPr>
        <w:sym w:font="Symbol" w:char="F032"/>
      </w:r>
      <w:r w:rsidRPr="00550151">
        <w:rPr>
          <w:rFonts w:ascii="Times New Roman" w:hAnsi="Times New Roman" w:cs="Times New Roman"/>
          <w:sz w:val="28"/>
          <w:szCs w:val="28"/>
          <w:lang w:val="ru-RU"/>
        </w:rPr>
        <w:t xml:space="preserve">, </w:t>
      </w:r>
      <w:r w:rsidRPr="00550151">
        <w:rPr>
          <w:rFonts w:ascii="Times New Roman" w:hAnsi="Times New Roman" w:cs="Times New Roman"/>
          <w:sz w:val="28"/>
          <w:szCs w:val="28"/>
          <w:lang w:val="en-US"/>
        </w:rPr>
        <w:t>CH</w:t>
      </w:r>
      <w:r w:rsidRPr="00550151">
        <w:rPr>
          <w:rFonts w:ascii="Times New Roman" w:hAnsi="Times New Roman" w:cs="Times New Roman"/>
          <w:sz w:val="28"/>
          <w:szCs w:val="28"/>
          <w:lang w:val="ru-RU"/>
        </w:rPr>
        <w:t>-ди и прах</w:t>
      </w:r>
      <w:r w:rsidRPr="00550151">
        <w:rPr>
          <w:rFonts w:ascii="Times New Roman" w:hAnsi="Times New Roman" w:cs="Times New Roman"/>
          <w:sz w:val="28"/>
          <w:szCs w:val="28"/>
        </w:rPr>
        <w:t>. Тези емисии ще зависят от броя и вида на използваната при строителството техника. Прахови частици-при изпълнение на строително монтажните работи ще се емитира прах основно при изкопните работи, депонирането на хумусния слой и след това при възстановяването на терена /вертикална планировка/. Концентрацията на праховите частици до голяма степен ще зависи от сезона, през който ще се извършват строителните дейности, климатичните и метеорологичните фактори и предприетите мерки за намаляване праховото натоварване. По време на експлоатацията –  отоплението на жилищните сгради е предвидено да се осъществява от автоматизирани пелетни котли с висок коефициент на полезно действие – екологичен начин на отопление</w:t>
      </w:r>
    </w:p>
    <w:p w14:paraId="371B4B9D" w14:textId="77777777" w:rsidR="00CE7B04" w:rsidRPr="00550151" w:rsidRDefault="00CE7B04" w:rsidP="00F81C91">
      <w:pPr>
        <w:spacing w:after="0" w:line="264" w:lineRule="auto"/>
        <w:ind w:firstLine="360"/>
        <w:jc w:val="both"/>
        <w:rPr>
          <w:rFonts w:ascii="Times New Roman" w:hAnsi="Times New Roman" w:cs="Times New Roman"/>
          <w:b/>
          <w:bCs/>
          <w:i/>
          <w:iCs/>
          <w:sz w:val="28"/>
          <w:szCs w:val="28"/>
          <w:u w:val="single"/>
        </w:rPr>
      </w:pPr>
      <w:r w:rsidRPr="00550151">
        <w:rPr>
          <w:rFonts w:ascii="Times New Roman" w:hAnsi="Times New Roman" w:cs="Times New Roman"/>
          <w:i/>
          <w:iCs/>
          <w:color w:val="000000"/>
          <w:sz w:val="28"/>
          <w:szCs w:val="28"/>
          <w:u w:val="single"/>
          <w:lang w:eastAsia="bg-BG"/>
        </w:rPr>
        <w:t xml:space="preserve">е) Риск от големи аварии и/или бедствия, които са свързани с инвестиционното предложение; </w:t>
      </w:r>
    </w:p>
    <w:p w14:paraId="2D30A68B" w14:textId="77777777" w:rsidR="00CE7B04" w:rsidRPr="00550151" w:rsidRDefault="00CE7B04" w:rsidP="00F81C91">
      <w:pPr>
        <w:spacing w:after="0" w:line="264" w:lineRule="auto"/>
        <w:ind w:firstLine="360"/>
        <w:jc w:val="both"/>
        <w:rPr>
          <w:rFonts w:ascii="Times New Roman" w:hAnsi="Times New Roman" w:cs="Times New Roman"/>
          <w:color w:val="000000"/>
          <w:sz w:val="28"/>
          <w:szCs w:val="28"/>
          <w:lang w:eastAsia="bg-BG"/>
        </w:rPr>
      </w:pPr>
      <w:r w:rsidRPr="00550151">
        <w:rPr>
          <w:rFonts w:ascii="Times New Roman" w:hAnsi="Times New Roman" w:cs="Times New Roman"/>
          <w:sz w:val="28"/>
          <w:szCs w:val="28"/>
        </w:rPr>
        <w:t>Като риск може да се разглежда вероятността дадена потенциална опасност, свързана със строителството и експлоатацията на инвестиционното предложение да окаже негативно влияние върху компонентите на околната среда или населението. Риск е всеки случай на съмнително извънредно събитие (възникнало или неизбежно), което може да има неблагоприятен ефект върху околната среда и/или човека. За предотвратяване на евентуални рискови ситуации, се предвижда провеждане на обучение и инструктаж на служителите. С предвидените за осъществяване на инвестиционното предложение техника, методи и материали не се очаква риск от инциденти за околната среда. Ще се съблюдават стриктно изискванията към аварийния план за обекта</w:t>
      </w:r>
    </w:p>
    <w:p w14:paraId="3E71FA8A" w14:textId="77777777" w:rsidR="00CE7B04" w:rsidRPr="00550151" w:rsidRDefault="00CE7B04" w:rsidP="00F81C91">
      <w:pPr>
        <w:spacing w:after="0" w:line="264" w:lineRule="auto"/>
        <w:ind w:firstLine="360"/>
        <w:jc w:val="both"/>
        <w:rPr>
          <w:rFonts w:ascii="Times New Roman" w:hAnsi="Times New Roman" w:cs="Times New Roman"/>
          <w:b/>
          <w:bCs/>
          <w:color w:val="000000"/>
          <w:sz w:val="28"/>
          <w:szCs w:val="28"/>
          <w:lang w:eastAsia="bg-BG"/>
        </w:rPr>
      </w:pPr>
      <w:r w:rsidRPr="00550151">
        <w:rPr>
          <w:rFonts w:ascii="Times New Roman" w:hAnsi="Times New Roman" w:cs="Times New Roman"/>
          <w:i/>
          <w:iCs/>
          <w:color w:val="000000"/>
          <w:sz w:val="28"/>
          <w:szCs w:val="28"/>
          <w:u w:val="single"/>
          <w:lang w:eastAsia="bg-BG"/>
        </w:rPr>
        <w:t xml:space="preserve">ж) Рисковете </w:t>
      </w:r>
      <w:r w:rsidRPr="00550151">
        <w:rPr>
          <w:rFonts w:ascii="Times New Roman" w:hAnsi="Times New Roman" w:cs="Times New Roman"/>
          <w:i/>
          <w:iCs/>
          <w:color w:val="000000"/>
          <w:sz w:val="28"/>
          <w:szCs w:val="28"/>
          <w:u w:val="single"/>
          <w:bdr w:val="none" w:sz="0" w:space="0" w:color="auto" w:frame="1"/>
          <w:shd w:val="clear" w:color="auto" w:fill="FFFFFF"/>
          <w:lang w:eastAsia="bg-BG"/>
        </w:rPr>
        <w:t>за</w:t>
      </w:r>
      <w:r w:rsidRPr="00550151">
        <w:rPr>
          <w:rFonts w:ascii="Times New Roman" w:hAnsi="Times New Roman" w:cs="Times New Roman"/>
          <w:i/>
          <w:iCs/>
          <w:color w:val="000000"/>
          <w:sz w:val="28"/>
          <w:szCs w:val="28"/>
          <w:u w:val="single"/>
          <w:lang w:eastAsia="bg-BG"/>
        </w:rPr>
        <w:t xml:space="preserve"> човешкото здраве поради неблагоприятно въздействие върху факторите на жизнената среда по смисъла на </w:t>
      </w:r>
      <w:hyperlink r:id="rId8" w:history="1">
        <w:r w:rsidRPr="00550151">
          <w:rPr>
            <w:rFonts w:ascii="Times New Roman" w:hAnsi="Times New Roman" w:cs="Times New Roman"/>
            <w:i/>
            <w:iCs/>
            <w:color w:val="000000"/>
            <w:sz w:val="28"/>
            <w:szCs w:val="28"/>
            <w:u w:val="single"/>
            <w:lang w:eastAsia="bg-BG"/>
          </w:rPr>
          <w:t xml:space="preserve">§ 1, т. 12 от допълнителните разпоредби на Закона </w:t>
        </w:r>
        <w:r w:rsidRPr="00550151">
          <w:rPr>
            <w:rFonts w:ascii="Times New Roman" w:hAnsi="Times New Roman" w:cs="Times New Roman"/>
            <w:i/>
            <w:iCs/>
            <w:color w:val="000000"/>
            <w:sz w:val="28"/>
            <w:szCs w:val="28"/>
            <w:u w:val="single"/>
            <w:bdr w:val="none" w:sz="0" w:space="0" w:color="auto" w:frame="1"/>
            <w:shd w:val="clear" w:color="auto" w:fill="FFFFFF"/>
            <w:lang w:eastAsia="bg-BG"/>
          </w:rPr>
          <w:t>за</w:t>
        </w:r>
        <w:r w:rsidRPr="00550151">
          <w:rPr>
            <w:rFonts w:ascii="Times New Roman" w:hAnsi="Times New Roman" w:cs="Times New Roman"/>
            <w:i/>
            <w:iCs/>
            <w:color w:val="000000"/>
            <w:sz w:val="28"/>
            <w:szCs w:val="28"/>
            <w:u w:val="single"/>
            <w:lang w:eastAsia="bg-BG"/>
          </w:rPr>
          <w:t xml:space="preserve"> здравето</w:t>
        </w:r>
      </w:hyperlink>
      <w:r w:rsidRPr="00550151">
        <w:rPr>
          <w:rFonts w:ascii="Times New Roman" w:hAnsi="Times New Roman" w:cs="Times New Roman"/>
          <w:color w:val="000000"/>
          <w:sz w:val="28"/>
          <w:szCs w:val="28"/>
          <w:lang w:eastAsia="bg-BG"/>
        </w:rPr>
        <w:t>.</w:t>
      </w:r>
    </w:p>
    <w:p w14:paraId="35A54405" w14:textId="77777777" w:rsidR="00CE7B04" w:rsidRPr="00550151" w:rsidRDefault="00CE7B04" w:rsidP="00F81C91">
      <w:pPr>
        <w:spacing w:after="0" w:line="264" w:lineRule="auto"/>
        <w:ind w:firstLine="360"/>
        <w:jc w:val="both"/>
        <w:rPr>
          <w:rFonts w:ascii="Times New Roman" w:hAnsi="Times New Roman" w:cs="Times New Roman"/>
          <w:sz w:val="28"/>
          <w:szCs w:val="28"/>
          <w:bdr w:val="none" w:sz="0" w:space="0" w:color="auto" w:frame="1"/>
          <w:shd w:val="clear" w:color="auto" w:fill="FFFFFF"/>
        </w:rPr>
      </w:pPr>
      <w:r w:rsidRPr="00550151">
        <w:rPr>
          <w:rFonts w:ascii="Times New Roman" w:hAnsi="Times New Roman" w:cs="Times New Roman"/>
          <w:color w:val="000000"/>
          <w:sz w:val="28"/>
          <w:szCs w:val="28"/>
          <w:lang w:eastAsia="bg-BG"/>
        </w:rPr>
        <w:t xml:space="preserve"> Реализацията на инвестиционното намерение няма да окаже  </w:t>
      </w:r>
      <w:r w:rsidRPr="00550151">
        <w:rPr>
          <w:rFonts w:ascii="Times New Roman" w:hAnsi="Times New Roman" w:cs="Times New Roman"/>
          <w:sz w:val="28"/>
          <w:szCs w:val="28"/>
        </w:rPr>
        <w:t xml:space="preserve">неблагоприятното въздействие на </w:t>
      </w:r>
      <w:r w:rsidRPr="00550151">
        <w:rPr>
          <w:rFonts w:ascii="Times New Roman" w:hAnsi="Times New Roman" w:cs="Times New Roman"/>
          <w:sz w:val="28"/>
          <w:szCs w:val="28"/>
          <w:bdr w:val="none" w:sz="0" w:space="0" w:color="auto" w:frame="1"/>
          <w:shd w:val="clear" w:color="auto" w:fill="FFFFFF"/>
        </w:rPr>
        <w:t>фактори на жизнената среда</w:t>
      </w:r>
      <w:r w:rsidRPr="00550151">
        <w:rPr>
          <w:rFonts w:ascii="Times New Roman" w:hAnsi="Times New Roman" w:cs="Times New Roman"/>
          <w:sz w:val="28"/>
          <w:szCs w:val="28"/>
          <w:bdr w:val="none" w:sz="0" w:space="0" w:color="auto" w:frame="1"/>
          <w:shd w:val="clear" w:color="auto" w:fill="FFFFFF"/>
          <w:lang w:val="ru-RU"/>
        </w:rPr>
        <w:t xml:space="preserve"> </w:t>
      </w:r>
      <w:r w:rsidRPr="00550151">
        <w:rPr>
          <w:rFonts w:ascii="Times New Roman" w:hAnsi="Times New Roman" w:cs="Times New Roman"/>
          <w:sz w:val="28"/>
          <w:szCs w:val="28"/>
          <w:bdr w:val="none" w:sz="0" w:space="0" w:color="auto" w:frame="1"/>
          <w:shd w:val="clear" w:color="auto" w:fill="FFFFFF"/>
        </w:rPr>
        <w:t>определени по</w:t>
      </w:r>
      <w:r w:rsidRPr="00550151">
        <w:rPr>
          <w:rFonts w:ascii="Times New Roman" w:hAnsi="Times New Roman" w:cs="Times New Roman"/>
          <w:sz w:val="28"/>
          <w:szCs w:val="28"/>
        </w:rPr>
        <w:t xml:space="preserve"> </w:t>
      </w:r>
      <w:r w:rsidRPr="00550151">
        <w:rPr>
          <w:rFonts w:ascii="Times New Roman" w:hAnsi="Times New Roman" w:cs="Times New Roman"/>
          <w:sz w:val="28"/>
          <w:szCs w:val="28"/>
          <w:bdr w:val="none" w:sz="0" w:space="0" w:color="auto" w:frame="1"/>
          <w:shd w:val="clear" w:color="auto" w:fill="FFFFFF"/>
        </w:rPr>
        <w:lastRenderedPageBreak/>
        <w:t xml:space="preserve">смисъла на § 1, т. 12 от допълнителните разпоредби на Закона за здравето както следва: </w:t>
      </w:r>
    </w:p>
    <w:p w14:paraId="202F3D06" w14:textId="77777777" w:rsidR="00CE7B04" w:rsidRPr="00550151" w:rsidRDefault="00CE7B04" w:rsidP="00F81C91">
      <w:pPr>
        <w:pStyle w:val="ListParagraph"/>
        <w:numPr>
          <w:ilvl w:val="0"/>
          <w:numId w:val="2"/>
        </w:numPr>
        <w:spacing w:after="0" w:line="264" w:lineRule="auto"/>
        <w:ind w:left="0" w:firstLine="360"/>
        <w:jc w:val="both"/>
        <w:rPr>
          <w:rFonts w:ascii="Times New Roman" w:hAnsi="Times New Roman" w:cs="Times New Roman"/>
          <w:color w:val="000000"/>
          <w:sz w:val="28"/>
          <w:szCs w:val="28"/>
          <w:lang w:eastAsia="bg-BG"/>
        </w:rPr>
      </w:pPr>
      <w:r w:rsidRPr="00550151">
        <w:rPr>
          <w:rFonts w:ascii="Times New Roman" w:hAnsi="Times New Roman" w:cs="Times New Roman"/>
          <w:sz w:val="28"/>
          <w:szCs w:val="28"/>
          <w:bdr w:val="none" w:sz="0" w:space="0" w:color="auto" w:frame="1"/>
          <w:shd w:val="clear" w:color="auto" w:fill="FFFFFF"/>
        </w:rPr>
        <w:t xml:space="preserve">Настоящото ИН няма да окаже влияние върху източник на </w:t>
      </w:r>
      <w:r w:rsidRPr="00550151">
        <w:rPr>
          <w:rFonts w:ascii="Times New Roman" w:hAnsi="Times New Roman" w:cs="Times New Roman"/>
          <w:color w:val="000000"/>
          <w:sz w:val="28"/>
          <w:szCs w:val="28"/>
          <w:lang w:eastAsia="bg-BG"/>
        </w:rPr>
        <w:t>води, предназначени за питейно-битови</w:t>
      </w:r>
      <w:r w:rsidR="00F63FE5">
        <w:rPr>
          <w:rFonts w:ascii="Times New Roman" w:hAnsi="Times New Roman" w:cs="Times New Roman"/>
          <w:color w:val="000000"/>
          <w:sz w:val="28"/>
          <w:szCs w:val="28"/>
          <w:lang w:eastAsia="bg-BG"/>
        </w:rPr>
        <w:t xml:space="preserve"> нужди</w:t>
      </w:r>
      <w:r w:rsidRPr="00550151">
        <w:rPr>
          <w:rFonts w:ascii="Times New Roman" w:hAnsi="Times New Roman" w:cs="Times New Roman"/>
          <w:color w:val="000000"/>
          <w:sz w:val="28"/>
          <w:szCs w:val="28"/>
          <w:lang w:eastAsia="bg-BG"/>
        </w:rPr>
        <w:t xml:space="preserve">. </w:t>
      </w:r>
    </w:p>
    <w:p w14:paraId="4F44D46A" w14:textId="77777777" w:rsidR="00CE7B04" w:rsidRPr="00550151" w:rsidRDefault="00CE7B04" w:rsidP="00F81C91">
      <w:pPr>
        <w:pStyle w:val="ListParagraph"/>
        <w:numPr>
          <w:ilvl w:val="0"/>
          <w:numId w:val="2"/>
        </w:numPr>
        <w:spacing w:after="0" w:line="264" w:lineRule="auto"/>
        <w:ind w:left="0" w:firstLine="360"/>
        <w:jc w:val="both"/>
        <w:rPr>
          <w:rFonts w:ascii="Times New Roman" w:hAnsi="Times New Roman" w:cs="Times New Roman"/>
          <w:color w:val="000000"/>
          <w:sz w:val="28"/>
          <w:szCs w:val="28"/>
          <w:lang w:eastAsia="bg-BG"/>
        </w:rPr>
      </w:pPr>
      <w:r w:rsidRPr="00550151">
        <w:rPr>
          <w:rFonts w:ascii="Times New Roman" w:hAnsi="Times New Roman" w:cs="Times New Roman"/>
          <w:color w:val="000000"/>
          <w:sz w:val="28"/>
          <w:szCs w:val="28"/>
          <w:lang w:eastAsia="bg-BG"/>
        </w:rPr>
        <w:t xml:space="preserve">В близост до терена на ИН липсват  води за  нужди предназначени за къпане, минерални води, предназначени за пиене или за използване за профилактични, лечебни или за хигиенни нужди. </w:t>
      </w:r>
    </w:p>
    <w:p w14:paraId="1E95BA0E" w14:textId="77777777" w:rsidR="00CE7B04" w:rsidRPr="00550151" w:rsidRDefault="00CE7B04" w:rsidP="00F81C91">
      <w:pPr>
        <w:pStyle w:val="ListParagraph"/>
        <w:numPr>
          <w:ilvl w:val="0"/>
          <w:numId w:val="2"/>
        </w:numPr>
        <w:spacing w:after="0" w:line="264" w:lineRule="auto"/>
        <w:ind w:left="0" w:firstLine="360"/>
        <w:jc w:val="both"/>
        <w:rPr>
          <w:rFonts w:ascii="Times New Roman" w:hAnsi="Times New Roman" w:cs="Times New Roman"/>
          <w:color w:val="000000"/>
          <w:sz w:val="28"/>
          <w:szCs w:val="28"/>
          <w:lang w:eastAsia="bg-BG"/>
        </w:rPr>
      </w:pPr>
      <w:r w:rsidRPr="00550151">
        <w:rPr>
          <w:rFonts w:ascii="Times New Roman" w:hAnsi="Times New Roman" w:cs="Times New Roman"/>
          <w:color w:val="000000"/>
          <w:sz w:val="28"/>
          <w:szCs w:val="28"/>
          <w:lang w:eastAsia="bg-BG"/>
        </w:rPr>
        <w:t xml:space="preserve">Шум и вибрации в жилищни, обществени сгради и урбанизирани територии. От дейността не се очаква увеличаване на шумовите нива различни от фоновите. Вероятност от поява на слаби шумови въздействие има само по време на строителството, но те ще са краткотрайни и временни и в рамките на допустимите норми. </w:t>
      </w:r>
    </w:p>
    <w:p w14:paraId="710F72DD" w14:textId="77777777" w:rsidR="00CE7B04" w:rsidRPr="00550151" w:rsidRDefault="00CE7B04" w:rsidP="00F81C91">
      <w:pPr>
        <w:pStyle w:val="ListParagraph"/>
        <w:numPr>
          <w:ilvl w:val="0"/>
          <w:numId w:val="2"/>
        </w:numPr>
        <w:spacing w:after="0" w:line="264" w:lineRule="auto"/>
        <w:ind w:left="0" w:firstLine="360"/>
        <w:jc w:val="both"/>
        <w:rPr>
          <w:rFonts w:ascii="Times New Roman" w:hAnsi="Times New Roman" w:cs="Times New Roman"/>
          <w:color w:val="000000"/>
          <w:sz w:val="28"/>
          <w:szCs w:val="28"/>
          <w:lang w:eastAsia="bg-BG"/>
        </w:rPr>
      </w:pPr>
      <w:r w:rsidRPr="00550151">
        <w:rPr>
          <w:rFonts w:ascii="Times New Roman" w:hAnsi="Times New Roman" w:cs="Times New Roman"/>
          <w:color w:val="000000"/>
          <w:sz w:val="28"/>
          <w:szCs w:val="28"/>
          <w:lang w:eastAsia="bg-BG"/>
        </w:rPr>
        <w:t xml:space="preserve">От дейността на настоящото ИН </w:t>
      </w:r>
      <w:r w:rsidR="00903130">
        <w:rPr>
          <w:rFonts w:ascii="Times New Roman" w:hAnsi="Times New Roman" w:cs="Times New Roman"/>
          <w:color w:val="000000"/>
          <w:sz w:val="28"/>
          <w:szCs w:val="28"/>
          <w:lang w:eastAsia="bg-BG"/>
        </w:rPr>
        <w:t>не се очакват</w:t>
      </w:r>
      <w:r w:rsidRPr="00550151">
        <w:rPr>
          <w:rFonts w:ascii="Times New Roman" w:hAnsi="Times New Roman" w:cs="Times New Roman"/>
          <w:color w:val="000000"/>
          <w:sz w:val="28"/>
          <w:szCs w:val="28"/>
          <w:lang w:eastAsia="bg-BG"/>
        </w:rPr>
        <w:t xml:space="preserve"> йонизиращи лъчения в жилищните, производствените и обществените сгради, нейонизиращи лъчения в жилищните, производствените, обществените сгради и урбанизираните територии, химични фактори и биологични агенти в обектите с обществено предназначение. </w:t>
      </w:r>
    </w:p>
    <w:p w14:paraId="78B688EF" w14:textId="77777777" w:rsidR="00CE7B04" w:rsidRPr="00550151" w:rsidRDefault="00CE7B04" w:rsidP="00F81C91">
      <w:pPr>
        <w:pStyle w:val="ListParagraph"/>
        <w:numPr>
          <w:ilvl w:val="0"/>
          <w:numId w:val="2"/>
        </w:numPr>
        <w:spacing w:after="0" w:line="264" w:lineRule="auto"/>
        <w:ind w:left="0" w:firstLine="360"/>
        <w:jc w:val="both"/>
        <w:rPr>
          <w:rFonts w:ascii="Times New Roman" w:hAnsi="Times New Roman" w:cs="Times New Roman"/>
          <w:color w:val="000000"/>
          <w:sz w:val="28"/>
          <w:szCs w:val="28"/>
          <w:u w:val="single"/>
          <w:lang w:eastAsia="bg-BG"/>
        </w:rPr>
      </w:pPr>
      <w:r w:rsidRPr="00550151">
        <w:rPr>
          <w:rFonts w:ascii="Times New Roman" w:hAnsi="Times New Roman" w:cs="Times New Roman"/>
          <w:color w:val="000000"/>
          <w:sz w:val="28"/>
          <w:szCs w:val="28"/>
          <w:lang w:eastAsia="bg-BG"/>
        </w:rPr>
        <w:t>Няма да се засягат   курортни ресурси</w:t>
      </w:r>
      <w:r w:rsidRPr="00550151">
        <w:rPr>
          <w:rFonts w:ascii="Times New Roman" w:hAnsi="Times New Roman" w:cs="Times New Roman"/>
          <w:color w:val="000000"/>
          <w:sz w:val="28"/>
          <w:szCs w:val="28"/>
          <w:u w:val="single"/>
          <w:lang w:eastAsia="bg-BG"/>
        </w:rPr>
        <w:t>.</w:t>
      </w:r>
    </w:p>
    <w:p w14:paraId="0DB03462" w14:textId="77777777" w:rsidR="00CE7B04" w:rsidRPr="00550151" w:rsidRDefault="00CE7B04" w:rsidP="00F81C91">
      <w:pPr>
        <w:pStyle w:val="ListParagraph"/>
        <w:numPr>
          <w:ilvl w:val="0"/>
          <w:numId w:val="2"/>
        </w:numPr>
        <w:tabs>
          <w:tab w:val="left" w:pos="426"/>
        </w:tabs>
        <w:spacing w:after="0" w:line="264" w:lineRule="auto"/>
        <w:ind w:left="0" w:firstLine="360"/>
        <w:jc w:val="both"/>
        <w:rPr>
          <w:rFonts w:ascii="Times New Roman" w:hAnsi="Times New Roman" w:cs="Times New Roman"/>
          <w:color w:val="000000"/>
          <w:sz w:val="28"/>
          <w:szCs w:val="28"/>
          <w:lang w:eastAsia="bg-BG"/>
        </w:rPr>
      </w:pPr>
      <w:r w:rsidRPr="00550151">
        <w:rPr>
          <w:rFonts w:ascii="Times New Roman" w:hAnsi="Times New Roman" w:cs="Times New Roman"/>
          <w:color w:val="000000"/>
          <w:sz w:val="28"/>
          <w:szCs w:val="28"/>
          <w:lang w:eastAsia="bg-BG"/>
        </w:rPr>
        <w:t>По отношение на въздух  - Замърсяването на въздуха в района по време на строителството ще се дължи на: Изгорели газове от двигателите с вътрешно горене на машините осъществяващи строителните и транспортни дейности. Основните замърсители, които ще се отделят във въздуха са CO, NOx, SO</w:t>
      </w:r>
      <w:r w:rsidRPr="00550151">
        <w:rPr>
          <w:rFonts w:ascii="Times New Roman" w:hAnsi="Times New Roman" w:cs="Times New Roman"/>
          <w:color w:val="000000"/>
          <w:sz w:val="28"/>
          <w:szCs w:val="28"/>
          <w:vertAlign w:val="subscript"/>
          <w:lang w:eastAsia="bg-BG"/>
        </w:rPr>
        <w:t>2</w:t>
      </w:r>
      <w:r w:rsidRPr="00550151">
        <w:rPr>
          <w:rFonts w:ascii="Times New Roman" w:hAnsi="Times New Roman" w:cs="Times New Roman"/>
          <w:color w:val="000000"/>
          <w:sz w:val="28"/>
          <w:szCs w:val="28"/>
          <w:lang w:eastAsia="bg-BG"/>
        </w:rPr>
        <w:t>, CH-ди и прах. Тези емисии ще зависят от броя и вида на използваната при строителството техника. Прахови частици-при изпълнение на строително монтажните работи ще се емитира прах основно при изкопните работи, депонирането на хумусния слой и след това при възстановяването на терена /вертикална планировка/. Концентрацията на праховите частици до голяма степен ще зависи от сезона, през който ще се извършват строителните дейности, климатичните и метеорологичните фактори и предприетите мерки за намаляване праховото натоварване. По време на експлоатацията – отоплението на жилищните сгради е предвидено да се осъществява от автоматизирани пелетни котли с висок коефициент на полезно действие – екологичен начин на отопление.</w:t>
      </w:r>
    </w:p>
    <w:p w14:paraId="3BD65B4F" w14:textId="77777777" w:rsidR="00903130" w:rsidRDefault="00903130" w:rsidP="00F81C91">
      <w:pPr>
        <w:spacing w:after="0" w:line="264" w:lineRule="auto"/>
        <w:ind w:firstLine="360"/>
        <w:jc w:val="both"/>
        <w:rPr>
          <w:rFonts w:ascii="Times New Roman" w:hAnsi="Times New Roman" w:cs="Times New Roman"/>
          <w:b/>
          <w:bCs/>
          <w:i/>
          <w:iCs/>
          <w:color w:val="000000"/>
          <w:sz w:val="28"/>
          <w:szCs w:val="28"/>
          <w:u w:val="single"/>
          <w:lang w:eastAsia="bg-BG"/>
        </w:rPr>
      </w:pPr>
    </w:p>
    <w:p w14:paraId="2979B905" w14:textId="77777777" w:rsidR="00CE7B04" w:rsidRPr="00550151" w:rsidRDefault="00CE7B04" w:rsidP="00F81C91">
      <w:pPr>
        <w:spacing w:after="0" w:line="264" w:lineRule="auto"/>
        <w:ind w:firstLine="360"/>
        <w:jc w:val="both"/>
        <w:rPr>
          <w:rFonts w:ascii="Times New Roman" w:hAnsi="Times New Roman" w:cs="Times New Roman"/>
          <w:b/>
          <w:bCs/>
          <w:i/>
          <w:iCs/>
          <w:color w:val="000000"/>
          <w:sz w:val="28"/>
          <w:szCs w:val="28"/>
          <w:u w:val="single"/>
          <w:lang w:eastAsia="bg-BG"/>
        </w:rPr>
      </w:pPr>
      <w:r w:rsidRPr="00550151">
        <w:rPr>
          <w:rFonts w:ascii="Times New Roman" w:hAnsi="Times New Roman" w:cs="Times New Roman"/>
          <w:b/>
          <w:bCs/>
          <w:i/>
          <w:iCs/>
          <w:color w:val="000000"/>
          <w:sz w:val="28"/>
          <w:szCs w:val="28"/>
          <w:u w:val="single"/>
          <w:lang w:eastAsia="bg-BG"/>
        </w:rPr>
        <w:t xml:space="preserve">2. Местоположение на площадката, включително необходима площ </w:t>
      </w:r>
      <w:r w:rsidRPr="00550151">
        <w:rPr>
          <w:rFonts w:ascii="Times New Roman" w:hAnsi="Times New Roman" w:cs="Times New Roman"/>
          <w:b/>
          <w:bCs/>
          <w:i/>
          <w:iCs/>
          <w:color w:val="000000"/>
          <w:sz w:val="28"/>
          <w:szCs w:val="28"/>
          <w:u w:val="single"/>
          <w:bdr w:val="none" w:sz="0" w:space="0" w:color="auto" w:frame="1"/>
          <w:shd w:val="clear" w:color="auto" w:fill="FFFFFF"/>
          <w:lang w:eastAsia="bg-BG"/>
        </w:rPr>
        <w:t>за</w:t>
      </w:r>
      <w:r w:rsidRPr="00550151">
        <w:rPr>
          <w:rFonts w:ascii="Times New Roman" w:hAnsi="Times New Roman" w:cs="Times New Roman"/>
          <w:b/>
          <w:bCs/>
          <w:i/>
          <w:iCs/>
          <w:color w:val="000000"/>
          <w:sz w:val="28"/>
          <w:szCs w:val="28"/>
          <w:u w:val="single"/>
          <w:lang w:eastAsia="bg-BG"/>
        </w:rPr>
        <w:t xml:space="preserve"> временни дейности по време на строителството. </w:t>
      </w:r>
    </w:p>
    <w:p w14:paraId="66896777" w14:textId="1C092D5F" w:rsidR="00CF6FED" w:rsidRDefault="00CF6FED" w:rsidP="00C61797">
      <w:pPr>
        <w:shd w:val="clear" w:color="auto" w:fill="FFFFFF"/>
        <w:autoSpaceDE w:val="0"/>
        <w:autoSpaceDN w:val="0"/>
        <w:adjustRightInd w:val="0"/>
        <w:spacing w:after="0" w:line="264" w:lineRule="auto"/>
        <w:ind w:firstLine="708"/>
        <w:jc w:val="both"/>
        <w:rPr>
          <w:rFonts w:ascii="Times New Roman" w:hAnsi="Times New Roman" w:cs="Times New Roman"/>
          <w:sz w:val="28"/>
          <w:szCs w:val="28"/>
        </w:rPr>
      </w:pPr>
      <w:r w:rsidRPr="00844349">
        <w:rPr>
          <w:rFonts w:ascii="Times New Roman" w:hAnsi="Times New Roman"/>
          <w:sz w:val="28"/>
          <w:szCs w:val="28"/>
        </w:rPr>
        <w:t xml:space="preserve">       Имотът се намира</w:t>
      </w:r>
      <w:r>
        <w:rPr>
          <w:rFonts w:ascii="Times New Roman" w:hAnsi="Times New Roman"/>
          <w:sz w:val="28"/>
          <w:szCs w:val="28"/>
        </w:rPr>
        <w:t xml:space="preserve"> в землището на с. Брани поле, местност „Стойкова върба“, общ. „Родопи“,</w:t>
      </w:r>
      <w:r w:rsidRPr="00844349">
        <w:rPr>
          <w:rFonts w:ascii="Times New Roman" w:hAnsi="Times New Roman"/>
          <w:sz w:val="28"/>
          <w:szCs w:val="28"/>
        </w:rPr>
        <w:t xml:space="preserve"> на</w:t>
      </w:r>
      <w:r>
        <w:rPr>
          <w:rFonts w:ascii="Times New Roman" w:hAnsi="Times New Roman"/>
          <w:sz w:val="28"/>
          <w:szCs w:val="28"/>
        </w:rPr>
        <w:t xml:space="preserve"> около 1750м. северно от  крайната регулация на с. Брани поле, на около 300м. югозападно от крайната регулация на гр. Пловдив и на около 660м. северно от околовръстното шосе на гр. Пловдив</w:t>
      </w:r>
      <w:r>
        <w:rPr>
          <w:rFonts w:ascii="Times New Roman" w:hAnsi="Times New Roman" w:cs="Times New Roman"/>
          <w:sz w:val="28"/>
          <w:szCs w:val="28"/>
        </w:rPr>
        <w:t>.</w:t>
      </w:r>
    </w:p>
    <w:p w14:paraId="271E60F7" w14:textId="77777777" w:rsidR="00CF6FED" w:rsidRDefault="00CF6FED" w:rsidP="00C61797">
      <w:pPr>
        <w:shd w:val="clear" w:color="auto" w:fill="FFFFFF"/>
        <w:autoSpaceDE w:val="0"/>
        <w:autoSpaceDN w:val="0"/>
        <w:adjustRightInd w:val="0"/>
        <w:spacing w:after="0" w:line="264" w:lineRule="auto"/>
        <w:ind w:firstLine="708"/>
        <w:jc w:val="both"/>
        <w:rPr>
          <w:rFonts w:ascii="Times New Roman" w:hAnsi="Times New Roman" w:cs="Times New Roman"/>
          <w:sz w:val="28"/>
          <w:szCs w:val="28"/>
        </w:rPr>
      </w:pPr>
    </w:p>
    <w:p w14:paraId="5371844A" w14:textId="77777777" w:rsidR="00CF6FED" w:rsidRPr="00CF6FED" w:rsidRDefault="00CF6FED" w:rsidP="00CF6FED">
      <w:pPr>
        <w:pStyle w:val="BodyTextIndent"/>
        <w:spacing w:before="120" w:line="360" w:lineRule="auto"/>
        <w:ind w:left="0"/>
        <w:rPr>
          <w:rFonts w:ascii="Times New Roman" w:hAnsi="Times New Roman" w:cs="Times New Roman"/>
          <w:sz w:val="28"/>
          <w:szCs w:val="28"/>
        </w:rPr>
      </w:pPr>
      <w:r w:rsidRPr="00CF6FED">
        <w:rPr>
          <w:rFonts w:ascii="Times New Roman" w:hAnsi="Times New Roman" w:cs="Times New Roman"/>
          <w:sz w:val="28"/>
          <w:szCs w:val="28"/>
        </w:rPr>
        <w:t xml:space="preserve">Координатна система </w:t>
      </w:r>
      <w:r w:rsidRPr="00CF6FED">
        <w:rPr>
          <w:rFonts w:ascii="Times New Roman" w:hAnsi="Times New Roman" w:cs="Times New Roman"/>
          <w:sz w:val="28"/>
          <w:szCs w:val="28"/>
          <w:lang w:val="en-US"/>
        </w:rPr>
        <w:t>WGS</w:t>
      </w:r>
      <w:r w:rsidRPr="00CF6FED">
        <w:rPr>
          <w:rFonts w:ascii="Times New Roman" w:hAnsi="Times New Roman" w:cs="Times New Roman"/>
          <w:sz w:val="28"/>
          <w:szCs w:val="28"/>
          <w:lang w:val="ru-RU"/>
        </w:rPr>
        <w:t xml:space="preserve"> </w:t>
      </w:r>
      <w:r w:rsidRPr="00CF6FED">
        <w:rPr>
          <w:rFonts w:ascii="Times New Roman" w:hAnsi="Times New Roman" w:cs="Times New Roman"/>
          <w:sz w:val="28"/>
          <w:szCs w:val="28"/>
        </w:rPr>
        <w:t>19</w:t>
      </w:r>
      <w:r w:rsidRPr="00CF6FED">
        <w:rPr>
          <w:rFonts w:ascii="Times New Roman" w:hAnsi="Times New Roman" w:cs="Times New Roman"/>
          <w:sz w:val="28"/>
          <w:szCs w:val="28"/>
          <w:lang w:val="ru-RU"/>
        </w:rPr>
        <w:t xml:space="preserve">84 </w:t>
      </w:r>
      <w:r w:rsidRPr="00CF6FED">
        <w:rPr>
          <w:rFonts w:ascii="Times New Roman" w:hAnsi="Times New Roman" w:cs="Times New Roman"/>
          <w:sz w:val="28"/>
          <w:szCs w:val="28"/>
        </w:rPr>
        <w:t xml:space="preserve"> -  </w:t>
      </w:r>
      <w:r w:rsidRPr="00CF6FED">
        <w:rPr>
          <w:rFonts w:ascii="Times New Roman" w:hAnsi="Times New Roman" w:cs="Times New Roman"/>
          <w:sz w:val="28"/>
          <w:szCs w:val="28"/>
          <w:lang w:val="en-US"/>
        </w:rPr>
        <w:t>B</w:t>
      </w:r>
      <w:r w:rsidRPr="00CF6FED">
        <w:rPr>
          <w:rFonts w:ascii="Times New Roman" w:hAnsi="Times New Roman" w:cs="Times New Roman"/>
          <w:sz w:val="28"/>
          <w:szCs w:val="28"/>
          <w:lang w:val="ru-RU"/>
        </w:rPr>
        <w:t>=42°</w:t>
      </w:r>
      <w:r w:rsidRPr="00CF6FED">
        <w:rPr>
          <w:rFonts w:ascii="Times New Roman" w:hAnsi="Times New Roman" w:cs="Times New Roman"/>
          <w:sz w:val="28"/>
          <w:szCs w:val="28"/>
        </w:rPr>
        <w:t>06</w:t>
      </w:r>
      <w:r w:rsidRPr="00CF6FED">
        <w:rPr>
          <w:rFonts w:ascii="Times New Roman" w:hAnsi="Times New Roman" w:cs="Times New Roman"/>
          <w:sz w:val="28"/>
          <w:szCs w:val="28"/>
          <w:lang w:val="ru-RU"/>
        </w:rPr>
        <w:t>'</w:t>
      </w:r>
      <w:r w:rsidRPr="00CF6FED">
        <w:rPr>
          <w:rFonts w:ascii="Times New Roman" w:hAnsi="Times New Roman" w:cs="Times New Roman"/>
          <w:sz w:val="28"/>
          <w:szCs w:val="28"/>
        </w:rPr>
        <w:t>00.709</w:t>
      </w:r>
      <w:r w:rsidRPr="00CF6FED">
        <w:rPr>
          <w:rFonts w:ascii="Times New Roman" w:hAnsi="Times New Roman" w:cs="Times New Roman"/>
          <w:sz w:val="28"/>
          <w:szCs w:val="28"/>
          <w:lang w:val="ru-RU"/>
        </w:rPr>
        <w:t xml:space="preserve">"   </w:t>
      </w:r>
      <w:r w:rsidRPr="00CF6FED">
        <w:rPr>
          <w:rFonts w:ascii="Times New Roman" w:hAnsi="Times New Roman" w:cs="Times New Roman"/>
          <w:sz w:val="28"/>
          <w:szCs w:val="28"/>
          <w:lang w:val="en-US"/>
        </w:rPr>
        <w:t>L</w:t>
      </w:r>
      <w:r w:rsidRPr="00CF6FED">
        <w:rPr>
          <w:rFonts w:ascii="Times New Roman" w:hAnsi="Times New Roman" w:cs="Times New Roman"/>
          <w:sz w:val="28"/>
          <w:szCs w:val="28"/>
          <w:lang w:val="ru-RU"/>
        </w:rPr>
        <w:t>=24°</w:t>
      </w:r>
      <w:r w:rsidRPr="00CF6FED">
        <w:rPr>
          <w:rFonts w:ascii="Times New Roman" w:hAnsi="Times New Roman" w:cs="Times New Roman"/>
          <w:sz w:val="28"/>
          <w:szCs w:val="28"/>
        </w:rPr>
        <w:t>45</w:t>
      </w:r>
      <w:r w:rsidRPr="00CF6FED">
        <w:rPr>
          <w:rFonts w:ascii="Times New Roman" w:hAnsi="Times New Roman" w:cs="Times New Roman"/>
          <w:sz w:val="28"/>
          <w:szCs w:val="28"/>
          <w:lang w:val="ru-RU"/>
        </w:rPr>
        <w:t>'</w:t>
      </w:r>
      <w:r w:rsidRPr="00CF6FED">
        <w:rPr>
          <w:rFonts w:ascii="Times New Roman" w:hAnsi="Times New Roman" w:cs="Times New Roman"/>
          <w:sz w:val="28"/>
          <w:szCs w:val="28"/>
        </w:rPr>
        <w:t>12.469</w:t>
      </w:r>
      <w:r w:rsidRPr="00CF6FED">
        <w:rPr>
          <w:rFonts w:ascii="Times New Roman" w:hAnsi="Times New Roman" w:cs="Times New Roman"/>
          <w:sz w:val="28"/>
          <w:szCs w:val="28"/>
          <w:lang w:val="ru-RU"/>
        </w:rPr>
        <w:t>"</w:t>
      </w:r>
    </w:p>
    <w:p w14:paraId="3DBBCE0E" w14:textId="1506F82C" w:rsidR="00C61797" w:rsidRDefault="00CF6FED" w:rsidP="00CF6FED">
      <w:pPr>
        <w:pStyle w:val="BodyTextIndent"/>
        <w:spacing w:before="120" w:line="360" w:lineRule="auto"/>
        <w:ind w:left="0"/>
        <w:rPr>
          <w:rFonts w:ascii="Times New Roman" w:hAnsi="Times New Roman" w:cs="Times New Roman"/>
          <w:sz w:val="28"/>
          <w:szCs w:val="28"/>
        </w:rPr>
      </w:pPr>
      <w:r w:rsidRPr="00CF6FED">
        <w:rPr>
          <w:rFonts w:ascii="Times New Roman" w:hAnsi="Times New Roman" w:cs="Times New Roman"/>
          <w:sz w:val="28"/>
          <w:szCs w:val="28"/>
        </w:rPr>
        <w:t xml:space="preserve"> Координатна система БГС 2005        Х- 4663041.98    У-438247.92 </w:t>
      </w:r>
    </w:p>
    <w:p w14:paraId="476B7E96" w14:textId="7C9F55AA" w:rsidR="00EC74E9" w:rsidRPr="00BB660C" w:rsidRDefault="00EC74E9" w:rsidP="0094282F">
      <w:pPr>
        <w:pStyle w:val="BodyTextIndent"/>
        <w:spacing w:before="120" w:line="360" w:lineRule="auto"/>
        <w:ind w:left="-36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3D359E9D" wp14:editId="6FD9D0D5">
            <wp:extent cx="3828415" cy="6387902"/>
            <wp:effectExtent l="0" t="0" r="635" b="0"/>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34775" cy="6398515"/>
                    </a:xfrm>
                    <a:prstGeom prst="rect">
                      <a:avLst/>
                    </a:prstGeom>
                    <a:noFill/>
                    <a:ln>
                      <a:noFill/>
                    </a:ln>
                  </pic:spPr>
                </pic:pic>
              </a:graphicData>
            </a:graphic>
          </wp:inline>
        </w:drawing>
      </w:r>
    </w:p>
    <w:p w14:paraId="68DCD5BC" w14:textId="77777777" w:rsidR="00CE7B04" w:rsidRDefault="00CE7B04" w:rsidP="00F81C91">
      <w:pPr>
        <w:shd w:val="clear" w:color="auto" w:fill="FFFFFF"/>
        <w:autoSpaceDE w:val="0"/>
        <w:autoSpaceDN w:val="0"/>
        <w:adjustRightInd w:val="0"/>
        <w:spacing w:after="0" w:line="264" w:lineRule="auto"/>
        <w:ind w:firstLine="708"/>
        <w:jc w:val="both"/>
        <w:rPr>
          <w:rFonts w:ascii="Times New Roman" w:hAnsi="Times New Roman" w:cs="Times New Roman"/>
          <w:sz w:val="28"/>
          <w:szCs w:val="28"/>
        </w:rPr>
      </w:pPr>
      <w:r w:rsidRPr="00550151">
        <w:rPr>
          <w:rFonts w:ascii="Times New Roman" w:hAnsi="Times New Roman" w:cs="Times New Roman"/>
          <w:sz w:val="28"/>
          <w:szCs w:val="28"/>
        </w:rPr>
        <w:t xml:space="preserve"> Реализирането на настоящото инвестиционно намерение, ще стане съгласно утвърдения ПУП и работните проекти при спазване на ограничителната линия на застрояване. Към документацията е приложена скица на имотите, в който се предвижда да се реализира инвестиционното предложение.  Имота не попада  в границите на защитени територии, съгласно Закона за защитените територии и </w:t>
      </w:r>
      <w:r w:rsidR="00F63FE5">
        <w:rPr>
          <w:rFonts w:ascii="Times New Roman" w:hAnsi="Times New Roman" w:cs="Times New Roman"/>
          <w:sz w:val="28"/>
          <w:szCs w:val="28"/>
        </w:rPr>
        <w:t xml:space="preserve">в </w:t>
      </w:r>
      <w:r w:rsidRPr="00550151">
        <w:rPr>
          <w:rFonts w:ascii="Times New Roman" w:hAnsi="Times New Roman" w:cs="Times New Roman"/>
          <w:sz w:val="28"/>
          <w:szCs w:val="28"/>
        </w:rPr>
        <w:t xml:space="preserve">защитени зони, съгласно Закона за биологичното разнообразие. </w:t>
      </w:r>
    </w:p>
    <w:p w14:paraId="7B0087A7" w14:textId="62259A30" w:rsidR="00C76DA0" w:rsidRDefault="00C76DA0" w:rsidP="00F81C91">
      <w:pPr>
        <w:shd w:val="clear" w:color="auto" w:fill="FFFFFF"/>
        <w:autoSpaceDE w:val="0"/>
        <w:autoSpaceDN w:val="0"/>
        <w:adjustRightInd w:val="0"/>
        <w:spacing w:after="0" w:line="264" w:lineRule="auto"/>
        <w:ind w:firstLine="708"/>
        <w:jc w:val="both"/>
        <w:rPr>
          <w:rFonts w:ascii="Times New Roman" w:hAnsi="Times New Roman" w:cs="Times New Roman"/>
          <w:sz w:val="28"/>
          <w:szCs w:val="28"/>
        </w:rPr>
      </w:pPr>
      <w:r w:rsidRPr="00C76DA0">
        <w:rPr>
          <w:rFonts w:ascii="Times New Roman" w:hAnsi="Times New Roman" w:cs="Times New Roman"/>
          <w:sz w:val="28"/>
          <w:szCs w:val="28"/>
        </w:rPr>
        <w:lastRenderedPageBreak/>
        <w:t>Реализирането на  инвестиционното предложение няма да бъде свързано с въздействия извън границите на посочения парцел. Не е необходима друга прилежаща  площ освен налична</w:t>
      </w:r>
      <w:r w:rsidR="00C61797">
        <w:rPr>
          <w:rFonts w:ascii="Times New Roman" w:hAnsi="Times New Roman" w:cs="Times New Roman"/>
          <w:sz w:val="28"/>
          <w:szCs w:val="28"/>
        </w:rPr>
        <w:t>та</w:t>
      </w:r>
      <w:r w:rsidRPr="00C76DA0">
        <w:rPr>
          <w:rFonts w:ascii="Times New Roman" w:hAnsi="Times New Roman" w:cs="Times New Roman"/>
          <w:sz w:val="28"/>
          <w:szCs w:val="28"/>
        </w:rPr>
        <w:t xml:space="preserve"> площ  на имота</w:t>
      </w:r>
      <w:r w:rsidR="00C61797">
        <w:rPr>
          <w:rFonts w:ascii="Times New Roman" w:hAnsi="Times New Roman" w:cs="Times New Roman"/>
          <w:sz w:val="28"/>
          <w:szCs w:val="28"/>
        </w:rPr>
        <w:t xml:space="preserve"> от </w:t>
      </w:r>
      <w:r w:rsidR="00507102">
        <w:rPr>
          <w:rFonts w:ascii="Times New Roman" w:hAnsi="Times New Roman" w:cs="Times New Roman"/>
          <w:sz w:val="28"/>
          <w:szCs w:val="28"/>
        </w:rPr>
        <w:t>4750</w:t>
      </w:r>
      <w:r w:rsidR="00C61797">
        <w:rPr>
          <w:rFonts w:ascii="Times New Roman" w:hAnsi="Times New Roman" w:cs="Times New Roman"/>
          <w:sz w:val="28"/>
          <w:szCs w:val="28"/>
        </w:rPr>
        <w:t xml:space="preserve"> м</w:t>
      </w:r>
      <w:r w:rsidR="00507102">
        <w:rPr>
          <w:rFonts w:ascii="Times New Roman" w:hAnsi="Times New Roman" w:cs="Times New Roman"/>
          <w:sz w:val="28"/>
          <w:szCs w:val="28"/>
          <w:vertAlign w:val="superscript"/>
        </w:rPr>
        <w:t>2</w:t>
      </w:r>
      <w:r w:rsidRPr="00C76DA0">
        <w:rPr>
          <w:rFonts w:ascii="Times New Roman" w:hAnsi="Times New Roman" w:cs="Times New Roman"/>
          <w:sz w:val="28"/>
          <w:szCs w:val="28"/>
        </w:rPr>
        <w:t xml:space="preserve">. Поради неголемия мащаб на предвидените строителни дейности не е необходима друга допълнителна площ за временни дейности по време на строителството. Всички СМР ще се извършват само в границите на  имота, предмет на инвестиционното предложение.  </w:t>
      </w:r>
    </w:p>
    <w:p w14:paraId="5E610342" w14:textId="77777777" w:rsidR="00C76DA0" w:rsidRPr="00550151" w:rsidRDefault="00C76DA0" w:rsidP="00F81C91">
      <w:pPr>
        <w:shd w:val="clear" w:color="auto" w:fill="FFFFFF"/>
        <w:autoSpaceDE w:val="0"/>
        <w:autoSpaceDN w:val="0"/>
        <w:adjustRightInd w:val="0"/>
        <w:spacing w:after="0" w:line="264" w:lineRule="auto"/>
        <w:ind w:firstLine="708"/>
        <w:jc w:val="both"/>
        <w:rPr>
          <w:rFonts w:ascii="Times New Roman" w:hAnsi="Times New Roman" w:cs="Times New Roman"/>
          <w:sz w:val="28"/>
          <w:szCs w:val="28"/>
        </w:rPr>
      </w:pPr>
    </w:p>
    <w:p w14:paraId="4AC6E2E7" w14:textId="77777777" w:rsidR="00CE7B04" w:rsidRPr="00550151" w:rsidRDefault="00CE7B04" w:rsidP="00F81C91">
      <w:pPr>
        <w:shd w:val="clear" w:color="auto" w:fill="FFFFFF"/>
        <w:autoSpaceDE w:val="0"/>
        <w:autoSpaceDN w:val="0"/>
        <w:adjustRightInd w:val="0"/>
        <w:spacing w:after="0" w:line="264" w:lineRule="auto"/>
        <w:ind w:firstLine="360"/>
        <w:jc w:val="both"/>
        <w:rPr>
          <w:rFonts w:ascii="Times New Roman" w:hAnsi="Times New Roman" w:cs="Times New Roman"/>
          <w:b/>
          <w:bCs/>
          <w:i/>
          <w:iCs/>
          <w:color w:val="000000"/>
          <w:sz w:val="28"/>
          <w:szCs w:val="28"/>
          <w:u w:val="single"/>
          <w:lang w:eastAsia="bg-BG"/>
        </w:rPr>
      </w:pPr>
      <w:r w:rsidRPr="00550151">
        <w:rPr>
          <w:rFonts w:ascii="Times New Roman" w:hAnsi="Times New Roman" w:cs="Times New Roman"/>
          <w:b/>
          <w:bCs/>
          <w:i/>
          <w:iCs/>
          <w:color w:val="000000"/>
          <w:sz w:val="28"/>
          <w:szCs w:val="28"/>
          <w:u w:val="single"/>
          <w:lang w:eastAsia="bg-BG"/>
        </w:rPr>
        <w:t xml:space="preserve">3. Описание на основните процеси (по проспектни данни), капацитет, включително на съоръженията, в които се очаква да са налични опасни вещества от </w:t>
      </w:r>
      <w:hyperlink r:id="rId10" w:history="1">
        <w:r w:rsidRPr="00550151">
          <w:rPr>
            <w:rFonts w:ascii="Times New Roman" w:hAnsi="Times New Roman" w:cs="Times New Roman"/>
            <w:b/>
            <w:bCs/>
            <w:i/>
            <w:iCs/>
            <w:color w:val="000000"/>
            <w:sz w:val="28"/>
            <w:szCs w:val="28"/>
            <w:u w:val="single"/>
            <w:lang w:eastAsia="bg-BG"/>
          </w:rPr>
          <w:t>приложение № 3 към ЗООС</w:t>
        </w:r>
      </w:hyperlink>
      <w:r w:rsidRPr="00550151">
        <w:rPr>
          <w:rFonts w:ascii="Times New Roman" w:hAnsi="Times New Roman" w:cs="Times New Roman"/>
          <w:b/>
          <w:bCs/>
          <w:i/>
          <w:iCs/>
          <w:color w:val="000000"/>
          <w:sz w:val="28"/>
          <w:szCs w:val="28"/>
          <w:u w:val="single"/>
          <w:lang w:eastAsia="bg-BG"/>
        </w:rPr>
        <w:t>.</w:t>
      </w:r>
    </w:p>
    <w:p w14:paraId="4AFB8F49" w14:textId="5D833618" w:rsidR="00CE7B04" w:rsidRDefault="00CE7B04" w:rsidP="00643406">
      <w:pPr>
        <w:shd w:val="clear" w:color="auto" w:fill="FFFFFF"/>
        <w:autoSpaceDE w:val="0"/>
        <w:autoSpaceDN w:val="0"/>
        <w:adjustRightInd w:val="0"/>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 xml:space="preserve">Основни процеси са: Промяна предназначение на имота, като при изработване на ПУП-ПРЗ е предвидено  да се образуват </w:t>
      </w:r>
      <w:r w:rsidR="00F63FE5">
        <w:rPr>
          <w:rFonts w:ascii="Times New Roman" w:hAnsi="Times New Roman" w:cs="Times New Roman"/>
          <w:sz w:val="28"/>
          <w:szCs w:val="28"/>
        </w:rPr>
        <w:t>6</w:t>
      </w:r>
      <w:r w:rsidRPr="00550151">
        <w:rPr>
          <w:rFonts w:ascii="Times New Roman" w:hAnsi="Times New Roman" w:cs="Times New Roman"/>
          <w:sz w:val="28"/>
          <w:szCs w:val="28"/>
        </w:rPr>
        <w:t xml:space="preserve">  УПИ за жилищно строителство</w:t>
      </w:r>
      <w:r w:rsidR="0050253D">
        <w:rPr>
          <w:rFonts w:ascii="Times New Roman" w:hAnsi="Times New Roman" w:cs="Times New Roman"/>
          <w:sz w:val="28"/>
          <w:szCs w:val="28"/>
        </w:rPr>
        <w:t>.</w:t>
      </w:r>
      <w:r w:rsidRPr="00550151">
        <w:rPr>
          <w:rFonts w:ascii="Times New Roman" w:hAnsi="Times New Roman" w:cs="Times New Roman"/>
          <w:sz w:val="28"/>
          <w:szCs w:val="28"/>
        </w:rPr>
        <w:t xml:space="preserve"> В новообразуваните УПИ ще се застроява по една жилищна сграда, или общо </w:t>
      </w:r>
      <w:r w:rsidR="00F63FE5">
        <w:rPr>
          <w:rFonts w:ascii="Times New Roman" w:hAnsi="Times New Roman" w:cs="Times New Roman"/>
          <w:sz w:val="28"/>
          <w:szCs w:val="28"/>
        </w:rPr>
        <w:t>6</w:t>
      </w:r>
      <w:r w:rsidRPr="00550151">
        <w:rPr>
          <w:rFonts w:ascii="Times New Roman" w:hAnsi="Times New Roman" w:cs="Times New Roman"/>
          <w:sz w:val="28"/>
          <w:szCs w:val="28"/>
        </w:rPr>
        <w:t>. Всяка една от сградите в новообразуваните УПИ  ще е със застроена площ съобразен</w:t>
      </w:r>
      <w:r w:rsidR="0050253D">
        <w:rPr>
          <w:rFonts w:ascii="Times New Roman" w:hAnsi="Times New Roman" w:cs="Times New Roman"/>
          <w:sz w:val="28"/>
          <w:szCs w:val="28"/>
        </w:rPr>
        <w:t>а</w:t>
      </w:r>
      <w:r w:rsidRPr="00550151">
        <w:rPr>
          <w:rFonts w:ascii="Times New Roman" w:hAnsi="Times New Roman" w:cs="Times New Roman"/>
          <w:sz w:val="28"/>
          <w:szCs w:val="28"/>
        </w:rPr>
        <w:t xml:space="preserve"> с нетните показатели за застрояване в устройствена зона ЖМ1</w:t>
      </w:r>
      <w:r w:rsidR="00507102">
        <w:rPr>
          <w:rFonts w:ascii="Times New Roman" w:hAnsi="Times New Roman" w:cs="Times New Roman"/>
          <w:sz w:val="28"/>
          <w:szCs w:val="28"/>
        </w:rPr>
        <w:t xml:space="preserve"> съгласно действащия</w:t>
      </w:r>
      <w:r w:rsidRPr="00550151">
        <w:rPr>
          <w:rFonts w:ascii="Times New Roman" w:hAnsi="Times New Roman" w:cs="Times New Roman"/>
          <w:sz w:val="28"/>
          <w:szCs w:val="28"/>
        </w:rPr>
        <w:t xml:space="preserve"> устройствен план</w:t>
      </w:r>
      <w:r w:rsidR="00F63FE5">
        <w:rPr>
          <w:rFonts w:ascii="Times New Roman" w:hAnsi="Times New Roman" w:cs="Times New Roman"/>
          <w:sz w:val="28"/>
          <w:szCs w:val="28"/>
        </w:rPr>
        <w:t>.</w:t>
      </w:r>
    </w:p>
    <w:p w14:paraId="2FB4B56B" w14:textId="0DBF2564" w:rsidR="009E0FD3" w:rsidRPr="009E0FD3" w:rsidRDefault="009E0FD3" w:rsidP="009E0FD3">
      <w:pPr>
        <w:shd w:val="clear" w:color="auto" w:fill="FFFFFF"/>
        <w:autoSpaceDE w:val="0"/>
        <w:autoSpaceDN w:val="0"/>
        <w:adjustRightInd w:val="0"/>
        <w:spacing w:after="0" w:line="264" w:lineRule="auto"/>
        <w:ind w:firstLine="360"/>
        <w:jc w:val="both"/>
        <w:rPr>
          <w:rFonts w:ascii="Times New Roman" w:hAnsi="Times New Roman" w:cs="Times New Roman"/>
          <w:sz w:val="28"/>
          <w:szCs w:val="28"/>
          <w:lang w:val="ru-RU"/>
        </w:rPr>
      </w:pPr>
      <w:r w:rsidRPr="009E0FD3">
        <w:rPr>
          <w:rFonts w:ascii="Times New Roman" w:hAnsi="Times New Roman" w:cs="Times New Roman"/>
          <w:sz w:val="28"/>
          <w:szCs w:val="28"/>
          <w:lang w:val="ru-RU"/>
        </w:rPr>
        <w:t>При изготвянето на ПУП-ПРЗ ще бъдат спазени изискванията на ЗУТ,</w:t>
      </w:r>
      <w:r w:rsidR="00507102">
        <w:rPr>
          <w:rFonts w:ascii="Times New Roman" w:hAnsi="Times New Roman" w:cs="Times New Roman"/>
          <w:sz w:val="28"/>
          <w:szCs w:val="28"/>
          <w:lang w:val="ru-RU"/>
        </w:rPr>
        <w:t xml:space="preserve"> </w:t>
      </w:r>
      <w:r w:rsidRPr="009E0FD3">
        <w:rPr>
          <w:rFonts w:ascii="Times New Roman" w:hAnsi="Times New Roman" w:cs="Times New Roman"/>
          <w:sz w:val="28"/>
          <w:szCs w:val="28"/>
          <w:lang w:val="ru-RU"/>
        </w:rPr>
        <w:t>Наредба №7 за правила и нормативи за устройство на отделните видове територии и устройствени зони и Наредба №8 за обема и съдържанието на устройствените схеми и планове.</w:t>
      </w:r>
    </w:p>
    <w:p w14:paraId="42A091CD" w14:textId="77777777" w:rsidR="009E0FD3" w:rsidRPr="009E0FD3" w:rsidRDefault="009E0FD3" w:rsidP="009E0FD3">
      <w:pPr>
        <w:shd w:val="clear" w:color="auto" w:fill="FFFFFF"/>
        <w:autoSpaceDE w:val="0"/>
        <w:autoSpaceDN w:val="0"/>
        <w:adjustRightInd w:val="0"/>
        <w:spacing w:after="0" w:line="264" w:lineRule="auto"/>
        <w:ind w:firstLine="360"/>
        <w:jc w:val="both"/>
        <w:rPr>
          <w:rFonts w:ascii="Times New Roman" w:hAnsi="Times New Roman" w:cs="Times New Roman"/>
          <w:sz w:val="28"/>
          <w:szCs w:val="28"/>
        </w:rPr>
      </w:pPr>
      <w:r w:rsidRPr="009E0FD3">
        <w:rPr>
          <w:rFonts w:ascii="Times New Roman" w:hAnsi="Times New Roman" w:cs="Times New Roman"/>
          <w:sz w:val="28"/>
          <w:szCs w:val="28"/>
        </w:rPr>
        <w:t xml:space="preserve">Изграждането на бъдещия обект ще бъде съобразено с изискванията на Закона за устройство на територията и всички други действащи закони и подзаконови актове. </w:t>
      </w:r>
    </w:p>
    <w:p w14:paraId="25064DB3" w14:textId="77777777" w:rsidR="009E0FD3" w:rsidRPr="009E0FD3" w:rsidRDefault="009E0FD3" w:rsidP="009E0FD3">
      <w:pPr>
        <w:shd w:val="clear" w:color="auto" w:fill="FFFFFF"/>
        <w:autoSpaceDE w:val="0"/>
        <w:autoSpaceDN w:val="0"/>
        <w:adjustRightInd w:val="0"/>
        <w:spacing w:after="0" w:line="264" w:lineRule="auto"/>
        <w:ind w:firstLine="360"/>
        <w:jc w:val="both"/>
        <w:rPr>
          <w:rFonts w:ascii="Times New Roman" w:hAnsi="Times New Roman" w:cs="Times New Roman"/>
          <w:sz w:val="28"/>
          <w:szCs w:val="28"/>
        </w:rPr>
      </w:pPr>
      <w:r w:rsidRPr="009E0FD3">
        <w:rPr>
          <w:rFonts w:ascii="Times New Roman" w:hAnsi="Times New Roman" w:cs="Times New Roman"/>
          <w:sz w:val="28"/>
          <w:szCs w:val="28"/>
        </w:rPr>
        <w:t>За озеленяване и външно оформление на площадките ще се изготви отделен проект след завършване на вертикалната планировка.</w:t>
      </w:r>
    </w:p>
    <w:p w14:paraId="7DDF98E6" w14:textId="77777777" w:rsidR="0050253D" w:rsidRDefault="009E0FD3" w:rsidP="009E0FD3">
      <w:pPr>
        <w:shd w:val="clear" w:color="auto" w:fill="FFFFFF"/>
        <w:autoSpaceDE w:val="0"/>
        <w:autoSpaceDN w:val="0"/>
        <w:adjustRightInd w:val="0"/>
        <w:spacing w:after="0" w:line="264" w:lineRule="auto"/>
        <w:ind w:firstLine="360"/>
        <w:jc w:val="both"/>
        <w:rPr>
          <w:rFonts w:ascii="Times New Roman" w:hAnsi="Times New Roman" w:cs="Times New Roman"/>
          <w:sz w:val="28"/>
          <w:szCs w:val="28"/>
        </w:rPr>
      </w:pPr>
      <w:r w:rsidRPr="009E0FD3">
        <w:rPr>
          <w:rFonts w:ascii="Times New Roman" w:hAnsi="Times New Roman" w:cs="Times New Roman"/>
          <w:sz w:val="28"/>
          <w:szCs w:val="28"/>
        </w:rPr>
        <w:tab/>
        <w:t>Разположението на основните елементи на площадката ще бъде съобразено с изградената инфраструктура в района</w:t>
      </w:r>
      <w:r>
        <w:rPr>
          <w:rFonts w:ascii="Times New Roman" w:hAnsi="Times New Roman" w:cs="Times New Roman"/>
          <w:sz w:val="28"/>
          <w:szCs w:val="28"/>
        </w:rPr>
        <w:t>.</w:t>
      </w:r>
    </w:p>
    <w:p w14:paraId="05F9BDB3" w14:textId="77777777" w:rsidR="009E0FD3" w:rsidRPr="00550151" w:rsidRDefault="009E0FD3" w:rsidP="009E0FD3">
      <w:pPr>
        <w:shd w:val="clear" w:color="auto" w:fill="FFFFFF"/>
        <w:autoSpaceDE w:val="0"/>
        <w:autoSpaceDN w:val="0"/>
        <w:adjustRightInd w:val="0"/>
        <w:spacing w:after="0" w:line="264" w:lineRule="auto"/>
        <w:ind w:firstLine="360"/>
        <w:jc w:val="both"/>
        <w:rPr>
          <w:rFonts w:ascii="Times New Roman" w:hAnsi="Times New Roman" w:cs="Times New Roman"/>
          <w:sz w:val="28"/>
          <w:szCs w:val="28"/>
        </w:rPr>
      </w:pPr>
      <w:r w:rsidRPr="009E0FD3">
        <w:rPr>
          <w:rFonts w:ascii="Times New Roman" w:hAnsi="Times New Roman" w:cs="Times New Roman"/>
          <w:sz w:val="28"/>
          <w:szCs w:val="28"/>
        </w:rPr>
        <w:t>Временните дейности по време на строителството ще бъдат развити изцяло върху имота.</w:t>
      </w:r>
    </w:p>
    <w:p w14:paraId="58EF1F2B" w14:textId="77777777" w:rsidR="009E0FD3" w:rsidRDefault="009E0FD3" w:rsidP="00643406">
      <w:pPr>
        <w:shd w:val="clear" w:color="auto" w:fill="FFFFFF"/>
        <w:autoSpaceDE w:val="0"/>
        <w:autoSpaceDN w:val="0"/>
        <w:adjustRightInd w:val="0"/>
        <w:spacing w:after="0" w:line="264" w:lineRule="auto"/>
        <w:ind w:firstLine="360"/>
        <w:jc w:val="both"/>
        <w:rPr>
          <w:rFonts w:ascii="Times New Roman" w:hAnsi="Times New Roman" w:cs="Times New Roman"/>
          <w:b/>
          <w:bCs/>
          <w:i/>
          <w:iCs/>
          <w:color w:val="000000"/>
          <w:sz w:val="28"/>
          <w:szCs w:val="28"/>
          <w:u w:val="single"/>
          <w:lang w:eastAsia="bg-BG"/>
        </w:rPr>
      </w:pPr>
    </w:p>
    <w:p w14:paraId="688B95BA" w14:textId="77777777" w:rsidR="00CE7B04" w:rsidRPr="00550151" w:rsidRDefault="00CE7B04" w:rsidP="00643406">
      <w:pPr>
        <w:shd w:val="clear" w:color="auto" w:fill="FFFFFF"/>
        <w:autoSpaceDE w:val="0"/>
        <w:autoSpaceDN w:val="0"/>
        <w:adjustRightInd w:val="0"/>
        <w:spacing w:after="0" w:line="264" w:lineRule="auto"/>
        <w:ind w:firstLine="360"/>
        <w:jc w:val="both"/>
        <w:rPr>
          <w:rFonts w:ascii="Times New Roman" w:hAnsi="Times New Roman" w:cs="Times New Roman"/>
          <w:b/>
          <w:bCs/>
          <w:i/>
          <w:iCs/>
          <w:color w:val="000000"/>
          <w:sz w:val="28"/>
          <w:szCs w:val="28"/>
          <w:u w:val="single"/>
          <w:lang w:eastAsia="bg-BG"/>
        </w:rPr>
      </w:pPr>
      <w:r w:rsidRPr="00550151">
        <w:rPr>
          <w:rFonts w:ascii="Times New Roman" w:hAnsi="Times New Roman" w:cs="Times New Roman"/>
          <w:b/>
          <w:bCs/>
          <w:i/>
          <w:iCs/>
          <w:color w:val="000000"/>
          <w:sz w:val="28"/>
          <w:szCs w:val="28"/>
          <w:u w:val="single"/>
          <w:lang w:eastAsia="bg-BG"/>
        </w:rPr>
        <w:t xml:space="preserve">4. Схема на нова или промяна на съществуваща пътна инфраструктура.    </w:t>
      </w:r>
    </w:p>
    <w:p w14:paraId="4DFBE9FE" w14:textId="438BEDF9" w:rsidR="009E0FD3" w:rsidRDefault="00CE7B04" w:rsidP="00FA2CE7">
      <w:pPr>
        <w:pStyle w:val="BodyTextIndent"/>
        <w:spacing w:after="0" w:line="264" w:lineRule="auto"/>
        <w:ind w:left="142" w:firstLine="938"/>
        <w:jc w:val="both"/>
        <w:rPr>
          <w:rFonts w:ascii="Times New Roman" w:hAnsi="Times New Roman" w:cs="Times New Roman"/>
          <w:sz w:val="28"/>
          <w:szCs w:val="28"/>
        </w:rPr>
      </w:pPr>
      <w:r w:rsidRPr="00550151">
        <w:rPr>
          <w:rFonts w:ascii="Times New Roman" w:hAnsi="Times New Roman" w:cs="Times New Roman"/>
          <w:sz w:val="28"/>
          <w:szCs w:val="28"/>
        </w:rPr>
        <w:t xml:space="preserve">За транспортно обслужване </w:t>
      </w:r>
      <w:r w:rsidR="009E0FD3">
        <w:rPr>
          <w:rFonts w:ascii="Times New Roman" w:hAnsi="Times New Roman" w:cs="Times New Roman"/>
          <w:sz w:val="28"/>
          <w:szCs w:val="28"/>
        </w:rPr>
        <w:t>ще се осигури достъп</w:t>
      </w:r>
      <w:r w:rsidR="00507102" w:rsidRPr="00ED538E">
        <w:rPr>
          <w:rFonts w:ascii="Times New Roman" w:hAnsi="Times New Roman" w:cs="Times New Roman"/>
          <w:color w:val="FF0000"/>
          <w:sz w:val="28"/>
          <w:szCs w:val="28"/>
        </w:rPr>
        <w:t xml:space="preserve">  </w:t>
      </w:r>
      <w:r w:rsidR="00507102" w:rsidRPr="00EC74E9">
        <w:rPr>
          <w:rFonts w:ascii="Times New Roman" w:hAnsi="Times New Roman" w:cs="Times New Roman"/>
          <w:sz w:val="28"/>
          <w:szCs w:val="28"/>
        </w:rPr>
        <w:t>от полски път – ПИ 10.189, тангиращ по южната граница на имота</w:t>
      </w:r>
      <w:r w:rsidR="00507102">
        <w:rPr>
          <w:rFonts w:ascii="Times New Roman" w:hAnsi="Times New Roman" w:cs="Times New Roman"/>
          <w:color w:val="FF0000"/>
          <w:sz w:val="28"/>
          <w:szCs w:val="28"/>
        </w:rPr>
        <w:t xml:space="preserve"> </w:t>
      </w:r>
      <w:r w:rsidR="00507102" w:rsidRPr="000E555A">
        <w:rPr>
          <w:rFonts w:ascii="Times New Roman" w:hAnsi="Times New Roman" w:cs="Times New Roman"/>
          <w:sz w:val="28"/>
          <w:szCs w:val="28"/>
        </w:rPr>
        <w:t>като за осигуряването на по-добър достъп  ще се разшири и ще се проектира улица-тупик</w:t>
      </w:r>
      <w:r w:rsidR="009E0FD3">
        <w:rPr>
          <w:rFonts w:ascii="Times New Roman" w:hAnsi="Times New Roman" w:cs="Times New Roman"/>
          <w:sz w:val="28"/>
          <w:szCs w:val="28"/>
        </w:rPr>
        <w:t xml:space="preserve">. </w:t>
      </w:r>
    </w:p>
    <w:p w14:paraId="544CA4EA" w14:textId="400F80B7" w:rsidR="009E0FD3" w:rsidRPr="009E0FD3" w:rsidRDefault="009E0FD3" w:rsidP="00FA2CE7">
      <w:pPr>
        <w:pStyle w:val="BodyTextIndent"/>
        <w:spacing w:after="0" w:line="264" w:lineRule="auto"/>
        <w:ind w:left="142" w:firstLine="938"/>
        <w:jc w:val="both"/>
        <w:rPr>
          <w:rFonts w:ascii="Times New Roman" w:hAnsi="Times New Roman" w:cs="Times New Roman"/>
          <w:sz w:val="28"/>
          <w:szCs w:val="28"/>
        </w:rPr>
      </w:pPr>
      <w:r w:rsidRPr="009E0FD3">
        <w:rPr>
          <w:rFonts w:ascii="Times New Roman" w:hAnsi="Times New Roman" w:cs="Times New Roman"/>
          <w:sz w:val="28"/>
          <w:szCs w:val="28"/>
        </w:rPr>
        <w:t>При изготвяне на работния проект ще бъдат отразени съществуващите пътни връзки за обекта и отклонението им.</w:t>
      </w:r>
      <w:r>
        <w:rPr>
          <w:rFonts w:ascii="Times New Roman" w:hAnsi="Times New Roman" w:cs="Times New Roman"/>
          <w:sz w:val="28"/>
          <w:szCs w:val="28"/>
        </w:rPr>
        <w:t xml:space="preserve"> </w:t>
      </w:r>
      <w:r w:rsidRPr="009E0FD3">
        <w:rPr>
          <w:rFonts w:ascii="Times New Roman" w:hAnsi="Times New Roman" w:cs="Times New Roman"/>
          <w:sz w:val="28"/>
          <w:szCs w:val="28"/>
        </w:rPr>
        <w:t>Местоположението на имота е подходящо от гледна точка на пътно - транспортната обстановка в района и безопасност на движение.</w:t>
      </w:r>
    </w:p>
    <w:p w14:paraId="1B5F9793" w14:textId="77777777" w:rsidR="00D66DBA" w:rsidRDefault="00D66DBA" w:rsidP="00F81C91">
      <w:pPr>
        <w:spacing w:after="0" w:line="264" w:lineRule="auto"/>
        <w:ind w:firstLine="360"/>
        <w:jc w:val="both"/>
        <w:rPr>
          <w:rFonts w:ascii="Times New Roman" w:hAnsi="Times New Roman" w:cs="Times New Roman"/>
          <w:b/>
          <w:bCs/>
          <w:i/>
          <w:iCs/>
          <w:color w:val="000000"/>
          <w:sz w:val="28"/>
          <w:szCs w:val="28"/>
          <w:u w:val="single"/>
          <w:lang w:eastAsia="bg-BG"/>
        </w:rPr>
      </w:pPr>
    </w:p>
    <w:p w14:paraId="3D46B1D4" w14:textId="77777777" w:rsidR="00CE7B04" w:rsidRPr="00550151" w:rsidRDefault="00CE7B04" w:rsidP="00F81C91">
      <w:pPr>
        <w:spacing w:after="0" w:line="264" w:lineRule="auto"/>
        <w:ind w:firstLine="360"/>
        <w:jc w:val="both"/>
        <w:rPr>
          <w:rFonts w:ascii="Times New Roman" w:hAnsi="Times New Roman" w:cs="Times New Roman"/>
          <w:b/>
          <w:bCs/>
          <w:i/>
          <w:iCs/>
          <w:color w:val="000000"/>
          <w:sz w:val="28"/>
          <w:szCs w:val="28"/>
          <w:u w:val="single"/>
          <w:lang w:eastAsia="bg-BG"/>
        </w:rPr>
      </w:pPr>
      <w:r w:rsidRPr="00550151">
        <w:rPr>
          <w:rFonts w:ascii="Times New Roman" w:hAnsi="Times New Roman" w:cs="Times New Roman"/>
          <w:b/>
          <w:bCs/>
          <w:i/>
          <w:iCs/>
          <w:color w:val="000000"/>
          <w:sz w:val="28"/>
          <w:szCs w:val="28"/>
          <w:u w:val="single"/>
          <w:lang w:eastAsia="bg-BG"/>
        </w:rPr>
        <w:lastRenderedPageBreak/>
        <w:t xml:space="preserve">5. Програма </w:t>
      </w:r>
      <w:r w:rsidRPr="00550151">
        <w:rPr>
          <w:rFonts w:ascii="Times New Roman" w:hAnsi="Times New Roman" w:cs="Times New Roman"/>
          <w:b/>
          <w:bCs/>
          <w:i/>
          <w:iCs/>
          <w:color w:val="000000"/>
          <w:sz w:val="28"/>
          <w:szCs w:val="28"/>
          <w:u w:val="single"/>
          <w:bdr w:val="none" w:sz="0" w:space="0" w:color="auto" w:frame="1"/>
          <w:shd w:val="clear" w:color="auto" w:fill="FFFFFF"/>
          <w:lang w:eastAsia="bg-BG"/>
        </w:rPr>
        <w:t>за</w:t>
      </w:r>
      <w:r w:rsidRPr="00550151">
        <w:rPr>
          <w:rFonts w:ascii="Times New Roman" w:hAnsi="Times New Roman" w:cs="Times New Roman"/>
          <w:b/>
          <w:bCs/>
          <w:i/>
          <w:iCs/>
          <w:color w:val="000000"/>
          <w:sz w:val="28"/>
          <w:szCs w:val="28"/>
          <w:u w:val="single"/>
          <w:lang w:eastAsia="bg-BG"/>
        </w:rPr>
        <w:t xml:space="preserve"> дейностите, включително </w:t>
      </w:r>
      <w:r w:rsidRPr="00550151">
        <w:rPr>
          <w:rFonts w:ascii="Times New Roman" w:hAnsi="Times New Roman" w:cs="Times New Roman"/>
          <w:b/>
          <w:bCs/>
          <w:i/>
          <w:iCs/>
          <w:color w:val="000000"/>
          <w:sz w:val="28"/>
          <w:szCs w:val="28"/>
          <w:u w:val="single"/>
          <w:bdr w:val="none" w:sz="0" w:space="0" w:color="auto" w:frame="1"/>
          <w:shd w:val="clear" w:color="auto" w:fill="FFFFFF"/>
          <w:lang w:eastAsia="bg-BG"/>
        </w:rPr>
        <w:t>за</w:t>
      </w:r>
      <w:r w:rsidRPr="00550151">
        <w:rPr>
          <w:rFonts w:ascii="Times New Roman" w:hAnsi="Times New Roman" w:cs="Times New Roman"/>
          <w:b/>
          <w:bCs/>
          <w:i/>
          <w:iCs/>
          <w:color w:val="000000"/>
          <w:sz w:val="28"/>
          <w:szCs w:val="28"/>
          <w:u w:val="single"/>
          <w:lang w:eastAsia="bg-BG"/>
        </w:rPr>
        <w:t xml:space="preserve"> строителство, експлоатация и фазите на закриване, възстановяване и последващо използване. </w:t>
      </w:r>
    </w:p>
    <w:p w14:paraId="5C20DA2C" w14:textId="77777777" w:rsidR="009E0FD3" w:rsidRDefault="00CE7B04" w:rsidP="00F81C91">
      <w:pPr>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 xml:space="preserve">Конкретните параметри на строителните дейности, респективно съответните технически строителни решения, ще бъдат предмет на бъдещо работно проектиране. Не се налага ползването на допълнителни площи за временни дейности по време на строителството, освен площта на  имота, в който ще се реализира инвестиционното предложение. Основните строителни дейности ще се осъществят в рамките на един до два строителни сезона. Предвижда се изпълнението на стандартни за такъв тип строителни  дейности. </w:t>
      </w:r>
    </w:p>
    <w:p w14:paraId="735EA0C0" w14:textId="77777777" w:rsidR="00FA2CE7" w:rsidRPr="00FA2CE7" w:rsidRDefault="00FA2CE7" w:rsidP="00FA2CE7">
      <w:pPr>
        <w:spacing w:after="0" w:line="264" w:lineRule="auto"/>
        <w:ind w:firstLine="360"/>
        <w:jc w:val="both"/>
        <w:rPr>
          <w:rFonts w:ascii="Times New Roman" w:hAnsi="Times New Roman" w:cs="Times New Roman"/>
          <w:sz w:val="28"/>
          <w:szCs w:val="28"/>
        </w:rPr>
      </w:pPr>
      <w:r w:rsidRPr="00FA2CE7">
        <w:rPr>
          <w:rFonts w:ascii="Times New Roman" w:hAnsi="Times New Roman" w:cs="Times New Roman"/>
          <w:sz w:val="28"/>
          <w:szCs w:val="28"/>
        </w:rPr>
        <w:t xml:space="preserve">Инвестиционното намерение предвижда жилищните сгради да се изградят поетапно. </w:t>
      </w:r>
    </w:p>
    <w:p w14:paraId="1049CCA1" w14:textId="77777777" w:rsidR="00FA2CE7" w:rsidRPr="00FA2CE7" w:rsidRDefault="00FA2CE7" w:rsidP="00FA2CE7">
      <w:pPr>
        <w:spacing w:after="0" w:line="264" w:lineRule="auto"/>
        <w:ind w:firstLine="360"/>
        <w:jc w:val="both"/>
        <w:rPr>
          <w:rFonts w:ascii="Times New Roman" w:hAnsi="Times New Roman" w:cs="Times New Roman"/>
          <w:sz w:val="28"/>
          <w:szCs w:val="28"/>
        </w:rPr>
      </w:pPr>
      <w:r w:rsidRPr="00FA2CE7">
        <w:rPr>
          <w:rFonts w:ascii="Times New Roman" w:hAnsi="Times New Roman" w:cs="Times New Roman"/>
          <w:sz w:val="28"/>
          <w:szCs w:val="28"/>
        </w:rPr>
        <w:t>Постройките ще бъдат до 3 етажа и ще се изграждат на етапи, като точното им местонахождение в имотите ще се реши при работното проектиране.</w:t>
      </w:r>
    </w:p>
    <w:p w14:paraId="7A3BFF19" w14:textId="77777777" w:rsidR="00FA2CE7" w:rsidRPr="00FA2CE7" w:rsidRDefault="00FA2CE7" w:rsidP="00FA2CE7">
      <w:pPr>
        <w:spacing w:after="0" w:line="264" w:lineRule="auto"/>
        <w:ind w:firstLine="360"/>
        <w:jc w:val="both"/>
        <w:rPr>
          <w:rFonts w:ascii="Times New Roman" w:hAnsi="Times New Roman" w:cs="Times New Roman"/>
          <w:sz w:val="28"/>
          <w:szCs w:val="28"/>
        </w:rPr>
      </w:pPr>
      <w:r w:rsidRPr="00FA2CE7">
        <w:rPr>
          <w:rFonts w:ascii="Times New Roman" w:hAnsi="Times New Roman" w:cs="Times New Roman"/>
          <w:sz w:val="28"/>
          <w:szCs w:val="28"/>
        </w:rPr>
        <w:t xml:space="preserve">Сградите  ще бъдат със свободно застрояване и ще  се ситуират според изискванията по плана за застрояване. </w:t>
      </w:r>
    </w:p>
    <w:p w14:paraId="6AB64E47" w14:textId="77777777" w:rsidR="00FA2CE7" w:rsidRPr="00FA2CE7" w:rsidRDefault="00FA2CE7" w:rsidP="00FA2CE7">
      <w:pPr>
        <w:spacing w:after="0" w:line="264" w:lineRule="auto"/>
        <w:ind w:firstLine="360"/>
        <w:jc w:val="both"/>
        <w:rPr>
          <w:rFonts w:ascii="Times New Roman" w:hAnsi="Times New Roman" w:cs="Times New Roman"/>
          <w:sz w:val="28"/>
          <w:szCs w:val="28"/>
        </w:rPr>
      </w:pPr>
      <w:r w:rsidRPr="00FA2CE7">
        <w:rPr>
          <w:rFonts w:ascii="Times New Roman" w:hAnsi="Times New Roman" w:cs="Times New Roman"/>
          <w:sz w:val="28"/>
          <w:szCs w:val="28"/>
        </w:rPr>
        <w:t>От жилищните помещения на партера ще бъдат предвидени допълнителни излизания към  двора.</w:t>
      </w:r>
    </w:p>
    <w:p w14:paraId="6EE5DEB8" w14:textId="77777777" w:rsidR="00FA2CE7" w:rsidRPr="00FA2CE7" w:rsidRDefault="00FA2CE7" w:rsidP="00FA2CE7">
      <w:pPr>
        <w:spacing w:after="0" w:line="264" w:lineRule="auto"/>
        <w:ind w:firstLine="360"/>
        <w:jc w:val="both"/>
        <w:rPr>
          <w:rFonts w:ascii="Times New Roman" w:hAnsi="Times New Roman" w:cs="Times New Roman"/>
          <w:sz w:val="28"/>
          <w:szCs w:val="28"/>
        </w:rPr>
      </w:pPr>
      <w:r w:rsidRPr="00FA2CE7">
        <w:rPr>
          <w:rFonts w:ascii="Times New Roman" w:hAnsi="Times New Roman" w:cs="Times New Roman"/>
          <w:sz w:val="28"/>
          <w:szCs w:val="28"/>
        </w:rPr>
        <w:t xml:space="preserve">Конструкция на  сградите  ще бъде  монолитна,  стоманобетонна. </w:t>
      </w:r>
    </w:p>
    <w:p w14:paraId="039E2C63" w14:textId="77777777" w:rsidR="00FA2CE7" w:rsidRPr="00FA2CE7" w:rsidRDefault="00FA2CE7" w:rsidP="00FA2CE7">
      <w:pPr>
        <w:spacing w:after="0" w:line="264" w:lineRule="auto"/>
        <w:ind w:firstLine="360"/>
        <w:jc w:val="both"/>
        <w:rPr>
          <w:rFonts w:ascii="Times New Roman" w:hAnsi="Times New Roman" w:cs="Times New Roman"/>
          <w:sz w:val="28"/>
          <w:szCs w:val="28"/>
        </w:rPr>
      </w:pPr>
      <w:r w:rsidRPr="00FA2CE7">
        <w:rPr>
          <w:rFonts w:ascii="Times New Roman" w:hAnsi="Times New Roman" w:cs="Times New Roman"/>
          <w:sz w:val="28"/>
          <w:szCs w:val="28"/>
        </w:rPr>
        <w:t>Всички конструктивни елементи ще са пожарозащитени според изискванията на действащата нормативна уредба.</w:t>
      </w:r>
    </w:p>
    <w:p w14:paraId="66198909" w14:textId="77777777" w:rsidR="00FA2CE7" w:rsidRPr="00FA2CE7" w:rsidRDefault="00FA2CE7" w:rsidP="00FA2CE7">
      <w:pPr>
        <w:spacing w:after="0" w:line="264" w:lineRule="auto"/>
        <w:ind w:firstLine="360"/>
        <w:jc w:val="both"/>
        <w:rPr>
          <w:rFonts w:ascii="Times New Roman" w:hAnsi="Times New Roman" w:cs="Times New Roman"/>
          <w:sz w:val="28"/>
          <w:szCs w:val="28"/>
        </w:rPr>
      </w:pPr>
      <w:r w:rsidRPr="00FA2CE7">
        <w:rPr>
          <w:rFonts w:ascii="Times New Roman" w:hAnsi="Times New Roman" w:cs="Times New Roman"/>
          <w:sz w:val="28"/>
          <w:szCs w:val="28"/>
        </w:rPr>
        <w:t xml:space="preserve">Строителни материали, които ще се използват по време на строителството ще са: </w:t>
      </w:r>
    </w:p>
    <w:p w14:paraId="7CAB0B83" w14:textId="77777777" w:rsidR="00FA2CE7" w:rsidRPr="00FA2CE7" w:rsidRDefault="00FA2CE7" w:rsidP="00FA2CE7">
      <w:pPr>
        <w:spacing w:after="0" w:line="264" w:lineRule="auto"/>
        <w:ind w:firstLine="360"/>
        <w:jc w:val="both"/>
        <w:rPr>
          <w:rFonts w:ascii="Times New Roman" w:hAnsi="Times New Roman" w:cs="Times New Roman"/>
          <w:sz w:val="28"/>
          <w:szCs w:val="28"/>
        </w:rPr>
      </w:pPr>
      <w:r w:rsidRPr="00FA2CE7">
        <w:rPr>
          <w:rFonts w:ascii="Times New Roman" w:hAnsi="Times New Roman" w:cs="Times New Roman"/>
          <w:sz w:val="28"/>
          <w:szCs w:val="28"/>
        </w:rPr>
        <w:t>-Бетон клас В 12,5 за подложен бетон.</w:t>
      </w:r>
    </w:p>
    <w:p w14:paraId="48E59A59" w14:textId="77777777" w:rsidR="00FA2CE7" w:rsidRPr="00FA2CE7" w:rsidRDefault="00FA2CE7" w:rsidP="00FA2CE7">
      <w:pPr>
        <w:spacing w:after="0" w:line="264" w:lineRule="auto"/>
        <w:ind w:firstLine="360"/>
        <w:jc w:val="both"/>
        <w:rPr>
          <w:rFonts w:ascii="Times New Roman" w:hAnsi="Times New Roman" w:cs="Times New Roman"/>
          <w:sz w:val="28"/>
          <w:szCs w:val="28"/>
        </w:rPr>
      </w:pPr>
      <w:r w:rsidRPr="00FA2CE7">
        <w:rPr>
          <w:rFonts w:ascii="Times New Roman" w:hAnsi="Times New Roman" w:cs="Times New Roman"/>
          <w:sz w:val="28"/>
          <w:szCs w:val="28"/>
        </w:rPr>
        <w:t>-Бетон клас В 30 за фундаментната плоча, единични фундаменти и ивичните основи.</w:t>
      </w:r>
    </w:p>
    <w:p w14:paraId="2B5F289E" w14:textId="77777777" w:rsidR="00FA2CE7" w:rsidRPr="00FA2CE7" w:rsidRDefault="00FA2CE7" w:rsidP="00FA2CE7">
      <w:pPr>
        <w:spacing w:after="0" w:line="264" w:lineRule="auto"/>
        <w:ind w:firstLine="360"/>
        <w:jc w:val="both"/>
        <w:rPr>
          <w:rFonts w:ascii="Times New Roman" w:hAnsi="Times New Roman" w:cs="Times New Roman"/>
          <w:sz w:val="28"/>
          <w:szCs w:val="28"/>
        </w:rPr>
      </w:pPr>
      <w:r w:rsidRPr="00FA2CE7">
        <w:rPr>
          <w:rFonts w:ascii="Times New Roman" w:hAnsi="Times New Roman" w:cs="Times New Roman"/>
          <w:sz w:val="28"/>
          <w:szCs w:val="28"/>
        </w:rPr>
        <w:t>-Стомана AI с Rs - 22.5 kN/cm2 и стомана В500 с Rs = 43.0 kN/cm2.</w:t>
      </w:r>
    </w:p>
    <w:p w14:paraId="7CA5F888" w14:textId="77777777" w:rsidR="00FA2CE7" w:rsidRPr="00FA2CE7" w:rsidRDefault="00FA2CE7" w:rsidP="00FA2CE7">
      <w:pPr>
        <w:spacing w:after="0" w:line="264" w:lineRule="auto"/>
        <w:ind w:firstLine="360"/>
        <w:jc w:val="both"/>
        <w:rPr>
          <w:rFonts w:ascii="Times New Roman" w:hAnsi="Times New Roman" w:cs="Times New Roman"/>
          <w:sz w:val="28"/>
          <w:szCs w:val="28"/>
        </w:rPr>
      </w:pPr>
      <w:r w:rsidRPr="00FA2CE7">
        <w:rPr>
          <w:rFonts w:ascii="Times New Roman" w:hAnsi="Times New Roman" w:cs="Times New Roman"/>
          <w:sz w:val="28"/>
          <w:szCs w:val="28"/>
        </w:rPr>
        <w:t>-Фасадни материали - каменна облицовка и мазилка</w:t>
      </w:r>
      <w:r w:rsidRPr="00FA2CE7">
        <w:rPr>
          <w:rFonts w:ascii="Times New Roman" w:hAnsi="Times New Roman" w:cs="Times New Roman"/>
          <w:sz w:val="28"/>
          <w:szCs w:val="28"/>
        </w:rPr>
        <w:tab/>
      </w:r>
    </w:p>
    <w:p w14:paraId="063C7006" w14:textId="77777777" w:rsidR="00FA2CE7" w:rsidRPr="00FA2CE7" w:rsidRDefault="00FA2CE7" w:rsidP="00FA2CE7">
      <w:pPr>
        <w:spacing w:after="0" w:line="264" w:lineRule="auto"/>
        <w:ind w:firstLine="360"/>
        <w:jc w:val="both"/>
        <w:rPr>
          <w:rFonts w:ascii="Times New Roman" w:hAnsi="Times New Roman" w:cs="Times New Roman"/>
          <w:sz w:val="28"/>
          <w:szCs w:val="28"/>
        </w:rPr>
      </w:pPr>
      <w:r w:rsidRPr="00FA2CE7">
        <w:rPr>
          <w:rFonts w:ascii="Times New Roman" w:hAnsi="Times New Roman" w:cs="Times New Roman"/>
          <w:sz w:val="28"/>
          <w:szCs w:val="28"/>
        </w:rPr>
        <w:t>-Външни стени – 25 см тухла + 10см топлоизолация</w:t>
      </w:r>
    </w:p>
    <w:p w14:paraId="57A237F9" w14:textId="77777777" w:rsidR="00FA2CE7" w:rsidRPr="00FA2CE7" w:rsidRDefault="00FA2CE7" w:rsidP="00FA2CE7">
      <w:pPr>
        <w:spacing w:after="0" w:line="264" w:lineRule="auto"/>
        <w:ind w:firstLine="360"/>
        <w:jc w:val="both"/>
        <w:rPr>
          <w:rFonts w:ascii="Times New Roman" w:hAnsi="Times New Roman" w:cs="Times New Roman"/>
          <w:sz w:val="28"/>
          <w:szCs w:val="28"/>
        </w:rPr>
      </w:pPr>
      <w:r w:rsidRPr="00FA2CE7">
        <w:rPr>
          <w:rFonts w:ascii="Times New Roman" w:hAnsi="Times New Roman" w:cs="Times New Roman"/>
          <w:sz w:val="28"/>
          <w:szCs w:val="28"/>
        </w:rPr>
        <w:t>-Вътрешни преградни стени – тухла и преградни системи за сухо строителство, 15см</w:t>
      </w:r>
    </w:p>
    <w:p w14:paraId="054A223A" w14:textId="77777777" w:rsidR="00FA2CE7" w:rsidRPr="00FA2CE7" w:rsidRDefault="00FA2CE7" w:rsidP="00FA2CE7">
      <w:pPr>
        <w:spacing w:after="0" w:line="264" w:lineRule="auto"/>
        <w:ind w:firstLine="360"/>
        <w:jc w:val="both"/>
        <w:rPr>
          <w:rFonts w:ascii="Times New Roman" w:hAnsi="Times New Roman" w:cs="Times New Roman"/>
          <w:sz w:val="28"/>
          <w:szCs w:val="28"/>
        </w:rPr>
      </w:pPr>
      <w:r w:rsidRPr="00FA2CE7">
        <w:rPr>
          <w:rFonts w:ascii="Times New Roman" w:hAnsi="Times New Roman" w:cs="Times New Roman"/>
          <w:sz w:val="28"/>
          <w:szCs w:val="28"/>
        </w:rPr>
        <w:t xml:space="preserve">Конструкцията на сградите ще е фундирана върху съобразно конструктивния проект - фундаментна плоча или ивичести основи. </w:t>
      </w:r>
    </w:p>
    <w:p w14:paraId="080FCB96" w14:textId="77777777" w:rsidR="00FA2CE7" w:rsidRPr="00FA2CE7" w:rsidRDefault="00FA2CE7" w:rsidP="00FA2CE7">
      <w:pPr>
        <w:spacing w:after="0" w:line="264" w:lineRule="auto"/>
        <w:ind w:firstLine="360"/>
        <w:jc w:val="both"/>
        <w:rPr>
          <w:rFonts w:ascii="Times New Roman" w:hAnsi="Times New Roman" w:cs="Times New Roman"/>
          <w:sz w:val="28"/>
          <w:szCs w:val="28"/>
        </w:rPr>
      </w:pPr>
      <w:r w:rsidRPr="00FA2CE7">
        <w:rPr>
          <w:rFonts w:ascii="Times New Roman" w:hAnsi="Times New Roman" w:cs="Times New Roman"/>
          <w:sz w:val="28"/>
          <w:szCs w:val="28"/>
        </w:rPr>
        <w:t>За осигуряване на сградата за земетръсни въздействия се предвижда сеизмичните сили да се поемат от стоманобетонови шайби. Няма да се разчита на тухлените зидове и колоните.</w:t>
      </w:r>
    </w:p>
    <w:p w14:paraId="6101FC07" w14:textId="77777777" w:rsidR="00FA2CE7" w:rsidRPr="00FA2CE7" w:rsidRDefault="00FA2CE7" w:rsidP="00FA2CE7">
      <w:pPr>
        <w:spacing w:after="0" w:line="264" w:lineRule="auto"/>
        <w:ind w:firstLine="360"/>
        <w:jc w:val="both"/>
        <w:rPr>
          <w:rFonts w:ascii="Times New Roman" w:hAnsi="Times New Roman" w:cs="Times New Roman"/>
          <w:sz w:val="28"/>
          <w:szCs w:val="28"/>
        </w:rPr>
      </w:pPr>
      <w:r w:rsidRPr="00FA2CE7">
        <w:rPr>
          <w:rFonts w:ascii="Times New Roman" w:hAnsi="Times New Roman" w:cs="Times New Roman"/>
          <w:sz w:val="28"/>
          <w:szCs w:val="28"/>
        </w:rPr>
        <w:t xml:space="preserve">Предвидена ще  бъде принудителна смукателна вентилация на санитарните възли в сградите. Вентилацията  ще се осъществява с осови противовлажни вентилатори с вградена автоматична жалуза на изхода към вертикален въздуховод от РVС тръба. Изхвърлянето на отработения въздух  ще става над покрива на сградата. </w:t>
      </w:r>
    </w:p>
    <w:p w14:paraId="242E7DC6" w14:textId="77777777" w:rsidR="00FA2CE7" w:rsidRPr="00FA2CE7" w:rsidRDefault="00FA2CE7" w:rsidP="00FA2CE7">
      <w:pPr>
        <w:spacing w:after="0" w:line="264" w:lineRule="auto"/>
        <w:ind w:firstLine="360"/>
        <w:jc w:val="both"/>
        <w:rPr>
          <w:rFonts w:ascii="Times New Roman" w:hAnsi="Times New Roman" w:cs="Times New Roman"/>
          <w:sz w:val="28"/>
          <w:szCs w:val="28"/>
        </w:rPr>
      </w:pPr>
      <w:r w:rsidRPr="00FA2CE7">
        <w:rPr>
          <w:rFonts w:ascii="Times New Roman" w:hAnsi="Times New Roman" w:cs="Times New Roman"/>
          <w:sz w:val="28"/>
          <w:szCs w:val="28"/>
        </w:rPr>
        <w:lastRenderedPageBreak/>
        <w:t>Предвидена ще бъде  принудителна смукателна вентилация в кухнята. Вентилацията  ще се осъществява с локален кухненски смукател, окомплектован с тристепенен противовлажен вентилатор с вградена самопадаща клапа и миещи се филтри. Изхвърлянето на въздуха ще  е над покрива на сградата.</w:t>
      </w:r>
    </w:p>
    <w:p w14:paraId="269BD79E" w14:textId="77777777" w:rsidR="00FA2CE7" w:rsidRPr="00FA2CE7" w:rsidRDefault="00FA2CE7" w:rsidP="00FA2CE7">
      <w:pPr>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sidRPr="00FA2CE7">
        <w:rPr>
          <w:rFonts w:ascii="Times New Roman" w:hAnsi="Times New Roman" w:cs="Times New Roman"/>
          <w:sz w:val="28"/>
          <w:szCs w:val="28"/>
        </w:rPr>
        <w:t>Отоплението на сградите ще бъде на ел.енергия-климатици или пелетни котли/камини.</w:t>
      </w:r>
    </w:p>
    <w:p w14:paraId="43AB9533" w14:textId="77777777" w:rsidR="00FA2CE7" w:rsidRPr="00FA2CE7" w:rsidRDefault="00FA2CE7" w:rsidP="00FA2CE7">
      <w:pPr>
        <w:spacing w:after="0" w:line="264" w:lineRule="auto"/>
        <w:ind w:firstLine="360"/>
        <w:jc w:val="both"/>
        <w:rPr>
          <w:rFonts w:ascii="Times New Roman" w:hAnsi="Times New Roman" w:cs="Times New Roman"/>
          <w:sz w:val="28"/>
          <w:szCs w:val="28"/>
        </w:rPr>
      </w:pPr>
      <w:r w:rsidRPr="00FA2CE7">
        <w:rPr>
          <w:rFonts w:ascii="Times New Roman" w:hAnsi="Times New Roman" w:cs="Times New Roman"/>
          <w:sz w:val="28"/>
          <w:szCs w:val="28"/>
        </w:rPr>
        <w:t xml:space="preserve"> </w:t>
      </w:r>
      <w:r w:rsidRPr="00FA2CE7">
        <w:rPr>
          <w:rFonts w:ascii="Times New Roman" w:hAnsi="Times New Roman" w:cs="Times New Roman"/>
          <w:sz w:val="28"/>
          <w:szCs w:val="28"/>
        </w:rPr>
        <w:tab/>
        <w:t>Имотите ще бъдат захранен</w:t>
      </w:r>
      <w:r>
        <w:rPr>
          <w:rFonts w:ascii="Times New Roman" w:hAnsi="Times New Roman" w:cs="Times New Roman"/>
          <w:sz w:val="28"/>
          <w:szCs w:val="28"/>
        </w:rPr>
        <w:t>и</w:t>
      </w:r>
      <w:r w:rsidRPr="00FA2CE7">
        <w:rPr>
          <w:rFonts w:ascii="Times New Roman" w:hAnsi="Times New Roman" w:cs="Times New Roman"/>
          <w:sz w:val="28"/>
          <w:szCs w:val="28"/>
        </w:rPr>
        <w:t xml:space="preserve"> с ел.енергия от електропреносната мрежа по  предварителен договор с  «Електроразпределение Юг ЕАД», след влизане на ПУП-ПРЗ в сила и издаване на виза за проектиране.</w:t>
      </w:r>
    </w:p>
    <w:p w14:paraId="2887A656" w14:textId="77777777" w:rsidR="00FA2CE7" w:rsidRPr="00FA2CE7" w:rsidRDefault="00FA2CE7" w:rsidP="00FA2CE7">
      <w:pPr>
        <w:spacing w:after="0" w:line="264" w:lineRule="auto"/>
        <w:ind w:firstLine="360"/>
        <w:jc w:val="both"/>
        <w:rPr>
          <w:rFonts w:ascii="Times New Roman" w:hAnsi="Times New Roman" w:cs="Times New Roman"/>
          <w:sz w:val="28"/>
          <w:szCs w:val="28"/>
        </w:rPr>
      </w:pPr>
      <w:r w:rsidRPr="00FA2CE7">
        <w:rPr>
          <w:rFonts w:ascii="Times New Roman" w:hAnsi="Times New Roman" w:cs="Times New Roman"/>
          <w:sz w:val="28"/>
          <w:szCs w:val="28"/>
        </w:rPr>
        <w:t>Ще бъде монтиран търговски електромер към всяка сграда в специално изготвена ниша на фасата на сградата за отчитане на количеството консумирана ел.енергия.</w:t>
      </w:r>
    </w:p>
    <w:p w14:paraId="7704FECA" w14:textId="77777777" w:rsidR="00FA2CE7" w:rsidRPr="00FA2CE7" w:rsidRDefault="00FA2CE7" w:rsidP="00FA2CE7">
      <w:pPr>
        <w:spacing w:after="0" w:line="264" w:lineRule="auto"/>
        <w:ind w:firstLine="360"/>
        <w:jc w:val="both"/>
        <w:rPr>
          <w:rFonts w:ascii="Times New Roman" w:hAnsi="Times New Roman" w:cs="Times New Roman"/>
          <w:sz w:val="28"/>
          <w:szCs w:val="28"/>
        </w:rPr>
      </w:pPr>
      <w:r w:rsidRPr="00FA2CE7">
        <w:rPr>
          <w:rFonts w:ascii="Times New Roman" w:hAnsi="Times New Roman" w:cs="Times New Roman"/>
          <w:sz w:val="28"/>
          <w:szCs w:val="28"/>
        </w:rPr>
        <w:t xml:space="preserve">Електромерното табло ще бъде изградено съгласно изискванията на нормативите. </w:t>
      </w:r>
    </w:p>
    <w:p w14:paraId="15AF8B83" w14:textId="77777777" w:rsidR="009E0FD3" w:rsidRDefault="00FA2CE7" w:rsidP="00FA2CE7">
      <w:pPr>
        <w:spacing w:after="0" w:line="264" w:lineRule="auto"/>
        <w:ind w:firstLine="360"/>
        <w:jc w:val="both"/>
        <w:rPr>
          <w:rFonts w:ascii="Times New Roman" w:hAnsi="Times New Roman" w:cs="Times New Roman"/>
          <w:sz w:val="28"/>
          <w:szCs w:val="28"/>
        </w:rPr>
      </w:pPr>
      <w:r w:rsidRPr="00FA2CE7">
        <w:rPr>
          <w:rFonts w:ascii="Times New Roman" w:hAnsi="Times New Roman" w:cs="Times New Roman"/>
          <w:sz w:val="28"/>
          <w:szCs w:val="28"/>
        </w:rPr>
        <w:t>Кабелите ще са положени в предпазни тръби, като преминаването през бетонови плочи и стени  ще се запълва с негорим материал.</w:t>
      </w:r>
    </w:p>
    <w:p w14:paraId="0A87EB72" w14:textId="77777777" w:rsidR="00CE7B04" w:rsidRPr="00550151" w:rsidRDefault="00CE7B04" w:rsidP="00F81C91">
      <w:pPr>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През този етап ще бъдат изградени и елементите на спомагателната инфраструктура – електроснабдяването на обекта, ВиК мрежата и т.н. Дейностите, който ще се извършват при строителството и експлоатацията на инвестиционното предложение ще бъдат по одобрени и съгласувани от съответните инстанции проекти.</w:t>
      </w:r>
    </w:p>
    <w:p w14:paraId="1B603980" w14:textId="77777777" w:rsidR="00903130" w:rsidRDefault="00903130" w:rsidP="00F81C91">
      <w:pPr>
        <w:shd w:val="clear" w:color="auto" w:fill="FFFFFF"/>
        <w:autoSpaceDE w:val="0"/>
        <w:autoSpaceDN w:val="0"/>
        <w:adjustRightInd w:val="0"/>
        <w:spacing w:after="0" w:line="264" w:lineRule="auto"/>
        <w:ind w:firstLine="360"/>
        <w:jc w:val="both"/>
        <w:rPr>
          <w:rFonts w:ascii="Times New Roman" w:hAnsi="Times New Roman" w:cs="Times New Roman"/>
          <w:b/>
          <w:bCs/>
          <w:i/>
          <w:iCs/>
          <w:color w:val="000000"/>
          <w:sz w:val="28"/>
          <w:szCs w:val="28"/>
          <w:u w:val="single"/>
          <w:lang w:eastAsia="bg-BG"/>
        </w:rPr>
      </w:pPr>
    </w:p>
    <w:p w14:paraId="558AA91B" w14:textId="77777777" w:rsidR="00CE7B04" w:rsidRPr="00550151" w:rsidRDefault="00CE7B04" w:rsidP="00F81C91">
      <w:pPr>
        <w:shd w:val="clear" w:color="auto" w:fill="FFFFFF"/>
        <w:autoSpaceDE w:val="0"/>
        <w:autoSpaceDN w:val="0"/>
        <w:adjustRightInd w:val="0"/>
        <w:spacing w:after="0" w:line="264" w:lineRule="auto"/>
        <w:ind w:firstLine="360"/>
        <w:jc w:val="both"/>
        <w:rPr>
          <w:rFonts w:ascii="Times New Roman" w:hAnsi="Times New Roman" w:cs="Times New Roman"/>
          <w:b/>
          <w:bCs/>
          <w:i/>
          <w:iCs/>
          <w:color w:val="000000"/>
          <w:sz w:val="28"/>
          <w:szCs w:val="28"/>
          <w:u w:val="single"/>
          <w:lang w:eastAsia="bg-BG"/>
        </w:rPr>
      </w:pPr>
      <w:r w:rsidRPr="00550151">
        <w:rPr>
          <w:rFonts w:ascii="Times New Roman" w:hAnsi="Times New Roman" w:cs="Times New Roman"/>
          <w:b/>
          <w:bCs/>
          <w:i/>
          <w:iCs/>
          <w:color w:val="000000"/>
          <w:sz w:val="28"/>
          <w:szCs w:val="28"/>
          <w:u w:val="single"/>
          <w:lang w:eastAsia="bg-BG"/>
        </w:rPr>
        <w:t xml:space="preserve">6. Предлагани методи </w:t>
      </w:r>
      <w:r w:rsidRPr="00550151">
        <w:rPr>
          <w:rFonts w:ascii="Times New Roman" w:hAnsi="Times New Roman" w:cs="Times New Roman"/>
          <w:b/>
          <w:bCs/>
          <w:i/>
          <w:iCs/>
          <w:color w:val="000000"/>
          <w:sz w:val="28"/>
          <w:szCs w:val="28"/>
          <w:u w:val="single"/>
          <w:bdr w:val="none" w:sz="0" w:space="0" w:color="auto" w:frame="1"/>
          <w:shd w:val="clear" w:color="auto" w:fill="FFFFFF"/>
          <w:lang w:eastAsia="bg-BG"/>
        </w:rPr>
        <w:t>за</w:t>
      </w:r>
      <w:r w:rsidRPr="00550151">
        <w:rPr>
          <w:rFonts w:ascii="Times New Roman" w:hAnsi="Times New Roman" w:cs="Times New Roman"/>
          <w:b/>
          <w:bCs/>
          <w:i/>
          <w:iCs/>
          <w:color w:val="000000"/>
          <w:sz w:val="28"/>
          <w:szCs w:val="28"/>
          <w:u w:val="single"/>
          <w:lang w:eastAsia="bg-BG"/>
        </w:rPr>
        <w:t xml:space="preserve"> строителство. </w:t>
      </w:r>
    </w:p>
    <w:p w14:paraId="43866732" w14:textId="77777777" w:rsidR="00CE7B04" w:rsidRPr="00550151" w:rsidRDefault="00CE7B04" w:rsidP="00F81C91">
      <w:pPr>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 xml:space="preserve">Ще се прилагат стандартни методи за строителство. Изпълнението на СМР ще се извършва в съответствие с проект за технология и организация на строителството като част от Плана за безопасни условия на труд в следната последователност: </w:t>
      </w:r>
    </w:p>
    <w:p w14:paraId="1631C2B5" w14:textId="77777777" w:rsidR="00CE7B04" w:rsidRPr="00550151" w:rsidRDefault="00CE7B04" w:rsidP="00F81C91">
      <w:pPr>
        <w:spacing w:after="0" w:line="264" w:lineRule="auto"/>
        <w:ind w:firstLine="360"/>
        <w:jc w:val="both"/>
        <w:rPr>
          <w:rFonts w:ascii="Times New Roman" w:hAnsi="Times New Roman" w:cs="Times New Roman"/>
          <w:b/>
          <w:bCs/>
          <w:sz w:val="28"/>
          <w:szCs w:val="28"/>
          <w:u w:val="single"/>
        </w:rPr>
      </w:pPr>
      <w:r w:rsidRPr="00550151">
        <w:rPr>
          <w:rFonts w:ascii="Times New Roman" w:hAnsi="Times New Roman" w:cs="Times New Roman"/>
          <w:sz w:val="28"/>
          <w:szCs w:val="28"/>
        </w:rPr>
        <w:t xml:space="preserve">  </w:t>
      </w:r>
      <w:r w:rsidRPr="00550151">
        <w:rPr>
          <w:rFonts w:ascii="Times New Roman" w:hAnsi="Times New Roman" w:cs="Times New Roman"/>
          <w:b/>
          <w:bCs/>
          <w:sz w:val="28"/>
          <w:szCs w:val="28"/>
          <w:u w:val="single"/>
        </w:rPr>
        <w:t>•</w:t>
      </w:r>
      <w:r w:rsidRPr="00550151">
        <w:rPr>
          <w:rFonts w:ascii="Times New Roman" w:hAnsi="Times New Roman" w:cs="Times New Roman"/>
          <w:b/>
          <w:bCs/>
          <w:sz w:val="28"/>
          <w:szCs w:val="28"/>
          <w:u w:val="single"/>
        </w:rPr>
        <w:tab/>
        <w:t>Етапи на строителството</w:t>
      </w:r>
    </w:p>
    <w:p w14:paraId="0E074F8E" w14:textId="77777777" w:rsidR="00CE7B04" w:rsidRPr="00550151" w:rsidRDefault="00CE7B04" w:rsidP="00F81C91">
      <w:pPr>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 xml:space="preserve">На етап инвестиционно предложение, не може да се представи </w:t>
      </w:r>
      <w:r w:rsidR="00FA2CE7">
        <w:rPr>
          <w:rFonts w:ascii="Times New Roman" w:hAnsi="Times New Roman" w:cs="Times New Roman"/>
          <w:sz w:val="28"/>
          <w:szCs w:val="28"/>
        </w:rPr>
        <w:t xml:space="preserve">точна </w:t>
      </w:r>
      <w:r w:rsidRPr="00550151">
        <w:rPr>
          <w:rFonts w:ascii="Times New Roman" w:hAnsi="Times New Roman" w:cs="Times New Roman"/>
          <w:sz w:val="28"/>
          <w:szCs w:val="28"/>
        </w:rPr>
        <w:t>програма или срокове за изграждане на жлищните сгради, но намеренията на възложителите са за еднофазно строителство. По отношение на последователността на строителните дейности те се разделят на:</w:t>
      </w:r>
    </w:p>
    <w:p w14:paraId="4983BE19" w14:textId="77777777" w:rsidR="00CE7B04" w:rsidRPr="00550151" w:rsidRDefault="00CE7B04" w:rsidP="00F81C91">
      <w:pPr>
        <w:spacing w:after="0" w:line="264" w:lineRule="auto"/>
        <w:ind w:firstLine="360"/>
        <w:jc w:val="both"/>
        <w:rPr>
          <w:rFonts w:ascii="Times New Roman" w:hAnsi="Times New Roman" w:cs="Times New Roman"/>
          <w:i/>
          <w:iCs/>
          <w:sz w:val="28"/>
          <w:szCs w:val="28"/>
        </w:rPr>
      </w:pPr>
      <w:r w:rsidRPr="00550151">
        <w:rPr>
          <w:rFonts w:ascii="Times New Roman" w:hAnsi="Times New Roman" w:cs="Times New Roman"/>
          <w:i/>
          <w:iCs/>
          <w:sz w:val="28"/>
          <w:szCs w:val="28"/>
        </w:rPr>
        <w:t>-</w:t>
      </w:r>
      <w:r w:rsidRPr="00550151">
        <w:rPr>
          <w:rFonts w:ascii="Times New Roman" w:hAnsi="Times New Roman" w:cs="Times New Roman"/>
          <w:i/>
          <w:iCs/>
          <w:sz w:val="28"/>
          <w:szCs w:val="28"/>
        </w:rPr>
        <w:tab/>
        <w:t xml:space="preserve">Временно строителство. </w:t>
      </w:r>
    </w:p>
    <w:p w14:paraId="5E2091CF" w14:textId="2DC9D635" w:rsidR="00CE7B04" w:rsidRPr="00550151" w:rsidRDefault="00CE7B04" w:rsidP="00F81C91">
      <w:pPr>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Поради мащаба на обекта, не е наложително извършването на временно строителство. Предвижда се обособяването на спомагателни площадки, които ще бъдат ситуирани в границите на всяко от новообразуваните УПИ:</w:t>
      </w:r>
    </w:p>
    <w:p w14:paraId="22868C0A" w14:textId="77777777" w:rsidR="00CE7B04" w:rsidRPr="00550151" w:rsidRDefault="00CE7B04" w:rsidP="00F81C91">
      <w:pPr>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 xml:space="preserve">Площадка за строителните материали, малогабаритна строителна механизация и фургон за работниците, в който ще бъде съхраняван дребен инвентар. </w:t>
      </w:r>
    </w:p>
    <w:p w14:paraId="1EB72D4F" w14:textId="77777777" w:rsidR="00CE7B04" w:rsidRPr="00550151" w:rsidRDefault="00CE7B04" w:rsidP="00F81C91">
      <w:pPr>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lastRenderedPageBreak/>
        <w:t xml:space="preserve">Площадка за временно съхраняване на строителни отпадъци. Нейната площ ще бъде малка тъй като на нея ще се съхраняват главно отпадъци от некачествени строителни материали и отломки от новото строителство. </w:t>
      </w:r>
    </w:p>
    <w:p w14:paraId="7451E2B9" w14:textId="77777777" w:rsidR="00CE7B04" w:rsidRPr="00550151" w:rsidRDefault="00CE7B04" w:rsidP="00F81C91">
      <w:pPr>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Площадка за временно съхраняване на земната откривка и хумусния пласт.</w:t>
      </w:r>
    </w:p>
    <w:p w14:paraId="0473C7CD" w14:textId="77777777" w:rsidR="00CE7B04" w:rsidRPr="00550151" w:rsidRDefault="00CE7B04" w:rsidP="00F81C91">
      <w:pPr>
        <w:spacing w:after="0" w:line="264" w:lineRule="auto"/>
        <w:ind w:firstLine="360"/>
        <w:jc w:val="both"/>
        <w:rPr>
          <w:rFonts w:ascii="Times New Roman" w:hAnsi="Times New Roman" w:cs="Times New Roman"/>
          <w:i/>
          <w:iCs/>
          <w:sz w:val="28"/>
          <w:szCs w:val="28"/>
        </w:rPr>
      </w:pPr>
      <w:r w:rsidRPr="00550151">
        <w:rPr>
          <w:rFonts w:ascii="Times New Roman" w:hAnsi="Times New Roman" w:cs="Times New Roman"/>
          <w:i/>
          <w:iCs/>
          <w:sz w:val="28"/>
          <w:szCs w:val="28"/>
        </w:rPr>
        <w:t>-</w:t>
      </w:r>
      <w:r w:rsidRPr="00550151">
        <w:rPr>
          <w:rFonts w:ascii="Times New Roman" w:hAnsi="Times New Roman" w:cs="Times New Roman"/>
          <w:i/>
          <w:iCs/>
          <w:sz w:val="28"/>
          <w:szCs w:val="28"/>
        </w:rPr>
        <w:tab/>
        <w:t xml:space="preserve">Основно строителство. </w:t>
      </w:r>
    </w:p>
    <w:p w14:paraId="68C4A8DC" w14:textId="77777777" w:rsidR="00CE7B04" w:rsidRPr="00550151" w:rsidRDefault="00CE7B04" w:rsidP="00F81C91">
      <w:pPr>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Този етап ще се осъществи в рамките на един строителен сезон. За изграждане на жилищните сгради се предвижда изпълнението на стандартни за такъв тип строителство дейности – изкопни, кофражни, армировъчни, бетонови и монтажни. През този етап ще бъдат изградени и елементите на спомагателната инфраструктура – електроснабдяването, ВиК мрежата.</w:t>
      </w:r>
    </w:p>
    <w:p w14:paraId="5B8EF243" w14:textId="77777777" w:rsidR="00CE7B04" w:rsidRPr="00550151" w:rsidRDefault="00CE7B04" w:rsidP="00F81C91">
      <w:pPr>
        <w:spacing w:after="0" w:line="264" w:lineRule="auto"/>
        <w:ind w:firstLine="360"/>
        <w:jc w:val="both"/>
        <w:rPr>
          <w:rFonts w:ascii="Times New Roman" w:hAnsi="Times New Roman" w:cs="Times New Roman"/>
          <w:i/>
          <w:iCs/>
          <w:sz w:val="28"/>
          <w:szCs w:val="28"/>
        </w:rPr>
      </w:pPr>
      <w:r w:rsidRPr="00550151">
        <w:rPr>
          <w:rFonts w:ascii="Times New Roman" w:hAnsi="Times New Roman" w:cs="Times New Roman"/>
          <w:i/>
          <w:iCs/>
          <w:sz w:val="28"/>
          <w:szCs w:val="28"/>
        </w:rPr>
        <w:t>-</w:t>
      </w:r>
      <w:r w:rsidRPr="00550151">
        <w:rPr>
          <w:rFonts w:ascii="Times New Roman" w:hAnsi="Times New Roman" w:cs="Times New Roman"/>
          <w:i/>
          <w:iCs/>
          <w:sz w:val="28"/>
          <w:szCs w:val="28"/>
        </w:rPr>
        <w:tab/>
        <w:t xml:space="preserve">Закриване на строителната площадка. </w:t>
      </w:r>
    </w:p>
    <w:p w14:paraId="15F0D53A" w14:textId="77777777" w:rsidR="00CE7B04" w:rsidRPr="00550151" w:rsidRDefault="00CE7B04" w:rsidP="00F81C91">
      <w:pPr>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 xml:space="preserve">След изграждане на сградите, спомагателните площадки ще бъдат закрити. Генерираните по време на строителството отпадъци ще бъдат предавани на лица притежаващи съответните разрешителни по реда на ЗУО. Земните маси от изкопните дейности и хумусната откривка, ще бъдат използвани при изпълнение на вертикалната планировка на сградите и за рекултивация на засегнатите от строителството площи в имота. </w:t>
      </w:r>
    </w:p>
    <w:p w14:paraId="5330C03A" w14:textId="77777777" w:rsidR="00903130" w:rsidRDefault="00903130" w:rsidP="00F81C91">
      <w:pPr>
        <w:shd w:val="clear" w:color="auto" w:fill="FFFFFF"/>
        <w:autoSpaceDE w:val="0"/>
        <w:autoSpaceDN w:val="0"/>
        <w:adjustRightInd w:val="0"/>
        <w:spacing w:after="0" w:line="264" w:lineRule="auto"/>
        <w:ind w:firstLine="360"/>
        <w:jc w:val="both"/>
        <w:rPr>
          <w:rFonts w:ascii="Times New Roman" w:hAnsi="Times New Roman" w:cs="Times New Roman"/>
          <w:b/>
          <w:bCs/>
          <w:i/>
          <w:iCs/>
          <w:color w:val="000000"/>
          <w:sz w:val="28"/>
          <w:szCs w:val="28"/>
          <w:u w:val="single"/>
          <w:lang w:eastAsia="bg-BG"/>
        </w:rPr>
      </w:pPr>
    </w:p>
    <w:p w14:paraId="104B46B7" w14:textId="77777777" w:rsidR="00CE7B04" w:rsidRPr="00550151" w:rsidRDefault="00CE7B04" w:rsidP="00F81C91">
      <w:pPr>
        <w:shd w:val="clear" w:color="auto" w:fill="FFFFFF"/>
        <w:autoSpaceDE w:val="0"/>
        <w:autoSpaceDN w:val="0"/>
        <w:adjustRightInd w:val="0"/>
        <w:spacing w:after="0" w:line="264" w:lineRule="auto"/>
        <w:ind w:firstLine="360"/>
        <w:jc w:val="both"/>
        <w:rPr>
          <w:rFonts w:ascii="Times New Roman" w:hAnsi="Times New Roman" w:cs="Times New Roman"/>
          <w:b/>
          <w:bCs/>
          <w:i/>
          <w:iCs/>
          <w:color w:val="000000"/>
          <w:sz w:val="28"/>
          <w:szCs w:val="28"/>
          <w:u w:val="single"/>
          <w:lang w:eastAsia="bg-BG"/>
        </w:rPr>
      </w:pPr>
      <w:r w:rsidRPr="00550151">
        <w:rPr>
          <w:rFonts w:ascii="Times New Roman" w:hAnsi="Times New Roman" w:cs="Times New Roman"/>
          <w:b/>
          <w:bCs/>
          <w:i/>
          <w:iCs/>
          <w:color w:val="000000"/>
          <w:sz w:val="28"/>
          <w:szCs w:val="28"/>
          <w:u w:val="single"/>
          <w:lang w:eastAsia="bg-BG"/>
        </w:rPr>
        <w:t xml:space="preserve">7. Доказване на необходимостта от инвестиционното предложение. </w:t>
      </w:r>
    </w:p>
    <w:p w14:paraId="32E4A58F" w14:textId="77777777" w:rsidR="00CE7B04" w:rsidRPr="00550151" w:rsidRDefault="00CE7B04" w:rsidP="00F81C91">
      <w:pPr>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 xml:space="preserve">Местоположението на имота е съобразено с дейността, която ще се развива. </w:t>
      </w:r>
    </w:p>
    <w:p w14:paraId="08B038F1" w14:textId="77777777" w:rsidR="00CE7B04" w:rsidRPr="00550151" w:rsidRDefault="00CE7B04" w:rsidP="00F81C91">
      <w:pPr>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 xml:space="preserve">С реализацията на инвестиционното предложение ще се  подпомогне социално – икономическото развитие на района и ще се насърчи устойчивото му развитие, поради следното: </w:t>
      </w:r>
    </w:p>
    <w:p w14:paraId="6B852ECB" w14:textId="77777777" w:rsidR="00CE7B04" w:rsidRPr="00550151" w:rsidRDefault="00CE7B04" w:rsidP="00F81C91">
      <w:pPr>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 xml:space="preserve">През последните години все повече нараства търсенето на парцели с цел изграждане на жилищни сгради извън градска територия. Поради тази причина реализацията на инвестиционното предложение е необходима предвид нарастващите нужди на населението от </w:t>
      </w:r>
      <w:r w:rsidR="009F7E82">
        <w:rPr>
          <w:rFonts w:ascii="Times New Roman" w:hAnsi="Times New Roman" w:cs="Times New Roman"/>
          <w:sz w:val="28"/>
          <w:szCs w:val="28"/>
        </w:rPr>
        <w:t xml:space="preserve">близкия </w:t>
      </w:r>
      <w:r w:rsidRPr="00550151">
        <w:rPr>
          <w:rFonts w:ascii="Times New Roman" w:hAnsi="Times New Roman" w:cs="Times New Roman"/>
          <w:sz w:val="28"/>
          <w:szCs w:val="28"/>
        </w:rPr>
        <w:t xml:space="preserve">гр. Пловдив.  </w:t>
      </w:r>
    </w:p>
    <w:p w14:paraId="6F611941" w14:textId="77777777" w:rsidR="00CE7B04" w:rsidRPr="00550151" w:rsidRDefault="00CE7B04" w:rsidP="00F81C91">
      <w:pPr>
        <w:tabs>
          <w:tab w:val="left" w:pos="426"/>
        </w:tabs>
        <w:spacing w:after="0" w:line="264" w:lineRule="auto"/>
        <w:ind w:firstLine="360"/>
        <w:jc w:val="both"/>
        <w:rPr>
          <w:rFonts w:ascii="Times New Roman" w:hAnsi="Times New Roman" w:cs="Times New Roman"/>
          <w:b/>
          <w:bCs/>
          <w:i/>
          <w:iCs/>
          <w:sz w:val="28"/>
          <w:szCs w:val="28"/>
          <w:u w:val="single"/>
        </w:rPr>
      </w:pPr>
      <w:r w:rsidRPr="00550151">
        <w:rPr>
          <w:rFonts w:ascii="Times New Roman" w:hAnsi="Times New Roman" w:cs="Times New Roman"/>
          <w:b/>
          <w:bCs/>
          <w:i/>
          <w:iCs/>
          <w:sz w:val="28"/>
          <w:szCs w:val="28"/>
          <w:u w:val="single"/>
        </w:rPr>
        <w:t>Алтернативи :</w:t>
      </w:r>
    </w:p>
    <w:p w14:paraId="7B12C806" w14:textId="77777777" w:rsidR="00CE7B04" w:rsidRPr="00550151" w:rsidRDefault="00CE7B04" w:rsidP="00F81C91">
      <w:pPr>
        <w:pStyle w:val="BodyTextIndent"/>
        <w:spacing w:after="0" w:line="264" w:lineRule="auto"/>
        <w:ind w:left="0" w:firstLine="360"/>
        <w:rPr>
          <w:rFonts w:ascii="Times New Roman" w:hAnsi="Times New Roman" w:cs="Times New Roman"/>
          <w:b/>
          <w:bCs/>
          <w:sz w:val="28"/>
          <w:szCs w:val="28"/>
          <w:u w:val="single"/>
        </w:rPr>
      </w:pPr>
      <w:r w:rsidRPr="00550151">
        <w:rPr>
          <w:rFonts w:ascii="Times New Roman" w:hAnsi="Times New Roman" w:cs="Times New Roman"/>
          <w:b/>
          <w:bCs/>
          <w:sz w:val="28"/>
          <w:szCs w:val="28"/>
          <w:u w:val="single"/>
        </w:rPr>
        <w:t>Алтернатива 1 е свързана с реализацията на инвестиционното предложение, както е описано в  т.2:</w:t>
      </w:r>
    </w:p>
    <w:p w14:paraId="1A90804C" w14:textId="77777777" w:rsidR="00CE7B04" w:rsidRPr="00550151" w:rsidRDefault="00CE7B04" w:rsidP="00F81C91">
      <w:pPr>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Преимуществата на тази алтернатива се изразяват в следните области:</w:t>
      </w:r>
    </w:p>
    <w:p w14:paraId="3496AFAA" w14:textId="77777777" w:rsidR="00CE7B04" w:rsidRPr="00550151" w:rsidRDefault="00CE7B04" w:rsidP="00F81C91">
      <w:pPr>
        <w:pStyle w:val="BodyTextIndent"/>
        <w:numPr>
          <w:ilvl w:val="0"/>
          <w:numId w:val="10"/>
        </w:numPr>
        <w:tabs>
          <w:tab w:val="clear" w:pos="1440"/>
          <w:tab w:val="num" w:pos="709"/>
        </w:tabs>
        <w:spacing w:after="0" w:line="264" w:lineRule="auto"/>
        <w:ind w:left="0" w:firstLine="360"/>
        <w:jc w:val="both"/>
        <w:rPr>
          <w:rFonts w:ascii="Times New Roman" w:hAnsi="Times New Roman" w:cs="Times New Roman"/>
          <w:sz w:val="28"/>
          <w:szCs w:val="28"/>
        </w:rPr>
      </w:pPr>
      <w:r w:rsidRPr="00550151">
        <w:rPr>
          <w:rFonts w:ascii="Times New Roman" w:hAnsi="Times New Roman" w:cs="Times New Roman"/>
          <w:sz w:val="28"/>
          <w:szCs w:val="28"/>
        </w:rPr>
        <w:t>Осигуряване на жилищни сгради за собствениците на поземления имот извън градска територия.</w:t>
      </w:r>
    </w:p>
    <w:p w14:paraId="13DDCE40" w14:textId="77777777" w:rsidR="00CE7B04" w:rsidRPr="00550151" w:rsidRDefault="00CE7B04" w:rsidP="00F81C91">
      <w:pPr>
        <w:pStyle w:val="BodyTextIndent"/>
        <w:numPr>
          <w:ilvl w:val="0"/>
          <w:numId w:val="9"/>
        </w:numPr>
        <w:tabs>
          <w:tab w:val="clear" w:pos="360"/>
          <w:tab w:val="num" w:pos="709"/>
        </w:tabs>
        <w:spacing w:after="0" w:line="264" w:lineRule="auto"/>
        <w:ind w:left="0" w:firstLine="360"/>
        <w:jc w:val="both"/>
        <w:rPr>
          <w:rFonts w:ascii="Times New Roman" w:hAnsi="Times New Roman" w:cs="Times New Roman"/>
          <w:sz w:val="28"/>
          <w:szCs w:val="28"/>
        </w:rPr>
      </w:pPr>
      <w:r w:rsidRPr="00550151">
        <w:rPr>
          <w:rFonts w:ascii="Times New Roman" w:hAnsi="Times New Roman" w:cs="Times New Roman"/>
          <w:sz w:val="28"/>
          <w:szCs w:val="28"/>
        </w:rPr>
        <w:t>Предвидените съвременни методи за строителство и използваното  оборудване   отговарят на най-добрите налични техники;</w:t>
      </w:r>
    </w:p>
    <w:p w14:paraId="3F3E1749" w14:textId="77777777" w:rsidR="00CE7B04" w:rsidRPr="00550151" w:rsidRDefault="00CE7B04" w:rsidP="00F81C91">
      <w:pPr>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 xml:space="preserve">По отношение на местоположението площадката на сградите не се разглеждат други алтернативи, защото то е оптимално, а освен това имотът е собственост на  възложителите. </w:t>
      </w:r>
    </w:p>
    <w:p w14:paraId="4C102189" w14:textId="77777777" w:rsidR="00CE7B04" w:rsidRPr="00550151" w:rsidRDefault="00CE7B04" w:rsidP="00F81C91">
      <w:pPr>
        <w:pStyle w:val="BodyTextIndent"/>
        <w:spacing w:after="0" w:line="264" w:lineRule="auto"/>
        <w:ind w:left="0" w:firstLine="360"/>
        <w:rPr>
          <w:rFonts w:ascii="Times New Roman" w:hAnsi="Times New Roman" w:cs="Times New Roman"/>
          <w:b/>
          <w:bCs/>
          <w:sz w:val="28"/>
          <w:szCs w:val="28"/>
          <w:u w:val="single"/>
        </w:rPr>
      </w:pPr>
      <w:r w:rsidRPr="00550151">
        <w:rPr>
          <w:rFonts w:ascii="Times New Roman" w:hAnsi="Times New Roman" w:cs="Times New Roman"/>
          <w:b/>
          <w:bCs/>
          <w:sz w:val="28"/>
          <w:szCs w:val="28"/>
          <w:u w:val="single"/>
        </w:rPr>
        <w:t>Алтернатива 0:</w:t>
      </w:r>
    </w:p>
    <w:p w14:paraId="21E372B1" w14:textId="77777777" w:rsidR="00CE7B04" w:rsidRPr="00550151" w:rsidRDefault="00CE7B04" w:rsidP="00F81C91">
      <w:pPr>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lastRenderedPageBreak/>
        <w:t>Нулева алтернатива е възможността да не се осъществи дейността, предвидена с инвестиционното предложение. В случая не се препоръчва изпълнение на нулева алтернатива, тъй като успешната реализация на инвестиционното предложение ще има социален ефект, свързан с осигуряване на жилищни сгради за собствениците на поземления имот извън урбанизирана градска среда.</w:t>
      </w:r>
    </w:p>
    <w:p w14:paraId="2DB3B5B0" w14:textId="77777777" w:rsidR="00903130" w:rsidRDefault="00903130" w:rsidP="00F81C91">
      <w:pPr>
        <w:shd w:val="clear" w:color="auto" w:fill="FFFFFF"/>
        <w:autoSpaceDE w:val="0"/>
        <w:autoSpaceDN w:val="0"/>
        <w:adjustRightInd w:val="0"/>
        <w:spacing w:after="0" w:line="264" w:lineRule="auto"/>
        <w:ind w:firstLine="360"/>
        <w:jc w:val="both"/>
        <w:rPr>
          <w:rFonts w:ascii="Times New Roman" w:hAnsi="Times New Roman" w:cs="Times New Roman"/>
          <w:b/>
          <w:bCs/>
          <w:i/>
          <w:iCs/>
          <w:color w:val="000000"/>
          <w:sz w:val="28"/>
          <w:szCs w:val="28"/>
          <w:u w:val="single"/>
          <w:lang w:eastAsia="bg-BG"/>
        </w:rPr>
      </w:pPr>
    </w:p>
    <w:p w14:paraId="624DDC0E" w14:textId="77777777" w:rsidR="00CE7B04" w:rsidRPr="00550151" w:rsidRDefault="00CE7B04" w:rsidP="00F81C91">
      <w:pPr>
        <w:shd w:val="clear" w:color="auto" w:fill="FFFFFF"/>
        <w:autoSpaceDE w:val="0"/>
        <w:autoSpaceDN w:val="0"/>
        <w:adjustRightInd w:val="0"/>
        <w:spacing w:after="0" w:line="264" w:lineRule="auto"/>
        <w:ind w:firstLine="360"/>
        <w:jc w:val="both"/>
        <w:rPr>
          <w:rFonts w:ascii="Times New Roman" w:hAnsi="Times New Roman" w:cs="Times New Roman"/>
          <w:b/>
          <w:bCs/>
          <w:i/>
          <w:iCs/>
          <w:color w:val="000000"/>
          <w:sz w:val="28"/>
          <w:szCs w:val="28"/>
          <w:u w:val="single"/>
          <w:lang w:eastAsia="bg-BG"/>
        </w:rPr>
      </w:pPr>
      <w:r w:rsidRPr="00550151">
        <w:rPr>
          <w:rFonts w:ascii="Times New Roman" w:hAnsi="Times New Roman" w:cs="Times New Roman"/>
          <w:b/>
          <w:bCs/>
          <w:i/>
          <w:iCs/>
          <w:color w:val="000000"/>
          <w:sz w:val="28"/>
          <w:szCs w:val="28"/>
          <w:u w:val="single"/>
          <w:lang w:eastAsia="bg-BG"/>
        </w:rPr>
        <w:t xml:space="preserve">8. План, карти и снимки, показващи границите на инвестиционното предложение, даващи информация </w:t>
      </w:r>
      <w:r w:rsidRPr="00550151">
        <w:rPr>
          <w:rFonts w:ascii="Times New Roman" w:hAnsi="Times New Roman" w:cs="Times New Roman"/>
          <w:b/>
          <w:bCs/>
          <w:i/>
          <w:iCs/>
          <w:color w:val="000000"/>
          <w:sz w:val="28"/>
          <w:szCs w:val="28"/>
          <w:u w:val="single"/>
          <w:bdr w:val="none" w:sz="0" w:space="0" w:color="auto" w:frame="1"/>
          <w:shd w:val="clear" w:color="auto" w:fill="FFFFFF"/>
          <w:lang w:eastAsia="bg-BG"/>
        </w:rPr>
        <w:t>за</w:t>
      </w:r>
      <w:r w:rsidRPr="00550151">
        <w:rPr>
          <w:rFonts w:ascii="Times New Roman" w:hAnsi="Times New Roman" w:cs="Times New Roman"/>
          <w:b/>
          <w:bCs/>
          <w:i/>
          <w:iCs/>
          <w:color w:val="000000"/>
          <w:sz w:val="28"/>
          <w:szCs w:val="28"/>
          <w:u w:val="single"/>
          <w:lang w:eastAsia="bg-BG"/>
        </w:rPr>
        <w:t xml:space="preserve"> физическите, природните и антропогенните характеристики, както и </w:t>
      </w:r>
      <w:r w:rsidRPr="00550151">
        <w:rPr>
          <w:rFonts w:ascii="Times New Roman" w:hAnsi="Times New Roman" w:cs="Times New Roman"/>
          <w:b/>
          <w:bCs/>
          <w:i/>
          <w:iCs/>
          <w:color w:val="000000"/>
          <w:sz w:val="28"/>
          <w:szCs w:val="28"/>
          <w:u w:val="single"/>
          <w:bdr w:val="none" w:sz="0" w:space="0" w:color="auto" w:frame="1"/>
          <w:shd w:val="clear" w:color="auto" w:fill="FFFFFF"/>
          <w:lang w:eastAsia="bg-BG"/>
        </w:rPr>
        <w:t>за</w:t>
      </w:r>
      <w:r w:rsidRPr="00550151">
        <w:rPr>
          <w:rFonts w:ascii="Times New Roman" w:hAnsi="Times New Roman" w:cs="Times New Roman"/>
          <w:b/>
          <w:bCs/>
          <w:i/>
          <w:iCs/>
          <w:color w:val="000000"/>
          <w:sz w:val="28"/>
          <w:szCs w:val="28"/>
          <w:u w:val="single"/>
          <w:lang w:eastAsia="bg-BG"/>
        </w:rPr>
        <w:t xml:space="preserve"> разположените в близост елементи от Националната екологична мрежа и най-близко разположените обекти, подлежащи на здравна защита, и отстоянията до тях. </w:t>
      </w:r>
    </w:p>
    <w:p w14:paraId="5FFFEAFD" w14:textId="33F5ACA6" w:rsidR="00C76DA0" w:rsidRDefault="00F63FE5" w:rsidP="00F81C91">
      <w:pPr>
        <w:shd w:val="clear" w:color="auto" w:fill="FFFFFF"/>
        <w:autoSpaceDE w:val="0"/>
        <w:autoSpaceDN w:val="0"/>
        <w:adjustRightInd w:val="0"/>
        <w:spacing w:after="0" w:line="264" w:lineRule="auto"/>
        <w:ind w:firstLine="708"/>
        <w:jc w:val="both"/>
        <w:rPr>
          <w:rFonts w:ascii="Times New Roman" w:hAnsi="Times New Roman" w:cs="Times New Roman"/>
          <w:sz w:val="28"/>
          <w:szCs w:val="28"/>
        </w:rPr>
      </w:pPr>
      <w:r>
        <w:rPr>
          <w:rFonts w:ascii="Times New Roman" w:hAnsi="Times New Roman" w:cs="Times New Roman"/>
          <w:sz w:val="28"/>
          <w:szCs w:val="28"/>
        </w:rPr>
        <w:t>Площ на имота</w:t>
      </w:r>
      <w:r w:rsidR="00C70491">
        <w:rPr>
          <w:rFonts w:ascii="Times New Roman" w:hAnsi="Times New Roman" w:cs="Times New Roman"/>
          <w:sz w:val="28"/>
          <w:szCs w:val="28"/>
        </w:rPr>
        <w:t xml:space="preserve">- </w:t>
      </w:r>
      <w:r w:rsidR="00CE7B04" w:rsidRPr="00550151">
        <w:rPr>
          <w:rFonts w:ascii="Times New Roman" w:hAnsi="Times New Roman" w:cs="Times New Roman"/>
          <w:sz w:val="28"/>
          <w:szCs w:val="28"/>
        </w:rPr>
        <w:t xml:space="preserve"> </w:t>
      </w:r>
      <w:r w:rsidR="008B2B0C">
        <w:rPr>
          <w:rFonts w:ascii="Times New Roman" w:hAnsi="Times New Roman" w:cs="Times New Roman"/>
          <w:sz w:val="28"/>
          <w:szCs w:val="28"/>
        </w:rPr>
        <w:t>4750 м</w:t>
      </w:r>
      <w:r w:rsidR="008B2B0C">
        <w:rPr>
          <w:rFonts w:ascii="Times New Roman" w:hAnsi="Times New Roman" w:cs="Times New Roman"/>
          <w:sz w:val="28"/>
          <w:szCs w:val="28"/>
          <w:vertAlign w:val="superscript"/>
        </w:rPr>
        <w:t>2</w:t>
      </w:r>
      <w:r w:rsidR="00CE7B04" w:rsidRPr="00550151">
        <w:rPr>
          <w:rFonts w:ascii="Times New Roman" w:hAnsi="Times New Roman" w:cs="Times New Roman"/>
          <w:sz w:val="28"/>
          <w:szCs w:val="28"/>
        </w:rPr>
        <w:t>. Имотът представлява земеделска земя с начин на трайно ползване “нива”.</w:t>
      </w:r>
    </w:p>
    <w:p w14:paraId="77E6C6F2" w14:textId="77777777" w:rsidR="00CE7B04" w:rsidRPr="00550151" w:rsidRDefault="00CE7B04" w:rsidP="00F81C91">
      <w:pPr>
        <w:shd w:val="clear" w:color="auto" w:fill="FFFFFF"/>
        <w:autoSpaceDE w:val="0"/>
        <w:autoSpaceDN w:val="0"/>
        <w:adjustRightInd w:val="0"/>
        <w:spacing w:after="0" w:line="264" w:lineRule="auto"/>
        <w:ind w:firstLine="708"/>
        <w:jc w:val="both"/>
        <w:rPr>
          <w:rFonts w:ascii="Times New Roman" w:hAnsi="Times New Roman" w:cs="Times New Roman"/>
          <w:sz w:val="28"/>
          <w:szCs w:val="28"/>
        </w:rPr>
      </w:pPr>
      <w:r w:rsidRPr="00550151">
        <w:rPr>
          <w:rFonts w:ascii="Times New Roman" w:hAnsi="Times New Roman" w:cs="Times New Roman"/>
          <w:sz w:val="28"/>
          <w:szCs w:val="28"/>
        </w:rPr>
        <w:t xml:space="preserve"> Реализирането на инвестиционното намерение ще стане съгласно утвърдения ПУП и работните проекти при спазване на ограничителната линия на застрояване. Към документацията са приложени скица на имота, в който се предвижда да се реализира инвестиционното предложение. </w:t>
      </w:r>
    </w:p>
    <w:p w14:paraId="6B6B265A" w14:textId="77777777" w:rsidR="00CE7B04" w:rsidRPr="00550151" w:rsidRDefault="00CE7B04" w:rsidP="00F81C91">
      <w:pPr>
        <w:shd w:val="clear" w:color="auto" w:fill="FFFFFF"/>
        <w:autoSpaceDE w:val="0"/>
        <w:autoSpaceDN w:val="0"/>
        <w:adjustRightInd w:val="0"/>
        <w:spacing w:after="0" w:line="264" w:lineRule="auto"/>
        <w:ind w:firstLine="708"/>
        <w:jc w:val="both"/>
        <w:rPr>
          <w:rFonts w:ascii="Times New Roman" w:hAnsi="Times New Roman" w:cs="Times New Roman"/>
          <w:sz w:val="28"/>
          <w:szCs w:val="28"/>
        </w:rPr>
      </w:pPr>
      <w:r w:rsidRPr="00550151">
        <w:rPr>
          <w:rFonts w:ascii="Times New Roman" w:hAnsi="Times New Roman" w:cs="Times New Roman"/>
          <w:sz w:val="28"/>
          <w:szCs w:val="28"/>
        </w:rPr>
        <w:t xml:space="preserve">Имота не попада  в границите на защитени територии, съгласно Закона за защитените територии и защитени зони, съгласно Закона за биологичното разнообразие. </w:t>
      </w:r>
    </w:p>
    <w:p w14:paraId="08AB2F07" w14:textId="327BEEC2" w:rsidR="00CE7B04" w:rsidRPr="00550151" w:rsidRDefault="00CE7B04" w:rsidP="00F81C91">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bookmarkStart w:id="6" w:name="_Hlk505508521"/>
      <w:r w:rsidRPr="00EC74E9">
        <w:rPr>
          <w:rFonts w:ascii="Times New Roman" w:hAnsi="Times New Roman" w:cs="Times New Roman"/>
          <w:sz w:val="28"/>
          <w:szCs w:val="28"/>
        </w:rPr>
        <w:t xml:space="preserve">Съгласно т. ІІ от Писмото на РИОСВ с № ОВОС – </w:t>
      </w:r>
      <w:r w:rsidR="008B2B0C" w:rsidRPr="00EC74E9">
        <w:rPr>
          <w:rFonts w:ascii="Times New Roman" w:hAnsi="Times New Roman" w:cs="Times New Roman"/>
          <w:sz w:val="28"/>
          <w:szCs w:val="28"/>
        </w:rPr>
        <w:t>1592</w:t>
      </w:r>
      <w:r w:rsidRPr="00EC74E9">
        <w:rPr>
          <w:rFonts w:ascii="Times New Roman" w:hAnsi="Times New Roman" w:cs="Times New Roman"/>
          <w:sz w:val="28"/>
          <w:szCs w:val="28"/>
        </w:rPr>
        <w:t xml:space="preserve"> -</w:t>
      </w:r>
      <w:r w:rsidR="008B2B0C" w:rsidRPr="00EC74E9">
        <w:rPr>
          <w:rFonts w:ascii="Times New Roman" w:hAnsi="Times New Roman" w:cs="Times New Roman"/>
          <w:sz w:val="28"/>
          <w:szCs w:val="28"/>
        </w:rPr>
        <w:t>4</w:t>
      </w:r>
      <w:r w:rsidRPr="00EC74E9">
        <w:rPr>
          <w:rFonts w:ascii="Times New Roman" w:hAnsi="Times New Roman" w:cs="Times New Roman"/>
          <w:sz w:val="28"/>
          <w:szCs w:val="28"/>
        </w:rPr>
        <w:t xml:space="preserve"> от </w:t>
      </w:r>
      <w:r w:rsidR="008B2B0C" w:rsidRPr="00EC74E9">
        <w:rPr>
          <w:rFonts w:ascii="Times New Roman" w:hAnsi="Times New Roman" w:cs="Times New Roman"/>
          <w:sz w:val="28"/>
          <w:szCs w:val="28"/>
        </w:rPr>
        <w:t>20</w:t>
      </w:r>
      <w:r w:rsidRPr="00EC74E9">
        <w:rPr>
          <w:rFonts w:ascii="Times New Roman" w:hAnsi="Times New Roman" w:cs="Times New Roman"/>
          <w:sz w:val="28"/>
          <w:szCs w:val="28"/>
        </w:rPr>
        <w:t>.0</w:t>
      </w:r>
      <w:r w:rsidR="008B2B0C" w:rsidRPr="00EC74E9">
        <w:rPr>
          <w:rFonts w:ascii="Times New Roman" w:hAnsi="Times New Roman" w:cs="Times New Roman"/>
          <w:sz w:val="28"/>
          <w:szCs w:val="28"/>
        </w:rPr>
        <w:t>8</w:t>
      </w:r>
      <w:r w:rsidRPr="00EC74E9">
        <w:rPr>
          <w:rFonts w:ascii="Times New Roman" w:hAnsi="Times New Roman" w:cs="Times New Roman"/>
          <w:sz w:val="28"/>
          <w:szCs w:val="28"/>
        </w:rPr>
        <w:t>.20</w:t>
      </w:r>
      <w:r w:rsidR="00D66DBA" w:rsidRPr="00EC74E9">
        <w:rPr>
          <w:rFonts w:ascii="Times New Roman" w:hAnsi="Times New Roman" w:cs="Times New Roman"/>
          <w:sz w:val="28"/>
          <w:szCs w:val="28"/>
        </w:rPr>
        <w:t>2</w:t>
      </w:r>
      <w:r w:rsidRPr="00EC74E9">
        <w:rPr>
          <w:rFonts w:ascii="Times New Roman" w:hAnsi="Times New Roman" w:cs="Times New Roman"/>
          <w:sz w:val="28"/>
          <w:szCs w:val="28"/>
        </w:rPr>
        <w:t xml:space="preserve">1г, най-близката защитена зона от Европейската екологична мрежа „НАТУРА </w:t>
      </w:r>
      <w:r w:rsidRPr="00550151">
        <w:rPr>
          <w:rFonts w:ascii="Times New Roman" w:hAnsi="Times New Roman" w:cs="Times New Roman"/>
          <w:sz w:val="28"/>
          <w:szCs w:val="28"/>
        </w:rPr>
        <w:t>2000“</w:t>
      </w:r>
      <w:r w:rsidR="00D66DBA">
        <w:rPr>
          <w:rFonts w:ascii="Times New Roman" w:hAnsi="Times New Roman" w:cs="Times New Roman"/>
          <w:sz w:val="28"/>
          <w:szCs w:val="28"/>
        </w:rPr>
        <w:t>,</w:t>
      </w:r>
      <w:r w:rsidRPr="00550151">
        <w:rPr>
          <w:rFonts w:ascii="Times New Roman" w:hAnsi="Times New Roman" w:cs="Times New Roman"/>
          <w:sz w:val="28"/>
          <w:szCs w:val="28"/>
        </w:rPr>
        <w:t xml:space="preserve"> до която се намира имотите </w:t>
      </w:r>
      <w:r w:rsidR="00C70491">
        <w:rPr>
          <w:rFonts w:ascii="Times New Roman" w:hAnsi="Times New Roman" w:cs="Times New Roman"/>
          <w:sz w:val="28"/>
          <w:szCs w:val="28"/>
        </w:rPr>
        <w:t>е</w:t>
      </w:r>
      <w:r w:rsidRPr="00550151">
        <w:rPr>
          <w:rFonts w:ascii="Times New Roman" w:hAnsi="Times New Roman" w:cs="Times New Roman"/>
          <w:sz w:val="28"/>
          <w:szCs w:val="28"/>
        </w:rPr>
        <w:t xml:space="preserve"> ЗАЩИТЕНА ЗОНА</w:t>
      </w:r>
      <w:r w:rsidR="008B2B0C">
        <w:rPr>
          <w:rFonts w:ascii="Times New Roman" w:hAnsi="Times New Roman" w:cs="Times New Roman"/>
          <w:sz w:val="28"/>
          <w:szCs w:val="28"/>
        </w:rPr>
        <w:t xml:space="preserve">  </w:t>
      </w:r>
      <w:r w:rsidR="008B2B0C">
        <w:rPr>
          <w:rFonts w:ascii="Times New Roman" w:hAnsi="Times New Roman" w:cs="Times New Roman"/>
          <w:b/>
          <w:bCs/>
          <w:sz w:val="28"/>
          <w:szCs w:val="28"/>
        </w:rPr>
        <w:t>„</w:t>
      </w:r>
      <w:r w:rsidR="008B2B0C">
        <w:rPr>
          <w:rFonts w:ascii="Times New Roman" w:hAnsi="Times New Roman" w:cs="Times New Roman"/>
          <w:b/>
          <w:bCs/>
          <w:color w:val="000000"/>
          <w:sz w:val="28"/>
          <w:szCs w:val="28"/>
        </w:rPr>
        <w:t>Брестовица“</w:t>
      </w:r>
      <w:r w:rsidRPr="00550151">
        <w:rPr>
          <w:rFonts w:ascii="Times New Roman" w:hAnsi="Times New Roman" w:cs="Times New Roman"/>
          <w:b/>
          <w:bCs/>
          <w:color w:val="000000"/>
          <w:sz w:val="28"/>
          <w:szCs w:val="28"/>
        </w:rPr>
        <w:t xml:space="preserve"> </w:t>
      </w:r>
      <w:r w:rsidR="008B2B0C">
        <w:rPr>
          <w:rFonts w:ascii="Times New Roman" w:hAnsi="Times New Roman" w:cs="Times New Roman"/>
          <w:b/>
          <w:bCs/>
          <w:color w:val="000000"/>
          <w:sz w:val="28"/>
          <w:szCs w:val="28"/>
        </w:rPr>
        <w:t xml:space="preserve"> </w:t>
      </w:r>
      <w:r w:rsidRPr="00550151">
        <w:rPr>
          <w:rFonts w:ascii="Times New Roman" w:hAnsi="Times New Roman" w:cs="Times New Roman"/>
          <w:b/>
          <w:bCs/>
          <w:color w:val="000000"/>
          <w:sz w:val="28"/>
          <w:szCs w:val="28"/>
        </w:rPr>
        <w:t xml:space="preserve">С КОД </w:t>
      </w:r>
      <w:r w:rsidRPr="00550151">
        <w:rPr>
          <w:rFonts w:ascii="Times New Roman" w:hAnsi="Times New Roman" w:cs="Times New Roman"/>
          <w:b/>
          <w:bCs/>
          <w:color w:val="212121"/>
          <w:sz w:val="28"/>
          <w:szCs w:val="28"/>
        </w:rPr>
        <w:t>В</w:t>
      </w:r>
      <w:r w:rsidRPr="00550151">
        <w:rPr>
          <w:rFonts w:ascii="Times New Roman" w:hAnsi="Times New Roman" w:cs="Times New Roman"/>
          <w:b/>
          <w:bCs/>
          <w:color w:val="212121"/>
          <w:sz w:val="28"/>
          <w:szCs w:val="28"/>
          <w:lang w:val="en-US"/>
        </w:rPr>
        <w:t>G</w:t>
      </w:r>
      <w:r w:rsidRPr="00550151">
        <w:rPr>
          <w:rFonts w:ascii="Times New Roman" w:hAnsi="Times New Roman" w:cs="Times New Roman"/>
          <w:b/>
          <w:bCs/>
          <w:color w:val="212121"/>
          <w:sz w:val="28"/>
          <w:szCs w:val="28"/>
        </w:rPr>
        <w:t xml:space="preserve"> </w:t>
      </w:r>
      <w:r w:rsidR="008B2B0C">
        <w:rPr>
          <w:rFonts w:ascii="Times New Roman" w:hAnsi="Times New Roman" w:cs="Times New Roman"/>
          <w:b/>
          <w:bCs/>
          <w:color w:val="000000"/>
          <w:sz w:val="28"/>
          <w:szCs w:val="28"/>
        </w:rPr>
        <w:t>0001033</w:t>
      </w:r>
      <w:r w:rsidRPr="00550151">
        <w:rPr>
          <w:rFonts w:ascii="Times New Roman" w:hAnsi="Times New Roman" w:cs="Times New Roman"/>
          <w:b/>
          <w:bCs/>
          <w:color w:val="000000"/>
          <w:sz w:val="28"/>
          <w:szCs w:val="28"/>
        </w:rPr>
        <w:t>.</w:t>
      </w:r>
    </w:p>
    <w:bookmarkEnd w:id="6"/>
    <w:p w14:paraId="2A37DB6A" w14:textId="77777777" w:rsidR="00903130" w:rsidRDefault="00903130" w:rsidP="00F81C91">
      <w:pPr>
        <w:shd w:val="clear" w:color="auto" w:fill="FFFFFF"/>
        <w:autoSpaceDE w:val="0"/>
        <w:autoSpaceDN w:val="0"/>
        <w:adjustRightInd w:val="0"/>
        <w:spacing w:after="0" w:line="264" w:lineRule="auto"/>
        <w:ind w:firstLine="360"/>
        <w:jc w:val="both"/>
        <w:rPr>
          <w:rFonts w:ascii="Times New Roman" w:hAnsi="Times New Roman" w:cs="Times New Roman"/>
          <w:b/>
          <w:bCs/>
          <w:i/>
          <w:iCs/>
          <w:color w:val="000000"/>
          <w:sz w:val="28"/>
          <w:szCs w:val="28"/>
          <w:u w:val="single"/>
          <w:lang w:eastAsia="bg-BG"/>
        </w:rPr>
      </w:pPr>
    </w:p>
    <w:p w14:paraId="3BE92A01" w14:textId="77777777" w:rsidR="00CE7B04" w:rsidRPr="00550151" w:rsidRDefault="00CE7B04" w:rsidP="00F81C91">
      <w:pPr>
        <w:shd w:val="clear" w:color="auto" w:fill="FFFFFF"/>
        <w:autoSpaceDE w:val="0"/>
        <w:autoSpaceDN w:val="0"/>
        <w:adjustRightInd w:val="0"/>
        <w:spacing w:after="0" w:line="264" w:lineRule="auto"/>
        <w:ind w:firstLine="360"/>
        <w:jc w:val="both"/>
        <w:rPr>
          <w:rFonts w:ascii="Times New Roman" w:hAnsi="Times New Roman" w:cs="Times New Roman"/>
          <w:b/>
          <w:bCs/>
          <w:i/>
          <w:iCs/>
          <w:color w:val="000000"/>
          <w:sz w:val="28"/>
          <w:szCs w:val="28"/>
          <w:u w:val="single"/>
          <w:lang w:eastAsia="bg-BG"/>
        </w:rPr>
      </w:pPr>
      <w:r w:rsidRPr="00550151">
        <w:rPr>
          <w:rFonts w:ascii="Times New Roman" w:hAnsi="Times New Roman" w:cs="Times New Roman"/>
          <w:b/>
          <w:bCs/>
          <w:i/>
          <w:iCs/>
          <w:color w:val="000000"/>
          <w:sz w:val="28"/>
          <w:szCs w:val="28"/>
          <w:u w:val="single"/>
          <w:lang w:eastAsia="bg-BG"/>
        </w:rPr>
        <w:t xml:space="preserve">9. Съществуващо земеползване по границите на площадката или трасето на инвестиционното предложение. </w:t>
      </w:r>
    </w:p>
    <w:p w14:paraId="7AFD408D" w14:textId="1CF17C99" w:rsidR="00CE7B04" w:rsidRPr="00550151" w:rsidRDefault="00CE7B04" w:rsidP="00ED1FF5">
      <w:pPr>
        <w:pStyle w:val="BodyTextIndent"/>
        <w:spacing w:after="0" w:line="264" w:lineRule="auto"/>
        <w:ind w:left="0" w:firstLine="709"/>
        <w:jc w:val="both"/>
        <w:rPr>
          <w:rFonts w:ascii="Times New Roman" w:hAnsi="Times New Roman" w:cs="Times New Roman"/>
          <w:sz w:val="28"/>
          <w:szCs w:val="28"/>
        </w:rPr>
      </w:pPr>
      <w:r w:rsidRPr="00550151">
        <w:rPr>
          <w:rFonts w:ascii="Times New Roman" w:hAnsi="Times New Roman" w:cs="Times New Roman"/>
          <w:sz w:val="28"/>
          <w:szCs w:val="28"/>
        </w:rPr>
        <w:t xml:space="preserve">Терена върху който се предвижда да се реализира инвестиционното намерение е </w:t>
      </w:r>
      <w:r w:rsidR="008B2B0C" w:rsidRPr="00844349">
        <w:rPr>
          <w:rFonts w:ascii="Times New Roman" w:hAnsi="Times New Roman"/>
          <w:sz w:val="28"/>
          <w:szCs w:val="28"/>
        </w:rPr>
        <w:t>на</w:t>
      </w:r>
      <w:r w:rsidR="008B2B0C">
        <w:rPr>
          <w:rFonts w:ascii="Times New Roman" w:hAnsi="Times New Roman"/>
          <w:sz w:val="28"/>
          <w:szCs w:val="28"/>
        </w:rPr>
        <w:t xml:space="preserve"> около 1750м. северно от  крайната регулация на с. Брани поле, на около 300м. югозападно от крайната регулация на гр. Пловдив и на около 660м. северно от околовръстното шосе на гр. Пловдив</w:t>
      </w:r>
      <w:r w:rsidR="008B2B0C">
        <w:rPr>
          <w:rFonts w:ascii="Times New Roman" w:hAnsi="Times New Roman" w:cs="Times New Roman"/>
          <w:sz w:val="28"/>
          <w:szCs w:val="28"/>
        </w:rPr>
        <w:t xml:space="preserve">. </w:t>
      </w:r>
      <w:r w:rsidRPr="008B2B0C">
        <w:rPr>
          <w:rFonts w:ascii="Times New Roman" w:hAnsi="Times New Roman" w:cs="Times New Roman"/>
          <w:sz w:val="28"/>
          <w:szCs w:val="28"/>
        </w:rPr>
        <w:t>Реализацията не влиза в противоречие и пряко въздействие с други одобрени и влезли в сила</w:t>
      </w:r>
      <w:r w:rsidRPr="00550151">
        <w:rPr>
          <w:rFonts w:ascii="Times New Roman" w:hAnsi="Times New Roman" w:cs="Times New Roman"/>
          <w:sz w:val="28"/>
          <w:szCs w:val="28"/>
        </w:rPr>
        <w:t xml:space="preserve"> устройствени планове, обекти и дейности. Имотът няма пряка връзка с имоти с променено предназначение, но в обхвата на предложението са </w:t>
      </w:r>
      <w:r w:rsidR="00D66DBA">
        <w:rPr>
          <w:rFonts w:ascii="Times New Roman" w:hAnsi="Times New Roman" w:cs="Times New Roman"/>
          <w:sz w:val="28"/>
          <w:szCs w:val="28"/>
        </w:rPr>
        <w:t xml:space="preserve"> процеди</w:t>
      </w:r>
      <w:r w:rsidRPr="00550151">
        <w:rPr>
          <w:rFonts w:ascii="Times New Roman" w:hAnsi="Times New Roman" w:cs="Times New Roman"/>
          <w:sz w:val="28"/>
          <w:szCs w:val="28"/>
        </w:rPr>
        <w:t>рани</w:t>
      </w:r>
      <w:r w:rsidR="00D66DBA">
        <w:rPr>
          <w:rFonts w:ascii="Times New Roman" w:hAnsi="Times New Roman" w:cs="Times New Roman"/>
          <w:sz w:val="28"/>
          <w:szCs w:val="28"/>
        </w:rPr>
        <w:t xml:space="preserve"> и </w:t>
      </w:r>
      <w:r w:rsidRPr="00550151">
        <w:rPr>
          <w:rFonts w:ascii="Times New Roman" w:hAnsi="Times New Roman" w:cs="Times New Roman"/>
          <w:sz w:val="28"/>
          <w:szCs w:val="28"/>
        </w:rPr>
        <w:t xml:space="preserve"> отредени УПИ  с предвиждания за квартала-жилищно строителство и обществено обслужване. Реализацията на инвестиционното предложение няма да повлияе негативно върху ползвателите на съседните имоти. Намеренията на инвеститора не противоречат на други утвърдени устройствен и проекти или програми</w:t>
      </w:r>
    </w:p>
    <w:p w14:paraId="60A25968" w14:textId="77777777" w:rsidR="00903130" w:rsidRDefault="00903130" w:rsidP="00ED1FF5">
      <w:pPr>
        <w:pStyle w:val="BodyTextIndent"/>
        <w:spacing w:after="0" w:line="264" w:lineRule="auto"/>
        <w:ind w:left="0" w:firstLine="709"/>
        <w:jc w:val="both"/>
        <w:rPr>
          <w:rFonts w:ascii="Times New Roman" w:hAnsi="Times New Roman" w:cs="Times New Roman"/>
          <w:b/>
          <w:bCs/>
          <w:i/>
          <w:iCs/>
          <w:color w:val="000000"/>
          <w:sz w:val="28"/>
          <w:szCs w:val="28"/>
          <w:u w:val="single"/>
          <w:lang w:eastAsia="bg-BG"/>
        </w:rPr>
      </w:pPr>
    </w:p>
    <w:p w14:paraId="4F4CD21B" w14:textId="77777777" w:rsidR="00CE7B04" w:rsidRPr="00550151" w:rsidRDefault="00CE7B04" w:rsidP="00ED1FF5">
      <w:pPr>
        <w:pStyle w:val="BodyTextIndent"/>
        <w:spacing w:after="0" w:line="264" w:lineRule="auto"/>
        <w:ind w:left="0" w:firstLine="709"/>
        <w:jc w:val="both"/>
        <w:rPr>
          <w:rFonts w:ascii="Times New Roman" w:hAnsi="Times New Roman" w:cs="Times New Roman"/>
          <w:b/>
          <w:bCs/>
          <w:i/>
          <w:iCs/>
          <w:color w:val="000000"/>
          <w:sz w:val="28"/>
          <w:szCs w:val="28"/>
          <w:u w:val="single"/>
          <w:lang w:eastAsia="bg-BG"/>
        </w:rPr>
      </w:pPr>
      <w:r w:rsidRPr="00550151">
        <w:rPr>
          <w:rFonts w:ascii="Times New Roman" w:hAnsi="Times New Roman" w:cs="Times New Roman"/>
          <w:b/>
          <w:bCs/>
          <w:i/>
          <w:iCs/>
          <w:color w:val="000000"/>
          <w:sz w:val="28"/>
          <w:szCs w:val="28"/>
          <w:u w:val="single"/>
          <w:lang w:eastAsia="bg-BG"/>
        </w:rPr>
        <w:t xml:space="preserve">10. Чувствителни територии, в т.ч. чувствителни зони, уязвими зони, защитени зони, санитарно-охранителни зони около водоизточниците и съоръженията </w:t>
      </w:r>
      <w:r w:rsidRPr="00550151">
        <w:rPr>
          <w:rFonts w:ascii="Times New Roman" w:hAnsi="Times New Roman" w:cs="Times New Roman"/>
          <w:b/>
          <w:bCs/>
          <w:i/>
          <w:iCs/>
          <w:color w:val="000000"/>
          <w:sz w:val="28"/>
          <w:szCs w:val="28"/>
          <w:u w:val="single"/>
          <w:bdr w:val="none" w:sz="0" w:space="0" w:color="auto" w:frame="1"/>
          <w:shd w:val="clear" w:color="auto" w:fill="FFFFFF"/>
          <w:lang w:eastAsia="bg-BG"/>
        </w:rPr>
        <w:t>за</w:t>
      </w:r>
      <w:r w:rsidRPr="00550151">
        <w:rPr>
          <w:rFonts w:ascii="Times New Roman" w:hAnsi="Times New Roman" w:cs="Times New Roman"/>
          <w:b/>
          <w:bCs/>
          <w:i/>
          <w:iCs/>
          <w:color w:val="000000"/>
          <w:sz w:val="28"/>
          <w:szCs w:val="28"/>
          <w:u w:val="single"/>
          <w:lang w:eastAsia="bg-BG"/>
        </w:rPr>
        <w:t xml:space="preserve"> питейно-битово водоснабдяване и около водоизточниците на минерални води, използвани </w:t>
      </w:r>
      <w:r w:rsidRPr="00550151">
        <w:rPr>
          <w:rFonts w:ascii="Times New Roman" w:hAnsi="Times New Roman" w:cs="Times New Roman"/>
          <w:b/>
          <w:bCs/>
          <w:i/>
          <w:iCs/>
          <w:color w:val="000000"/>
          <w:sz w:val="28"/>
          <w:szCs w:val="28"/>
          <w:u w:val="single"/>
          <w:bdr w:val="none" w:sz="0" w:space="0" w:color="auto" w:frame="1"/>
          <w:shd w:val="clear" w:color="auto" w:fill="FFFFFF"/>
          <w:lang w:eastAsia="bg-BG"/>
        </w:rPr>
        <w:t>за</w:t>
      </w:r>
      <w:r w:rsidRPr="00550151">
        <w:rPr>
          <w:rFonts w:ascii="Times New Roman" w:hAnsi="Times New Roman" w:cs="Times New Roman"/>
          <w:b/>
          <w:bCs/>
          <w:i/>
          <w:iCs/>
          <w:color w:val="000000"/>
          <w:sz w:val="28"/>
          <w:szCs w:val="28"/>
          <w:u w:val="single"/>
          <w:lang w:eastAsia="bg-BG"/>
        </w:rPr>
        <w:t xml:space="preserve"> лечебни, профилактични, питейни и хигиенни нужди и др.; Национална екологична мрежа.</w:t>
      </w:r>
    </w:p>
    <w:p w14:paraId="51254227" w14:textId="3F2CFAD5" w:rsidR="00CE7B04" w:rsidRPr="00550151" w:rsidRDefault="00CE7B04" w:rsidP="00F81C91">
      <w:pPr>
        <w:shd w:val="clear" w:color="auto" w:fill="FFFFFF"/>
        <w:autoSpaceDE w:val="0"/>
        <w:autoSpaceDN w:val="0"/>
        <w:adjustRightInd w:val="0"/>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lang w:eastAsia="bg-BG"/>
        </w:rPr>
        <w:t>Инвестиционното предложение не попада в  границите на защитени територии, съгласно Закона за защитените територии и защитените зони, съгласно Закона за биологичното разнообразие, изграждащи Националната екологична мрежа в страната. Няма ч</w:t>
      </w:r>
      <w:r w:rsidRPr="00550151">
        <w:rPr>
          <w:rFonts w:ascii="Times New Roman" w:hAnsi="Times New Roman" w:cs="Times New Roman"/>
          <w:sz w:val="28"/>
          <w:szCs w:val="28"/>
        </w:rPr>
        <w:t>увствителни територии, в т.ч. чувствителни зони, уязвими зони, защитени зони, санитарно - охранителни зони и други. В близост до имот</w:t>
      </w:r>
      <w:r w:rsidR="00ED366E">
        <w:rPr>
          <w:rFonts w:ascii="Times New Roman" w:hAnsi="Times New Roman" w:cs="Times New Roman"/>
          <w:sz w:val="28"/>
          <w:szCs w:val="28"/>
        </w:rPr>
        <w:t>а</w:t>
      </w:r>
      <w:r w:rsidRPr="00550151">
        <w:rPr>
          <w:rFonts w:ascii="Times New Roman" w:hAnsi="Times New Roman" w:cs="Times New Roman"/>
          <w:sz w:val="28"/>
          <w:szCs w:val="28"/>
        </w:rPr>
        <w:t xml:space="preserve"> няма защитени обекти или паметници на културата. Не попадат и в планински и горски масиви, влажни зони, в силно урбанизирани територии и т.н. Обектът не засяга елементи на националната екологична мрежа. В имот</w:t>
      </w:r>
      <w:r w:rsidR="00ED366E">
        <w:rPr>
          <w:rFonts w:ascii="Times New Roman" w:hAnsi="Times New Roman" w:cs="Times New Roman"/>
          <w:sz w:val="28"/>
          <w:szCs w:val="28"/>
        </w:rPr>
        <w:t>а</w:t>
      </w:r>
      <w:r w:rsidRPr="00550151">
        <w:rPr>
          <w:rFonts w:ascii="Times New Roman" w:hAnsi="Times New Roman" w:cs="Times New Roman"/>
          <w:sz w:val="28"/>
          <w:szCs w:val="28"/>
        </w:rPr>
        <w:t>, в ко</w:t>
      </w:r>
      <w:r w:rsidR="00ED366E">
        <w:rPr>
          <w:rFonts w:ascii="Times New Roman" w:hAnsi="Times New Roman" w:cs="Times New Roman"/>
          <w:sz w:val="28"/>
          <w:szCs w:val="28"/>
        </w:rPr>
        <w:t>й</w:t>
      </w:r>
      <w:r w:rsidRPr="00550151">
        <w:rPr>
          <w:rFonts w:ascii="Times New Roman" w:hAnsi="Times New Roman" w:cs="Times New Roman"/>
          <w:sz w:val="28"/>
          <w:szCs w:val="28"/>
        </w:rPr>
        <w:t xml:space="preserve">то ще се реализира инвестиционното предложение липсват природни месотообитания, предмет на опазване в </w:t>
      </w:r>
      <w:r w:rsidRPr="00FA2CE7">
        <w:rPr>
          <w:rFonts w:ascii="Times New Roman" w:hAnsi="Times New Roman" w:cs="Times New Roman"/>
          <w:sz w:val="28"/>
          <w:szCs w:val="28"/>
        </w:rPr>
        <w:t xml:space="preserve">ЗАЩИТЕНА ЗОНА </w:t>
      </w:r>
      <w:r w:rsidRPr="00FA2CE7">
        <w:rPr>
          <w:rFonts w:ascii="Times New Roman" w:hAnsi="Times New Roman" w:cs="Times New Roman"/>
          <w:iCs/>
          <w:sz w:val="28"/>
          <w:szCs w:val="28"/>
          <w:u w:val="single"/>
        </w:rPr>
        <w:t>„</w:t>
      </w:r>
      <w:r w:rsidR="00FA2CE7" w:rsidRPr="00FA2CE7">
        <w:rPr>
          <w:rFonts w:ascii="Times New Roman" w:hAnsi="Times New Roman" w:cs="Times New Roman"/>
          <w:iCs/>
          <w:sz w:val="28"/>
          <w:szCs w:val="28"/>
          <w:u w:val="single"/>
        </w:rPr>
        <w:t>БРЕСТОВИЦА</w:t>
      </w:r>
      <w:r w:rsidRPr="00FA2CE7">
        <w:rPr>
          <w:rFonts w:ascii="Times New Roman" w:hAnsi="Times New Roman" w:cs="Times New Roman"/>
          <w:bCs/>
          <w:color w:val="000000"/>
          <w:sz w:val="28"/>
          <w:szCs w:val="28"/>
        </w:rPr>
        <w:t xml:space="preserve">" С КОД </w:t>
      </w:r>
      <w:r w:rsidRPr="00FA2CE7">
        <w:rPr>
          <w:rFonts w:ascii="Times New Roman" w:hAnsi="Times New Roman" w:cs="Times New Roman"/>
          <w:bCs/>
          <w:color w:val="212121"/>
          <w:sz w:val="28"/>
          <w:szCs w:val="28"/>
        </w:rPr>
        <w:t>В</w:t>
      </w:r>
      <w:r w:rsidRPr="00FA2CE7">
        <w:rPr>
          <w:rFonts w:ascii="Times New Roman" w:hAnsi="Times New Roman" w:cs="Times New Roman"/>
          <w:bCs/>
          <w:color w:val="212121"/>
          <w:sz w:val="28"/>
          <w:szCs w:val="28"/>
          <w:lang w:val="en-US"/>
        </w:rPr>
        <w:t>G</w:t>
      </w:r>
      <w:r w:rsidRPr="00FA2CE7">
        <w:rPr>
          <w:rFonts w:ascii="Times New Roman" w:hAnsi="Times New Roman" w:cs="Times New Roman"/>
          <w:bCs/>
          <w:color w:val="212121"/>
          <w:sz w:val="28"/>
          <w:szCs w:val="28"/>
        </w:rPr>
        <w:t xml:space="preserve"> </w:t>
      </w:r>
      <w:r w:rsidRPr="00FA2CE7">
        <w:rPr>
          <w:rFonts w:ascii="Times New Roman" w:hAnsi="Times New Roman" w:cs="Times New Roman"/>
          <w:bCs/>
          <w:color w:val="000000"/>
          <w:sz w:val="28"/>
          <w:szCs w:val="28"/>
        </w:rPr>
        <w:t>000</w:t>
      </w:r>
      <w:r w:rsidR="00FA2CE7" w:rsidRPr="00FA2CE7">
        <w:rPr>
          <w:rFonts w:ascii="Times New Roman" w:hAnsi="Times New Roman" w:cs="Times New Roman"/>
          <w:bCs/>
          <w:color w:val="000000"/>
          <w:sz w:val="28"/>
          <w:szCs w:val="28"/>
        </w:rPr>
        <w:t>1033</w:t>
      </w:r>
      <w:r w:rsidR="00ED366E">
        <w:rPr>
          <w:rFonts w:ascii="Times New Roman" w:hAnsi="Times New Roman" w:cs="Times New Roman"/>
          <w:bCs/>
          <w:color w:val="000000"/>
          <w:sz w:val="28"/>
          <w:szCs w:val="28"/>
        </w:rPr>
        <w:t>.</w:t>
      </w:r>
      <w:r w:rsidRPr="00550151">
        <w:rPr>
          <w:rFonts w:ascii="Times New Roman" w:hAnsi="Times New Roman" w:cs="Times New Roman"/>
          <w:b/>
          <w:bCs/>
          <w:color w:val="000000"/>
          <w:sz w:val="28"/>
          <w:szCs w:val="28"/>
        </w:rPr>
        <w:t xml:space="preserve"> </w:t>
      </w:r>
      <w:r w:rsidRPr="00550151">
        <w:rPr>
          <w:rFonts w:ascii="Times New Roman" w:hAnsi="Times New Roman" w:cs="Times New Roman"/>
          <w:sz w:val="28"/>
          <w:szCs w:val="28"/>
        </w:rPr>
        <w:t xml:space="preserve">В резултат от реализацията на инвестиционното предложение няма да настъпи унищожаване или увреждане на природни местообитания или местообитания на видове, предмет на опазване в защитената зона, тъй като такива липсват в имота. Имота отстои на разстояние от зоната – </w:t>
      </w:r>
      <w:r w:rsidR="00A1489D">
        <w:rPr>
          <w:rFonts w:ascii="Times New Roman" w:hAnsi="Times New Roman" w:cs="Times New Roman"/>
          <w:sz w:val="28"/>
          <w:szCs w:val="28"/>
        </w:rPr>
        <w:t>21</w:t>
      </w:r>
      <w:r w:rsidRPr="00550151">
        <w:rPr>
          <w:rFonts w:ascii="Times New Roman" w:hAnsi="Times New Roman" w:cs="Times New Roman"/>
          <w:sz w:val="28"/>
          <w:szCs w:val="28"/>
        </w:rPr>
        <w:t xml:space="preserve"> км. От изложеното по-горе може да се направи извода, че  изграждането и експлоатацията на жилищните сгради не се очаква да окажат отрицателно въздействие върху елементите на Националната екологична мрежа.</w:t>
      </w:r>
    </w:p>
    <w:p w14:paraId="1D67C509" w14:textId="77777777" w:rsidR="00903130" w:rsidRDefault="00903130" w:rsidP="00F81C91">
      <w:pPr>
        <w:shd w:val="clear" w:color="auto" w:fill="FFFFFF"/>
        <w:autoSpaceDE w:val="0"/>
        <w:autoSpaceDN w:val="0"/>
        <w:adjustRightInd w:val="0"/>
        <w:spacing w:after="0" w:line="264" w:lineRule="auto"/>
        <w:ind w:firstLine="360"/>
        <w:jc w:val="both"/>
        <w:rPr>
          <w:rFonts w:ascii="Times New Roman" w:hAnsi="Times New Roman" w:cs="Times New Roman"/>
          <w:b/>
          <w:bCs/>
          <w:i/>
          <w:iCs/>
          <w:color w:val="000000"/>
          <w:sz w:val="28"/>
          <w:szCs w:val="28"/>
          <w:u w:val="single"/>
          <w:lang w:eastAsia="bg-BG"/>
        </w:rPr>
      </w:pPr>
    </w:p>
    <w:p w14:paraId="30FEAF34" w14:textId="77777777" w:rsidR="00CE7B04" w:rsidRPr="00550151" w:rsidRDefault="00CE7B04" w:rsidP="00F81C91">
      <w:pPr>
        <w:shd w:val="clear" w:color="auto" w:fill="FFFFFF"/>
        <w:autoSpaceDE w:val="0"/>
        <w:autoSpaceDN w:val="0"/>
        <w:adjustRightInd w:val="0"/>
        <w:spacing w:after="0" w:line="264" w:lineRule="auto"/>
        <w:ind w:firstLine="360"/>
        <w:jc w:val="both"/>
        <w:rPr>
          <w:rFonts w:ascii="Times New Roman" w:hAnsi="Times New Roman" w:cs="Times New Roman"/>
          <w:b/>
          <w:bCs/>
          <w:i/>
          <w:iCs/>
          <w:color w:val="000000"/>
          <w:sz w:val="28"/>
          <w:szCs w:val="28"/>
          <w:u w:val="single"/>
          <w:lang w:eastAsia="bg-BG"/>
        </w:rPr>
      </w:pPr>
      <w:r w:rsidRPr="00550151">
        <w:rPr>
          <w:rFonts w:ascii="Times New Roman" w:hAnsi="Times New Roman" w:cs="Times New Roman"/>
          <w:b/>
          <w:bCs/>
          <w:i/>
          <w:iCs/>
          <w:color w:val="000000"/>
          <w:sz w:val="28"/>
          <w:szCs w:val="28"/>
          <w:u w:val="single"/>
          <w:lang w:eastAsia="bg-BG"/>
        </w:rPr>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14:paraId="35943BED" w14:textId="77777777" w:rsidR="00F63FE5" w:rsidRPr="00F63FE5" w:rsidRDefault="00F63FE5" w:rsidP="00F63FE5">
      <w:pPr>
        <w:shd w:val="clear" w:color="auto" w:fill="FFFFFF"/>
        <w:autoSpaceDE w:val="0"/>
        <w:autoSpaceDN w:val="0"/>
        <w:adjustRightInd w:val="0"/>
        <w:spacing w:after="0" w:line="264" w:lineRule="auto"/>
        <w:ind w:firstLine="360"/>
        <w:jc w:val="both"/>
        <w:rPr>
          <w:rFonts w:ascii="Times New Roman" w:hAnsi="Times New Roman" w:cs="Times New Roman"/>
          <w:sz w:val="28"/>
          <w:szCs w:val="28"/>
        </w:rPr>
      </w:pPr>
      <w:r w:rsidRPr="00F63FE5">
        <w:rPr>
          <w:rFonts w:ascii="Times New Roman" w:hAnsi="Times New Roman" w:cs="Times New Roman"/>
          <w:sz w:val="28"/>
          <w:szCs w:val="28"/>
        </w:rPr>
        <w:t>Имотът н</w:t>
      </w:r>
      <w:r>
        <w:rPr>
          <w:rFonts w:ascii="Times New Roman" w:hAnsi="Times New Roman" w:cs="Times New Roman"/>
          <w:sz w:val="28"/>
          <w:szCs w:val="28"/>
        </w:rPr>
        <w:t xml:space="preserve">е може да </w:t>
      </w:r>
      <w:r w:rsidRPr="00F63FE5">
        <w:rPr>
          <w:rFonts w:ascii="Times New Roman" w:hAnsi="Times New Roman" w:cs="Times New Roman"/>
          <w:sz w:val="28"/>
          <w:szCs w:val="28"/>
        </w:rPr>
        <w:t xml:space="preserve"> бъде захранен от водопроводната мрежа</w:t>
      </w:r>
      <w:r>
        <w:rPr>
          <w:rFonts w:ascii="Times New Roman" w:hAnsi="Times New Roman" w:cs="Times New Roman"/>
          <w:sz w:val="28"/>
          <w:szCs w:val="28"/>
        </w:rPr>
        <w:t xml:space="preserve"> на селото</w:t>
      </w:r>
      <w:r w:rsidRPr="00F63FE5">
        <w:rPr>
          <w:rFonts w:ascii="Times New Roman" w:hAnsi="Times New Roman" w:cs="Times New Roman"/>
          <w:sz w:val="28"/>
          <w:szCs w:val="28"/>
        </w:rPr>
        <w:t>. За целта ще бъдат изградени 6 /шест/ бр. тръбни кладенци – във всяко УПИ по 1 /един/ бр. за битови нужди, с дълбочина на сондажите до 10м. За питейни нужди ще се използва бутилирана минерална вода.</w:t>
      </w:r>
      <w:r w:rsidRPr="00F63FE5">
        <w:t xml:space="preserve"> </w:t>
      </w:r>
      <w:r w:rsidRPr="00F63FE5">
        <w:rPr>
          <w:rFonts w:ascii="Times New Roman" w:hAnsi="Times New Roman" w:cs="Times New Roman"/>
          <w:sz w:val="28"/>
          <w:szCs w:val="28"/>
        </w:rPr>
        <w:t xml:space="preserve">Заустването на отпадъчните битово-фекални води ще става  във водоплътни ями във всяко от новопроектираните УПИ-та. </w:t>
      </w:r>
    </w:p>
    <w:p w14:paraId="12CBCB5E" w14:textId="77777777" w:rsidR="00FA2CE7" w:rsidRDefault="00F63FE5" w:rsidP="00FA2CE7">
      <w:pPr>
        <w:shd w:val="clear" w:color="auto" w:fill="FFFFFF"/>
        <w:autoSpaceDE w:val="0"/>
        <w:autoSpaceDN w:val="0"/>
        <w:adjustRightInd w:val="0"/>
        <w:spacing w:after="0" w:line="264" w:lineRule="auto"/>
        <w:ind w:firstLine="360"/>
        <w:jc w:val="both"/>
      </w:pPr>
      <w:r w:rsidRPr="00F63FE5">
        <w:rPr>
          <w:rFonts w:ascii="Times New Roman" w:hAnsi="Times New Roman" w:cs="Times New Roman"/>
          <w:sz w:val="28"/>
          <w:szCs w:val="28"/>
        </w:rPr>
        <w:t>Електроснабдяване на имотите ще се осъществи по схема на експлотационното дружество</w:t>
      </w:r>
      <w:r>
        <w:rPr>
          <w:rFonts w:ascii="Times New Roman" w:hAnsi="Times New Roman" w:cs="Times New Roman"/>
          <w:sz w:val="28"/>
          <w:szCs w:val="28"/>
        </w:rPr>
        <w:t xml:space="preserve"> чрез присъединяване към съществуващата ел.мрежа в района.</w:t>
      </w:r>
      <w:r w:rsidR="00FA2CE7" w:rsidRPr="00FA2CE7">
        <w:t xml:space="preserve"> </w:t>
      </w:r>
    </w:p>
    <w:p w14:paraId="2F458794" w14:textId="77777777" w:rsidR="00FA2CE7" w:rsidRPr="00FA2CE7" w:rsidRDefault="00FA2CE7" w:rsidP="00FA2CE7">
      <w:pPr>
        <w:shd w:val="clear" w:color="auto" w:fill="FFFFFF"/>
        <w:autoSpaceDE w:val="0"/>
        <w:autoSpaceDN w:val="0"/>
        <w:adjustRightInd w:val="0"/>
        <w:spacing w:after="0" w:line="264" w:lineRule="auto"/>
        <w:ind w:firstLine="360"/>
        <w:jc w:val="both"/>
        <w:rPr>
          <w:rFonts w:ascii="Times New Roman" w:hAnsi="Times New Roman" w:cs="Times New Roman"/>
          <w:sz w:val="28"/>
          <w:szCs w:val="28"/>
        </w:rPr>
      </w:pPr>
      <w:r w:rsidRPr="00FA2CE7">
        <w:rPr>
          <w:rFonts w:ascii="Times New Roman" w:hAnsi="Times New Roman" w:cs="Times New Roman"/>
          <w:sz w:val="28"/>
          <w:szCs w:val="28"/>
        </w:rPr>
        <w:t>При работното проектиране ще се заложат мероприятия, гарантиращи спазването на екологичното законодателство .</w:t>
      </w:r>
    </w:p>
    <w:p w14:paraId="196EF59C" w14:textId="77777777" w:rsidR="00FA2CE7" w:rsidRPr="00FA2CE7" w:rsidRDefault="00FA2CE7" w:rsidP="00FA2CE7">
      <w:pPr>
        <w:shd w:val="clear" w:color="auto" w:fill="FFFFFF"/>
        <w:autoSpaceDE w:val="0"/>
        <w:autoSpaceDN w:val="0"/>
        <w:adjustRightInd w:val="0"/>
        <w:spacing w:after="0" w:line="264" w:lineRule="auto"/>
        <w:ind w:firstLine="360"/>
        <w:jc w:val="both"/>
        <w:rPr>
          <w:rFonts w:ascii="Times New Roman" w:hAnsi="Times New Roman" w:cs="Times New Roman"/>
          <w:sz w:val="28"/>
          <w:szCs w:val="28"/>
        </w:rPr>
      </w:pPr>
      <w:r w:rsidRPr="00FA2CE7">
        <w:rPr>
          <w:rFonts w:ascii="Times New Roman" w:hAnsi="Times New Roman" w:cs="Times New Roman"/>
          <w:sz w:val="28"/>
          <w:szCs w:val="28"/>
        </w:rPr>
        <w:t>По време на изграждането на обекта ще бъдат предвидени мерки:</w:t>
      </w:r>
    </w:p>
    <w:p w14:paraId="50D12807" w14:textId="77777777" w:rsidR="00FA2CE7" w:rsidRPr="00FA2CE7" w:rsidRDefault="00FA2CE7" w:rsidP="00FA2CE7">
      <w:pPr>
        <w:shd w:val="clear" w:color="auto" w:fill="FFFFFF"/>
        <w:autoSpaceDE w:val="0"/>
        <w:autoSpaceDN w:val="0"/>
        <w:adjustRightInd w:val="0"/>
        <w:spacing w:after="0" w:line="264" w:lineRule="auto"/>
        <w:ind w:firstLine="360"/>
        <w:jc w:val="both"/>
        <w:rPr>
          <w:rFonts w:ascii="Times New Roman" w:hAnsi="Times New Roman" w:cs="Times New Roman"/>
          <w:sz w:val="28"/>
          <w:szCs w:val="28"/>
        </w:rPr>
      </w:pPr>
      <w:r w:rsidRPr="00FA2CE7">
        <w:rPr>
          <w:rFonts w:ascii="Times New Roman" w:hAnsi="Times New Roman" w:cs="Times New Roman"/>
          <w:sz w:val="28"/>
          <w:szCs w:val="28"/>
        </w:rPr>
        <w:lastRenderedPageBreak/>
        <w:t>-  надеждно укрепване на изкопи;</w:t>
      </w:r>
    </w:p>
    <w:p w14:paraId="02F983E4" w14:textId="77777777" w:rsidR="00FA2CE7" w:rsidRPr="00FA2CE7" w:rsidRDefault="00FA2CE7" w:rsidP="00FA2CE7">
      <w:pPr>
        <w:shd w:val="clear" w:color="auto" w:fill="FFFFFF"/>
        <w:autoSpaceDE w:val="0"/>
        <w:autoSpaceDN w:val="0"/>
        <w:adjustRightInd w:val="0"/>
        <w:spacing w:after="0" w:line="264" w:lineRule="auto"/>
        <w:ind w:firstLine="360"/>
        <w:jc w:val="both"/>
        <w:rPr>
          <w:rFonts w:ascii="Times New Roman" w:hAnsi="Times New Roman" w:cs="Times New Roman"/>
          <w:sz w:val="28"/>
          <w:szCs w:val="28"/>
        </w:rPr>
      </w:pPr>
      <w:r w:rsidRPr="00FA2CE7">
        <w:rPr>
          <w:rFonts w:ascii="Times New Roman" w:hAnsi="Times New Roman" w:cs="Times New Roman"/>
          <w:sz w:val="28"/>
          <w:szCs w:val="28"/>
        </w:rPr>
        <w:t>- бетонирането да се извършва без прекъсване, а декофрирането  да става не по-рано от 28-ия ден от бетонирането;</w:t>
      </w:r>
    </w:p>
    <w:p w14:paraId="39457228" w14:textId="77777777" w:rsidR="00FA2CE7" w:rsidRPr="00FA2CE7" w:rsidRDefault="00FA2CE7" w:rsidP="00FA2CE7">
      <w:pPr>
        <w:shd w:val="clear" w:color="auto" w:fill="FFFFFF"/>
        <w:autoSpaceDE w:val="0"/>
        <w:autoSpaceDN w:val="0"/>
        <w:adjustRightInd w:val="0"/>
        <w:spacing w:after="0" w:line="264" w:lineRule="auto"/>
        <w:ind w:firstLine="360"/>
        <w:jc w:val="both"/>
        <w:rPr>
          <w:rFonts w:ascii="Times New Roman" w:hAnsi="Times New Roman" w:cs="Times New Roman"/>
          <w:sz w:val="28"/>
          <w:szCs w:val="28"/>
        </w:rPr>
      </w:pPr>
      <w:r w:rsidRPr="00FA2CE7">
        <w:rPr>
          <w:rFonts w:ascii="Times New Roman" w:hAnsi="Times New Roman" w:cs="Times New Roman"/>
          <w:sz w:val="28"/>
          <w:szCs w:val="28"/>
        </w:rPr>
        <w:t>- на всички изкопи да се поставят предпазни парапети и бордови дъски.</w:t>
      </w:r>
    </w:p>
    <w:p w14:paraId="38394871" w14:textId="77777777" w:rsidR="00D66DBA" w:rsidRDefault="00D66DBA" w:rsidP="00F63FE5">
      <w:pPr>
        <w:shd w:val="clear" w:color="auto" w:fill="FFFFFF"/>
        <w:autoSpaceDE w:val="0"/>
        <w:autoSpaceDN w:val="0"/>
        <w:adjustRightInd w:val="0"/>
        <w:spacing w:after="0" w:line="264" w:lineRule="auto"/>
        <w:ind w:firstLine="360"/>
        <w:jc w:val="both"/>
        <w:rPr>
          <w:rFonts w:ascii="Times New Roman" w:hAnsi="Times New Roman" w:cs="Times New Roman"/>
          <w:sz w:val="28"/>
          <w:szCs w:val="28"/>
        </w:rPr>
      </w:pPr>
    </w:p>
    <w:p w14:paraId="089CF4B7" w14:textId="77777777" w:rsidR="00CE7B04" w:rsidRPr="00550151" w:rsidRDefault="00CE7B04" w:rsidP="00F81C91">
      <w:pPr>
        <w:shd w:val="clear" w:color="auto" w:fill="FFFFFF"/>
        <w:autoSpaceDE w:val="0"/>
        <w:autoSpaceDN w:val="0"/>
        <w:adjustRightInd w:val="0"/>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rPr>
        <w:t xml:space="preserve"> </w:t>
      </w:r>
      <w:r w:rsidRPr="00550151">
        <w:rPr>
          <w:rFonts w:ascii="Times New Roman" w:hAnsi="Times New Roman" w:cs="Times New Roman"/>
          <w:sz w:val="28"/>
          <w:szCs w:val="28"/>
        </w:rPr>
        <w:t>Освен описаното по – горе, не се предвиждат други дейности, свързани с инвестиционното предложение, като добив на строителни материали, добив или пренасяне на енергия..</w:t>
      </w:r>
    </w:p>
    <w:p w14:paraId="0864C5E8" w14:textId="77777777" w:rsidR="00CE7B04" w:rsidRPr="00550151" w:rsidRDefault="00CE7B04" w:rsidP="00F81C91">
      <w:pPr>
        <w:shd w:val="clear" w:color="auto" w:fill="FFFFFF"/>
        <w:autoSpaceDE w:val="0"/>
        <w:autoSpaceDN w:val="0"/>
        <w:adjustRightInd w:val="0"/>
        <w:spacing w:after="0" w:line="264" w:lineRule="auto"/>
        <w:ind w:firstLine="360"/>
        <w:jc w:val="both"/>
        <w:rPr>
          <w:rFonts w:ascii="Times New Roman" w:hAnsi="Times New Roman" w:cs="Times New Roman"/>
          <w:b/>
          <w:bCs/>
          <w:i/>
          <w:iCs/>
          <w:color w:val="000000"/>
          <w:sz w:val="28"/>
          <w:szCs w:val="28"/>
          <w:u w:val="single"/>
          <w:lang w:eastAsia="bg-BG"/>
        </w:rPr>
      </w:pPr>
      <w:r w:rsidRPr="00550151">
        <w:rPr>
          <w:rFonts w:ascii="Times New Roman" w:hAnsi="Times New Roman" w:cs="Times New Roman"/>
          <w:b/>
          <w:bCs/>
          <w:i/>
          <w:iCs/>
          <w:color w:val="000000"/>
          <w:sz w:val="28"/>
          <w:szCs w:val="28"/>
          <w:u w:val="single"/>
          <w:lang w:eastAsia="bg-BG"/>
        </w:rPr>
        <w:t xml:space="preserve">12. Необходимост от други разрешителни, свързани с инвестиционното предложение. </w:t>
      </w:r>
    </w:p>
    <w:p w14:paraId="1D091C51" w14:textId="77777777" w:rsidR="00CE7B04" w:rsidRPr="00550151" w:rsidRDefault="00CE7B04" w:rsidP="00F81C91">
      <w:pPr>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 xml:space="preserve">За реализацията на инвестиционното намерение е необходимо издаване на: </w:t>
      </w:r>
    </w:p>
    <w:p w14:paraId="01900A66" w14:textId="77777777" w:rsidR="00CE7B04" w:rsidRPr="00550151" w:rsidRDefault="00CE7B04" w:rsidP="00F81C91">
      <w:pPr>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 Решение за преценяване необходимостта от изготвяне на ОВОС от Директора на РИОСВ-Пловдив;</w:t>
      </w:r>
    </w:p>
    <w:p w14:paraId="0DEB9CA9" w14:textId="77777777" w:rsidR="00CE7B04" w:rsidRPr="00550151" w:rsidRDefault="00CE7B04" w:rsidP="00F81C91">
      <w:pPr>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w:t>
      </w:r>
      <w:r w:rsidRPr="00550151">
        <w:rPr>
          <w:rFonts w:ascii="Times New Roman" w:hAnsi="Times New Roman" w:cs="Times New Roman"/>
          <w:sz w:val="28"/>
          <w:szCs w:val="28"/>
          <w:lang w:val="ru-RU"/>
        </w:rPr>
        <w:t xml:space="preserve"> </w:t>
      </w:r>
      <w:r w:rsidRPr="00550151">
        <w:rPr>
          <w:rFonts w:ascii="Times New Roman" w:hAnsi="Times New Roman" w:cs="Times New Roman"/>
          <w:sz w:val="28"/>
          <w:szCs w:val="28"/>
        </w:rPr>
        <w:t xml:space="preserve">За реализацията на обекта  е необходимо издаване на разрешение за строеж от Главния архитект на  Община </w:t>
      </w:r>
      <w:r w:rsidR="00FA2CE7">
        <w:rPr>
          <w:rFonts w:ascii="Times New Roman" w:hAnsi="Times New Roman" w:cs="Times New Roman"/>
          <w:sz w:val="28"/>
          <w:szCs w:val="28"/>
        </w:rPr>
        <w:t>Родопи</w:t>
      </w:r>
      <w:r w:rsidRPr="00550151">
        <w:rPr>
          <w:rFonts w:ascii="Times New Roman" w:hAnsi="Times New Roman" w:cs="Times New Roman"/>
          <w:sz w:val="28"/>
          <w:szCs w:val="28"/>
        </w:rPr>
        <w:t>.</w:t>
      </w:r>
    </w:p>
    <w:p w14:paraId="22E5BC51" w14:textId="77777777" w:rsidR="00CE7B04" w:rsidRPr="00550151" w:rsidRDefault="00CE7B04" w:rsidP="00F81C91">
      <w:pPr>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w:t>
      </w:r>
      <w:r w:rsidRPr="00550151">
        <w:rPr>
          <w:rFonts w:ascii="Times New Roman" w:hAnsi="Times New Roman" w:cs="Times New Roman"/>
          <w:sz w:val="28"/>
          <w:szCs w:val="28"/>
          <w:lang w:val="ru-RU"/>
        </w:rPr>
        <w:t xml:space="preserve"> </w:t>
      </w:r>
      <w:r w:rsidRPr="00550151">
        <w:rPr>
          <w:rFonts w:ascii="Times New Roman" w:hAnsi="Times New Roman" w:cs="Times New Roman"/>
          <w:sz w:val="28"/>
          <w:szCs w:val="28"/>
        </w:rPr>
        <w:t xml:space="preserve">Преди въвеждане на обекта в експлоатация е необходимо да се изпълнят изискванията на ЗУО.  </w:t>
      </w:r>
      <w:r w:rsidRPr="00550151">
        <w:rPr>
          <w:rFonts w:ascii="Times New Roman" w:hAnsi="Times New Roman" w:cs="Times New Roman"/>
          <w:sz w:val="28"/>
          <w:szCs w:val="28"/>
        </w:rPr>
        <w:tab/>
      </w:r>
    </w:p>
    <w:p w14:paraId="627621E3" w14:textId="77777777" w:rsidR="00CE7B04" w:rsidRPr="00550151" w:rsidRDefault="00CE7B04" w:rsidP="00F81C91">
      <w:pPr>
        <w:spacing w:after="0" w:line="264" w:lineRule="auto"/>
        <w:ind w:firstLine="360"/>
        <w:jc w:val="both"/>
        <w:rPr>
          <w:rFonts w:ascii="Times New Roman" w:hAnsi="Times New Roman" w:cs="Times New Roman"/>
          <w:b/>
          <w:bCs/>
          <w:color w:val="000000"/>
          <w:sz w:val="28"/>
          <w:szCs w:val="28"/>
          <w:lang w:eastAsia="bg-BG"/>
        </w:rPr>
      </w:pPr>
    </w:p>
    <w:p w14:paraId="68FEFB55" w14:textId="77777777" w:rsidR="00CE7B04" w:rsidRPr="00550151" w:rsidRDefault="00CE7B04" w:rsidP="00F81C91">
      <w:pPr>
        <w:spacing w:after="0" w:line="264" w:lineRule="auto"/>
        <w:ind w:firstLine="360"/>
        <w:jc w:val="both"/>
        <w:rPr>
          <w:rFonts w:ascii="Times New Roman" w:hAnsi="Times New Roman" w:cs="Times New Roman"/>
          <w:b/>
          <w:bCs/>
          <w:color w:val="000000"/>
          <w:sz w:val="28"/>
          <w:szCs w:val="28"/>
          <w:lang w:val="ru-RU" w:eastAsia="bg-BG"/>
        </w:rPr>
      </w:pPr>
      <w:r w:rsidRPr="00550151">
        <w:rPr>
          <w:rFonts w:ascii="Times New Roman" w:hAnsi="Times New Roman" w:cs="Times New Roman"/>
          <w:b/>
          <w:bCs/>
          <w:color w:val="000000"/>
          <w:sz w:val="28"/>
          <w:szCs w:val="28"/>
          <w:u w:val="single"/>
          <w:lang w:eastAsia="bg-BG"/>
        </w:rPr>
        <w:t>IІI</w:t>
      </w:r>
      <w:r w:rsidRPr="00550151">
        <w:rPr>
          <w:rFonts w:ascii="Times New Roman" w:hAnsi="Times New Roman" w:cs="Times New Roman"/>
          <w:b/>
          <w:bCs/>
          <w:color w:val="000000"/>
          <w:sz w:val="28"/>
          <w:szCs w:val="28"/>
          <w:lang w:eastAsia="bg-BG"/>
        </w:rPr>
        <w:t xml:space="preserve">. </w:t>
      </w:r>
      <w:r w:rsidRPr="00550151">
        <w:rPr>
          <w:rFonts w:ascii="Times New Roman" w:hAnsi="Times New Roman" w:cs="Times New Roman"/>
          <w:b/>
          <w:bCs/>
          <w:color w:val="000000"/>
          <w:sz w:val="28"/>
          <w:szCs w:val="28"/>
          <w:lang w:val="ru-RU" w:eastAsia="bg-BG"/>
        </w:rPr>
        <w:t xml:space="preserve"> </w:t>
      </w:r>
      <w:r w:rsidRPr="00550151">
        <w:rPr>
          <w:rFonts w:ascii="Times New Roman" w:hAnsi="Times New Roman" w:cs="Times New Roman"/>
          <w:b/>
          <w:bCs/>
          <w:color w:val="000000"/>
          <w:sz w:val="28"/>
          <w:szCs w:val="28"/>
          <w:lang w:eastAsia="bg-BG"/>
        </w:rPr>
        <w:t xml:space="preserve">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 </w:t>
      </w:r>
    </w:p>
    <w:p w14:paraId="715DDDDE" w14:textId="77777777" w:rsidR="00AC1749" w:rsidRDefault="00AC1749" w:rsidP="00AC1749">
      <w:pPr>
        <w:shd w:val="clear" w:color="auto" w:fill="FFFFFF"/>
        <w:autoSpaceDE w:val="0"/>
        <w:autoSpaceDN w:val="0"/>
        <w:adjustRightInd w:val="0"/>
        <w:spacing w:after="0" w:line="264" w:lineRule="auto"/>
        <w:ind w:firstLine="708"/>
        <w:jc w:val="both"/>
        <w:rPr>
          <w:rFonts w:ascii="Times New Roman" w:hAnsi="Times New Roman" w:cs="Times New Roman"/>
          <w:sz w:val="28"/>
          <w:szCs w:val="28"/>
        </w:rPr>
      </w:pPr>
      <w:bookmarkStart w:id="7" w:name="_Hlk15476441"/>
      <w:r w:rsidRPr="00844349">
        <w:rPr>
          <w:rFonts w:ascii="Times New Roman" w:hAnsi="Times New Roman"/>
          <w:sz w:val="28"/>
          <w:szCs w:val="28"/>
        </w:rPr>
        <w:t>Имотът се намира</w:t>
      </w:r>
      <w:r>
        <w:rPr>
          <w:rFonts w:ascii="Times New Roman" w:hAnsi="Times New Roman"/>
          <w:sz w:val="28"/>
          <w:szCs w:val="28"/>
        </w:rPr>
        <w:t xml:space="preserve"> в землището на с. Брани поле, местност „Стойкова върба“, общ. „Родопи“,</w:t>
      </w:r>
      <w:r w:rsidRPr="00844349">
        <w:rPr>
          <w:rFonts w:ascii="Times New Roman" w:hAnsi="Times New Roman"/>
          <w:sz w:val="28"/>
          <w:szCs w:val="28"/>
        </w:rPr>
        <w:t xml:space="preserve"> на</w:t>
      </w:r>
      <w:r>
        <w:rPr>
          <w:rFonts w:ascii="Times New Roman" w:hAnsi="Times New Roman"/>
          <w:sz w:val="28"/>
          <w:szCs w:val="28"/>
        </w:rPr>
        <w:t xml:space="preserve"> около 1750м. северно от  крайната регулация на с. Брани поле, на около 300м. югозападно от крайната регулация на гр. Пловдив и на около 660м. северно от околовръстното шосе на гр. Пловдив</w:t>
      </w:r>
      <w:r>
        <w:rPr>
          <w:rFonts w:ascii="Times New Roman" w:hAnsi="Times New Roman" w:cs="Times New Roman"/>
          <w:sz w:val="28"/>
          <w:szCs w:val="28"/>
        </w:rPr>
        <w:t>.</w:t>
      </w:r>
    </w:p>
    <w:p w14:paraId="39158D1A" w14:textId="77777777" w:rsidR="00AC1749" w:rsidRDefault="00AC1749" w:rsidP="00AC1749">
      <w:pPr>
        <w:shd w:val="clear" w:color="auto" w:fill="FFFFFF"/>
        <w:autoSpaceDE w:val="0"/>
        <w:autoSpaceDN w:val="0"/>
        <w:adjustRightInd w:val="0"/>
        <w:spacing w:after="0" w:line="264" w:lineRule="auto"/>
        <w:ind w:firstLine="708"/>
        <w:jc w:val="both"/>
        <w:rPr>
          <w:rFonts w:ascii="Times New Roman" w:hAnsi="Times New Roman" w:cs="Times New Roman"/>
          <w:sz w:val="28"/>
          <w:szCs w:val="28"/>
        </w:rPr>
      </w:pPr>
    </w:p>
    <w:p w14:paraId="0AD2F73D" w14:textId="77777777" w:rsidR="00AC1749" w:rsidRPr="00CF6FED" w:rsidRDefault="00AC1749" w:rsidP="00AC1749">
      <w:pPr>
        <w:pStyle w:val="BodyTextIndent"/>
        <w:spacing w:before="120" w:line="360" w:lineRule="auto"/>
        <w:ind w:left="0"/>
        <w:rPr>
          <w:rFonts w:ascii="Times New Roman" w:hAnsi="Times New Roman" w:cs="Times New Roman"/>
          <w:sz w:val="28"/>
          <w:szCs w:val="28"/>
        </w:rPr>
      </w:pPr>
      <w:r w:rsidRPr="00CF6FED">
        <w:rPr>
          <w:rFonts w:ascii="Times New Roman" w:hAnsi="Times New Roman" w:cs="Times New Roman"/>
          <w:sz w:val="28"/>
          <w:szCs w:val="28"/>
        </w:rPr>
        <w:t xml:space="preserve">Координатна система </w:t>
      </w:r>
      <w:r w:rsidRPr="00CF6FED">
        <w:rPr>
          <w:rFonts w:ascii="Times New Roman" w:hAnsi="Times New Roman" w:cs="Times New Roman"/>
          <w:sz w:val="28"/>
          <w:szCs w:val="28"/>
          <w:lang w:val="en-US"/>
        </w:rPr>
        <w:t>WGS</w:t>
      </w:r>
      <w:r w:rsidRPr="00CF6FED">
        <w:rPr>
          <w:rFonts w:ascii="Times New Roman" w:hAnsi="Times New Roman" w:cs="Times New Roman"/>
          <w:sz w:val="28"/>
          <w:szCs w:val="28"/>
          <w:lang w:val="ru-RU"/>
        </w:rPr>
        <w:t xml:space="preserve"> </w:t>
      </w:r>
      <w:r w:rsidRPr="00CF6FED">
        <w:rPr>
          <w:rFonts w:ascii="Times New Roman" w:hAnsi="Times New Roman" w:cs="Times New Roman"/>
          <w:sz w:val="28"/>
          <w:szCs w:val="28"/>
        </w:rPr>
        <w:t>19</w:t>
      </w:r>
      <w:r w:rsidRPr="00CF6FED">
        <w:rPr>
          <w:rFonts w:ascii="Times New Roman" w:hAnsi="Times New Roman" w:cs="Times New Roman"/>
          <w:sz w:val="28"/>
          <w:szCs w:val="28"/>
          <w:lang w:val="ru-RU"/>
        </w:rPr>
        <w:t xml:space="preserve">84 </w:t>
      </w:r>
      <w:r w:rsidRPr="00CF6FED">
        <w:rPr>
          <w:rFonts w:ascii="Times New Roman" w:hAnsi="Times New Roman" w:cs="Times New Roman"/>
          <w:sz w:val="28"/>
          <w:szCs w:val="28"/>
        </w:rPr>
        <w:t xml:space="preserve"> -  </w:t>
      </w:r>
      <w:r w:rsidRPr="00CF6FED">
        <w:rPr>
          <w:rFonts w:ascii="Times New Roman" w:hAnsi="Times New Roman" w:cs="Times New Roman"/>
          <w:sz w:val="28"/>
          <w:szCs w:val="28"/>
          <w:lang w:val="en-US"/>
        </w:rPr>
        <w:t>B</w:t>
      </w:r>
      <w:r w:rsidRPr="00CF6FED">
        <w:rPr>
          <w:rFonts w:ascii="Times New Roman" w:hAnsi="Times New Roman" w:cs="Times New Roman"/>
          <w:sz w:val="28"/>
          <w:szCs w:val="28"/>
          <w:lang w:val="ru-RU"/>
        </w:rPr>
        <w:t>=42°</w:t>
      </w:r>
      <w:r w:rsidRPr="00CF6FED">
        <w:rPr>
          <w:rFonts w:ascii="Times New Roman" w:hAnsi="Times New Roman" w:cs="Times New Roman"/>
          <w:sz w:val="28"/>
          <w:szCs w:val="28"/>
        </w:rPr>
        <w:t>06</w:t>
      </w:r>
      <w:r w:rsidRPr="00CF6FED">
        <w:rPr>
          <w:rFonts w:ascii="Times New Roman" w:hAnsi="Times New Roman" w:cs="Times New Roman"/>
          <w:sz w:val="28"/>
          <w:szCs w:val="28"/>
          <w:lang w:val="ru-RU"/>
        </w:rPr>
        <w:t>'</w:t>
      </w:r>
      <w:r w:rsidRPr="00CF6FED">
        <w:rPr>
          <w:rFonts w:ascii="Times New Roman" w:hAnsi="Times New Roman" w:cs="Times New Roman"/>
          <w:sz w:val="28"/>
          <w:szCs w:val="28"/>
        </w:rPr>
        <w:t>00.709</w:t>
      </w:r>
      <w:r w:rsidRPr="00CF6FED">
        <w:rPr>
          <w:rFonts w:ascii="Times New Roman" w:hAnsi="Times New Roman" w:cs="Times New Roman"/>
          <w:sz w:val="28"/>
          <w:szCs w:val="28"/>
          <w:lang w:val="ru-RU"/>
        </w:rPr>
        <w:t xml:space="preserve">"   </w:t>
      </w:r>
      <w:r w:rsidRPr="00CF6FED">
        <w:rPr>
          <w:rFonts w:ascii="Times New Roman" w:hAnsi="Times New Roman" w:cs="Times New Roman"/>
          <w:sz w:val="28"/>
          <w:szCs w:val="28"/>
          <w:lang w:val="en-US"/>
        </w:rPr>
        <w:t>L</w:t>
      </w:r>
      <w:r w:rsidRPr="00CF6FED">
        <w:rPr>
          <w:rFonts w:ascii="Times New Roman" w:hAnsi="Times New Roman" w:cs="Times New Roman"/>
          <w:sz w:val="28"/>
          <w:szCs w:val="28"/>
          <w:lang w:val="ru-RU"/>
        </w:rPr>
        <w:t>=24°</w:t>
      </w:r>
      <w:r w:rsidRPr="00CF6FED">
        <w:rPr>
          <w:rFonts w:ascii="Times New Roman" w:hAnsi="Times New Roman" w:cs="Times New Roman"/>
          <w:sz w:val="28"/>
          <w:szCs w:val="28"/>
        </w:rPr>
        <w:t>45</w:t>
      </w:r>
      <w:r w:rsidRPr="00CF6FED">
        <w:rPr>
          <w:rFonts w:ascii="Times New Roman" w:hAnsi="Times New Roman" w:cs="Times New Roman"/>
          <w:sz w:val="28"/>
          <w:szCs w:val="28"/>
          <w:lang w:val="ru-RU"/>
        </w:rPr>
        <w:t>'</w:t>
      </w:r>
      <w:r w:rsidRPr="00CF6FED">
        <w:rPr>
          <w:rFonts w:ascii="Times New Roman" w:hAnsi="Times New Roman" w:cs="Times New Roman"/>
          <w:sz w:val="28"/>
          <w:szCs w:val="28"/>
        </w:rPr>
        <w:t>12.469</w:t>
      </w:r>
      <w:r w:rsidRPr="00CF6FED">
        <w:rPr>
          <w:rFonts w:ascii="Times New Roman" w:hAnsi="Times New Roman" w:cs="Times New Roman"/>
          <w:sz w:val="28"/>
          <w:szCs w:val="28"/>
          <w:lang w:val="ru-RU"/>
        </w:rPr>
        <w:t>"</w:t>
      </w:r>
    </w:p>
    <w:p w14:paraId="4043BA30" w14:textId="77777777" w:rsidR="00AC1749" w:rsidRDefault="00AC1749" w:rsidP="00AC1749">
      <w:pPr>
        <w:shd w:val="clear" w:color="auto" w:fill="FFFFFF"/>
        <w:autoSpaceDE w:val="0"/>
        <w:autoSpaceDN w:val="0"/>
        <w:adjustRightInd w:val="0"/>
        <w:spacing w:after="0" w:line="264" w:lineRule="auto"/>
        <w:jc w:val="both"/>
        <w:rPr>
          <w:rFonts w:ascii="Times New Roman" w:hAnsi="Times New Roman" w:cs="Times New Roman"/>
          <w:sz w:val="28"/>
          <w:szCs w:val="28"/>
        </w:rPr>
      </w:pPr>
      <w:r w:rsidRPr="00CF6FED">
        <w:rPr>
          <w:rFonts w:ascii="Times New Roman" w:hAnsi="Times New Roman" w:cs="Times New Roman"/>
          <w:sz w:val="28"/>
          <w:szCs w:val="28"/>
        </w:rPr>
        <w:t xml:space="preserve"> Координатна система БГС 2005        Х- 4663041.98    У-438247.92 </w:t>
      </w:r>
    </w:p>
    <w:p w14:paraId="2607C3E6" w14:textId="77777777" w:rsidR="00AC1749" w:rsidRDefault="00AC1749" w:rsidP="00AC1749">
      <w:pPr>
        <w:shd w:val="clear" w:color="auto" w:fill="FFFFFF"/>
        <w:autoSpaceDE w:val="0"/>
        <w:autoSpaceDN w:val="0"/>
        <w:adjustRightInd w:val="0"/>
        <w:spacing w:after="0" w:line="264" w:lineRule="auto"/>
        <w:jc w:val="both"/>
        <w:rPr>
          <w:rFonts w:ascii="Times New Roman" w:hAnsi="Times New Roman" w:cs="Times New Roman"/>
          <w:sz w:val="28"/>
          <w:szCs w:val="28"/>
        </w:rPr>
      </w:pPr>
    </w:p>
    <w:p w14:paraId="39A09750" w14:textId="014A9A22" w:rsidR="00CE7B04" w:rsidRPr="00550151" w:rsidRDefault="00CE7B04" w:rsidP="00AC1749">
      <w:pPr>
        <w:shd w:val="clear" w:color="auto" w:fill="FFFFFF"/>
        <w:autoSpaceDE w:val="0"/>
        <w:autoSpaceDN w:val="0"/>
        <w:adjustRightInd w:val="0"/>
        <w:spacing w:after="0" w:line="264" w:lineRule="auto"/>
        <w:jc w:val="both"/>
        <w:rPr>
          <w:rFonts w:ascii="Times New Roman" w:hAnsi="Times New Roman" w:cs="Times New Roman"/>
          <w:sz w:val="28"/>
          <w:szCs w:val="28"/>
          <w:lang w:val="ru-RU"/>
        </w:rPr>
      </w:pPr>
      <w:r w:rsidRPr="00550151">
        <w:rPr>
          <w:rFonts w:ascii="Times New Roman" w:hAnsi="Times New Roman" w:cs="Times New Roman"/>
          <w:sz w:val="28"/>
          <w:szCs w:val="28"/>
        </w:rPr>
        <w:t>Имотът представлява земеделска земя с начин на трайно ползване “нива” .</w:t>
      </w:r>
    </w:p>
    <w:p w14:paraId="60D997C0" w14:textId="77777777" w:rsidR="00D66DBA" w:rsidRDefault="00D66DBA" w:rsidP="00F81C91">
      <w:pPr>
        <w:shd w:val="clear" w:color="auto" w:fill="FFFFFF"/>
        <w:autoSpaceDE w:val="0"/>
        <w:autoSpaceDN w:val="0"/>
        <w:adjustRightInd w:val="0"/>
        <w:spacing w:after="0" w:line="264" w:lineRule="auto"/>
        <w:ind w:firstLine="360"/>
        <w:jc w:val="both"/>
        <w:rPr>
          <w:rFonts w:ascii="Times New Roman" w:hAnsi="Times New Roman" w:cs="Times New Roman"/>
          <w:sz w:val="28"/>
          <w:szCs w:val="28"/>
        </w:rPr>
      </w:pPr>
    </w:p>
    <w:p w14:paraId="169F89BA" w14:textId="77777777" w:rsidR="00CE7B04" w:rsidRPr="00550151" w:rsidRDefault="00CE7B04" w:rsidP="00F81C91">
      <w:pPr>
        <w:shd w:val="clear" w:color="auto" w:fill="FFFFFF"/>
        <w:autoSpaceDE w:val="0"/>
        <w:autoSpaceDN w:val="0"/>
        <w:adjustRightInd w:val="0"/>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 xml:space="preserve">Реализацията на инвестиционното намерение не влиза в противоречие и пряко въздействие с други одобрени и влезли в сила устройствени планове, обекти и дейности. Реализацията на инвестиционното предложение няма да създаде рискови фактори по отношение на района и близките населени места. При осъществяване на обекта не се очаква промяна на почвените показатели от съществуващото положение, ако строителството и експлоатацията се </w:t>
      </w:r>
      <w:r w:rsidRPr="00550151">
        <w:rPr>
          <w:rFonts w:ascii="Times New Roman" w:hAnsi="Times New Roman" w:cs="Times New Roman"/>
          <w:sz w:val="28"/>
          <w:szCs w:val="28"/>
        </w:rPr>
        <w:lastRenderedPageBreak/>
        <w:t>осъществят съгласно действащите нормативни изисквания. Реализацията на обекта не би повлияла върху качествата на почвата и земните недра, не е свързана с дейности, оказващи отрицателно въздействие върху ландшафта в района.  Работните проекти, както и експлоатацията на обекта ще бъдат изпълнени по всички нормативни изисквания и бъдещия обект няма да доведе до замърсяване компонентите на околната среда.</w:t>
      </w:r>
    </w:p>
    <w:bookmarkEnd w:id="7"/>
    <w:p w14:paraId="01736A68" w14:textId="77777777" w:rsidR="00CE7B04" w:rsidRPr="00550151" w:rsidRDefault="00CE7B04" w:rsidP="00F81C91">
      <w:pPr>
        <w:numPr>
          <w:ilvl w:val="0"/>
          <w:numId w:val="6"/>
        </w:numPr>
        <w:shd w:val="clear" w:color="auto" w:fill="FFFFFF"/>
        <w:autoSpaceDE w:val="0"/>
        <w:autoSpaceDN w:val="0"/>
        <w:adjustRightInd w:val="0"/>
        <w:spacing w:after="0" w:line="264" w:lineRule="auto"/>
        <w:ind w:left="0" w:firstLine="360"/>
        <w:jc w:val="both"/>
        <w:rPr>
          <w:rFonts w:ascii="Times New Roman" w:hAnsi="Times New Roman" w:cs="Times New Roman"/>
          <w:b/>
          <w:bCs/>
          <w:color w:val="000000"/>
          <w:sz w:val="28"/>
          <w:szCs w:val="28"/>
          <w:u w:val="single"/>
          <w:lang w:eastAsia="bg-BG"/>
        </w:rPr>
      </w:pPr>
      <w:r w:rsidRPr="00550151">
        <w:rPr>
          <w:rFonts w:ascii="Times New Roman" w:hAnsi="Times New Roman" w:cs="Times New Roman"/>
          <w:b/>
          <w:bCs/>
          <w:color w:val="000000"/>
          <w:sz w:val="28"/>
          <w:szCs w:val="28"/>
          <w:u w:val="single"/>
          <w:lang w:eastAsia="bg-BG"/>
        </w:rPr>
        <w:t>съществуващо и одобрено земеползване</w:t>
      </w:r>
    </w:p>
    <w:p w14:paraId="43C5D659" w14:textId="2A50690F" w:rsidR="00CE7B04" w:rsidRPr="00550151" w:rsidRDefault="00CE7B04" w:rsidP="00F81C91">
      <w:pPr>
        <w:shd w:val="clear" w:color="auto" w:fill="FFFFFF"/>
        <w:autoSpaceDE w:val="0"/>
        <w:autoSpaceDN w:val="0"/>
        <w:adjustRightInd w:val="0"/>
        <w:spacing w:after="0" w:line="264" w:lineRule="auto"/>
        <w:ind w:firstLine="360"/>
        <w:jc w:val="both"/>
        <w:rPr>
          <w:rFonts w:ascii="Times New Roman" w:hAnsi="Times New Roman" w:cs="Times New Roman"/>
          <w:color w:val="000000"/>
          <w:sz w:val="28"/>
          <w:szCs w:val="28"/>
          <w:lang w:val="ru-RU" w:eastAsia="bg-BG"/>
        </w:rPr>
      </w:pPr>
      <w:r w:rsidRPr="00550151">
        <w:rPr>
          <w:rFonts w:ascii="Times New Roman" w:hAnsi="Times New Roman" w:cs="Times New Roman"/>
          <w:color w:val="000000"/>
          <w:sz w:val="28"/>
          <w:szCs w:val="28"/>
          <w:lang w:eastAsia="bg-BG"/>
        </w:rPr>
        <w:t xml:space="preserve">Инвестиционното предложение ще се реализира в землището на </w:t>
      </w:r>
      <w:r w:rsidR="00FA2CE7">
        <w:rPr>
          <w:rFonts w:ascii="Times New Roman" w:hAnsi="Times New Roman" w:cs="Times New Roman"/>
          <w:color w:val="000000"/>
          <w:sz w:val="28"/>
          <w:szCs w:val="28"/>
          <w:lang w:eastAsia="bg-BG"/>
        </w:rPr>
        <w:t xml:space="preserve">с. </w:t>
      </w:r>
      <w:r w:rsidR="00AC1749">
        <w:rPr>
          <w:rFonts w:ascii="Times New Roman" w:hAnsi="Times New Roman" w:cs="Times New Roman"/>
          <w:color w:val="000000"/>
          <w:sz w:val="28"/>
          <w:szCs w:val="28"/>
          <w:lang w:eastAsia="bg-BG"/>
        </w:rPr>
        <w:t>Брани поле</w:t>
      </w:r>
      <w:r w:rsidR="00903130">
        <w:rPr>
          <w:rFonts w:ascii="Times New Roman" w:hAnsi="Times New Roman" w:cs="Times New Roman"/>
          <w:color w:val="000000"/>
          <w:sz w:val="28"/>
          <w:szCs w:val="28"/>
          <w:lang w:eastAsia="bg-BG"/>
        </w:rPr>
        <w:t xml:space="preserve">, съобразно действуващия </w:t>
      </w:r>
      <w:r w:rsidR="00FA2CE7">
        <w:rPr>
          <w:rFonts w:ascii="Times New Roman" w:hAnsi="Times New Roman" w:cs="Times New Roman"/>
          <w:color w:val="000000"/>
          <w:sz w:val="28"/>
          <w:szCs w:val="28"/>
          <w:lang w:eastAsia="bg-BG"/>
        </w:rPr>
        <w:t>устройствен план</w:t>
      </w:r>
      <w:r w:rsidR="00903130">
        <w:rPr>
          <w:rFonts w:ascii="Times New Roman" w:hAnsi="Times New Roman" w:cs="Times New Roman"/>
          <w:color w:val="000000"/>
          <w:sz w:val="28"/>
          <w:szCs w:val="28"/>
          <w:lang w:eastAsia="bg-BG"/>
        </w:rPr>
        <w:t>.</w:t>
      </w:r>
      <w:r w:rsidRPr="00550151">
        <w:rPr>
          <w:rFonts w:ascii="Times New Roman" w:hAnsi="Times New Roman" w:cs="Times New Roman"/>
          <w:color w:val="000000"/>
          <w:sz w:val="28"/>
          <w:szCs w:val="28"/>
          <w:lang w:eastAsia="bg-BG"/>
        </w:rPr>
        <w:t xml:space="preserve"> Земеползването в района е одобрено и за него има влязла в сила и одобрена кадастрална карта. Инвестиционното предложение има изцяло положителен ефект, ще се реализира в близост до гр. Пловдив и няма да засегне в негативен аспект жителите на съседните населени места.</w:t>
      </w:r>
    </w:p>
    <w:p w14:paraId="17BCE183" w14:textId="77777777" w:rsidR="00CE7B04" w:rsidRPr="00550151" w:rsidRDefault="00CE7B04" w:rsidP="00F81C91">
      <w:pPr>
        <w:numPr>
          <w:ilvl w:val="0"/>
          <w:numId w:val="6"/>
        </w:numPr>
        <w:shd w:val="clear" w:color="auto" w:fill="FFFFFF"/>
        <w:autoSpaceDE w:val="0"/>
        <w:autoSpaceDN w:val="0"/>
        <w:adjustRightInd w:val="0"/>
        <w:spacing w:after="0" w:line="264" w:lineRule="auto"/>
        <w:ind w:left="0" w:firstLine="360"/>
        <w:jc w:val="both"/>
        <w:rPr>
          <w:rFonts w:ascii="Times New Roman" w:hAnsi="Times New Roman" w:cs="Times New Roman"/>
          <w:b/>
          <w:bCs/>
          <w:color w:val="000000"/>
          <w:sz w:val="28"/>
          <w:szCs w:val="28"/>
          <w:u w:val="single"/>
          <w:lang w:eastAsia="bg-BG"/>
        </w:rPr>
      </w:pPr>
      <w:r w:rsidRPr="00550151">
        <w:rPr>
          <w:rFonts w:ascii="Times New Roman" w:hAnsi="Times New Roman" w:cs="Times New Roman"/>
          <w:b/>
          <w:bCs/>
          <w:color w:val="000000"/>
          <w:sz w:val="28"/>
          <w:szCs w:val="28"/>
          <w:u w:val="single"/>
          <w:lang w:eastAsia="bg-BG"/>
        </w:rPr>
        <w:t>мочурища, крайречни области, речни устия</w:t>
      </w:r>
    </w:p>
    <w:p w14:paraId="442420FA" w14:textId="77777777" w:rsidR="00CE7B04" w:rsidRPr="00550151" w:rsidRDefault="00CE7B04" w:rsidP="00F81C91">
      <w:pPr>
        <w:shd w:val="clear" w:color="auto" w:fill="FFFFFF"/>
        <w:autoSpaceDE w:val="0"/>
        <w:autoSpaceDN w:val="0"/>
        <w:adjustRightInd w:val="0"/>
        <w:spacing w:after="0" w:line="264" w:lineRule="auto"/>
        <w:ind w:firstLine="360"/>
        <w:jc w:val="both"/>
        <w:rPr>
          <w:rFonts w:ascii="Times New Roman" w:hAnsi="Times New Roman" w:cs="Times New Roman"/>
          <w:color w:val="000000"/>
          <w:sz w:val="28"/>
          <w:szCs w:val="28"/>
          <w:lang w:eastAsia="bg-BG"/>
        </w:rPr>
      </w:pPr>
      <w:r w:rsidRPr="00550151">
        <w:rPr>
          <w:rFonts w:ascii="Times New Roman" w:hAnsi="Times New Roman" w:cs="Times New Roman"/>
          <w:sz w:val="28"/>
          <w:szCs w:val="28"/>
        </w:rPr>
        <w:t>Имотът представлява земеделска земя с начин на трайно ползване “нива”</w:t>
      </w:r>
      <w:r w:rsidR="00FA2CE7">
        <w:rPr>
          <w:rFonts w:ascii="Times New Roman" w:hAnsi="Times New Roman" w:cs="Times New Roman"/>
          <w:sz w:val="28"/>
          <w:szCs w:val="28"/>
        </w:rPr>
        <w:t>,</w:t>
      </w:r>
      <w:r w:rsidRPr="00550151">
        <w:rPr>
          <w:rFonts w:ascii="Times New Roman" w:hAnsi="Times New Roman" w:cs="Times New Roman"/>
          <w:sz w:val="28"/>
          <w:szCs w:val="28"/>
        </w:rPr>
        <w:t xml:space="preserve"> </w:t>
      </w:r>
      <w:r w:rsidRPr="00550151">
        <w:rPr>
          <w:rFonts w:ascii="Times New Roman" w:hAnsi="Times New Roman" w:cs="Times New Roman"/>
          <w:color w:val="000000"/>
          <w:sz w:val="28"/>
          <w:szCs w:val="28"/>
          <w:lang w:eastAsia="bg-BG"/>
        </w:rPr>
        <w:t>не попада в мочурища, крайречни области и речни устия, поради което  не се очаква реализацията му да окаже негативно влияние върху тези водни обекти и свързаните с тях влажни зони.</w:t>
      </w:r>
    </w:p>
    <w:p w14:paraId="3911EE1D" w14:textId="77777777" w:rsidR="00CE7B04" w:rsidRPr="00550151" w:rsidRDefault="00CE7B04" w:rsidP="00F81C91">
      <w:pPr>
        <w:numPr>
          <w:ilvl w:val="0"/>
          <w:numId w:val="6"/>
        </w:numPr>
        <w:shd w:val="clear" w:color="auto" w:fill="FFFFFF"/>
        <w:autoSpaceDE w:val="0"/>
        <w:autoSpaceDN w:val="0"/>
        <w:adjustRightInd w:val="0"/>
        <w:spacing w:after="0" w:line="264" w:lineRule="auto"/>
        <w:ind w:left="0" w:firstLine="360"/>
        <w:jc w:val="both"/>
        <w:rPr>
          <w:rFonts w:ascii="Times New Roman" w:hAnsi="Times New Roman" w:cs="Times New Roman"/>
          <w:b/>
          <w:bCs/>
          <w:color w:val="000000"/>
          <w:sz w:val="28"/>
          <w:szCs w:val="28"/>
          <w:u w:val="single"/>
          <w:lang w:eastAsia="bg-BG"/>
        </w:rPr>
      </w:pPr>
      <w:r w:rsidRPr="00550151">
        <w:rPr>
          <w:rFonts w:ascii="Times New Roman" w:hAnsi="Times New Roman" w:cs="Times New Roman"/>
          <w:b/>
          <w:bCs/>
          <w:color w:val="000000"/>
          <w:sz w:val="28"/>
          <w:szCs w:val="28"/>
          <w:u w:val="single"/>
          <w:lang w:eastAsia="bg-BG"/>
        </w:rPr>
        <w:t>крайбрежни зони и морска околна среда</w:t>
      </w:r>
    </w:p>
    <w:p w14:paraId="7FE89976" w14:textId="77777777" w:rsidR="00CE7B04" w:rsidRPr="00550151" w:rsidRDefault="00CE7B04" w:rsidP="00F81C91">
      <w:pPr>
        <w:shd w:val="clear" w:color="auto" w:fill="FFFFFF"/>
        <w:autoSpaceDE w:val="0"/>
        <w:autoSpaceDN w:val="0"/>
        <w:adjustRightInd w:val="0"/>
        <w:spacing w:after="0" w:line="264" w:lineRule="auto"/>
        <w:ind w:firstLine="360"/>
        <w:jc w:val="both"/>
        <w:rPr>
          <w:rFonts w:ascii="Times New Roman" w:hAnsi="Times New Roman" w:cs="Times New Roman"/>
          <w:color w:val="000000"/>
          <w:sz w:val="28"/>
          <w:szCs w:val="28"/>
          <w:lang w:eastAsia="bg-BG"/>
        </w:rPr>
      </w:pPr>
      <w:r w:rsidRPr="00550151">
        <w:rPr>
          <w:rFonts w:ascii="Times New Roman" w:hAnsi="Times New Roman" w:cs="Times New Roman"/>
          <w:color w:val="000000"/>
          <w:sz w:val="28"/>
          <w:szCs w:val="28"/>
          <w:lang w:eastAsia="bg-BG"/>
        </w:rPr>
        <w:t xml:space="preserve">Имота, предмет на инвестиционното предложение се намира в </w:t>
      </w:r>
      <w:r w:rsidR="0089318A">
        <w:rPr>
          <w:rFonts w:ascii="Times New Roman" w:hAnsi="Times New Roman" w:cs="Times New Roman"/>
          <w:color w:val="000000"/>
          <w:sz w:val="28"/>
          <w:szCs w:val="28"/>
          <w:lang w:eastAsia="bg-BG"/>
        </w:rPr>
        <w:t xml:space="preserve">южната част на </w:t>
      </w:r>
      <w:r w:rsidRPr="00550151">
        <w:rPr>
          <w:rFonts w:ascii="Times New Roman" w:hAnsi="Times New Roman" w:cs="Times New Roman"/>
          <w:color w:val="000000"/>
          <w:sz w:val="28"/>
          <w:szCs w:val="28"/>
          <w:lang w:eastAsia="bg-BG"/>
        </w:rPr>
        <w:t>Горнотракийската низина и не засяга крайбрежни зони и морска среда.</w:t>
      </w:r>
    </w:p>
    <w:p w14:paraId="31ECBB3A" w14:textId="77777777" w:rsidR="00AC1749" w:rsidRDefault="00AC1749" w:rsidP="00AC1749">
      <w:pPr>
        <w:shd w:val="clear" w:color="auto" w:fill="FFFFFF"/>
        <w:autoSpaceDE w:val="0"/>
        <w:autoSpaceDN w:val="0"/>
        <w:adjustRightInd w:val="0"/>
        <w:spacing w:after="0" w:line="264" w:lineRule="auto"/>
        <w:jc w:val="both"/>
        <w:rPr>
          <w:rFonts w:ascii="Times New Roman" w:hAnsi="Times New Roman" w:cs="Times New Roman"/>
          <w:b/>
          <w:bCs/>
          <w:color w:val="000000"/>
          <w:sz w:val="28"/>
          <w:szCs w:val="28"/>
          <w:u w:val="single"/>
          <w:lang w:eastAsia="bg-BG"/>
        </w:rPr>
      </w:pPr>
    </w:p>
    <w:p w14:paraId="19543649" w14:textId="7B637782" w:rsidR="00CE7B04" w:rsidRPr="00550151" w:rsidRDefault="00CE7B04" w:rsidP="00F81C91">
      <w:pPr>
        <w:numPr>
          <w:ilvl w:val="0"/>
          <w:numId w:val="6"/>
        </w:numPr>
        <w:shd w:val="clear" w:color="auto" w:fill="FFFFFF"/>
        <w:autoSpaceDE w:val="0"/>
        <w:autoSpaceDN w:val="0"/>
        <w:adjustRightInd w:val="0"/>
        <w:spacing w:after="0" w:line="264" w:lineRule="auto"/>
        <w:ind w:left="0" w:firstLine="360"/>
        <w:jc w:val="both"/>
        <w:rPr>
          <w:rFonts w:ascii="Times New Roman" w:hAnsi="Times New Roman" w:cs="Times New Roman"/>
          <w:b/>
          <w:bCs/>
          <w:color w:val="000000"/>
          <w:sz w:val="28"/>
          <w:szCs w:val="28"/>
          <w:u w:val="single"/>
          <w:lang w:eastAsia="bg-BG"/>
        </w:rPr>
      </w:pPr>
      <w:r w:rsidRPr="00550151">
        <w:rPr>
          <w:rFonts w:ascii="Times New Roman" w:hAnsi="Times New Roman" w:cs="Times New Roman"/>
          <w:b/>
          <w:bCs/>
          <w:color w:val="000000"/>
          <w:sz w:val="28"/>
          <w:szCs w:val="28"/>
          <w:u w:val="single"/>
          <w:lang w:eastAsia="bg-BG"/>
        </w:rPr>
        <w:t>планински и горски райони</w:t>
      </w:r>
    </w:p>
    <w:p w14:paraId="4EB35015" w14:textId="77777777" w:rsidR="00CE7B04" w:rsidRPr="00550151" w:rsidRDefault="00CE7B04" w:rsidP="00F81C91">
      <w:pPr>
        <w:shd w:val="clear" w:color="auto" w:fill="FFFFFF"/>
        <w:autoSpaceDE w:val="0"/>
        <w:autoSpaceDN w:val="0"/>
        <w:adjustRightInd w:val="0"/>
        <w:spacing w:after="0" w:line="264" w:lineRule="auto"/>
        <w:ind w:firstLine="360"/>
        <w:jc w:val="both"/>
        <w:rPr>
          <w:rFonts w:ascii="Times New Roman" w:hAnsi="Times New Roman" w:cs="Times New Roman"/>
          <w:color w:val="000000"/>
          <w:sz w:val="28"/>
          <w:szCs w:val="28"/>
          <w:lang w:eastAsia="bg-BG"/>
        </w:rPr>
      </w:pPr>
      <w:r w:rsidRPr="00550151">
        <w:rPr>
          <w:rFonts w:ascii="Times New Roman" w:hAnsi="Times New Roman" w:cs="Times New Roman"/>
          <w:color w:val="000000"/>
          <w:sz w:val="28"/>
          <w:szCs w:val="28"/>
          <w:lang w:eastAsia="bg-BG"/>
        </w:rPr>
        <w:t>Имота в който се предвижда да се реализира инвестиционното предложение се намира в равнинен район. В съседните имоти в границите им липсва дървесна растителност, представляваща гора по смисъла на Закона за горите и не засяга планински и гористи местности.</w:t>
      </w:r>
    </w:p>
    <w:p w14:paraId="50140CFF" w14:textId="77777777" w:rsidR="00CE7B04" w:rsidRPr="00550151" w:rsidRDefault="00CE7B04" w:rsidP="00F81C91">
      <w:pPr>
        <w:numPr>
          <w:ilvl w:val="0"/>
          <w:numId w:val="6"/>
        </w:numPr>
        <w:shd w:val="clear" w:color="auto" w:fill="FFFFFF"/>
        <w:autoSpaceDE w:val="0"/>
        <w:autoSpaceDN w:val="0"/>
        <w:adjustRightInd w:val="0"/>
        <w:spacing w:after="0" w:line="264" w:lineRule="auto"/>
        <w:ind w:left="0" w:firstLine="360"/>
        <w:jc w:val="both"/>
        <w:rPr>
          <w:rFonts w:ascii="Times New Roman" w:hAnsi="Times New Roman" w:cs="Times New Roman"/>
          <w:b/>
          <w:bCs/>
          <w:color w:val="000000"/>
          <w:sz w:val="28"/>
          <w:szCs w:val="28"/>
          <w:u w:val="single"/>
          <w:lang w:eastAsia="bg-BG"/>
        </w:rPr>
      </w:pPr>
      <w:r w:rsidRPr="00550151">
        <w:rPr>
          <w:rFonts w:ascii="Times New Roman" w:hAnsi="Times New Roman" w:cs="Times New Roman"/>
          <w:b/>
          <w:bCs/>
          <w:color w:val="000000"/>
          <w:sz w:val="28"/>
          <w:szCs w:val="28"/>
          <w:u w:val="single"/>
          <w:lang w:eastAsia="bg-BG"/>
        </w:rPr>
        <w:t>защитени със закон територии</w:t>
      </w:r>
    </w:p>
    <w:p w14:paraId="2C436489" w14:textId="77777777" w:rsidR="00CE7B04" w:rsidRPr="00550151" w:rsidRDefault="00CE7B04" w:rsidP="00F81C91">
      <w:pPr>
        <w:shd w:val="clear" w:color="auto" w:fill="FFFFFF"/>
        <w:autoSpaceDE w:val="0"/>
        <w:autoSpaceDN w:val="0"/>
        <w:adjustRightInd w:val="0"/>
        <w:spacing w:after="0" w:line="264" w:lineRule="auto"/>
        <w:ind w:firstLine="360"/>
        <w:jc w:val="both"/>
        <w:rPr>
          <w:rFonts w:ascii="Times New Roman" w:hAnsi="Times New Roman" w:cs="Times New Roman"/>
          <w:color w:val="000000"/>
          <w:sz w:val="28"/>
          <w:szCs w:val="28"/>
          <w:lang w:eastAsia="bg-BG"/>
        </w:rPr>
      </w:pPr>
      <w:r w:rsidRPr="00550151">
        <w:rPr>
          <w:rFonts w:ascii="Times New Roman" w:hAnsi="Times New Roman" w:cs="Times New Roman"/>
          <w:color w:val="000000"/>
          <w:sz w:val="28"/>
          <w:szCs w:val="28"/>
          <w:lang w:eastAsia="bg-BG"/>
        </w:rPr>
        <w:t xml:space="preserve">Имота, предмет на инвестиционното предложение не попадат в границите на защитени територии по смисъла на Закона за защитените територии, или в други защитени със закон територии.  </w:t>
      </w:r>
    </w:p>
    <w:p w14:paraId="3074A3B4" w14:textId="77777777" w:rsidR="00CE7B04" w:rsidRPr="00550151" w:rsidRDefault="00CE7B04" w:rsidP="00F81C91">
      <w:pPr>
        <w:numPr>
          <w:ilvl w:val="0"/>
          <w:numId w:val="6"/>
        </w:numPr>
        <w:shd w:val="clear" w:color="auto" w:fill="FFFFFF"/>
        <w:autoSpaceDE w:val="0"/>
        <w:autoSpaceDN w:val="0"/>
        <w:adjustRightInd w:val="0"/>
        <w:spacing w:after="0" w:line="264" w:lineRule="auto"/>
        <w:ind w:left="0" w:firstLine="360"/>
        <w:jc w:val="both"/>
        <w:rPr>
          <w:rFonts w:ascii="Times New Roman" w:hAnsi="Times New Roman" w:cs="Times New Roman"/>
          <w:b/>
          <w:bCs/>
          <w:color w:val="000000"/>
          <w:sz w:val="28"/>
          <w:szCs w:val="28"/>
          <w:u w:val="single"/>
          <w:lang w:eastAsia="bg-BG"/>
        </w:rPr>
      </w:pPr>
      <w:r w:rsidRPr="00550151">
        <w:rPr>
          <w:rFonts w:ascii="Times New Roman" w:hAnsi="Times New Roman" w:cs="Times New Roman"/>
          <w:b/>
          <w:bCs/>
          <w:color w:val="000000"/>
          <w:sz w:val="28"/>
          <w:szCs w:val="28"/>
          <w:u w:val="single"/>
          <w:lang w:eastAsia="bg-BG"/>
        </w:rPr>
        <w:t>засегнати елементи от Националната екологична мрежа</w:t>
      </w:r>
    </w:p>
    <w:p w14:paraId="13DDCD80" w14:textId="7EC33261" w:rsidR="00AC1749" w:rsidRPr="00AC1749" w:rsidRDefault="00CE7B04" w:rsidP="00AC1749">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550151">
        <w:rPr>
          <w:rFonts w:ascii="Times New Roman" w:hAnsi="Times New Roman" w:cs="Times New Roman"/>
          <w:color w:val="000000"/>
          <w:sz w:val="28"/>
          <w:szCs w:val="28"/>
          <w:lang w:eastAsia="bg-BG"/>
        </w:rPr>
        <w:t xml:space="preserve">Съгласно т. ІІ от Писмото на РИОСВ с № </w:t>
      </w:r>
      <w:r w:rsidR="00AC1749" w:rsidRPr="00AC1749">
        <w:rPr>
          <w:rFonts w:ascii="Times New Roman" w:hAnsi="Times New Roman" w:cs="Times New Roman"/>
          <w:sz w:val="28"/>
          <w:szCs w:val="28"/>
        </w:rPr>
        <w:t xml:space="preserve">ОВОС – 1592 - 4 от 20.08.2021г, най-близката защитена зона от Европейската екологична мрежа „НАТУРА 2000“, до която се намира имотите е </w:t>
      </w:r>
    </w:p>
    <w:p w14:paraId="05B8F242" w14:textId="3F215F9F" w:rsidR="0089318A" w:rsidRDefault="0089318A" w:rsidP="0089318A">
      <w:pPr>
        <w:shd w:val="clear" w:color="auto" w:fill="FFFFFF"/>
        <w:autoSpaceDE w:val="0"/>
        <w:autoSpaceDN w:val="0"/>
        <w:adjustRightInd w:val="0"/>
        <w:spacing w:after="0" w:line="264" w:lineRule="auto"/>
        <w:ind w:firstLine="360"/>
        <w:jc w:val="both"/>
      </w:pPr>
    </w:p>
    <w:p w14:paraId="2332747E" w14:textId="77777777" w:rsidR="0089318A" w:rsidRDefault="0089318A" w:rsidP="0089318A">
      <w:pPr>
        <w:shd w:val="clear" w:color="auto" w:fill="FFFFFF"/>
        <w:autoSpaceDE w:val="0"/>
        <w:autoSpaceDN w:val="0"/>
        <w:adjustRightInd w:val="0"/>
        <w:spacing w:after="0" w:line="264" w:lineRule="auto"/>
        <w:ind w:firstLine="360"/>
        <w:jc w:val="both"/>
      </w:pPr>
    </w:p>
    <w:p w14:paraId="61ABC72F" w14:textId="77777777" w:rsidR="0089318A" w:rsidRDefault="0089318A" w:rsidP="0089318A">
      <w:pPr>
        <w:shd w:val="clear" w:color="auto" w:fill="FFFFFF"/>
        <w:autoSpaceDE w:val="0"/>
        <w:autoSpaceDN w:val="0"/>
        <w:adjustRightInd w:val="0"/>
        <w:spacing w:after="0" w:line="264" w:lineRule="auto"/>
        <w:ind w:firstLine="360"/>
        <w:jc w:val="center"/>
        <w:rPr>
          <w:rFonts w:ascii="Times New Roman" w:hAnsi="Times New Roman" w:cs="Times New Roman"/>
          <w:b/>
          <w:color w:val="000000"/>
          <w:sz w:val="28"/>
          <w:szCs w:val="28"/>
          <w:lang w:eastAsia="bg-BG"/>
        </w:rPr>
      </w:pPr>
      <w:r w:rsidRPr="0089318A">
        <w:rPr>
          <w:rFonts w:ascii="Times New Roman" w:hAnsi="Times New Roman" w:cs="Times New Roman"/>
          <w:color w:val="000000"/>
          <w:sz w:val="28"/>
          <w:szCs w:val="28"/>
          <w:lang w:eastAsia="bg-BG"/>
        </w:rPr>
        <w:t>З</w:t>
      </w:r>
      <w:r w:rsidRPr="0089318A">
        <w:rPr>
          <w:rFonts w:ascii="Times New Roman" w:hAnsi="Times New Roman" w:cs="Times New Roman"/>
          <w:b/>
          <w:color w:val="000000"/>
          <w:sz w:val="28"/>
          <w:szCs w:val="28"/>
          <w:lang w:eastAsia="bg-BG"/>
        </w:rPr>
        <w:t xml:space="preserve">АЩИТЕНА ЗОНА „БРЕСТОВИЦА" С КОД ВG 0001033 </w:t>
      </w:r>
      <w:r w:rsidR="00CE7B04" w:rsidRPr="0089318A">
        <w:rPr>
          <w:rFonts w:ascii="Times New Roman" w:hAnsi="Times New Roman" w:cs="Times New Roman"/>
          <w:b/>
          <w:color w:val="000000"/>
          <w:sz w:val="28"/>
          <w:szCs w:val="28"/>
          <w:lang w:eastAsia="bg-BG"/>
        </w:rPr>
        <w:t>.</w:t>
      </w:r>
    </w:p>
    <w:p w14:paraId="160545DF" w14:textId="77777777" w:rsidR="0089318A" w:rsidRPr="000278C8" w:rsidRDefault="0089318A" w:rsidP="0089318A">
      <w:pPr>
        <w:widowControl w:val="0"/>
        <w:tabs>
          <w:tab w:val="left" w:pos="90"/>
        </w:tabs>
        <w:autoSpaceDE w:val="0"/>
        <w:autoSpaceDN w:val="0"/>
        <w:adjustRightInd w:val="0"/>
        <w:spacing w:before="71" w:after="0" w:line="240" w:lineRule="auto"/>
        <w:rPr>
          <w:rFonts w:ascii="Times New Roman" w:eastAsia="Times New Roman" w:hAnsi="Times New Roman" w:cs="Times New Roman"/>
          <w:b/>
          <w:bCs/>
          <w:i/>
          <w:iCs/>
          <w:color w:val="000000"/>
          <w:sz w:val="25"/>
          <w:szCs w:val="25"/>
          <w:lang w:val="ru-RU"/>
        </w:rPr>
      </w:pPr>
      <w:r w:rsidRPr="000278C8">
        <w:rPr>
          <w:rFonts w:ascii="Times New Roman" w:eastAsia="Times New Roman" w:hAnsi="Times New Roman" w:cs="Times New Roman"/>
          <w:b/>
          <w:bCs/>
          <w:i/>
          <w:iCs/>
          <w:color w:val="000000"/>
          <w:sz w:val="20"/>
          <w:szCs w:val="20"/>
          <w:lang w:val="ru-RU"/>
        </w:rPr>
        <w:t>МЕСТОПОЛОЖЕНИЕ НА ЦЕНТЪРА НА ОБЕКТА</w:t>
      </w:r>
    </w:p>
    <w:p w14:paraId="63562FC9" w14:textId="77777777" w:rsidR="0089318A" w:rsidRPr="000278C8" w:rsidRDefault="0089318A" w:rsidP="0089318A">
      <w:pPr>
        <w:widowControl w:val="0"/>
        <w:tabs>
          <w:tab w:val="left" w:pos="90"/>
          <w:tab w:val="left" w:pos="3062"/>
        </w:tabs>
        <w:autoSpaceDE w:val="0"/>
        <w:autoSpaceDN w:val="0"/>
        <w:adjustRightInd w:val="0"/>
        <w:spacing w:after="0" w:line="240" w:lineRule="auto"/>
        <w:rPr>
          <w:rFonts w:ascii="Times New Roman" w:eastAsia="Times New Roman" w:hAnsi="Times New Roman" w:cs="Times New Roman"/>
          <w:i/>
          <w:iCs/>
          <w:color w:val="000000"/>
          <w:sz w:val="25"/>
          <w:szCs w:val="25"/>
          <w:lang w:val="ru-RU"/>
        </w:rPr>
      </w:pPr>
      <w:r w:rsidRPr="000278C8">
        <w:rPr>
          <w:rFonts w:ascii="Times New Roman" w:eastAsia="Times New Roman" w:hAnsi="Times New Roman" w:cs="Times New Roman"/>
          <w:i/>
          <w:iCs/>
          <w:color w:val="000000"/>
          <w:sz w:val="20"/>
          <w:szCs w:val="20"/>
          <w:lang w:val="ru-RU"/>
        </w:rPr>
        <w:t>ГЕОГРАФСКА  ДЪЛЖИНА</w:t>
      </w:r>
      <w:r w:rsidRPr="000278C8">
        <w:rPr>
          <w:rFonts w:ascii="Arial" w:eastAsia="Times New Roman" w:hAnsi="Arial" w:cs="Arial"/>
          <w:sz w:val="24"/>
          <w:szCs w:val="24"/>
          <w:lang w:val="ru-RU"/>
        </w:rPr>
        <w:tab/>
      </w:r>
      <w:r w:rsidRPr="000278C8">
        <w:rPr>
          <w:rFonts w:ascii="Times New Roman" w:eastAsia="Times New Roman" w:hAnsi="Times New Roman" w:cs="Times New Roman"/>
          <w:i/>
          <w:iCs/>
          <w:color w:val="000000"/>
          <w:sz w:val="20"/>
          <w:szCs w:val="20"/>
          <w:lang w:val="ru-RU"/>
        </w:rPr>
        <w:t>ГЕОГРАФСКА  ШИРИНА</w:t>
      </w:r>
    </w:p>
    <w:p w14:paraId="7C741F90" w14:textId="77777777" w:rsidR="0089318A" w:rsidRPr="000278C8" w:rsidRDefault="0089318A" w:rsidP="0089318A">
      <w:pPr>
        <w:widowControl w:val="0"/>
        <w:tabs>
          <w:tab w:val="left" w:pos="90"/>
          <w:tab w:val="left" w:pos="285"/>
          <w:tab w:val="left" w:pos="570"/>
          <w:tab w:val="left" w:pos="735"/>
          <w:tab w:val="left" w:pos="1020"/>
          <w:tab w:val="left" w:pos="1140"/>
          <w:tab w:val="left" w:pos="1590"/>
          <w:tab w:val="left" w:pos="3066"/>
          <w:tab w:val="left" w:pos="3351"/>
          <w:tab w:val="left" w:pos="3636"/>
          <w:tab w:val="left" w:pos="3801"/>
          <w:tab w:val="left" w:pos="4086"/>
          <w:tab w:val="left" w:pos="4206"/>
          <w:tab w:val="left" w:pos="4590"/>
        </w:tabs>
        <w:autoSpaceDE w:val="0"/>
        <w:autoSpaceDN w:val="0"/>
        <w:adjustRightInd w:val="0"/>
        <w:spacing w:after="0" w:line="240" w:lineRule="auto"/>
        <w:rPr>
          <w:rFonts w:ascii="Arial" w:eastAsia="Times New Roman" w:hAnsi="Arial" w:cs="Arial"/>
          <w:color w:val="000000"/>
          <w:sz w:val="38"/>
          <w:szCs w:val="38"/>
          <w:lang w:val="ru-RU"/>
        </w:rPr>
      </w:pPr>
      <w:r w:rsidRPr="0089318A">
        <w:rPr>
          <w:rFonts w:ascii="Times New Roman" w:eastAsia="Times New Roman" w:hAnsi="Times New Roman" w:cs="Times New Roman"/>
          <w:color w:val="000000"/>
          <w:sz w:val="20"/>
          <w:szCs w:val="20"/>
          <w:lang w:val="en-US"/>
        </w:rPr>
        <w:t>E</w:t>
      </w:r>
      <w:r w:rsidRPr="000278C8">
        <w:rPr>
          <w:rFonts w:ascii="Arial" w:eastAsia="Times New Roman" w:hAnsi="Arial" w:cs="Arial"/>
          <w:sz w:val="24"/>
          <w:szCs w:val="24"/>
          <w:lang w:val="ru-RU"/>
        </w:rPr>
        <w:tab/>
      </w:r>
      <w:r w:rsidRPr="000278C8">
        <w:rPr>
          <w:rFonts w:ascii="Times New Roman" w:eastAsia="Times New Roman" w:hAnsi="Times New Roman" w:cs="Times New Roman"/>
          <w:color w:val="000000"/>
          <w:sz w:val="20"/>
          <w:szCs w:val="20"/>
          <w:lang w:val="ru-RU"/>
        </w:rPr>
        <w:t>24</w:t>
      </w:r>
      <w:r w:rsidRPr="000278C8">
        <w:rPr>
          <w:rFonts w:ascii="Arial" w:eastAsia="Times New Roman" w:hAnsi="Arial" w:cs="Arial"/>
          <w:sz w:val="24"/>
          <w:szCs w:val="24"/>
          <w:lang w:val="ru-RU"/>
        </w:rPr>
        <w:tab/>
      </w:r>
      <w:r w:rsidRPr="000278C8">
        <w:rPr>
          <w:rFonts w:ascii="Arial" w:eastAsia="Times New Roman" w:hAnsi="Arial" w:cs="Arial"/>
          <w:color w:val="000000"/>
          <w:sz w:val="24"/>
          <w:szCs w:val="24"/>
          <w:lang w:val="ru-RU"/>
        </w:rPr>
        <w:t>◦</w:t>
      </w:r>
      <w:r w:rsidRPr="000278C8">
        <w:rPr>
          <w:rFonts w:ascii="Arial" w:eastAsia="Times New Roman" w:hAnsi="Arial" w:cs="Arial"/>
          <w:sz w:val="24"/>
          <w:szCs w:val="24"/>
          <w:lang w:val="ru-RU"/>
        </w:rPr>
        <w:tab/>
      </w:r>
      <w:r w:rsidRPr="000278C8">
        <w:rPr>
          <w:rFonts w:ascii="Times New Roman" w:eastAsia="Times New Roman" w:hAnsi="Times New Roman" w:cs="Times New Roman"/>
          <w:color w:val="000000"/>
          <w:sz w:val="20"/>
          <w:szCs w:val="20"/>
          <w:lang w:val="ru-RU"/>
        </w:rPr>
        <w:t>3</w:t>
      </w:r>
      <w:r w:rsidRPr="000278C8">
        <w:rPr>
          <w:rFonts w:ascii="Arial" w:eastAsia="Times New Roman" w:hAnsi="Arial" w:cs="Arial"/>
          <w:sz w:val="24"/>
          <w:szCs w:val="24"/>
          <w:lang w:val="ru-RU"/>
        </w:rPr>
        <w:tab/>
      </w:r>
      <w:r w:rsidRPr="000278C8">
        <w:rPr>
          <w:rFonts w:ascii="Arial" w:eastAsia="Times New Roman" w:hAnsi="Arial" w:cs="Arial"/>
          <w:color w:val="000000"/>
          <w:sz w:val="24"/>
          <w:szCs w:val="24"/>
          <w:lang w:val="ru-RU"/>
        </w:rPr>
        <w:t>'</w:t>
      </w:r>
      <w:r w:rsidRPr="000278C8">
        <w:rPr>
          <w:rFonts w:ascii="Arial" w:eastAsia="Times New Roman" w:hAnsi="Arial" w:cs="Arial"/>
          <w:sz w:val="24"/>
          <w:szCs w:val="24"/>
          <w:lang w:val="ru-RU"/>
        </w:rPr>
        <w:tab/>
      </w:r>
      <w:r w:rsidRPr="000278C8">
        <w:rPr>
          <w:rFonts w:ascii="Times New Roman" w:eastAsia="Times New Roman" w:hAnsi="Times New Roman" w:cs="Times New Roman"/>
          <w:color w:val="000000"/>
          <w:sz w:val="20"/>
          <w:szCs w:val="20"/>
          <w:lang w:val="ru-RU"/>
        </w:rPr>
        <w:t>42</w:t>
      </w:r>
      <w:r w:rsidRPr="000278C8">
        <w:rPr>
          <w:rFonts w:ascii="Arial" w:eastAsia="Times New Roman" w:hAnsi="Arial" w:cs="Arial"/>
          <w:sz w:val="24"/>
          <w:szCs w:val="24"/>
          <w:lang w:val="ru-RU"/>
        </w:rPr>
        <w:tab/>
      </w:r>
      <w:r w:rsidRPr="000278C8">
        <w:rPr>
          <w:rFonts w:ascii="Arial" w:eastAsia="Times New Roman" w:hAnsi="Arial" w:cs="Arial"/>
          <w:color w:val="000000"/>
          <w:sz w:val="24"/>
          <w:szCs w:val="24"/>
          <w:lang w:val="ru-RU"/>
        </w:rPr>
        <w:t>"</w:t>
      </w:r>
      <w:r w:rsidRPr="000278C8">
        <w:rPr>
          <w:rFonts w:ascii="Arial" w:eastAsia="Times New Roman" w:hAnsi="Arial" w:cs="Arial"/>
          <w:sz w:val="24"/>
          <w:szCs w:val="24"/>
          <w:lang w:val="ru-RU"/>
        </w:rPr>
        <w:tab/>
      </w:r>
      <w:r w:rsidRPr="0089318A">
        <w:rPr>
          <w:rFonts w:ascii="Times New Roman" w:eastAsia="Times New Roman" w:hAnsi="Times New Roman" w:cs="Times New Roman"/>
          <w:color w:val="000000"/>
          <w:sz w:val="20"/>
          <w:szCs w:val="20"/>
          <w:lang w:val="en-US"/>
        </w:rPr>
        <w:t>N</w:t>
      </w:r>
      <w:r w:rsidRPr="000278C8">
        <w:rPr>
          <w:rFonts w:ascii="Arial" w:eastAsia="Times New Roman" w:hAnsi="Arial" w:cs="Arial"/>
          <w:sz w:val="24"/>
          <w:szCs w:val="24"/>
          <w:lang w:val="ru-RU"/>
        </w:rPr>
        <w:tab/>
      </w:r>
      <w:r w:rsidRPr="000278C8">
        <w:rPr>
          <w:rFonts w:ascii="Times New Roman" w:eastAsia="Times New Roman" w:hAnsi="Times New Roman" w:cs="Times New Roman"/>
          <w:color w:val="000000"/>
          <w:sz w:val="20"/>
          <w:szCs w:val="20"/>
          <w:lang w:val="ru-RU"/>
        </w:rPr>
        <w:t>42</w:t>
      </w:r>
      <w:r w:rsidRPr="000278C8">
        <w:rPr>
          <w:rFonts w:ascii="Arial" w:eastAsia="Times New Roman" w:hAnsi="Arial" w:cs="Arial"/>
          <w:sz w:val="24"/>
          <w:szCs w:val="24"/>
          <w:lang w:val="ru-RU"/>
        </w:rPr>
        <w:tab/>
      </w:r>
      <w:r w:rsidRPr="000278C8">
        <w:rPr>
          <w:rFonts w:ascii="Arial" w:eastAsia="Times New Roman" w:hAnsi="Arial" w:cs="Arial"/>
          <w:color w:val="000000"/>
          <w:sz w:val="24"/>
          <w:szCs w:val="24"/>
          <w:lang w:val="ru-RU"/>
        </w:rPr>
        <w:t>◦</w:t>
      </w:r>
      <w:r w:rsidRPr="000278C8">
        <w:rPr>
          <w:rFonts w:ascii="Arial" w:eastAsia="Times New Roman" w:hAnsi="Arial" w:cs="Arial"/>
          <w:sz w:val="24"/>
          <w:szCs w:val="24"/>
          <w:lang w:val="ru-RU"/>
        </w:rPr>
        <w:tab/>
      </w:r>
      <w:r w:rsidRPr="000278C8">
        <w:rPr>
          <w:rFonts w:ascii="Times New Roman" w:eastAsia="Times New Roman" w:hAnsi="Times New Roman" w:cs="Times New Roman"/>
          <w:color w:val="000000"/>
          <w:sz w:val="20"/>
          <w:szCs w:val="20"/>
          <w:lang w:val="ru-RU"/>
        </w:rPr>
        <w:t>3</w:t>
      </w:r>
      <w:r w:rsidRPr="000278C8">
        <w:rPr>
          <w:rFonts w:ascii="Arial" w:eastAsia="Times New Roman" w:hAnsi="Arial" w:cs="Arial"/>
          <w:sz w:val="24"/>
          <w:szCs w:val="24"/>
          <w:lang w:val="ru-RU"/>
        </w:rPr>
        <w:tab/>
      </w:r>
      <w:r w:rsidRPr="000278C8">
        <w:rPr>
          <w:rFonts w:ascii="Arial" w:eastAsia="Times New Roman" w:hAnsi="Arial" w:cs="Arial"/>
          <w:color w:val="000000"/>
          <w:sz w:val="24"/>
          <w:szCs w:val="24"/>
          <w:lang w:val="ru-RU"/>
        </w:rPr>
        <w:t>'</w:t>
      </w:r>
      <w:r w:rsidRPr="000278C8">
        <w:rPr>
          <w:rFonts w:ascii="Arial" w:eastAsia="Times New Roman" w:hAnsi="Arial" w:cs="Arial"/>
          <w:sz w:val="24"/>
          <w:szCs w:val="24"/>
          <w:lang w:val="ru-RU"/>
        </w:rPr>
        <w:tab/>
      </w:r>
      <w:r w:rsidRPr="000278C8">
        <w:rPr>
          <w:rFonts w:ascii="Times New Roman" w:eastAsia="Times New Roman" w:hAnsi="Times New Roman" w:cs="Times New Roman"/>
          <w:color w:val="000000"/>
          <w:sz w:val="20"/>
          <w:szCs w:val="20"/>
          <w:lang w:val="ru-RU"/>
        </w:rPr>
        <w:t>32</w:t>
      </w:r>
      <w:r w:rsidRPr="000278C8">
        <w:rPr>
          <w:rFonts w:ascii="Arial" w:eastAsia="Times New Roman" w:hAnsi="Arial" w:cs="Arial"/>
          <w:sz w:val="24"/>
          <w:szCs w:val="24"/>
          <w:lang w:val="ru-RU"/>
        </w:rPr>
        <w:tab/>
      </w:r>
      <w:r w:rsidRPr="000278C8">
        <w:rPr>
          <w:rFonts w:ascii="Arial" w:eastAsia="Times New Roman" w:hAnsi="Arial" w:cs="Arial"/>
          <w:color w:val="000000"/>
          <w:sz w:val="24"/>
          <w:szCs w:val="24"/>
          <w:lang w:val="ru-RU"/>
        </w:rPr>
        <w:t>"</w:t>
      </w:r>
    </w:p>
    <w:p w14:paraId="0DEBC696" w14:textId="77777777" w:rsidR="0089318A" w:rsidRPr="00C94863" w:rsidRDefault="0089318A" w:rsidP="0089318A">
      <w:pPr>
        <w:widowControl w:val="0"/>
        <w:tabs>
          <w:tab w:val="left" w:pos="90"/>
          <w:tab w:val="left" w:pos="2832"/>
        </w:tabs>
        <w:autoSpaceDE w:val="0"/>
        <w:autoSpaceDN w:val="0"/>
        <w:adjustRightInd w:val="0"/>
        <w:spacing w:before="59" w:after="0" w:line="240" w:lineRule="auto"/>
        <w:rPr>
          <w:rFonts w:ascii="Times New Roman" w:eastAsia="Times New Roman" w:hAnsi="Times New Roman" w:cs="Times New Roman"/>
          <w:b/>
          <w:bCs/>
          <w:i/>
          <w:iCs/>
          <w:color w:val="000000"/>
          <w:sz w:val="25"/>
          <w:szCs w:val="25"/>
          <w:lang w:val="ru-RU"/>
        </w:rPr>
      </w:pPr>
      <w:r w:rsidRPr="000278C8">
        <w:rPr>
          <w:rFonts w:ascii="Times New Roman" w:eastAsia="Times New Roman" w:hAnsi="Times New Roman" w:cs="Times New Roman"/>
          <w:b/>
          <w:bCs/>
          <w:i/>
          <w:iCs/>
          <w:color w:val="000000"/>
          <w:sz w:val="20"/>
          <w:szCs w:val="20"/>
          <w:lang w:val="ru-RU"/>
        </w:rPr>
        <w:t>2.2. ПЛОЩ (дка)</w:t>
      </w:r>
      <w:r w:rsidRPr="000278C8">
        <w:rPr>
          <w:rFonts w:ascii="Arial" w:eastAsia="Times New Roman" w:hAnsi="Arial" w:cs="Arial"/>
          <w:sz w:val="24"/>
          <w:szCs w:val="24"/>
          <w:lang w:val="ru-RU"/>
        </w:rPr>
        <w:tab/>
      </w:r>
      <w:r w:rsidRPr="000278C8">
        <w:rPr>
          <w:rFonts w:ascii="Times New Roman" w:eastAsia="Times New Roman" w:hAnsi="Times New Roman" w:cs="Times New Roman"/>
          <w:b/>
          <w:bCs/>
          <w:i/>
          <w:iCs/>
          <w:color w:val="000000"/>
          <w:sz w:val="20"/>
          <w:szCs w:val="20"/>
          <w:lang w:val="ru-RU"/>
        </w:rPr>
        <w:t xml:space="preserve">2.3. </w:t>
      </w:r>
      <w:r w:rsidRPr="00C94863">
        <w:rPr>
          <w:rFonts w:ascii="Times New Roman" w:eastAsia="Times New Roman" w:hAnsi="Times New Roman" w:cs="Times New Roman"/>
          <w:b/>
          <w:bCs/>
          <w:i/>
          <w:iCs/>
          <w:color w:val="000000"/>
          <w:sz w:val="20"/>
          <w:szCs w:val="20"/>
          <w:lang w:val="ru-RU"/>
        </w:rPr>
        <w:t>ДЪЛЖИНА НА ОБЕКТА (км)</w:t>
      </w:r>
    </w:p>
    <w:p w14:paraId="292E11EE" w14:textId="77777777" w:rsidR="0089318A" w:rsidRPr="000278C8" w:rsidRDefault="0089318A" w:rsidP="0089318A">
      <w:pPr>
        <w:widowControl w:val="0"/>
        <w:tabs>
          <w:tab w:val="left" w:pos="90"/>
        </w:tabs>
        <w:autoSpaceDE w:val="0"/>
        <w:autoSpaceDN w:val="0"/>
        <w:adjustRightInd w:val="0"/>
        <w:spacing w:after="0" w:line="240" w:lineRule="auto"/>
        <w:rPr>
          <w:rFonts w:ascii="Times New Roman" w:eastAsia="Times New Roman" w:hAnsi="Times New Roman" w:cs="Times New Roman"/>
          <w:color w:val="000000"/>
          <w:sz w:val="25"/>
          <w:szCs w:val="25"/>
          <w:lang w:val="ru-RU"/>
        </w:rPr>
      </w:pPr>
      <w:r w:rsidRPr="000278C8">
        <w:rPr>
          <w:rFonts w:ascii="Times New Roman" w:eastAsia="Times New Roman" w:hAnsi="Times New Roman" w:cs="Times New Roman"/>
          <w:color w:val="000000"/>
          <w:sz w:val="20"/>
          <w:szCs w:val="20"/>
          <w:lang w:val="ru-RU"/>
        </w:rPr>
        <w:lastRenderedPageBreak/>
        <w:t>26,705.80</w:t>
      </w:r>
    </w:p>
    <w:p w14:paraId="67729C18" w14:textId="77777777" w:rsidR="0089318A" w:rsidRPr="000278C8" w:rsidRDefault="0089318A" w:rsidP="0089318A">
      <w:pPr>
        <w:widowControl w:val="0"/>
        <w:tabs>
          <w:tab w:val="left" w:pos="90"/>
        </w:tabs>
        <w:autoSpaceDE w:val="0"/>
        <w:autoSpaceDN w:val="0"/>
        <w:adjustRightInd w:val="0"/>
        <w:spacing w:before="66" w:after="0" w:line="240" w:lineRule="auto"/>
        <w:rPr>
          <w:rFonts w:ascii="Times New Roman" w:eastAsia="Times New Roman" w:hAnsi="Times New Roman" w:cs="Times New Roman"/>
          <w:b/>
          <w:bCs/>
          <w:i/>
          <w:iCs/>
          <w:color w:val="000000"/>
          <w:sz w:val="25"/>
          <w:szCs w:val="25"/>
          <w:lang w:val="ru-RU"/>
        </w:rPr>
      </w:pPr>
      <w:r w:rsidRPr="000278C8">
        <w:rPr>
          <w:rFonts w:ascii="Times New Roman" w:eastAsia="Times New Roman" w:hAnsi="Times New Roman" w:cs="Times New Roman"/>
          <w:b/>
          <w:bCs/>
          <w:i/>
          <w:iCs/>
          <w:color w:val="000000"/>
          <w:sz w:val="20"/>
          <w:szCs w:val="20"/>
          <w:lang w:val="ru-RU"/>
        </w:rPr>
        <w:t>2.4. НАДМОРСКА ВИСОЧИНА (м)</w:t>
      </w:r>
    </w:p>
    <w:p w14:paraId="32DB2D3F" w14:textId="77777777" w:rsidR="0089318A" w:rsidRPr="000278C8" w:rsidRDefault="0089318A" w:rsidP="0089318A">
      <w:pPr>
        <w:widowControl w:val="0"/>
        <w:tabs>
          <w:tab w:val="left" w:pos="90"/>
          <w:tab w:val="left" w:pos="2038"/>
          <w:tab w:val="left" w:pos="4091"/>
        </w:tabs>
        <w:autoSpaceDE w:val="0"/>
        <w:autoSpaceDN w:val="0"/>
        <w:adjustRightInd w:val="0"/>
        <w:spacing w:before="10" w:after="0" w:line="240" w:lineRule="auto"/>
        <w:rPr>
          <w:rFonts w:ascii="Times New Roman" w:eastAsia="Times New Roman" w:hAnsi="Times New Roman" w:cs="Times New Roman"/>
          <w:i/>
          <w:iCs/>
          <w:color w:val="000000"/>
          <w:sz w:val="25"/>
          <w:szCs w:val="25"/>
          <w:lang w:val="ru-RU"/>
        </w:rPr>
      </w:pPr>
      <w:r w:rsidRPr="000278C8">
        <w:rPr>
          <w:rFonts w:ascii="Times New Roman" w:eastAsia="Times New Roman" w:hAnsi="Times New Roman" w:cs="Times New Roman"/>
          <w:i/>
          <w:iCs/>
          <w:color w:val="000000"/>
          <w:sz w:val="20"/>
          <w:szCs w:val="20"/>
          <w:lang w:val="ru-RU"/>
        </w:rPr>
        <w:t>МИНИМАЛНА</w:t>
      </w:r>
      <w:r w:rsidRPr="000278C8">
        <w:rPr>
          <w:rFonts w:ascii="Arial" w:eastAsia="Times New Roman" w:hAnsi="Arial" w:cs="Arial"/>
          <w:sz w:val="24"/>
          <w:szCs w:val="24"/>
          <w:lang w:val="ru-RU"/>
        </w:rPr>
        <w:tab/>
      </w:r>
      <w:r w:rsidRPr="000278C8">
        <w:rPr>
          <w:rFonts w:ascii="Times New Roman" w:eastAsia="Times New Roman" w:hAnsi="Times New Roman" w:cs="Times New Roman"/>
          <w:i/>
          <w:iCs/>
          <w:color w:val="000000"/>
          <w:sz w:val="20"/>
          <w:szCs w:val="20"/>
          <w:lang w:val="ru-RU"/>
        </w:rPr>
        <w:t>МАКСИМАЛНА</w:t>
      </w:r>
      <w:r w:rsidRPr="000278C8">
        <w:rPr>
          <w:rFonts w:ascii="Arial" w:eastAsia="Times New Roman" w:hAnsi="Arial" w:cs="Arial"/>
          <w:sz w:val="24"/>
          <w:szCs w:val="24"/>
          <w:lang w:val="ru-RU"/>
        </w:rPr>
        <w:tab/>
      </w:r>
      <w:r w:rsidRPr="000278C8">
        <w:rPr>
          <w:rFonts w:ascii="Times New Roman" w:eastAsia="Times New Roman" w:hAnsi="Times New Roman" w:cs="Times New Roman"/>
          <w:i/>
          <w:iCs/>
          <w:color w:val="000000"/>
          <w:sz w:val="20"/>
          <w:szCs w:val="20"/>
          <w:lang w:val="ru-RU"/>
        </w:rPr>
        <w:t>СРЕДНА</w:t>
      </w:r>
    </w:p>
    <w:p w14:paraId="1D638C47" w14:textId="77777777" w:rsidR="0089318A" w:rsidRPr="000278C8" w:rsidRDefault="0089318A" w:rsidP="0089318A">
      <w:pPr>
        <w:widowControl w:val="0"/>
        <w:tabs>
          <w:tab w:val="left" w:pos="90"/>
          <w:tab w:val="left" w:pos="2038"/>
          <w:tab w:val="left" w:pos="4091"/>
        </w:tabs>
        <w:autoSpaceDE w:val="0"/>
        <w:autoSpaceDN w:val="0"/>
        <w:adjustRightInd w:val="0"/>
        <w:spacing w:after="0" w:line="240" w:lineRule="auto"/>
        <w:rPr>
          <w:rFonts w:ascii="Times New Roman" w:eastAsia="Times New Roman" w:hAnsi="Times New Roman" w:cs="Times New Roman"/>
          <w:color w:val="000000"/>
          <w:sz w:val="25"/>
          <w:szCs w:val="25"/>
          <w:lang w:val="ru-RU"/>
        </w:rPr>
      </w:pPr>
      <w:r w:rsidRPr="000278C8">
        <w:rPr>
          <w:rFonts w:ascii="Times New Roman" w:eastAsia="Times New Roman" w:hAnsi="Times New Roman" w:cs="Times New Roman"/>
          <w:color w:val="000000"/>
          <w:sz w:val="20"/>
          <w:szCs w:val="20"/>
          <w:lang w:val="ru-RU"/>
        </w:rPr>
        <w:t>257</w:t>
      </w:r>
      <w:r w:rsidRPr="000278C8">
        <w:rPr>
          <w:rFonts w:ascii="Arial" w:eastAsia="Times New Roman" w:hAnsi="Arial" w:cs="Arial"/>
          <w:sz w:val="24"/>
          <w:szCs w:val="24"/>
          <w:lang w:val="ru-RU"/>
        </w:rPr>
        <w:tab/>
      </w:r>
      <w:r w:rsidRPr="000278C8">
        <w:rPr>
          <w:rFonts w:ascii="Times New Roman" w:eastAsia="Times New Roman" w:hAnsi="Times New Roman" w:cs="Times New Roman"/>
          <w:color w:val="000000"/>
          <w:sz w:val="20"/>
          <w:szCs w:val="20"/>
          <w:lang w:val="ru-RU"/>
        </w:rPr>
        <w:t>695</w:t>
      </w:r>
      <w:r w:rsidRPr="000278C8">
        <w:rPr>
          <w:rFonts w:ascii="Arial" w:eastAsia="Times New Roman" w:hAnsi="Arial" w:cs="Arial"/>
          <w:sz w:val="24"/>
          <w:szCs w:val="24"/>
          <w:lang w:val="ru-RU"/>
        </w:rPr>
        <w:tab/>
      </w:r>
      <w:r w:rsidRPr="000278C8">
        <w:rPr>
          <w:rFonts w:ascii="Times New Roman" w:eastAsia="Times New Roman" w:hAnsi="Times New Roman" w:cs="Times New Roman"/>
          <w:color w:val="000000"/>
          <w:sz w:val="20"/>
          <w:szCs w:val="20"/>
          <w:lang w:val="ru-RU"/>
        </w:rPr>
        <w:t>479</w:t>
      </w:r>
    </w:p>
    <w:p w14:paraId="0F0930B9" w14:textId="77777777" w:rsidR="0089318A" w:rsidRPr="000278C8" w:rsidRDefault="0089318A" w:rsidP="0089318A">
      <w:pPr>
        <w:widowControl w:val="0"/>
        <w:tabs>
          <w:tab w:val="left" w:pos="90"/>
        </w:tabs>
        <w:autoSpaceDE w:val="0"/>
        <w:autoSpaceDN w:val="0"/>
        <w:adjustRightInd w:val="0"/>
        <w:spacing w:before="119" w:after="0" w:line="240" w:lineRule="auto"/>
        <w:rPr>
          <w:rFonts w:ascii="Times New Roman" w:eastAsia="Times New Roman" w:hAnsi="Times New Roman" w:cs="Times New Roman"/>
          <w:b/>
          <w:bCs/>
          <w:i/>
          <w:iCs/>
          <w:color w:val="000000"/>
          <w:sz w:val="25"/>
          <w:szCs w:val="25"/>
          <w:lang w:val="ru-RU"/>
        </w:rPr>
      </w:pPr>
      <w:r w:rsidRPr="000278C8">
        <w:rPr>
          <w:rFonts w:ascii="Times New Roman" w:eastAsia="Times New Roman" w:hAnsi="Times New Roman" w:cs="Times New Roman"/>
          <w:b/>
          <w:bCs/>
          <w:i/>
          <w:iCs/>
          <w:color w:val="000000"/>
          <w:sz w:val="20"/>
          <w:szCs w:val="20"/>
          <w:lang w:val="ru-RU"/>
        </w:rPr>
        <w:t>2.5. АДМИНИСТРАТИВЕН РАЙОН</w:t>
      </w:r>
    </w:p>
    <w:p w14:paraId="6E9EF422" w14:textId="77777777" w:rsidR="0089318A" w:rsidRPr="000278C8" w:rsidRDefault="0089318A" w:rsidP="0089318A">
      <w:pPr>
        <w:widowControl w:val="0"/>
        <w:tabs>
          <w:tab w:val="left" w:pos="90"/>
          <w:tab w:val="left" w:pos="1530"/>
          <w:tab w:val="left" w:pos="6870"/>
        </w:tabs>
        <w:autoSpaceDE w:val="0"/>
        <w:autoSpaceDN w:val="0"/>
        <w:adjustRightInd w:val="0"/>
        <w:spacing w:after="0" w:line="240" w:lineRule="auto"/>
        <w:rPr>
          <w:rFonts w:ascii="Times New Roman" w:eastAsia="Times New Roman" w:hAnsi="Times New Roman" w:cs="Times New Roman"/>
          <w:i/>
          <w:iCs/>
          <w:color w:val="000000"/>
          <w:sz w:val="25"/>
          <w:szCs w:val="25"/>
          <w:lang w:val="ru-RU"/>
        </w:rPr>
      </w:pPr>
      <w:r w:rsidRPr="000278C8">
        <w:rPr>
          <w:rFonts w:ascii="Times New Roman" w:eastAsia="Times New Roman" w:hAnsi="Times New Roman" w:cs="Times New Roman"/>
          <w:i/>
          <w:iCs/>
          <w:color w:val="000000"/>
          <w:sz w:val="20"/>
          <w:szCs w:val="20"/>
          <w:lang w:val="ru-RU"/>
        </w:rPr>
        <w:t xml:space="preserve">КОД ПО </w:t>
      </w:r>
      <w:r w:rsidRPr="0089318A">
        <w:rPr>
          <w:rFonts w:ascii="Times New Roman" w:eastAsia="Times New Roman" w:hAnsi="Times New Roman" w:cs="Times New Roman"/>
          <w:i/>
          <w:iCs/>
          <w:color w:val="000000"/>
          <w:sz w:val="20"/>
          <w:szCs w:val="20"/>
          <w:lang w:val="en-US"/>
        </w:rPr>
        <w:t>NUTS</w:t>
      </w:r>
      <w:r w:rsidRPr="000278C8">
        <w:rPr>
          <w:rFonts w:ascii="Times New Roman" w:eastAsia="Times New Roman" w:hAnsi="Times New Roman" w:cs="Times New Roman"/>
          <w:i/>
          <w:iCs/>
          <w:color w:val="000000"/>
          <w:sz w:val="20"/>
          <w:szCs w:val="20"/>
          <w:lang w:val="ru-RU"/>
        </w:rPr>
        <w:t xml:space="preserve"> </w:t>
      </w:r>
      <w:r w:rsidRPr="000278C8">
        <w:rPr>
          <w:rFonts w:ascii="Arial" w:eastAsia="Times New Roman" w:hAnsi="Arial" w:cs="Arial"/>
          <w:sz w:val="24"/>
          <w:szCs w:val="24"/>
          <w:lang w:val="ru-RU"/>
        </w:rPr>
        <w:tab/>
      </w:r>
      <w:r w:rsidRPr="000278C8">
        <w:rPr>
          <w:rFonts w:ascii="Times New Roman" w:eastAsia="Times New Roman" w:hAnsi="Times New Roman" w:cs="Times New Roman"/>
          <w:i/>
          <w:iCs/>
          <w:color w:val="000000"/>
          <w:sz w:val="20"/>
          <w:szCs w:val="20"/>
          <w:lang w:val="ru-RU"/>
        </w:rPr>
        <w:t>ИМЕ НА РАЙОН ЗА ПЛАНИРАНЕ/ ОБЛАСТ</w:t>
      </w:r>
      <w:r w:rsidRPr="000278C8">
        <w:rPr>
          <w:rFonts w:ascii="Arial" w:eastAsia="Times New Roman" w:hAnsi="Arial" w:cs="Arial"/>
          <w:sz w:val="24"/>
          <w:szCs w:val="24"/>
          <w:lang w:val="ru-RU"/>
        </w:rPr>
        <w:tab/>
      </w:r>
      <w:r w:rsidRPr="000278C8">
        <w:rPr>
          <w:rFonts w:ascii="Times New Roman" w:eastAsia="Times New Roman" w:hAnsi="Times New Roman" w:cs="Times New Roman"/>
          <w:i/>
          <w:iCs/>
          <w:color w:val="000000"/>
          <w:sz w:val="20"/>
          <w:szCs w:val="20"/>
          <w:lang w:val="ru-RU"/>
        </w:rPr>
        <w:t>% ПОКРИТИЕ</w:t>
      </w:r>
    </w:p>
    <w:p w14:paraId="6308AEC4" w14:textId="77777777" w:rsidR="0089318A" w:rsidRPr="000278C8" w:rsidRDefault="0089318A" w:rsidP="0089318A">
      <w:pPr>
        <w:widowControl w:val="0"/>
        <w:tabs>
          <w:tab w:val="left" w:pos="90"/>
          <w:tab w:val="left" w:pos="1530"/>
        </w:tabs>
        <w:autoSpaceDE w:val="0"/>
        <w:autoSpaceDN w:val="0"/>
        <w:adjustRightInd w:val="0"/>
        <w:spacing w:before="3" w:after="0" w:line="240" w:lineRule="auto"/>
        <w:rPr>
          <w:rFonts w:ascii="Times New Roman" w:eastAsia="Times New Roman" w:hAnsi="Times New Roman" w:cs="Times New Roman"/>
          <w:color w:val="000000"/>
          <w:sz w:val="25"/>
          <w:szCs w:val="25"/>
          <w:lang w:val="ru-RU"/>
        </w:rPr>
      </w:pPr>
      <w:r w:rsidRPr="0089318A">
        <w:rPr>
          <w:rFonts w:ascii="Times New Roman" w:eastAsia="Times New Roman" w:hAnsi="Times New Roman" w:cs="Times New Roman"/>
          <w:color w:val="000000"/>
          <w:sz w:val="20"/>
          <w:szCs w:val="20"/>
          <w:lang w:val="en-US"/>
        </w:rPr>
        <w:t>BG</w:t>
      </w:r>
      <w:r w:rsidRPr="000278C8">
        <w:rPr>
          <w:rFonts w:ascii="Times New Roman" w:eastAsia="Times New Roman" w:hAnsi="Times New Roman" w:cs="Times New Roman"/>
          <w:color w:val="000000"/>
          <w:sz w:val="20"/>
          <w:szCs w:val="20"/>
          <w:lang w:val="ru-RU"/>
        </w:rPr>
        <w:t>05</w:t>
      </w:r>
      <w:r w:rsidRPr="000278C8">
        <w:rPr>
          <w:rFonts w:ascii="Arial" w:eastAsia="Times New Roman" w:hAnsi="Arial" w:cs="Arial"/>
          <w:sz w:val="24"/>
          <w:szCs w:val="24"/>
          <w:lang w:val="ru-RU"/>
        </w:rPr>
        <w:tab/>
      </w:r>
      <w:r w:rsidRPr="000278C8">
        <w:rPr>
          <w:rFonts w:ascii="Times New Roman" w:eastAsia="Times New Roman" w:hAnsi="Times New Roman" w:cs="Times New Roman"/>
          <w:color w:val="000000"/>
          <w:sz w:val="20"/>
          <w:szCs w:val="20"/>
          <w:lang w:val="ru-RU"/>
        </w:rPr>
        <w:t>Южен Централен</w:t>
      </w:r>
    </w:p>
    <w:p w14:paraId="5F257D21" w14:textId="77777777" w:rsidR="0089318A" w:rsidRPr="000278C8" w:rsidRDefault="0089318A" w:rsidP="0089318A">
      <w:pPr>
        <w:widowControl w:val="0"/>
        <w:tabs>
          <w:tab w:val="left" w:pos="90"/>
          <w:tab w:val="left" w:pos="1530"/>
          <w:tab w:val="right" w:pos="8382"/>
        </w:tabs>
        <w:autoSpaceDE w:val="0"/>
        <w:autoSpaceDN w:val="0"/>
        <w:adjustRightInd w:val="0"/>
        <w:spacing w:after="0" w:line="240" w:lineRule="auto"/>
        <w:rPr>
          <w:rFonts w:ascii="Times New Roman" w:eastAsia="Times New Roman" w:hAnsi="Times New Roman" w:cs="Times New Roman"/>
          <w:color w:val="000000"/>
          <w:sz w:val="25"/>
          <w:szCs w:val="25"/>
          <w:lang w:val="ru-RU"/>
        </w:rPr>
      </w:pPr>
      <w:r w:rsidRPr="0089318A">
        <w:rPr>
          <w:rFonts w:ascii="Times New Roman" w:eastAsia="Times New Roman" w:hAnsi="Times New Roman" w:cs="Times New Roman"/>
          <w:color w:val="000000"/>
          <w:sz w:val="20"/>
          <w:szCs w:val="20"/>
          <w:lang w:val="en-US"/>
        </w:rPr>
        <w:t>BG</w:t>
      </w:r>
      <w:r w:rsidRPr="000278C8">
        <w:rPr>
          <w:rFonts w:ascii="Times New Roman" w:eastAsia="Times New Roman" w:hAnsi="Times New Roman" w:cs="Times New Roman"/>
          <w:color w:val="000000"/>
          <w:sz w:val="20"/>
          <w:szCs w:val="20"/>
          <w:lang w:val="ru-RU"/>
        </w:rPr>
        <w:t>051</w:t>
      </w:r>
      <w:r w:rsidRPr="000278C8">
        <w:rPr>
          <w:rFonts w:ascii="Arial" w:eastAsia="Times New Roman" w:hAnsi="Arial" w:cs="Arial"/>
          <w:sz w:val="24"/>
          <w:szCs w:val="24"/>
          <w:lang w:val="ru-RU"/>
        </w:rPr>
        <w:tab/>
      </w:r>
      <w:r w:rsidRPr="000278C8">
        <w:rPr>
          <w:rFonts w:ascii="Times New Roman" w:eastAsia="Times New Roman" w:hAnsi="Times New Roman" w:cs="Times New Roman"/>
          <w:color w:val="000000"/>
          <w:sz w:val="20"/>
          <w:szCs w:val="20"/>
          <w:lang w:val="ru-RU"/>
        </w:rPr>
        <w:t>Пловдив</w:t>
      </w:r>
      <w:r w:rsidRPr="000278C8">
        <w:rPr>
          <w:rFonts w:ascii="Arial" w:eastAsia="Times New Roman" w:hAnsi="Arial" w:cs="Arial"/>
          <w:sz w:val="24"/>
          <w:szCs w:val="24"/>
          <w:lang w:val="ru-RU"/>
        </w:rPr>
        <w:tab/>
      </w:r>
      <w:r w:rsidRPr="000278C8">
        <w:rPr>
          <w:rFonts w:ascii="Times New Roman" w:eastAsia="Times New Roman" w:hAnsi="Times New Roman" w:cs="Times New Roman"/>
          <w:color w:val="000000"/>
          <w:sz w:val="20"/>
          <w:szCs w:val="20"/>
          <w:lang w:val="ru-RU"/>
        </w:rPr>
        <w:t>100</w:t>
      </w:r>
    </w:p>
    <w:p w14:paraId="3C3E325B" w14:textId="77777777" w:rsidR="0089318A" w:rsidRPr="000278C8" w:rsidRDefault="0089318A" w:rsidP="0089318A">
      <w:pPr>
        <w:widowControl w:val="0"/>
        <w:tabs>
          <w:tab w:val="left" w:pos="90"/>
          <w:tab w:val="right" w:pos="8383"/>
        </w:tabs>
        <w:autoSpaceDE w:val="0"/>
        <w:autoSpaceDN w:val="0"/>
        <w:adjustRightInd w:val="0"/>
        <w:spacing w:after="0" w:line="240" w:lineRule="auto"/>
        <w:rPr>
          <w:rFonts w:ascii="Times New Roman" w:eastAsia="Times New Roman" w:hAnsi="Times New Roman" w:cs="Times New Roman"/>
          <w:i/>
          <w:iCs/>
          <w:color w:val="000000"/>
          <w:sz w:val="25"/>
          <w:szCs w:val="25"/>
          <w:lang w:val="ru-RU"/>
        </w:rPr>
      </w:pPr>
      <w:r w:rsidRPr="000278C8">
        <w:rPr>
          <w:rFonts w:ascii="Times New Roman" w:eastAsia="Times New Roman" w:hAnsi="Times New Roman" w:cs="Times New Roman"/>
          <w:i/>
          <w:iCs/>
          <w:color w:val="000000"/>
          <w:sz w:val="20"/>
          <w:szCs w:val="20"/>
          <w:lang w:val="ru-RU"/>
        </w:rPr>
        <w:t xml:space="preserve">ОБЩО: </w:t>
      </w:r>
      <w:r w:rsidRPr="000278C8">
        <w:rPr>
          <w:rFonts w:ascii="Arial" w:eastAsia="Times New Roman" w:hAnsi="Arial" w:cs="Arial"/>
          <w:sz w:val="24"/>
          <w:szCs w:val="24"/>
          <w:lang w:val="ru-RU"/>
        </w:rPr>
        <w:tab/>
      </w:r>
      <w:r w:rsidRPr="000278C8">
        <w:rPr>
          <w:rFonts w:ascii="Times New Roman" w:eastAsia="Times New Roman" w:hAnsi="Times New Roman" w:cs="Times New Roman"/>
          <w:i/>
          <w:iCs/>
          <w:color w:val="000000"/>
          <w:sz w:val="20"/>
          <w:szCs w:val="20"/>
          <w:lang w:val="ru-RU"/>
        </w:rPr>
        <w:t>100</w:t>
      </w:r>
    </w:p>
    <w:p w14:paraId="391E9EF5" w14:textId="77777777" w:rsidR="0089318A" w:rsidRDefault="0089318A" w:rsidP="0089318A">
      <w:pPr>
        <w:shd w:val="clear" w:color="auto" w:fill="FFFFFF"/>
        <w:autoSpaceDE w:val="0"/>
        <w:autoSpaceDN w:val="0"/>
        <w:adjustRightInd w:val="0"/>
        <w:spacing w:after="0" w:line="264" w:lineRule="auto"/>
        <w:ind w:firstLine="360"/>
        <w:jc w:val="center"/>
        <w:rPr>
          <w:rFonts w:ascii="Times New Roman" w:hAnsi="Times New Roman" w:cs="Times New Roman"/>
          <w:color w:val="000000"/>
          <w:sz w:val="28"/>
          <w:szCs w:val="28"/>
          <w:lang w:eastAsia="bg-BG"/>
        </w:rPr>
      </w:pPr>
    </w:p>
    <w:p w14:paraId="66C4E4EF" w14:textId="77777777" w:rsidR="0089318A" w:rsidRPr="0089318A" w:rsidRDefault="0089318A" w:rsidP="0089318A">
      <w:pPr>
        <w:shd w:val="clear" w:color="auto" w:fill="FFFFFF"/>
        <w:autoSpaceDE w:val="0"/>
        <w:autoSpaceDN w:val="0"/>
        <w:adjustRightInd w:val="0"/>
        <w:spacing w:after="0" w:line="264" w:lineRule="auto"/>
        <w:ind w:firstLine="360"/>
        <w:jc w:val="both"/>
        <w:rPr>
          <w:rFonts w:ascii="Times New Roman" w:hAnsi="Times New Roman" w:cs="Times New Roman"/>
          <w:color w:val="000000"/>
          <w:sz w:val="28"/>
          <w:szCs w:val="28"/>
          <w:lang w:eastAsia="bg-BG"/>
        </w:rPr>
      </w:pPr>
      <w:r w:rsidRPr="0089318A">
        <w:rPr>
          <w:rFonts w:ascii="Times New Roman" w:hAnsi="Times New Roman" w:cs="Times New Roman"/>
          <w:color w:val="000000"/>
          <w:sz w:val="28"/>
          <w:szCs w:val="28"/>
          <w:lang w:eastAsia="bg-BG"/>
        </w:rPr>
        <w:t>Характеристики на Обекта</w:t>
      </w:r>
    </w:p>
    <w:p w14:paraId="2A8F8D0D" w14:textId="77777777" w:rsidR="0089318A" w:rsidRPr="0089318A" w:rsidRDefault="0089318A" w:rsidP="0089318A">
      <w:pPr>
        <w:shd w:val="clear" w:color="auto" w:fill="FFFFFF"/>
        <w:autoSpaceDE w:val="0"/>
        <w:autoSpaceDN w:val="0"/>
        <w:adjustRightInd w:val="0"/>
        <w:spacing w:after="0" w:line="264" w:lineRule="auto"/>
        <w:ind w:firstLine="360"/>
        <w:jc w:val="both"/>
        <w:rPr>
          <w:rFonts w:ascii="Times New Roman" w:hAnsi="Times New Roman" w:cs="Times New Roman"/>
          <w:color w:val="000000"/>
          <w:sz w:val="28"/>
          <w:szCs w:val="28"/>
          <w:lang w:eastAsia="bg-BG"/>
        </w:rPr>
      </w:pPr>
      <w:r w:rsidRPr="0089318A">
        <w:rPr>
          <w:rFonts w:ascii="Times New Roman" w:hAnsi="Times New Roman" w:cs="Times New Roman"/>
          <w:color w:val="000000"/>
          <w:sz w:val="28"/>
          <w:szCs w:val="28"/>
          <w:lang w:eastAsia="bg-BG"/>
        </w:rPr>
        <w:t>Защитената зона обхваща част от хълмистата предпланината на Родопите на юг от Перущица, Бестовица и Първенец. Зоната е разделена на две от река Тъмрашка. Включва местообитания със значително средиземноморско влияние (континентално мезо-средиземноморски климат по Rivas-Martinez).</w:t>
      </w:r>
    </w:p>
    <w:p w14:paraId="6022F899" w14:textId="77777777" w:rsidR="0089318A" w:rsidRPr="0089318A" w:rsidRDefault="0089318A" w:rsidP="0089318A">
      <w:pPr>
        <w:shd w:val="clear" w:color="auto" w:fill="FFFFFF"/>
        <w:autoSpaceDE w:val="0"/>
        <w:autoSpaceDN w:val="0"/>
        <w:adjustRightInd w:val="0"/>
        <w:spacing w:after="0" w:line="264" w:lineRule="auto"/>
        <w:ind w:firstLine="360"/>
        <w:jc w:val="both"/>
        <w:rPr>
          <w:rFonts w:ascii="Times New Roman" w:hAnsi="Times New Roman" w:cs="Times New Roman"/>
          <w:color w:val="000000"/>
          <w:sz w:val="28"/>
          <w:szCs w:val="28"/>
          <w:lang w:eastAsia="bg-BG"/>
        </w:rPr>
      </w:pPr>
      <w:r w:rsidRPr="0089318A">
        <w:rPr>
          <w:rFonts w:ascii="Times New Roman" w:hAnsi="Times New Roman" w:cs="Times New Roman"/>
          <w:color w:val="000000"/>
          <w:sz w:val="28"/>
          <w:szCs w:val="28"/>
          <w:lang w:eastAsia="bg-BG"/>
        </w:rPr>
        <w:t>4.2. КАЧЕСТВО И ЗНАЧИМОСТ</w:t>
      </w:r>
    </w:p>
    <w:p w14:paraId="38A7ED5C" w14:textId="77777777" w:rsidR="0089318A" w:rsidRPr="0089318A" w:rsidRDefault="0089318A" w:rsidP="0089318A">
      <w:pPr>
        <w:shd w:val="clear" w:color="auto" w:fill="FFFFFF"/>
        <w:autoSpaceDE w:val="0"/>
        <w:autoSpaceDN w:val="0"/>
        <w:adjustRightInd w:val="0"/>
        <w:spacing w:after="0" w:line="264" w:lineRule="auto"/>
        <w:ind w:firstLine="360"/>
        <w:jc w:val="both"/>
        <w:rPr>
          <w:rFonts w:ascii="Times New Roman" w:hAnsi="Times New Roman" w:cs="Times New Roman"/>
          <w:color w:val="000000"/>
          <w:sz w:val="28"/>
          <w:szCs w:val="28"/>
          <w:lang w:eastAsia="bg-BG"/>
        </w:rPr>
      </w:pPr>
      <w:r w:rsidRPr="0089318A">
        <w:rPr>
          <w:rFonts w:ascii="Times New Roman" w:hAnsi="Times New Roman" w:cs="Times New Roman"/>
          <w:color w:val="000000"/>
          <w:sz w:val="28"/>
          <w:szCs w:val="28"/>
          <w:lang w:eastAsia="bg-BG"/>
        </w:rPr>
        <w:t>Зоната опазва една от малкото останали жизнени популации на сухоземни костенурки в района на планините, обграждащи Горнотракийската низина. Тя защитава едно от двете малки находиша на местообитание 92C0 в планините, обграждащи Горнотракийската низина.</w:t>
      </w:r>
    </w:p>
    <w:p w14:paraId="1D49ABDB" w14:textId="77777777" w:rsidR="0089318A" w:rsidRPr="0089318A" w:rsidRDefault="0089318A" w:rsidP="0089318A">
      <w:pPr>
        <w:shd w:val="clear" w:color="auto" w:fill="FFFFFF"/>
        <w:autoSpaceDE w:val="0"/>
        <w:autoSpaceDN w:val="0"/>
        <w:adjustRightInd w:val="0"/>
        <w:spacing w:after="0" w:line="264" w:lineRule="auto"/>
        <w:ind w:firstLine="360"/>
        <w:jc w:val="both"/>
        <w:rPr>
          <w:rFonts w:ascii="Times New Roman" w:hAnsi="Times New Roman" w:cs="Times New Roman"/>
          <w:color w:val="000000"/>
          <w:sz w:val="28"/>
          <w:szCs w:val="28"/>
          <w:lang w:eastAsia="bg-BG"/>
        </w:rPr>
      </w:pPr>
      <w:r w:rsidRPr="0089318A">
        <w:rPr>
          <w:rFonts w:ascii="Times New Roman" w:hAnsi="Times New Roman" w:cs="Times New Roman"/>
          <w:color w:val="000000"/>
          <w:sz w:val="28"/>
          <w:szCs w:val="28"/>
          <w:lang w:eastAsia="bg-BG"/>
        </w:rPr>
        <w:t>4.3. УЯЗВИМОСТ</w:t>
      </w:r>
    </w:p>
    <w:p w14:paraId="2E52A456" w14:textId="77777777" w:rsidR="0089318A" w:rsidRPr="0089318A" w:rsidRDefault="0089318A" w:rsidP="0089318A">
      <w:pPr>
        <w:shd w:val="clear" w:color="auto" w:fill="FFFFFF"/>
        <w:autoSpaceDE w:val="0"/>
        <w:autoSpaceDN w:val="0"/>
        <w:adjustRightInd w:val="0"/>
        <w:spacing w:after="0" w:line="264" w:lineRule="auto"/>
        <w:ind w:firstLine="360"/>
        <w:jc w:val="both"/>
        <w:rPr>
          <w:rFonts w:ascii="Times New Roman" w:hAnsi="Times New Roman" w:cs="Times New Roman"/>
          <w:color w:val="000000"/>
          <w:sz w:val="28"/>
          <w:szCs w:val="28"/>
          <w:lang w:eastAsia="bg-BG"/>
        </w:rPr>
      </w:pPr>
      <w:r w:rsidRPr="0089318A">
        <w:rPr>
          <w:rFonts w:ascii="Times New Roman" w:hAnsi="Times New Roman" w:cs="Times New Roman"/>
          <w:color w:val="000000"/>
          <w:sz w:val="28"/>
          <w:szCs w:val="28"/>
          <w:lang w:eastAsia="bg-BG"/>
        </w:rPr>
        <w:t>Зоната е застрашена от плановете за строеж на нови малки ВЕЦ, които разрушават крайречните местообитания, променят естествените хидрологични характеристики и вредят на ихтиофауната. Зоната e застрашена от западане на екстензивната паша обусловила съществуването на полу-естествените сухи тревни и храстови местообитания и съответно най-добрите местообитания за видовете Testudo. Събирането на костенурки е сериозен проблем. Едновременно с това дъбовите гори са с издънков характер и са силно уязвими от деградация и изместване от други видове</w:t>
      </w:r>
      <w:r>
        <w:rPr>
          <w:rFonts w:ascii="Times New Roman" w:hAnsi="Times New Roman" w:cs="Times New Roman"/>
          <w:color w:val="000000"/>
          <w:sz w:val="28"/>
          <w:szCs w:val="28"/>
          <w:lang w:eastAsia="bg-BG"/>
        </w:rPr>
        <w:t xml:space="preserve">.  </w:t>
      </w:r>
    </w:p>
    <w:p w14:paraId="33773E6D" w14:textId="77777777" w:rsidR="0089318A" w:rsidRDefault="0089318A" w:rsidP="0089318A">
      <w:pPr>
        <w:shd w:val="clear" w:color="auto" w:fill="FFFFFF"/>
        <w:autoSpaceDE w:val="0"/>
        <w:autoSpaceDN w:val="0"/>
        <w:adjustRightInd w:val="0"/>
        <w:spacing w:after="0" w:line="264" w:lineRule="auto"/>
        <w:ind w:firstLine="360"/>
        <w:jc w:val="center"/>
        <w:rPr>
          <w:rFonts w:ascii="Times New Roman" w:hAnsi="Times New Roman" w:cs="Times New Roman"/>
          <w:color w:val="000000"/>
          <w:sz w:val="28"/>
          <w:szCs w:val="28"/>
          <w:lang w:eastAsia="bg-BG"/>
        </w:rPr>
      </w:pPr>
    </w:p>
    <w:p w14:paraId="00A2A482" w14:textId="77777777" w:rsidR="00CE7B04" w:rsidRPr="00550151" w:rsidRDefault="00CE7B04" w:rsidP="0089318A">
      <w:pPr>
        <w:shd w:val="clear" w:color="auto" w:fill="FFFFFF"/>
        <w:autoSpaceDE w:val="0"/>
        <w:autoSpaceDN w:val="0"/>
        <w:adjustRightInd w:val="0"/>
        <w:spacing w:after="0" w:line="264" w:lineRule="auto"/>
        <w:ind w:firstLine="360"/>
        <w:jc w:val="both"/>
        <w:rPr>
          <w:rFonts w:ascii="Times New Roman" w:hAnsi="Times New Roman" w:cs="Times New Roman"/>
          <w:b/>
          <w:bCs/>
          <w:color w:val="000000"/>
          <w:sz w:val="28"/>
          <w:szCs w:val="28"/>
          <w:u w:val="single"/>
          <w:lang w:eastAsia="bg-BG"/>
        </w:rPr>
      </w:pPr>
      <w:r w:rsidRPr="00550151">
        <w:rPr>
          <w:rFonts w:ascii="Times New Roman" w:hAnsi="Times New Roman" w:cs="Times New Roman"/>
          <w:b/>
          <w:bCs/>
          <w:color w:val="000000"/>
          <w:sz w:val="28"/>
          <w:szCs w:val="28"/>
          <w:u w:val="single"/>
          <w:lang w:eastAsia="bg-BG"/>
        </w:rPr>
        <w:t>ландшафт и обекти с историческа, културна или археологическа стойност</w:t>
      </w:r>
    </w:p>
    <w:p w14:paraId="7A8DB895" w14:textId="77777777" w:rsidR="00CE7B04" w:rsidRPr="00550151" w:rsidRDefault="00CE7B04" w:rsidP="00F81C91">
      <w:pPr>
        <w:shd w:val="clear" w:color="auto" w:fill="FFFFFF"/>
        <w:autoSpaceDE w:val="0"/>
        <w:autoSpaceDN w:val="0"/>
        <w:adjustRightInd w:val="0"/>
        <w:spacing w:after="0" w:line="264" w:lineRule="auto"/>
        <w:ind w:firstLine="360"/>
        <w:jc w:val="both"/>
        <w:rPr>
          <w:rFonts w:ascii="Times New Roman" w:hAnsi="Times New Roman" w:cs="Times New Roman"/>
          <w:color w:val="000000"/>
          <w:sz w:val="28"/>
          <w:szCs w:val="28"/>
          <w:lang w:eastAsia="bg-BG"/>
        </w:rPr>
      </w:pPr>
      <w:r w:rsidRPr="00550151">
        <w:rPr>
          <w:rFonts w:ascii="Times New Roman" w:hAnsi="Times New Roman" w:cs="Times New Roman"/>
          <w:color w:val="000000"/>
          <w:sz w:val="28"/>
          <w:szCs w:val="28"/>
          <w:lang w:eastAsia="bg-BG"/>
        </w:rPr>
        <w:t>Ландшафтът в района на инвестиционното предложение е земеделски, район с интензивно ползване на земята и редица свързани с това съпътстващи дейности на местното население. В границите на имотите и в близост до тях липсват обекти с историческа, културна или археологическа стойност.</w:t>
      </w:r>
    </w:p>
    <w:p w14:paraId="29EF3686" w14:textId="77777777" w:rsidR="00CE7B04" w:rsidRPr="00550151" w:rsidRDefault="00CE7B04" w:rsidP="00F81C91">
      <w:pPr>
        <w:numPr>
          <w:ilvl w:val="0"/>
          <w:numId w:val="6"/>
        </w:numPr>
        <w:shd w:val="clear" w:color="auto" w:fill="FFFFFF"/>
        <w:autoSpaceDE w:val="0"/>
        <w:autoSpaceDN w:val="0"/>
        <w:adjustRightInd w:val="0"/>
        <w:spacing w:after="0" w:line="264" w:lineRule="auto"/>
        <w:ind w:left="0" w:firstLine="360"/>
        <w:jc w:val="both"/>
        <w:rPr>
          <w:rFonts w:ascii="Times New Roman" w:hAnsi="Times New Roman" w:cs="Times New Roman"/>
          <w:b/>
          <w:bCs/>
          <w:color w:val="000000"/>
          <w:sz w:val="28"/>
          <w:szCs w:val="28"/>
          <w:u w:val="single"/>
          <w:lang w:eastAsia="bg-BG"/>
        </w:rPr>
      </w:pPr>
      <w:r w:rsidRPr="00550151">
        <w:rPr>
          <w:rFonts w:ascii="Times New Roman" w:hAnsi="Times New Roman" w:cs="Times New Roman"/>
          <w:b/>
          <w:bCs/>
          <w:color w:val="000000"/>
          <w:sz w:val="28"/>
          <w:szCs w:val="28"/>
          <w:u w:val="single"/>
          <w:lang w:eastAsia="bg-BG"/>
        </w:rPr>
        <w:t>територии и/или зони и обекти със специфичен санитарен статут или подлежащи на здравна защита</w:t>
      </w:r>
    </w:p>
    <w:p w14:paraId="590B8493" w14:textId="77777777" w:rsidR="00CE7B04" w:rsidRPr="00550151" w:rsidRDefault="00CE7B04" w:rsidP="00F81C91">
      <w:pPr>
        <w:shd w:val="clear" w:color="auto" w:fill="FFFFFF"/>
        <w:autoSpaceDE w:val="0"/>
        <w:autoSpaceDN w:val="0"/>
        <w:adjustRightInd w:val="0"/>
        <w:spacing w:after="0" w:line="264" w:lineRule="auto"/>
        <w:ind w:firstLine="360"/>
        <w:jc w:val="both"/>
        <w:rPr>
          <w:rFonts w:ascii="Times New Roman" w:hAnsi="Times New Roman" w:cs="Times New Roman"/>
          <w:color w:val="000000"/>
          <w:sz w:val="28"/>
          <w:szCs w:val="28"/>
          <w:lang w:eastAsia="bg-BG"/>
        </w:rPr>
      </w:pPr>
      <w:r w:rsidRPr="00550151">
        <w:rPr>
          <w:rFonts w:ascii="Times New Roman" w:hAnsi="Times New Roman" w:cs="Times New Roman"/>
          <w:color w:val="000000"/>
          <w:sz w:val="28"/>
          <w:szCs w:val="28"/>
          <w:lang w:eastAsia="bg-BG"/>
        </w:rPr>
        <w:t>Засегнатата от инвестиционното предложение територия и района около нея не представлява обект със специфичен санитарен статут или подлежаща на здравна защита.</w:t>
      </w:r>
    </w:p>
    <w:p w14:paraId="29E9E9B3" w14:textId="77777777" w:rsidR="00CE7B04" w:rsidRPr="00550151" w:rsidRDefault="00CE7B04" w:rsidP="00F81C91">
      <w:pPr>
        <w:shd w:val="clear" w:color="auto" w:fill="FFFFFF"/>
        <w:autoSpaceDE w:val="0"/>
        <w:autoSpaceDN w:val="0"/>
        <w:adjustRightInd w:val="0"/>
        <w:spacing w:after="0" w:line="264" w:lineRule="auto"/>
        <w:ind w:firstLine="360"/>
        <w:jc w:val="both"/>
        <w:rPr>
          <w:rFonts w:ascii="Times New Roman" w:hAnsi="Times New Roman" w:cs="Times New Roman"/>
          <w:b/>
          <w:bCs/>
          <w:color w:val="000000"/>
          <w:sz w:val="28"/>
          <w:szCs w:val="28"/>
          <w:lang w:eastAsia="bg-BG"/>
        </w:rPr>
      </w:pPr>
    </w:p>
    <w:p w14:paraId="0DB739E5" w14:textId="77777777" w:rsidR="00CE7B04" w:rsidRPr="00550151" w:rsidRDefault="00CE7B04" w:rsidP="00F81C91">
      <w:pPr>
        <w:shd w:val="clear" w:color="auto" w:fill="FFFFFF"/>
        <w:autoSpaceDE w:val="0"/>
        <w:autoSpaceDN w:val="0"/>
        <w:adjustRightInd w:val="0"/>
        <w:spacing w:after="0" w:line="264" w:lineRule="auto"/>
        <w:ind w:firstLine="360"/>
        <w:jc w:val="both"/>
        <w:rPr>
          <w:rFonts w:ascii="Times New Roman" w:hAnsi="Times New Roman" w:cs="Times New Roman"/>
          <w:color w:val="000000"/>
          <w:sz w:val="28"/>
          <w:szCs w:val="28"/>
          <w:lang w:eastAsia="bg-BG"/>
        </w:rPr>
      </w:pPr>
      <w:r w:rsidRPr="00550151">
        <w:rPr>
          <w:rFonts w:ascii="Times New Roman" w:hAnsi="Times New Roman" w:cs="Times New Roman"/>
          <w:b/>
          <w:bCs/>
          <w:color w:val="000000"/>
          <w:sz w:val="28"/>
          <w:szCs w:val="28"/>
          <w:lang w:eastAsia="bg-BG"/>
        </w:rPr>
        <w:lastRenderedPageBreak/>
        <w:t xml:space="preserve">IV. ТИП И ХАРАКТЕРИСТИКИ НА ПОТЕНЦИАЛНОТО ВЪЗДЕЙСТВИЕ ВЪРХУ ОКОЛНАТА СРЕДА, КАТО СЕ ВЗЕМАТ ПРЕДВИД ВЕРОЯТНИТЕ ЗНАЧИТЕЛНИ ПОСЛЕДИЦИ </w:t>
      </w:r>
      <w:r w:rsidRPr="00550151">
        <w:rPr>
          <w:rFonts w:ascii="Times New Roman" w:hAnsi="Times New Roman" w:cs="Times New Roman"/>
          <w:b/>
          <w:bCs/>
          <w:color w:val="000000"/>
          <w:sz w:val="28"/>
          <w:szCs w:val="28"/>
          <w:bdr w:val="none" w:sz="0" w:space="0" w:color="auto" w:frame="1"/>
          <w:shd w:val="clear" w:color="auto" w:fill="FFFFFF"/>
          <w:lang w:eastAsia="bg-BG"/>
        </w:rPr>
        <w:t>ЗА</w:t>
      </w:r>
      <w:r w:rsidRPr="00550151">
        <w:rPr>
          <w:rFonts w:ascii="Times New Roman" w:hAnsi="Times New Roman" w:cs="Times New Roman"/>
          <w:b/>
          <w:bCs/>
          <w:color w:val="000000"/>
          <w:sz w:val="28"/>
          <w:szCs w:val="28"/>
          <w:lang w:eastAsia="bg-BG"/>
        </w:rPr>
        <w:t xml:space="preserve"> ОКОЛНАТА СРЕДА ВСЛЕДСТВИЕ НА РЕАЛИЗАЦИЯТА НА ИНВЕСТИЦИОННОТО ПРЕДЛОЖЕНИЕ:</w:t>
      </w:r>
    </w:p>
    <w:p w14:paraId="4934ACB4" w14:textId="77777777" w:rsidR="00CE7B04" w:rsidRPr="00550151" w:rsidRDefault="00CE7B04" w:rsidP="00F81C91">
      <w:pPr>
        <w:shd w:val="clear" w:color="auto" w:fill="FFFFFF"/>
        <w:autoSpaceDE w:val="0"/>
        <w:autoSpaceDN w:val="0"/>
        <w:adjustRightInd w:val="0"/>
        <w:spacing w:after="0" w:line="264" w:lineRule="auto"/>
        <w:ind w:firstLine="360"/>
        <w:jc w:val="both"/>
        <w:rPr>
          <w:rFonts w:ascii="Times New Roman" w:hAnsi="Times New Roman" w:cs="Times New Roman"/>
          <w:b/>
          <w:bCs/>
          <w:i/>
          <w:iCs/>
          <w:color w:val="000000"/>
          <w:sz w:val="28"/>
          <w:szCs w:val="28"/>
          <w:u w:val="single"/>
          <w:lang w:eastAsia="bg-BG"/>
        </w:rPr>
      </w:pPr>
      <w:r w:rsidRPr="00550151">
        <w:rPr>
          <w:rFonts w:ascii="Times New Roman" w:hAnsi="Times New Roman" w:cs="Times New Roman"/>
          <w:b/>
          <w:bCs/>
          <w:i/>
          <w:iCs/>
          <w:color w:val="000000"/>
          <w:sz w:val="28"/>
          <w:szCs w:val="28"/>
          <w:u w:val="single"/>
          <w:lang w:eastAsia="bg-BG"/>
        </w:rPr>
        <w:t xml:space="preserve">1. 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 </w:t>
      </w:r>
    </w:p>
    <w:p w14:paraId="04D25D2C" w14:textId="77777777" w:rsidR="00CE7B04" w:rsidRPr="00550151" w:rsidRDefault="00CE7B04" w:rsidP="00F81C91">
      <w:pPr>
        <w:shd w:val="clear" w:color="auto" w:fill="FFFFFF"/>
        <w:autoSpaceDE w:val="0"/>
        <w:autoSpaceDN w:val="0"/>
        <w:adjustRightInd w:val="0"/>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 xml:space="preserve">Характерът на инвестиционното предложение не предполага отрицателно въздействие върху населението на гр. Пловдив и близките населени места и здравето на хората. </w:t>
      </w:r>
    </w:p>
    <w:p w14:paraId="154D040E" w14:textId="77777777" w:rsidR="00CE7B04" w:rsidRPr="00550151" w:rsidRDefault="00CE7B04" w:rsidP="00F81C91">
      <w:pPr>
        <w:shd w:val="clear" w:color="auto" w:fill="FFFFFF"/>
        <w:autoSpaceDE w:val="0"/>
        <w:autoSpaceDN w:val="0"/>
        <w:adjustRightInd w:val="0"/>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При реализация на инвестиционното предложение, не се очаква промяна на почвените показатели от съществуващото положение, ако строителството и експлоатацията се осъществят съгласно действащите нормативни  изисквания. Негативно въздействие върху атмосферния въздух при изграждането и експлоатацията на бъдещата сграда не се очаква. Използваните водни количества ще са неголеми, поради липса на производствени дейности с необходимост от производствена вода и няма да окажат влияние върху режима на подземните води и общото състояние на водните екосистеми. Не се очаква отрицателно въздействие върху водните екосистеми вследствие строителството и експлоатацията на инвестиционното предложение. Изграждането на бъдещият обект не би повлиял върху качествата на почвата и земните недра и не е свързана с дейности, оказващи отрицателно въздействие върху ландшафта в района.</w:t>
      </w:r>
    </w:p>
    <w:p w14:paraId="46A140DC" w14:textId="77777777" w:rsidR="00CE7B04" w:rsidRPr="00550151" w:rsidRDefault="00CE7B04" w:rsidP="00F81C91">
      <w:pPr>
        <w:shd w:val="clear" w:color="auto" w:fill="FFFFFF"/>
        <w:autoSpaceDE w:val="0"/>
        <w:autoSpaceDN w:val="0"/>
        <w:adjustRightInd w:val="0"/>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Очаква се по време на строителството да се повиши слабо запрашаването на въздуха и шумовото въздействие от работещата техника през деня, но то ще бъде временно и краткотрайно.</w:t>
      </w:r>
    </w:p>
    <w:p w14:paraId="33422578" w14:textId="77777777" w:rsidR="00CE7B04" w:rsidRPr="00550151" w:rsidRDefault="00CE7B04" w:rsidP="00F81C91">
      <w:pPr>
        <w:shd w:val="clear" w:color="auto" w:fill="FFFFFF"/>
        <w:autoSpaceDE w:val="0"/>
        <w:autoSpaceDN w:val="0"/>
        <w:adjustRightInd w:val="0"/>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Работните проекти, както и експлоатацията на бъдещият обект ще бъдат изпълнени по всички нормативни изисквания и не се очаква замърсяване компонентите на околната среда.</w:t>
      </w:r>
    </w:p>
    <w:p w14:paraId="0BA43581" w14:textId="77777777" w:rsidR="00CE7B04" w:rsidRPr="00550151" w:rsidRDefault="00CE7B04" w:rsidP="00F81C91">
      <w:pPr>
        <w:shd w:val="clear" w:color="auto" w:fill="FFFFFF"/>
        <w:autoSpaceDE w:val="0"/>
        <w:autoSpaceDN w:val="0"/>
        <w:adjustRightInd w:val="0"/>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 xml:space="preserve">При спазване на одобрените проекти и законови изисквания не се очаква отрицателно въздействие върху компонентите на околната среда - атмосферен въздух, води, почвата, земни недра, ландшафт, климат, биоразнообразие и неговите елементи. </w:t>
      </w:r>
    </w:p>
    <w:p w14:paraId="35A53F3A" w14:textId="77777777" w:rsidR="00CE7B04" w:rsidRPr="00550151" w:rsidRDefault="00CE7B04" w:rsidP="00F81C91">
      <w:pPr>
        <w:shd w:val="clear" w:color="auto" w:fill="FFFFFF"/>
        <w:autoSpaceDE w:val="0"/>
        <w:autoSpaceDN w:val="0"/>
        <w:adjustRightInd w:val="0"/>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Имотите не попадат в границите на защитени територии по смисъла на Закона за защитените територии и в границите на защитени зони от Националната екологична мрежа,  поради което не се очаква въздействие върху този компонент.</w:t>
      </w:r>
    </w:p>
    <w:p w14:paraId="1F7751BD" w14:textId="77777777" w:rsidR="00903130" w:rsidRDefault="00903130" w:rsidP="00F81C91">
      <w:pPr>
        <w:shd w:val="clear" w:color="auto" w:fill="FFFFFF"/>
        <w:autoSpaceDE w:val="0"/>
        <w:autoSpaceDN w:val="0"/>
        <w:adjustRightInd w:val="0"/>
        <w:spacing w:after="0" w:line="264" w:lineRule="auto"/>
        <w:ind w:firstLine="360"/>
        <w:jc w:val="both"/>
        <w:rPr>
          <w:rFonts w:ascii="Times New Roman" w:hAnsi="Times New Roman" w:cs="Times New Roman"/>
          <w:b/>
          <w:bCs/>
          <w:i/>
          <w:iCs/>
          <w:color w:val="000000"/>
          <w:sz w:val="28"/>
          <w:szCs w:val="28"/>
          <w:u w:val="single"/>
          <w:lang w:eastAsia="bg-BG"/>
        </w:rPr>
      </w:pPr>
    </w:p>
    <w:p w14:paraId="3F8785F1" w14:textId="77777777" w:rsidR="00CE7B04" w:rsidRPr="00550151" w:rsidRDefault="00CE7B04" w:rsidP="00F81C91">
      <w:pPr>
        <w:shd w:val="clear" w:color="auto" w:fill="FFFFFF"/>
        <w:autoSpaceDE w:val="0"/>
        <w:autoSpaceDN w:val="0"/>
        <w:adjustRightInd w:val="0"/>
        <w:spacing w:after="0" w:line="264" w:lineRule="auto"/>
        <w:ind w:firstLine="360"/>
        <w:jc w:val="both"/>
        <w:rPr>
          <w:rFonts w:ascii="Times New Roman" w:hAnsi="Times New Roman" w:cs="Times New Roman"/>
          <w:b/>
          <w:bCs/>
          <w:i/>
          <w:iCs/>
          <w:color w:val="000000"/>
          <w:sz w:val="28"/>
          <w:szCs w:val="28"/>
          <w:u w:val="single"/>
          <w:lang w:eastAsia="bg-BG"/>
        </w:rPr>
      </w:pPr>
      <w:r w:rsidRPr="00550151">
        <w:rPr>
          <w:rFonts w:ascii="Times New Roman" w:hAnsi="Times New Roman" w:cs="Times New Roman"/>
          <w:b/>
          <w:bCs/>
          <w:i/>
          <w:iCs/>
          <w:color w:val="000000"/>
          <w:sz w:val="28"/>
          <w:szCs w:val="28"/>
          <w:u w:val="single"/>
          <w:lang w:eastAsia="bg-BG"/>
        </w:rPr>
        <w:lastRenderedPageBreak/>
        <w:t xml:space="preserve">2. Въздействие върху елементи от Националната екологична мрежа, включително на разположените в близост до инвестиционното предложение. </w:t>
      </w:r>
    </w:p>
    <w:p w14:paraId="4D2A56ED" w14:textId="77777777" w:rsidR="00CE7B04" w:rsidRPr="00550151" w:rsidRDefault="00CE7B04" w:rsidP="00F81C91">
      <w:pPr>
        <w:shd w:val="clear" w:color="auto" w:fill="FFFFFF"/>
        <w:autoSpaceDE w:val="0"/>
        <w:autoSpaceDN w:val="0"/>
        <w:adjustRightInd w:val="0"/>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Имота представлява</w:t>
      </w:r>
      <w:r w:rsidR="00C70491">
        <w:rPr>
          <w:rFonts w:ascii="Times New Roman" w:hAnsi="Times New Roman" w:cs="Times New Roman"/>
          <w:sz w:val="28"/>
          <w:szCs w:val="28"/>
        </w:rPr>
        <w:t xml:space="preserve"> практически необработвана</w:t>
      </w:r>
      <w:r w:rsidRPr="00550151">
        <w:rPr>
          <w:rFonts w:ascii="Times New Roman" w:hAnsi="Times New Roman" w:cs="Times New Roman"/>
          <w:sz w:val="28"/>
          <w:szCs w:val="28"/>
        </w:rPr>
        <w:t xml:space="preserve"> земеделска земя</w:t>
      </w:r>
      <w:r w:rsidR="00C70491">
        <w:rPr>
          <w:rFonts w:ascii="Times New Roman" w:hAnsi="Times New Roman" w:cs="Times New Roman"/>
          <w:sz w:val="28"/>
          <w:szCs w:val="28"/>
        </w:rPr>
        <w:t xml:space="preserve"> в  район с антропогенно въздействие</w:t>
      </w:r>
      <w:r w:rsidRPr="00550151">
        <w:rPr>
          <w:rFonts w:ascii="Times New Roman" w:hAnsi="Times New Roman" w:cs="Times New Roman"/>
          <w:sz w:val="28"/>
          <w:szCs w:val="28"/>
        </w:rPr>
        <w:t xml:space="preserve"> и отрицателно в</w:t>
      </w:r>
      <w:r w:rsidR="00C70491">
        <w:rPr>
          <w:rFonts w:ascii="Times New Roman" w:hAnsi="Times New Roman" w:cs="Times New Roman"/>
          <w:sz w:val="28"/>
          <w:szCs w:val="28"/>
        </w:rPr>
        <w:t>лияние</w:t>
      </w:r>
      <w:r w:rsidRPr="00550151">
        <w:rPr>
          <w:rFonts w:ascii="Times New Roman" w:hAnsi="Times New Roman" w:cs="Times New Roman"/>
          <w:sz w:val="28"/>
          <w:szCs w:val="28"/>
        </w:rPr>
        <w:t xml:space="preserve"> върху растителния и животинския свят не се очаква. Не се засягат защитени територии, съгласно Закона за защитените територии. </w:t>
      </w:r>
    </w:p>
    <w:p w14:paraId="6C559CE9" w14:textId="77777777" w:rsidR="00CE7B04" w:rsidRPr="00550151" w:rsidRDefault="00CE7B04" w:rsidP="00F81C91">
      <w:pPr>
        <w:shd w:val="clear" w:color="auto" w:fill="FFFFFF"/>
        <w:autoSpaceDE w:val="0"/>
        <w:autoSpaceDN w:val="0"/>
        <w:adjustRightInd w:val="0"/>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Имота не попада в границите на защитени зони</w:t>
      </w:r>
      <w:r w:rsidR="0089318A">
        <w:rPr>
          <w:rFonts w:ascii="Times New Roman" w:hAnsi="Times New Roman" w:cs="Times New Roman"/>
          <w:sz w:val="28"/>
          <w:szCs w:val="28"/>
        </w:rPr>
        <w:t>,</w:t>
      </w:r>
      <w:r w:rsidRPr="00550151">
        <w:rPr>
          <w:rFonts w:ascii="Times New Roman" w:hAnsi="Times New Roman" w:cs="Times New Roman"/>
          <w:sz w:val="28"/>
          <w:szCs w:val="28"/>
        </w:rPr>
        <w:t xml:space="preserve"> поради което не се очаква реализацията на инвестиционното предложение да окаже негативно влияние върху предмета на опазване в защитената зона.</w:t>
      </w:r>
    </w:p>
    <w:p w14:paraId="2B71762E" w14:textId="77777777" w:rsidR="00CE7B04" w:rsidRPr="00550151" w:rsidRDefault="00CE7B04" w:rsidP="00F81C91">
      <w:pPr>
        <w:shd w:val="clear" w:color="auto" w:fill="FFFFFF"/>
        <w:autoSpaceDE w:val="0"/>
        <w:autoSpaceDN w:val="0"/>
        <w:adjustRightInd w:val="0"/>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Следователно не се очаква отрицателно въздействие върху елементите на Националната екологична мрежа от реализацията на инвестиционното предложение.</w:t>
      </w:r>
    </w:p>
    <w:p w14:paraId="3ACF8CF7" w14:textId="77777777" w:rsidR="00903130" w:rsidRDefault="00903130" w:rsidP="00F81C91">
      <w:pPr>
        <w:shd w:val="clear" w:color="auto" w:fill="FFFFFF"/>
        <w:autoSpaceDE w:val="0"/>
        <w:autoSpaceDN w:val="0"/>
        <w:adjustRightInd w:val="0"/>
        <w:spacing w:after="0" w:line="264" w:lineRule="auto"/>
        <w:ind w:firstLine="360"/>
        <w:jc w:val="both"/>
        <w:rPr>
          <w:rFonts w:ascii="Times New Roman" w:hAnsi="Times New Roman" w:cs="Times New Roman"/>
          <w:b/>
          <w:bCs/>
          <w:i/>
          <w:iCs/>
          <w:color w:val="000000"/>
          <w:sz w:val="28"/>
          <w:szCs w:val="28"/>
          <w:u w:val="single"/>
          <w:lang w:eastAsia="bg-BG"/>
        </w:rPr>
      </w:pPr>
    </w:p>
    <w:p w14:paraId="475FB9CB" w14:textId="77777777" w:rsidR="00CE7B04" w:rsidRPr="00550151" w:rsidRDefault="00CE7B04" w:rsidP="00F81C91">
      <w:pPr>
        <w:shd w:val="clear" w:color="auto" w:fill="FFFFFF"/>
        <w:autoSpaceDE w:val="0"/>
        <w:autoSpaceDN w:val="0"/>
        <w:adjustRightInd w:val="0"/>
        <w:spacing w:after="0" w:line="264" w:lineRule="auto"/>
        <w:ind w:firstLine="360"/>
        <w:jc w:val="both"/>
        <w:rPr>
          <w:rFonts w:ascii="Times New Roman" w:hAnsi="Times New Roman" w:cs="Times New Roman"/>
          <w:b/>
          <w:bCs/>
          <w:i/>
          <w:iCs/>
          <w:color w:val="000000"/>
          <w:sz w:val="28"/>
          <w:szCs w:val="28"/>
          <w:u w:val="single"/>
          <w:lang w:eastAsia="bg-BG"/>
        </w:rPr>
      </w:pPr>
      <w:r w:rsidRPr="00550151">
        <w:rPr>
          <w:rFonts w:ascii="Times New Roman" w:hAnsi="Times New Roman" w:cs="Times New Roman"/>
          <w:b/>
          <w:bCs/>
          <w:i/>
          <w:iCs/>
          <w:color w:val="000000"/>
          <w:sz w:val="28"/>
          <w:szCs w:val="28"/>
          <w:u w:val="single"/>
          <w:lang w:eastAsia="bg-BG"/>
        </w:rPr>
        <w:t>3. Очакваните последици, произтичащи от уязвимостта на инвестиционното предложение от риск от големи аварии и/или бедствия.</w:t>
      </w:r>
    </w:p>
    <w:p w14:paraId="3E678753" w14:textId="77777777" w:rsidR="00CE7B04" w:rsidRPr="00550151" w:rsidRDefault="00CE7B04" w:rsidP="00F81C91">
      <w:pPr>
        <w:shd w:val="clear" w:color="auto" w:fill="FFFFFF"/>
        <w:autoSpaceDE w:val="0"/>
        <w:autoSpaceDN w:val="0"/>
        <w:adjustRightInd w:val="0"/>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По време на строителните дейности е възможно само временно замърсяване чрез запрашаване на  въздуха  през периода на работа на  товарните машини. При правилно изпълнение на предвидените дейности по реализация  на строителството няма да възникнат  ситуации свързани с отделяне на емисии замърсяващи въздуха и/или подземните води, както и генериране на  опасни отпадъци.</w:t>
      </w:r>
    </w:p>
    <w:p w14:paraId="24BF482E" w14:textId="77777777" w:rsidR="00CE7B04" w:rsidRPr="00550151" w:rsidRDefault="00CE7B04" w:rsidP="00F81C91">
      <w:pPr>
        <w:shd w:val="clear" w:color="auto" w:fill="FFFFFF"/>
        <w:autoSpaceDE w:val="0"/>
        <w:autoSpaceDN w:val="0"/>
        <w:adjustRightInd w:val="0"/>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Има вероятност от поява на шумови въздействие по време на строителството, но те ще са краткотрайни и временни и в рамките на допустимите норми. При реализацията на обекта не се очакват наднормени нива на шум, вибрации, или поява на вредни лъчения.</w:t>
      </w:r>
    </w:p>
    <w:p w14:paraId="5940DC0F" w14:textId="77777777" w:rsidR="00CE7B04" w:rsidRPr="00550151" w:rsidRDefault="00CE7B04" w:rsidP="00F81C91">
      <w:pPr>
        <w:shd w:val="clear" w:color="auto" w:fill="FFFFFF"/>
        <w:autoSpaceDE w:val="0"/>
        <w:autoSpaceDN w:val="0"/>
        <w:adjustRightInd w:val="0"/>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 xml:space="preserve">Работните проекти, както и експлоатацията на обекта ще бъдат изпълнени по всички нормативни изисквания и бъдещия обект няма да доведе до замърсяване компонентите на околната среда. </w:t>
      </w:r>
    </w:p>
    <w:p w14:paraId="28471300" w14:textId="77777777" w:rsidR="00CE7B04" w:rsidRPr="00550151" w:rsidRDefault="00CE7B04" w:rsidP="00F81C91">
      <w:pPr>
        <w:shd w:val="clear" w:color="auto" w:fill="FFFFFF"/>
        <w:autoSpaceDE w:val="0"/>
        <w:autoSpaceDN w:val="0"/>
        <w:adjustRightInd w:val="0"/>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При спазване на необходимите норми на проектиране и нормативни изисквания, риск от аварии, бедствия и инциденти в околната среда няма да има.</w:t>
      </w:r>
    </w:p>
    <w:p w14:paraId="49B0C1E3" w14:textId="77777777" w:rsidR="00903130" w:rsidRDefault="00903130" w:rsidP="00F81C91">
      <w:pPr>
        <w:spacing w:after="0" w:line="264" w:lineRule="auto"/>
        <w:ind w:firstLine="360"/>
        <w:jc w:val="both"/>
        <w:rPr>
          <w:rFonts w:ascii="Times New Roman" w:hAnsi="Times New Roman" w:cs="Times New Roman"/>
          <w:b/>
          <w:bCs/>
          <w:i/>
          <w:iCs/>
          <w:color w:val="000000"/>
          <w:sz w:val="28"/>
          <w:szCs w:val="28"/>
          <w:u w:val="single"/>
          <w:lang w:eastAsia="bg-BG"/>
        </w:rPr>
      </w:pPr>
    </w:p>
    <w:p w14:paraId="1D0B07F8" w14:textId="77777777" w:rsidR="00CE7B04" w:rsidRPr="00550151" w:rsidRDefault="00CE7B04" w:rsidP="00F81C91">
      <w:pPr>
        <w:spacing w:after="0" w:line="264" w:lineRule="auto"/>
        <w:ind w:firstLine="360"/>
        <w:jc w:val="both"/>
        <w:rPr>
          <w:rFonts w:ascii="Times New Roman" w:hAnsi="Times New Roman" w:cs="Times New Roman"/>
          <w:b/>
          <w:bCs/>
          <w:i/>
          <w:iCs/>
          <w:color w:val="000000"/>
          <w:sz w:val="28"/>
          <w:szCs w:val="28"/>
          <w:u w:val="single"/>
          <w:lang w:eastAsia="bg-BG"/>
        </w:rPr>
      </w:pPr>
      <w:r w:rsidRPr="00550151">
        <w:rPr>
          <w:rFonts w:ascii="Times New Roman" w:hAnsi="Times New Roman" w:cs="Times New Roman"/>
          <w:b/>
          <w:bCs/>
          <w:i/>
          <w:iCs/>
          <w:color w:val="000000"/>
          <w:sz w:val="28"/>
          <w:szCs w:val="28"/>
          <w:u w:val="single"/>
          <w:lang w:eastAsia="bg-BG"/>
        </w:rPr>
        <w:t>4. 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14:paraId="4B3D7B27" w14:textId="77777777" w:rsidR="00CE7B04" w:rsidRPr="00550151" w:rsidRDefault="00CE7B04" w:rsidP="00F81C91">
      <w:pPr>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 xml:space="preserve">Въздействието върху компонентите на околната среда при строителството може да се оцени предварително като незначително, краткотрайно и временно (в периода на строителство), пряко и непряко, без кумулативно действие и локално само в района на строителната площадка. Не се засягат населени места или обекти, подлежащи на здравна защита. Единствено въздействието </w:t>
      </w:r>
      <w:r w:rsidRPr="00550151">
        <w:rPr>
          <w:rFonts w:ascii="Times New Roman" w:hAnsi="Times New Roman" w:cs="Times New Roman"/>
          <w:sz w:val="28"/>
          <w:szCs w:val="28"/>
        </w:rPr>
        <w:lastRenderedPageBreak/>
        <w:t>върху почвата в рамките на площадката е дълготрайно, защото една част от нея се отстранява, а друга се превръща в антропогенна от разположените върху нея сгради, съоръжения и настилка.</w:t>
      </w:r>
    </w:p>
    <w:p w14:paraId="10AA5AA4" w14:textId="77777777" w:rsidR="00CE7B04" w:rsidRPr="00550151" w:rsidRDefault="00CE7B04" w:rsidP="00F81C91">
      <w:pPr>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При спазване на законовите изисквания и мерки, експлоатацията на обекта не се очаква да окаже отрицателно  въздействието върху компонентите на околната среда. Генерираните отпадъци ще се третират съгласно изискванията на</w:t>
      </w:r>
      <w:r w:rsidRPr="00550151">
        <w:rPr>
          <w:rFonts w:ascii="Times New Roman" w:hAnsi="Times New Roman" w:cs="Times New Roman"/>
          <w:i/>
          <w:iCs/>
          <w:sz w:val="28"/>
          <w:szCs w:val="28"/>
        </w:rPr>
        <w:t xml:space="preserve"> Наредба за управление на строителните отпадъци и за влагане на рециклирани строителни материали</w:t>
      </w:r>
      <w:r w:rsidRPr="00550151">
        <w:rPr>
          <w:rFonts w:ascii="Times New Roman" w:hAnsi="Times New Roman" w:cs="Times New Roman"/>
          <w:sz w:val="28"/>
          <w:szCs w:val="28"/>
        </w:rPr>
        <w:t xml:space="preserve">  и ЗУО, поради което не се очаква да окажат отрицателно въздействие върху компонентите на околната среда.  Като цяло въздействието от експлоатацията на бъдещият обект, може да се оцени предварително като, незначително, без кумулативно действие и локално в само района на имотите, в които ще се реализира инвестиционното предложение. </w:t>
      </w:r>
    </w:p>
    <w:p w14:paraId="72640663" w14:textId="77777777" w:rsidR="00903130" w:rsidRDefault="00903130" w:rsidP="00F81C91">
      <w:pPr>
        <w:spacing w:after="0" w:line="264" w:lineRule="auto"/>
        <w:ind w:firstLine="360"/>
        <w:jc w:val="both"/>
        <w:rPr>
          <w:rFonts w:ascii="Times New Roman" w:hAnsi="Times New Roman" w:cs="Times New Roman"/>
          <w:b/>
          <w:bCs/>
          <w:i/>
          <w:iCs/>
          <w:color w:val="000000"/>
          <w:sz w:val="28"/>
          <w:szCs w:val="28"/>
          <w:u w:val="single"/>
          <w:lang w:eastAsia="bg-BG"/>
        </w:rPr>
      </w:pPr>
    </w:p>
    <w:p w14:paraId="025608BE" w14:textId="77777777" w:rsidR="00CE7B04" w:rsidRPr="00550151" w:rsidRDefault="00CE7B04" w:rsidP="00F81C91">
      <w:pPr>
        <w:spacing w:after="0" w:line="264" w:lineRule="auto"/>
        <w:ind w:firstLine="360"/>
        <w:jc w:val="both"/>
        <w:rPr>
          <w:rFonts w:ascii="Times New Roman" w:hAnsi="Times New Roman" w:cs="Times New Roman"/>
          <w:b/>
          <w:bCs/>
          <w:i/>
          <w:iCs/>
          <w:color w:val="000000"/>
          <w:sz w:val="28"/>
          <w:szCs w:val="28"/>
          <w:u w:val="single"/>
          <w:lang w:eastAsia="bg-BG"/>
        </w:rPr>
      </w:pPr>
      <w:r w:rsidRPr="00550151">
        <w:rPr>
          <w:rFonts w:ascii="Times New Roman" w:hAnsi="Times New Roman" w:cs="Times New Roman"/>
          <w:b/>
          <w:bCs/>
          <w:i/>
          <w:iCs/>
          <w:color w:val="000000"/>
          <w:sz w:val="28"/>
          <w:szCs w:val="28"/>
          <w:u w:val="single"/>
          <w:lang w:eastAsia="bg-BG"/>
        </w:rPr>
        <w:t>5. Степен и пространствен обхват на въздействието – географски район; засегнато население; населени места.</w:t>
      </w:r>
    </w:p>
    <w:p w14:paraId="399A0F68" w14:textId="715C422C" w:rsidR="00CE7B04" w:rsidRPr="00550151" w:rsidRDefault="00CE7B04" w:rsidP="00F81C91">
      <w:pPr>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 xml:space="preserve">Инвестиционното предложение ще се реализира в </w:t>
      </w:r>
      <w:r w:rsidR="00C70491">
        <w:rPr>
          <w:rFonts w:ascii="Times New Roman" w:hAnsi="Times New Roman" w:cs="Times New Roman"/>
          <w:sz w:val="28"/>
          <w:szCs w:val="28"/>
        </w:rPr>
        <w:t xml:space="preserve">южната част на </w:t>
      </w:r>
      <w:r w:rsidRPr="00550151">
        <w:rPr>
          <w:rFonts w:ascii="Times New Roman" w:hAnsi="Times New Roman" w:cs="Times New Roman"/>
          <w:sz w:val="28"/>
          <w:szCs w:val="28"/>
        </w:rPr>
        <w:t xml:space="preserve">Горнотракийската низина, землище на </w:t>
      </w:r>
      <w:r w:rsidR="0089318A">
        <w:rPr>
          <w:rFonts w:ascii="Times New Roman" w:hAnsi="Times New Roman" w:cs="Times New Roman"/>
          <w:sz w:val="28"/>
          <w:szCs w:val="28"/>
        </w:rPr>
        <w:t>с</w:t>
      </w:r>
      <w:r w:rsidR="00AC1749">
        <w:rPr>
          <w:rFonts w:ascii="Times New Roman" w:hAnsi="Times New Roman" w:cs="Times New Roman"/>
          <w:sz w:val="28"/>
          <w:szCs w:val="28"/>
        </w:rPr>
        <w:t>.</w:t>
      </w:r>
      <w:r w:rsidR="0089318A">
        <w:rPr>
          <w:rFonts w:ascii="Times New Roman" w:hAnsi="Times New Roman" w:cs="Times New Roman"/>
          <w:sz w:val="28"/>
          <w:szCs w:val="28"/>
        </w:rPr>
        <w:t xml:space="preserve"> </w:t>
      </w:r>
      <w:r w:rsidR="00AC1749">
        <w:rPr>
          <w:rFonts w:ascii="Times New Roman" w:hAnsi="Times New Roman" w:cs="Times New Roman"/>
          <w:sz w:val="28"/>
          <w:szCs w:val="28"/>
        </w:rPr>
        <w:t>Брани поле</w:t>
      </w:r>
      <w:r w:rsidRPr="00550151">
        <w:rPr>
          <w:rFonts w:ascii="Times New Roman" w:hAnsi="Times New Roman" w:cs="Times New Roman"/>
          <w:sz w:val="28"/>
          <w:szCs w:val="28"/>
        </w:rPr>
        <w:t xml:space="preserve">. Предвид характера и мащаба на инвестиционното предложение, реализацията му има локален обхват и не се очаква да засегне в негативен аспект населението на </w:t>
      </w:r>
      <w:r w:rsidR="00C70491">
        <w:rPr>
          <w:rFonts w:ascii="Times New Roman" w:hAnsi="Times New Roman" w:cs="Times New Roman"/>
          <w:sz w:val="28"/>
          <w:szCs w:val="28"/>
        </w:rPr>
        <w:t xml:space="preserve">селото, </w:t>
      </w:r>
      <w:r w:rsidRPr="00550151">
        <w:rPr>
          <w:rFonts w:ascii="Times New Roman" w:hAnsi="Times New Roman" w:cs="Times New Roman"/>
          <w:sz w:val="28"/>
          <w:szCs w:val="28"/>
        </w:rPr>
        <w:t xml:space="preserve">гр. Пловдив и </w:t>
      </w:r>
      <w:r w:rsidR="00C70491">
        <w:rPr>
          <w:rFonts w:ascii="Times New Roman" w:hAnsi="Times New Roman" w:cs="Times New Roman"/>
          <w:sz w:val="28"/>
          <w:szCs w:val="28"/>
        </w:rPr>
        <w:t xml:space="preserve">други </w:t>
      </w:r>
      <w:r w:rsidRPr="00550151">
        <w:rPr>
          <w:rFonts w:ascii="Times New Roman" w:hAnsi="Times New Roman" w:cs="Times New Roman"/>
          <w:sz w:val="28"/>
          <w:szCs w:val="28"/>
        </w:rPr>
        <w:t>близки населени места. Същото има изцяло положителен ефект – ще се  подпомогне социално – икономическото развитие на района и ще се насърчи устойчивото му развитие. Реализацията на инвестиционното предложение  няма да засегне в негативен аспект жителите на селото и съседните населени места</w:t>
      </w:r>
    </w:p>
    <w:p w14:paraId="664DCCF7" w14:textId="77777777" w:rsidR="00903130" w:rsidRDefault="00903130" w:rsidP="00F81C91">
      <w:pPr>
        <w:spacing w:after="0" w:line="264" w:lineRule="auto"/>
        <w:ind w:firstLine="360"/>
        <w:jc w:val="both"/>
        <w:rPr>
          <w:rFonts w:ascii="Times New Roman" w:hAnsi="Times New Roman" w:cs="Times New Roman"/>
          <w:b/>
          <w:bCs/>
          <w:i/>
          <w:iCs/>
          <w:color w:val="000000"/>
          <w:sz w:val="28"/>
          <w:szCs w:val="28"/>
          <w:u w:val="single"/>
          <w:lang w:eastAsia="bg-BG"/>
        </w:rPr>
      </w:pPr>
    </w:p>
    <w:p w14:paraId="51BD1BD0" w14:textId="77777777" w:rsidR="00CE7B04" w:rsidRPr="00550151" w:rsidRDefault="00CE7B04" w:rsidP="00F81C91">
      <w:pPr>
        <w:spacing w:after="0" w:line="264" w:lineRule="auto"/>
        <w:ind w:firstLine="360"/>
        <w:jc w:val="both"/>
        <w:rPr>
          <w:rFonts w:ascii="Times New Roman" w:hAnsi="Times New Roman" w:cs="Times New Roman"/>
          <w:b/>
          <w:bCs/>
          <w:i/>
          <w:iCs/>
          <w:color w:val="000000"/>
          <w:sz w:val="28"/>
          <w:szCs w:val="28"/>
          <w:u w:val="single"/>
          <w:lang w:eastAsia="bg-BG"/>
        </w:rPr>
      </w:pPr>
      <w:r w:rsidRPr="00550151">
        <w:rPr>
          <w:rFonts w:ascii="Times New Roman" w:hAnsi="Times New Roman" w:cs="Times New Roman"/>
          <w:b/>
          <w:bCs/>
          <w:i/>
          <w:iCs/>
          <w:color w:val="000000"/>
          <w:sz w:val="28"/>
          <w:szCs w:val="28"/>
          <w:u w:val="single"/>
          <w:lang w:eastAsia="bg-BG"/>
        </w:rPr>
        <w:t xml:space="preserve">6. Вероятност, интензивност, комплексност на въздействието. </w:t>
      </w:r>
    </w:p>
    <w:p w14:paraId="5EE0CC9B" w14:textId="77777777" w:rsidR="00CE7B04" w:rsidRPr="00550151" w:rsidRDefault="00CE7B04" w:rsidP="00F81C91">
      <w:pPr>
        <w:shd w:val="clear" w:color="auto" w:fill="FFFFFF"/>
        <w:autoSpaceDE w:val="0"/>
        <w:autoSpaceDN w:val="0"/>
        <w:adjustRightInd w:val="0"/>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Реализацията на инвестиционното предложение няма да повлияе отрицателно върху компонентите на околната среда. При фазата на строителство, продължителността на въздействието е краткотрайно само по време на  строително-монтажните дейности. То е еднократно без обратимост. Във фазата на експлоатация в съответствие с технологичната схема на инвестиционното предложение, въздействието е непрекъснато и постоянно. Предвид характера на обектите, предмет на инвестиционното предложение и липсата на производствена дейност, реализацията на инвестиционното предложение няма да повлия върху качеството и регенеративната способност на природните ресурси. Компонентите на околната среда в района няма вероятност да бъдат подложени на интензивни и комплексни въздействия, предизвикващи наднорменото им замърсяване.</w:t>
      </w:r>
    </w:p>
    <w:p w14:paraId="71165289" w14:textId="77777777" w:rsidR="00903130" w:rsidRDefault="00903130" w:rsidP="00F81C91">
      <w:pPr>
        <w:shd w:val="clear" w:color="auto" w:fill="FFFFFF"/>
        <w:autoSpaceDE w:val="0"/>
        <w:autoSpaceDN w:val="0"/>
        <w:adjustRightInd w:val="0"/>
        <w:spacing w:after="0" w:line="264" w:lineRule="auto"/>
        <w:ind w:firstLine="360"/>
        <w:jc w:val="both"/>
        <w:rPr>
          <w:rFonts w:ascii="Times New Roman" w:hAnsi="Times New Roman" w:cs="Times New Roman"/>
          <w:b/>
          <w:bCs/>
          <w:i/>
          <w:iCs/>
          <w:color w:val="000000"/>
          <w:sz w:val="28"/>
          <w:szCs w:val="28"/>
          <w:u w:val="single"/>
          <w:lang w:eastAsia="bg-BG"/>
        </w:rPr>
      </w:pPr>
    </w:p>
    <w:p w14:paraId="0069581F" w14:textId="77777777" w:rsidR="00CE7B04" w:rsidRPr="00550151" w:rsidRDefault="00CE7B04" w:rsidP="00F81C91">
      <w:pPr>
        <w:shd w:val="clear" w:color="auto" w:fill="FFFFFF"/>
        <w:autoSpaceDE w:val="0"/>
        <w:autoSpaceDN w:val="0"/>
        <w:adjustRightInd w:val="0"/>
        <w:spacing w:after="0" w:line="264" w:lineRule="auto"/>
        <w:ind w:firstLine="360"/>
        <w:jc w:val="both"/>
        <w:rPr>
          <w:rFonts w:ascii="Times New Roman" w:hAnsi="Times New Roman" w:cs="Times New Roman"/>
          <w:b/>
          <w:bCs/>
          <w:i/>
          <w:iCs/>
          <w:color w:val="000000"/>
          <w:sz w:val="28"/>
          <w:szCs w:val="28"/>
          <w:u w:val="single"/>
          <w:lang w:eastAsia="bg-BG"/>
        </w:rPr>
      </w:pPr>
      <w:r w:rsidRPr="00550151">
        <w:rPr>
          <w:rFonts w:ascii="Times New Roman" w:hAnsi="Times New Roman" w:cs="Times New Roman"/>
          <w:b/>
          <w:bCs/>
          <w:i/>
          <w:iCs/>
          <w:color w:val="000000"/>
          <w:sz w:val="28"/>
          <w:szCs w:val="28"/>
          <w:u w:val="single"/>
          <w:lang w:eastAsia="bg-BG"/>
        </w:rPr>
        <w:lastRenderedPageBreak/>
        <w:t xml:space="preserve">7. Очакваното настъпване, продължителността, честотата и обратимостта на въздействието. </w:t>
      </w:r>
    </w:p>
    <w:p w14:paraId="64664499" w14:textId="77777777" w:rsidR="00CE7B04" w:rsidRPr="00550151" w:rsidRDefault="00CE7B04" w:rsidP="00F81C91">
      <w:pPr>
        <w:shd w:val="clear" w:color="auto" w:fill="FFFFFF"/>
        <w:autoSpaceDE w:val="0"/>
        <w:autoSpaceDN w:val="0"/>
        <w:adjustRightInd w:val="0"/>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Продължителност на въздействието - краткотрайно максимум до 1г. (за срока на строителството); Честота на въздействието - кратко с периодично (в условие на светъл работен ден) въздействие;</w:t>
      </w:r>
    </w:p>
    <w:p w14:paraId="42628949" w14:textId="77777777" w:rsidR="00903130" w:rsidRDefault="00903130" w:rsidP="00F81C91">
      <w:pPr>
        <w:spacing w:after="0" w:line="264" w:lineRule="auto"/>
        <w:ind w:left="284"/>
        <w:jc w:val="both"/>
        <w:rPr>
          <w:rFonts w:ascii="Times New Roman" w:hAnsi="Times New Roman" w:cs="Times New Roman"/>
          <w:b/>
          <w:bCs/>
          <w:i/>
          <w:iCs/>
          <w:color w:val="000000"/>
          <w:sz w:val="28"/>
          <w:szCs w:val="28"/>
          <w:u w:val="single"/>
          <w:lang w:eastAsia="bg-BG"/>
        </w:rPr>
      </w:pPr>
    </w:p>
    <w:p w14:paraId="5939865E" w14:textId="77777777" w:rsidR="00CE7B04" w:rsidRPr="00550151" w:rsidRDefault="00CE7B04" w:rsidP="00F81C91">
      <w:pPr>
        <w:spacing w:after="0" w:line="264" w:lineRule="auto"/>
        <w:ind w:left="284"/>
        <w:jc w:val="both"/>
        <w:rPr>
          <w:rFonts w:ascii="Times New Roman" w:hAnsi="Times New Roman" w:cs="Times New Roman"/>
        </w:rPr>
      </w:pPr>
      <w:r w:rsidRPr="00550151">
        <w:rPr>
          <w:rFonts w:ascii="Times New Roman" w:hAnsi="Times New Roman" w:cs="Times New Roman"/>
          <w:b/>
          <w:bCs/>
          <w:i/>
          <w:iCs/>
          <w:color w:val="000000"/>
          <w:sz w:val="28"/>
          <w:szCs w:val="28"/>
          <w:u w:val="single"/>
          <w:lang w:eastAsia="bg-BG"/>
        </w:rPr>
        <w:t>8. Комбинирането с въздействия на други съществуващи и</w:t>
      </w:r>
      <w:r w:rsidRPr="00550151">
        <w:rPr>
          <w:rFonts w:ascii="Times New Roman" w:hAnsi="Times New Roman" w:cs="Times New Roman"/>
        </w:rPr>
        <w:t xml:space="preserve"> </w:t>
      </w:r>
    </w:p>
    <w:p w14:paraId="0EE49D9E" w14:textId="77777777" w:rsidR="00CE7B04" w:rsidRPr="00550151" w:rsidRDefault="00CE7B04" w:rsidP="001370FC">
      <w:pPr>
        <w:spacing w:after="0" w:line="264" w:lineRule="auto"/>
        <w:ind w:firstLine="424"/>
        <w:jc w:val="both"/>
        <w:rPr>
          <w:rFonts w:ascii="Times New Roman" w:hAnsi="Times New Roman" w:cs="Times New Roman"/>
          <w:sz w:val="28"/>
          <w:szCs w:val="28"/>
        </w:rPr>
      </w:pPr>
      <w:r w:rsidRPr="00550151">
        <w:rPr>
          <w:rFonts w:ascii="Times New Roman" w:hAnsi="Times New Roman" w:cs="Times New Roman"/>
          <w:sz w:val="28"/>
          <w:szCs w:val="28"/>
        </w:rPr>
        <w:t xml:space="preserve">Имотът няма пряка връзка с имоти с променено предназначение, </w:t>
      </w:r>
      <w:r w:rsidR="0089318A">
        <w:rPr>
          <w:rFonts w:ascii="Times New Roman" w:hAnsi="Times New Roman" w:cs="Times New Roman"/>
          <w:sz w:val="28"/>
          <w:szCs w:val="28"/>
        </w:rPr>
        <w:t xml:space="preserve">в съседство са и други имоти с </w:t>
      </w:r>
      <w:r w:rsidRPr="00550151">
        <w:rPr>
          <w:rFonts w:ascii="Times New Roman" w:hAnsi="Times New Roman" w:cs="Times New Roman"/>
          <w:sz w:val="28"/>
          <w:szCs w:val="28"/>
        </w:rPr>
        <w:t xml:space="preserve">предвиждания за квартала-жилищно строителство и обществено обслужване. </w:t>
      </w:r>
    </w:p>
    <w:p w14:paraId="737F653A" w14:textId="77777777" w:rsidR="00903130" w:rsidRDefault="00903130" w:rsidP="001370FC">
      <w:pPr>
        <w:spacing w:after="0" w:line="264" w:lineRule="auto"/>
        <w:ind w:firstLine="424"/>
        <w:jc w:val="both"/>
        <w:rPr>
          <w:rFonts w:ascii="Times New Roman" w:hAnsi="Times New Roman" w:cs="Times New Roman"/>
          <w:b/>
          <w:bCs/>
          <w:i/>
          <w:iCs/>
          <w:color w:val="000000"/>
          <w:sz w:val="28"/>
          <w:szCs w:val="28"/>
          <w:u w:val="single"/>
          <w:lang w:eastAsia="bg-BG"/>
        </w:rPr>
      </w:pPr>
    </w:p>
    <w:p w14:paraId="795B5010" w14:textId="77777777" w:rsidR="00CE7B04" w:rsidRPr="00550151" w:rsidRDefault="00CE7B04" w:rsidP="001370FC">
      <w:pPr>
        <w:spacing w:after="0" w:line="264" w:lineRule="auto"/>
        <w:ind w:firstLine="424"/>
        <w:jc w:val="both"/>
        <w:rPr>
          <w:rFonts w:ascii="Times New Roman" w:hAnsi="Times New Roman" w:cs="Times New Roman"/>
          <w:b/>
          <w:bCs/>
          <w:i/>
          <w:iCs/>
          <w:color w:val="000000"/>
          <w:sz w:val="28"/>
          <w:szCs w:val="28"/>
          <w:u w:val="single"/>
          <w:lang w:eastAsia="bg-BG"/>
        </w:rPr>
      </w:pPr>
      <w:r w:rsidRPr="00550151">
        <w:rPr>
          <w:rFonts w:ascii="Times New Roman" w:hAnsi="Times New Roman" w:cs="Times New Roman"/>
          <w:b/>
          <w:bCs/>
          <w:i/>
          <w:iCs/>
          <w:color w:val="000000"/>
          <w:sz w:val="28"/>
          <w:szCs w:val="28"/>
          <w:u w:val="single"/>
          <w:lang w:eastAsia="bg-BG"/>
        </w:rPr>
        <w:t xml:space="preserve">9. Възможността </w:t>
      </w:r>
      <w:r w:rsidRPr="00550151">
        <w:rPr>
          <w:rFonts w:ascii="Times New Roman" w:hAnsi="Times New Roman" w:cs="Times New Roman"/>
          <w:b/>
          <w:bCs/>
          <w:i/>
          <w:iCs/>
          <w:color w:val="000000"/>
          <w:sz w:val="28"/>
          <w:szCs w:val="28"/>
          <w:u w:val="single"/>
          <w:bdr w:val="none" w:sz="0" w:space="0" w:color="auto" w:frame="1"/>
          <w:shd w:val="clear" w:color="auto" w:fill="FFFFFF"/>
          <w:lang w:eastAsia="bg-BG"/>
        </w:rPr>
        <w:t>за</w:t>
      </w:r>
      <w:r w:rsidRPr="00550151">
        <w:rPr>
          <w:rFonts w:ascii="Times New Roman" w:hAnsi="Times New Roman" w:cs="Times New Roman"/>
          <w:b/>
          <w:bCs/>
          <w:i/>
          <w:iCs/>
          <w:color w:val="000000"/>
          <w:sz w:val="28"/>
          <w:szCs w:val="28"/>
          <w:u w:val="single"/>
          <w:lang w:eastAsia="bg-BG"/>
        </w:rPr>
        <w:t xml:space="preserve"> ефективно намаляване на въздействията.</w:t>
      </w:r>
    </w:p>
    <w:p w14:paraId="3F1B6887" w14:textId="77777777" w:rsidR="00CE7B04" w:rsidRPr="00550151" w:rsidRDefault="00CE7B04" w:rsidP="00F81C91">
      <w:pPr>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При строителството ще се вземат следните мерки за  намаляване на отрицателното въздействие на обекта върху околната среда и хората:</w:t>
      </w:r>
    </w:p>
    <w:p w14:paraId="1985E07B" w14:textId="77777777" w:rsidR="00CE7B04" w:rsidRPr="00550151" w:rsidRDefault="00CE7B04" w:rsidP="00F81C91">
      <w:pPr>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w:t>
      </w:r>
      <w:r w:rsidRPr="00550151">
        <w:rPr>
          <w:rFonts w:ascii="Times New Roman" w:hAnsi="Times New Roman" w:cs="Times New Roman"/>
          <w:sz w:val="28"/>
          <w:szCs w:val="28"/>
        </w:rPr>
        <w:tab/>
        <w:t>Ограничаване на прахоотделянето при строителните работи, при транспортиране на материала и санитарно хигиенните изисквания за безопасна работа</w:t>
      </w:r>
    </w:p>
    <w:p w14:paraId="40019591" w14:textId="77777777" w:rsidR="00CE7B04" w:rsidRPr="00550151" w:rsidRDefault="00CE7B04" w:rsidP="00F81C91">
      <w:pPr>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w:t>
      </w:r>
      <w:r w:rsidRPr="00550151">
        <w:rPr>
          <w:rFonts w:ascii="Times New Roman" w:hAnsi="Times New Roman" w:cs="Times New Roman"/>
          <w:sz w:val="28"/>
          <w:szCs w:val="28"/>
        </w:rPr>
        <w:tab/>
        <w:t>На работниците ще се осигурят необходимите лични предпазни средства (антифони, противопрахови маски, каски) за опазване здравето на работниците при съществуващите параметри на работната среда</w:t>
      </w:r>
    </w:p>
    <w:p w14:paraId="17D3AF13" w14:textId="77777777" w:rsidR="00CE7B04" w:rsidRPr="00550151" w:rsidRDefault="00CE7B04" w:rsidP="00F81C91">
      <w:pPr>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w:t>
      </w:r>
      <w:r w:rsidRPr="00550151">
        <w:rPr>
          <w:rFonts w:ascii="Times New Roman" w:hAnsi="Times New Roman" w:cs="Times New Roman"/>
          <w:sz w:val="28"/>
          <w:szCs w:val="28"/>
        </w:rPr>
        <w:tab/>
        <w:t>Своевременно и регулярно оросяване на пътищата по време на строителството,  през  сухите и топли периоди</w:t>
      </w:r>
    </w:p>
    <w:p w14:paraId="2EF025C0" w14:textId="77777777" w:rsidR="00CE7B04" w:rsidRPr="00550151" w:rsidRDefault="00CE7B04" w:rsidP="00F81C91">
      <w:pPr>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w:t>
      </w:r>
      <w:r w:rsidRPr="00550151">
        <w:rPr>
          <w:rFonts w:ascii="Times New Roman" w:hAnsi="Times New Roman" w:cs="Times New Roman"/>
          <w:sz w:val="28"/>
          <w:szCs w:val="28"/>
        </w:rPr>
        <w:tab/>
        <w:t xml:space="preserve">Механизацията ще работи в изправно състояние, за да се предотвратят всякакви аварии от горивно смазочни материали, което би довело до замърсяване на подземните  води в района </w:t>
      </w:r>
    </w:p>
    <w:p w14:paraId="4DE4F2EB" w14:textId="77777777" w:rsidR="00CE7B04" w:rsidRPr="00550151" w:rsidRDefault="00CE7B04" w:rsidP="00F81C91">
      <w:pPr>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w:t>
      </w:r>
      <w:r w:rsidRPr="00550151">
        <w:rPr>
          <w:rFonts w:ascii="Times New Roman" w:hAnsi="Times New Roman" w:cs="Times New Roman"/>
          <w:sz w:val="28"/>
          <w:szCs w:val="28"/>
        </w:rPr>
        <w:tab/>
        <w:t>Ще се разработи план за аварийни, кризисни ситуации и залпови замърсявания  и мерки  за тяхното предотвратяване или преодоляване;</w:t>
      </w:r>
    </w:p>
    <w:p w14:paraId="6347F5BD" w14:textId="77777777" w:rsidR="00CE7B04" w:rsidRPr="00550151" w:rsidRDefault="00CE7B04" w:rsidP="00F81C91">
      <w:pPr>
        <w:spacing w:after="0" w:line="264" w:lineRule="auto"/>
        <w:ind w:firstLine="360"/>
        <w:jc w:val="both"/>
        <w:rPr>
          <w:rFonts w:ascii="Times New Roman" w:hAnsi="Times New Roman" w:cs="Times New Roman"/>
          <w:i/>
          <w:iCs/>
          <w:sz w:val="28"/>
          <w:szCs w:val="28"/>
          <w:u w:val="single"/>
        </w:rPr>
      </w:pPr>
      <w:r w:rsidRPr="00550151">
        <w:rPr>
          <w:rFonts w:ascii="Times New Roman" w:hAnsi="Times New Roman" w:cs="Times New Roman"/>
          <w:sz w:val="28"/>
          <w:szCs w:val="28"/>
        </w:rPr>
        <w:t>•</w:t>
      </w:r>
      <w:r w:rsidRPr="00550151">
        <w:rPr>
          <w:rFonts w:ascii="Times New Roman" w:hAnsi="Times New Roman" w:cs="Times New Roman"/>
          <w:sz w:val="28"/>
          <w:szCs w:val="28"/>
        </w:rPr>
        <w:tab/>
        <w:t>Упражняване на ефективен контрол от страна на възложителите за спазването на вътрешния ред и програмата за управление на генерираните отпадъци при производствената дейност</w:t>
      </w:r>
    </w:p>
    <w:p w14:paraId="5AAB41BA" w14:textId="77777777" w:rsidR="00CE7B04" w:rsidRPr="00550151" w:rsidRDefault="00CE7B04" w:rsidP="00F81C91">
      <w:pPr>
        <w:spacing w:after="0" w:line="264" w:lineRule="auto"/>
        <w:ind w:firstLine="360"/>
        <w:jc w:val="both"/>
        <w:rPr>
          <w:rFonts w:ascii="Times New Roman" w:hAnsi="Times New Roman" w:cs="Times New Roman"/>
          <w:b/>
          <w:bCs/>
          <w:i/>
          <w:iCs/>
          <w:color w:val="000000"/>
          <w:sz w:val="28"/>
          <w:szCs w:val="28"/>
          <w:u w:val="single"/>
          <w:lang w:eastAsia="bg-BG"/>
        </w:rPr>
      </w:pPr>
      <w:r w:rsidRPr="00550151">
        <w:rPr>
          <w:rFonts w:ascii="Times New Roman" w:hAnsi="Times New Roman" w:cs="Times New Roman"/>
          <w:b/>
          <w:bCs/>
          <w:i/>
          <w:iCs/>
          <w:color w:val="000000"/>
          <w:sz w:val="28"/>
          <w:szCs w:val="28"/>
          <w:u w:val="single"/>
          <w:lang w:eastAsia="bg-BG"/>
        </w:rPr>
        <w:t xml:space="preserve">10. Трансграничен характер на въздействието. </w:t>
      </w:r>
    </w:p>
    <w:p w14:paraId="77057640" w14:textId="77777777" w:rsidR="00CE7B04" w:rsidRPr="00550151" w:rsidRDefault="00CE7B04" w:rsidP="00F81C91">
      <w:pPr>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Не се очакват трансгранични въздействия.</w:t>
      </w:r>
    </w:p>
    <w:p w14:paraId="279674DB" w14:textId="77777777" w:rsidR="00903130" w:rsidRDefault="00903130" w:rsidP="00F81C91">
      <w:pPr>
        <w:spacing w:after="0" w:line="264" w:lineRule="auto"/>
        <w:ind w:firstLine="360"/>
        <w:jc w:val="both"/>
        <w:rPr>
          <w:rFonts w:ascii="Times New Roman" w:hAnsi="Times New Roman" w:cs="Times New Roman"/>
          <w:b/>
          <w:bCs/>
          <w:i/>
          <w:iCs/>
          <w:color w:val="000000"/>
          <w:sz w:val="28"/>
          <w:szCs w:val="28"/>
          <w:u w:val="single"/>
          <w:lang w:eastAsia="bg-BG"/>
        </w:rPr>
      </w:pPr>
    </w:p>
    <w:p w14:paraId="520DB5EC" w14:textId="77777777" w:rsidR="00CE7B04" w:rsidRPr="00550151" w:rsidRDefault="00CE7B04" w:rsidP="00F81C91">
      <w:pPr>
        <w:spacing w:after="0" w:line="264" w:lineRule="auto"/>
        <w:ind w:firstLine="360"/>
        <w:jc w:val="both"/>
        <w:rPr>
          <w:rFonts w:ascii="Times New Roman" w:hAnsi="Times New Roman" w:cs="Times New Roman"/>
          <w:b/>
          <w:bCs/>
          <w:i/>
          <w:iCs/>
          <w:color w:val="000000"/>
          <w:sz w:val="28"/>
          <w:szCs w:val="28"/>
          <w:u w:val="single"/>
          <w:lang w:eastAsia="bg-BG"/>
        </w:rPr>
      </w:pPr>
      <w:r w:rsidRPr="00550151">
        <w:rPr>
          <w:rFonts w:ascii="Times New Roman" w:hAnsi="Times New Roman" w:cs="Times New Roman"/>
          <w:b/>
          <w:bCs/>
          <w:i/>
          <w:iCs/>
          <w:color w:val="000000"/>
          <w:sz w:val="28"/>
          <w:szCs w:val="28"/>
          <w:u w:val="single"/>
          <w:lang w:eastAsia="bg-BG"/>
        </w:rPr>
        <w:t xml:space="preserve">11. 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w:t>
      </w:r>
    </w:p>
    <w:p w14:paraId="7308F9B2" w14:textId="77777777" w:rsidR="00CE7B04" w:rsidRPr="00550151" w:rsidRDefault="00CE7B04" w:rsidP="00F81C91">
      <w:pPr>
        <w:shd w:val="clear" w:color="auto" w:fill="FFFFFF"/>
        <w:autoSpaceDE w:val="0"/>
        <w:autoSpaceDN w:val="0"/>
        <w:adjustRightInd w:val="0"/>
        <w:spacing w:after="0" w:line="264" w:lineRule="auto"/>
        <w:ind w:firstLine="708"/>
        <w:jc w:val="both"/>
        <w:rPr>
          <w:rFonts w:ascii="Times New Roman" w:hAnsi="Times New Roman" w:cs="Times New Roman"/>
          <w:sz w:val="28"/>
          <w:szCs w:val="28"/>
        </w:rPr>
      </w:pPr>
      <w:r w:rsidRPr="00550151">
        <w:rPr>
          <w:rFonts w:ascii="Times New Roman" w:hAnsi="Times New Roman" w:cs="Times New Roman"/>
          <w:sz w:val="28"/>
          <w:szCs w:val="28"/>
        </w:rPr>
        <w:t>Не се очаква отрицателно въздействие от реализацията на инвестиционното предложение. Вероятност от поява на слаби шумови въздействие има само по време на строителството, но те ще са краткотрайни и временни и в рамките на допустимите норми.</w:t>
      </w:r>
    </w:p>
    <w:p w14:paraId="3A600F23" w14:textId="77777777" w:rsidR="00CE7B04" w:rsidRPr="00550151" w:rsidRDefault="00CE7B04" w:rsidP="00F81C91">
      <w:pPr>
        <w:shd w:val="clear" w:color="auto" w:fill="FFFFFF"/>
        <w:autoSpaceDE w:val="0"/>
        <w:autoSpaceDN w:val="0"/>
        <w:adjustRightInd w:val="0"/>
        <w:spacing w:after="0" w:line="264" w:lineRule="auto"/>
        <w:ind w:firstLine="708"/>
        <w:jc w:val="both"/>
        <w:rPr>
          <w:rFonts w:ascii="Times New Roman" w:hAnsi="Times New Roman" w:cs="Times New Roman"/>
          <w:sz w:val="28"/>
          <w:szCs w:val="28"/>
        </w:rPr>
      </w:pPr>
      <w:r w:rsidRPr="00550151">
        <w:rPr>
          <w:rFonts w:ascii="Times New Roman" w:hAnsi="Times New Roman" w:cs="Times New Roman"/>
          <w:sz w:val="28"/>
          <w:szCs w:val="28"/>
        </w:rPr>
        <w:lastRenderedPageBreak/>
        <w:t>Мерките, които ще се предвидят за намаляване на евентуалното негативно влияние от реализирането на инвестиционното предложение са свързани със спазване на мероприятията по опазване на околната среда и мерките за безопасност на работниците при извършване на необходимите строителни дейности за преустройството.</w:t>
      </w:r>
    </w:p>
    <w:p w14:paraId="123173BB" w14:textId="77777777" w:rsidR="00CE7B04" w:rsidRPr="00550151" w:rsidRDefault="00CE7B04" w:rsidP="00F81C91">
      <w:pPr>
        <w:shd w:val="clear" w:color="auto" w:fill="FFFFFF"/>
        <w:autoSpaceDE w:val="0"/>
        <w:autoSpaceDN w:val="0"/>
        <w:adjustRightInd w:val="0"/>
        <w:spacing w:after="0" w:line="264" w:lineRule="auto"/>
        <w:ind w:firstLine="708"/>
        <w:jc w:val="both"/>
        <w:rPr>
          <w:rFonts w:ascii="Times New Roman" w:hAnsi="Times New Roman" w:cs="Times New Roman"/>
          <w:sz w:val="28"/>
          <w:szCs w:val="28"/>
        </w:rPr>
      </w:pPr>
      <w:r w:rsidRPr="00550151">
        <w:rPr>
          <w:rFonts w:ascii="Times New Roman" w:hAnsi="Times New Roman" w:cs="Times New Roman"/>
          <w:sz w:val="28"/>
          <w:szCs w:val="28"/>
        </w:rPr>
        <w:t>При извършване на необходимите строителни дейности за преустройството ще се вземат следните мерки за намаляване на отрицателното въздействие на обекта върху околната среда и хората:</w:t>
      </w:r>
    </w:p>
    <w:p w14:paraId="0E318163" w14:textId="77777777" w:rsidR="00CE7B04" w:rsidRPr="00550151" w:rsidRDefault="00CE7B04" w:rsidP="00F81C91">
      <w:pPr>
        <w:shd w:val="clear" w:color="auto" w:fill="FFFFFF"/>
        <w:autoSpaceDE w:val="0"/>
        <w:autoSpaceDN w:val="0"/>
        <w:adjustRightInd w:val="0"/>
        <w:spacing w:after="0" w:line="264" w:lineRule="auto"/>
        <w:jc w:val="both"/>
        <w:rPr>
          <w:rFonts w:ascii="Times New Roman" w:hAnsi="Times New Roman" w:cs="Times New Roman"/>
          <w:sz w:val="28"/>
          <w:szCs w:val="28"/>
        </w:rPr>
      </w:pPr>
      <w:r w:rsidRPr="00550151">
        <w:rPr>
          <w:rFonts w:ascii="Times New Roman" w:hAnsi="Times New Roman" w:cs="Times New Roman"/>
          <w:sz w:val="28"/>
          <w:szCs w:val="28"/>
        </w:rPr>
        <w:t>&gt;  Своевременно и регулярно оросяване на пътищата по време на строителството, през сухите и топли периоди.</w:t>
      </w:r>
    </w:p>
    <w:p w14:paraId="1C3D6C23" w14:textId="77777777" w:rsidR="00CE7B04" w:rsidRPr="00550151" w:rsidRDefault="00CE7B04" w:rsidP="00F81C91">
      <w:pPr>
        <w:shd w:val="clear" w:color="auto" w:fill="FFFFFF"/>
        <w:autoSpaceDE w:val="0"/>
        <w:autoSpaceDN w:val="0"/>
        <w:adjustRightInd w:val="0"/>
        <w:spacing w:after="0" w:line="264" w:lineRule="auto"/>
        <w:jc w:val="both"/>
        <w:rPr>
          <w:rFonts w:ascii="Times New Roman" w:hAnsi="Times New Roman" w:cs="Times New Roman"/>
          <w:sz w:val="28"/>
          <w:szCs w:val="28"/>
        </w:rPr>
      </w:pPr>
      <w:r w:rsidRPr="00550151">
        <w:rPr>
          <w:rFonts w:ascii="Times New Roman" w:hAnsi="Times New Roman" w:cs="Times New Roman"/>
          <w:sz w:val="28"/>
          <w:szCs w:val="28"/>
        </w:rPr>
        <w:t>&gt;  Механизацията да работи в изправно състояние, за да се предотвратят    всякакви    аварии    от    горивно    смазочни материали, което би довело до замърсяване на подземните води в района.</w:t>
      </w:r>
    </w:p>
    <w:p w14:paraId="7B6A44E4" w14:textId="77777777" w:rsidR="00CE7B04" w:rsidRPr="00550151" w:rsidRDefault="00CE7B04" w:rsidP="00F81C91">
      <w:pPr>
        <w:shd w:val="clear" w:color="auto" w:fill="FFFFFF"/>
        <w:autoSpaceDE w:val="0"/>
        <w:autoSpaceDN w:val="0"/>
        <w:adjustRightInd w:val="0"/>
        <w:spacing w:after="0" w:line="264" w:lineRule="auto"/>
        <w:jc w:val="both"/>
        <w:rPr>
          <w:rFonts w:ascii="Times New Roman" w:hAnsi="Times New Roman" w:cs="Times New Roman"/>
          <w:sz w:val="28"/>
          <w:szCs w:val="28"/>
        </w:rPr>
      </w:pPr>
      <w:r w:rsidRPr="00550151">
        <w:rPr>
          <w:rFonts w:ascii="Times New Roman" w:hAnsi="Times New Roman" w:cs="Times New Roman"/>
          <w:sz w:val="28"/>
          <w:szCs w:val="28"/>
        </w:rPr>
        <w:t>&gt;  Разработване  на план  за  аварийни,  кризисни  ситуации  и залпови замърсявания   и мерки   за тяхното предотвратяване или преодоляване;</w:t>
      </w:r>
    </w:p>
    <w:p w14:paraId="36E1D84A" w14:textId="77777777" w:rsidR="00CE7B04" w:rsidRPr="00550151" w:rsidRDefault="00CE7B04" w:rsidP="00F81C91">
      <w:pPr>
        <w:shd w:val="clear" w:color="auto" w:fill="FFFFFF"/>
        <w:autoSpaceDE w:val="0"/>
        <w:autoSpaceDN w:val="0"/>
        <w:adjustRightInd w:val="0"/>
        <w:spacing w:after="0" w:line="264" w:lineRule="auto"/>
        <w:jc w:val="both"/>
        <w:rPr>
          <w:rFonts w:ascii="Times New Roman" w:hAnsi="Times New Roman" w:cs="Times New Roman"/>
          <w:sz w:val="28"/>
          <w:szCs w:val="28"/>
        </w:rPr>
      </w:pPr>
      <w:r w:rsidRPr="00550151">
        <w:rPr>
          <w:rFonts w:ascii="Times New Roman" w:hAnsi="Times New Roman" w:cs="Times New Roman"/>
          <w:sz w:val="28"/>
          <w:szCs w:val="28"/>
        </w:rPr>
        <w:t>&gt;  Упражняване    на    ефективен    контрол    от    страна    на ръководството на фирмата за спазването на вътрешния ред и програмата за управление  на  генерираните  отпадъци  при производствената дейност;</w:t>
      </w:r>
    </w:p>
    <w:p w14:paraId="1133534C" w14:textId="77777777" w:rsidR="00CE7B04" w:rsidRPr="00550151" w:rsidRDefault="00CE7B04" w:rsidP="00F81C91">
      <w:pPr>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На работниците ще се осигурят необходимите лични предпазни средства (антифони, противопрахови маски, каски) за опазване здравето на работниците при съществуващите параметри на работната среда</w:t>
      </w:r>
    </w:p>
    <w:p w14:paraId="790F37DD" w14:textId="77777777" w:rsidR="00CE7B04" w:rsidRPr="00550151" w:rsidRDefault="00CE7B04" w:rsidP="00F81C91">
      <w:pPr>
        <w:spacing w:after="0" w:line="264" w:lineRule="auto"/>
        <w:ind w:firstLine="360"/>
        <w:jc w:val="both"/>
        <w:rPr>
          <w:rFonts w:ascii="Times New Roman" w:hAnsi="Times New Roman" w:cs="Times New Roman"/>
          <w:sz w:val="28"/>
          <w:szCs w:val="28"/>
        </w:rPr>
      </w:pPr>
      <w:r w:rsidRPr="00550151">
        <w:rPr>
          <w:rFonts w:ascii="Times New Roman" w:hAnsi="Times New Roman" w:cs="Times New Roman"/>
          <w:sz w:val="28"/>
          <w:szCs w:val="28"/>
        </w:rPr>
        <w:t>Ще се разработи план за аварийни, кризисни ситуации и залпови замърсявания  и мерки  за тяхното предотвратяване или преодоляване;</w:t>
      </w:r>
    </w:p>
    <w:p w14:paraId="57DF0E66" w14:textId="77777777" w:rsidR="00CE7B04" w:rsidRPr="00550151" w:rsidRDefault="00CE7B04" w:rsidP="00F81C91">
      <w:pPr>
        <w:spacing w:after="0" w:line="264" w:lineRule="auto"/>
        <w:ind w:firstLine="360"/>
        <w:jc w:val="both"/>
        <w:rPr>
          <w:rFonts w:ascii="Times New Roman" w:hAnsi="Times New Roman" w:cs="Times New Roman"/>
          <w:i/>
          <w:iCs/>
          <w:sz w:val="28"/>
          <w:szCs w:val="28"/>
          <w:u w:val="single"/>
        </w:rPr>
      </w:pPr>
      <w:r w:rsidRPr="00550151">
        <w:rPr>
          <w:rFonts w:ascii="Times New Roman" w:hAnsi="Times New Roman" w:cs="Times New Roman"/>
          <w:sz w:val="28"/>
          <w:szCs w:val="28"/>
        </w:rPr>
        <w:t>Упражняване на ефективен контрол от страна на възложителите за спазването на вътрешния ред и програмата за управление на генерираните отпадъци при производствената дейност</w:t>
      </w:r>
    </w:p>
    <w:p w14:paraId="2338354D" w14:textId="77777777" w:rsidR="00CE7B04" w:rsidRPr="00550151" w:rsidRDefault="00CE7B04" w:rsidP="00F81C91">
      <w:pPr>
        <w:spacing w:after="0" w:line="264" w:lineRule="auto"/>
        <w:ind w:firstLine="360"/>
        <w:jc w:val="both"/>
        <w:rPr>
          <w:rFonts w:ascii="Times New Roman" w:hAnsi="Times New Roman" w:cs="Times New Roman"/>
          <w:b/>
          <w:bCs/>
          <w:color w:val="000000"/>
          <w:sz w:val="28"/>
          <w:szCs w:val="28"/>
          <w:lang w:eastAsia="bg-BG"/>
        </w:rPr>
      </w:pPr>
    </w:p>
    <w:p w14:paraId="3E618112" w14:textId="77777777" w:rsidR="00CE7B04" w:rsidRPr="00550151" w:rsidRDefault="00CE7B04" w:rsidP="00F81C91">
      <w:pPr>
        <w:spacing w:after="0" w:line="264" w:lineRule="auto"/>
        <w:ind w:firstLine="360"/>
        <w:jc w:val="both"/>
        <w:rPr>
          <w:rFonts w:ascii="Times New Roman" w:hAnsi="Times New Roman" w:cs="Times New Roman"/>
          <w:b/>
          <w:bCs/>
          <w:color w:val="000000"/>
          <w:sz w:val="28"/>
          <w:szCs w:val="28"/>
          <w:lang w:eastAsia="bg-BG"/>
        </w:rPr>
      </w:pPr>
      <w:r w:rsidRPr="00550151">
        <w:rPr>
          <w:rFonts w:ascii="Times New Roman" w:hAnsi="Times New Roman" w:cs="Times New Roman"/>
          <w:b/>
          <w:bCs/>
          <w:color w:val="000000"/>
          <w:sz w:val="28"/>
          <w:szCs w:val="28"/>
          <w:lang w:eastAsia="bg-BG"/>
        </w:rPr>
        <w:t>V. ОБЩЕСТВЕН ИНТЕРЕС КЪМ ИНВЕСТИЦИОННОТО ПРЕДЛОЖЕНИЕ.</w:t>
      </w:r>
    </w:p>
    <w:p w14:paraId="3DA16EEC" w14:textId="77777777" w:rsidR="00CE7B04" w:rsidRPr="00550151" w:rsidRDefault="00CE7B04" w:rsidP="00F81C91">
      <w:pPr>
        <w:spacing w:after="0" w:line="264" w:lineRule="auto"/>
        <w:ind w:firstLine="360"/>
        <w:jc w:val="both"/>
        <w:rPr>
          <w:rFonts w:ascii="Times New Roman" w:hAnsi="Times New Roman" w:cs="Times New Roman"/>
          <w:sz w:val="28"/>
          <w:szCs w:val="28"/>
          <w:lang w:eastAsia="bg-BG"/>
        </w:rPr>
      </w:pPr>
      <w:r w:rsidRPr="00550151">
        <w:rPr>
          <w:rFonts w:ascii="Times New Roman" w:hAnsi="Times New Roman" w:cs="Times New Roman"/>
          <w:sz w:val="28"/>
          <w:szCs w:val="28"/>
          <w:lang w:eastAsia="bg-BG"/>
        </w:rPr>
        <w:t xml:space="preserve">В съответствие с изискванията на чл. 4 от Наредбата за условията и реда за извършване на ОВОС, възложителя е извършил уведомление. До настоящият момент не са постъпили писмени или устни възражения относно инвестиционното предложение. </w:t>
      </w:r>
    </w:p>
    <w:p w14:paraId="75293656" w14:textId="77777777" w:rsidR="00CE7B04" w:rsidRPr="00550151" w:rsidRDefault="00CE7B04" w:rsidP="00F81C91">
      <w:pPr>
        <w:spacing w:after="0" w:line="264" w:lineRule="auto"/>
        <w:ind w:firstLine="360"/>
        <w:jc w:val="both"/>
        <w:rPr>
          <w:rFonts w:ascii="Times New Roman" w:hAnsi="Times New Roman" w:cs="Times New Roman"/>
          <w:b/>
          <w:bCs/>
          <w:sz w:val="28"/>
          <w:szCs w:val="28"/>
          <w:lang w:eastAsia="bg-BG"/>
        </w:rPr>
      </w:pPr>
    </w:p>
    <w:p w14:paraId="7FAA4192" w14:textId="77777777" w:rsidR="00CE7B04" w:rsidRPr="00550151" w:rsidRDefault="00CE7B04" w:rsidP="00F81C91">
      <w:pPr>
        <w:shd w:val="clear" w:color="auto" w:fill="FFFFFF"/>
        <w:autoSpaceDE w:val="0"/>
        <w:autoSpaceDN w:val="0"/>
        <w:adjustRightInd w:val="0"/>
        <w:spacing w:after="0" w:line="264" w:lineRule="auto"/>
        <w:ind w:firstLine="360"/>
        <w:jc w:val="both"/>
        <w:rPr>
          <w:rFonts w:ascii="Times New Roman" w:hAnsi="Times New Roman" w:cs="Times New Roman"/>
          <w:sz w:val="28"/>
          <w:szCs w:val="28"/>
          <w:lang w:val="ru-RU"/>
        </w:rPr>
      </w:pPr>
    </w:p>
    <w:p w14:paraId="41A27F11" w14:textId="51EE49D5" w:rsidR="00CE7B04" w:rsidRDefault="00CE7B04" w:rsidP="00F81C91">
      <w:pPr>
        <w:shd w:val="clear" w:color="auto" w:fill="FFFFFF"/>
        <w:autoSpaceDE w:val="0"/>
        <w:autoSpaceDN w:val="0"/>
        <w:adjustRightInd w:val="0"/>
        <w:spacing w:after="0" w:line="264" w:lineRule="auto"/>
        <w:ind w:firstLine="360"/>
        <w:jc w:val="both"/>
        <w:rPr>
          <w:rFonts w:ascii="Times New Roman" w:hAnsi="Times New Roman" w:cs="Times New Roman"/>
          <w:b/>
          <w:bCs/>
          <w:sz w:val="28"/>
          <w:szCs w:val="28"/>
          <w:lang w:val="ru-RU"/>
        </w:rPr>
      </w:pPr>
      <w:r w:rsidRPr="00550151">
        <w:rPr>
          <w:rFonts w:ascii="Times New Roman" w:hAnsi="Times New Roman" w:cs="Times New Roman"/>
          <w:b/>
          <w:bCs/>
          <w:sz w:val="28"/>
          <w:szCs w:val="28"/>
          <w:lang w:val="ru-RU"/>
        </w:rPr>
        <w:t>ВЪЗЛОЖИТЕЛ</w:t>
      </w:r>
      <w:r w:rsidR="00B915F0">
        <w:rPr>
          <w:rFonts w:ascii="Times New Roman" w:hAnsi="Times New Roman" w:cs="Times New Roman"/>
          <w:b/>
          <w:bCs/>
          <w:sz w:val="28"/>
          <w:szCs w:val="28"/>
          <w:lang w:val="ru-RU"/>
        </w:rPr>
        <w:t>:</w:t>
      </w:r>
      <w:r w:rsidRPr="00550151">
        <w:rPr>
          <w:rFonts w:ascii="Times New Roman" w:hAnsi="Times New Roman" w:cs="Times New Roman"/>
          <w:b/>
          <w:bCs/>
          <w:sz w:val="28"/>
          <w:szCs w:val="28"/>
          <w:lang w:val="ru-RU"/>
        </w:rPr>
        <w:t>………………………</w:t>
      </w:r>
    </w:p>
    <w:p w14:paraId="11F180ED" w14:textId="2FBF549D" w:rsidR="00AD2C17" w:rsidRPr="003C2760" w:rsidRDefault="00B915F0" w:rsidP="00F81C91">
      <w:pPr>
        <w:shd w:val="clear" w:color="auto" w:fill="FFFFFF"/>
        <w:autoSpaceDE w:val="0"/>
        <w:autoSpaceDN w:val="0"/>
        <w:adjustRightInd w:val="0"/>
        <w:spacing w:after="0" w:line="264" w:lineRule="auto"/>
        <w:ind w:firstLine="360"/>
        <w:jc w:val="both"/>
        <w:rPr>
          <w:rFonts w:ascii="Times New Roman" w:hAnsi="Times New Roman" w:cs="Times New Roman"/>
          <w:b/>
          <w:bCs/>
          <w:sz w:val="28"/>
          <w:szCs w:val="28"/>
          <w:lang w:val="en-US"/>
        </w:rPr>
      </w:pPr>
      <w:r>
        <w:rPr>
          <w:rFonts w:ascii="Times New Roman" w:hAnsi="Times New Roman" w:cs="Times New Roman"/>
          <w:b/>
          <w:bCs/>
          <w:sz w:val="28"/>
          <w:szCs w:val="28"/>
          <w:lang w:val="ru-RU"/>
        </w:rPr>
        <w:t xml:space="preserve">                               </w:t>
      </w:r>
    </w:p>
    <w:sectPr w:rsidR="00AD2C17" w:rsidRPr="003C2760" w:rsidSect="00762740">
      <w:footerReference w:type="default" r:id="rId11"/>
      <w:pgSz w:w="11906" w:h="16838"/>
      <w:pgMar w:top="993" w:right="991" w:bottom="1140" w:left="1440" w:header="709" w:footer="709"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70EDB3" w14:textId="77777777" w:rsidR="00963701" w:rsidRDefault="00963701" w:rsidP="00F62DCA">
      <w:pPr>
        <w:spacing w:after="0" w:line="240" w:lineRule="auto"/>
      </w:pPr>
      <w:r>
        <w:separator/>
      </w:r>
    </w:p>
  </w:endnote>
  <w:endnote w:type="continuationSeparator" w:id="0">
    <w:p w14:paraId="5E0C8A68" w14:textId="77777777" w:rsidR="00963701" w:rsidRDefault="00963701" w:rsidP="00F62D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CC"/>
    <w:family w:val="roman"/>
    <w:pitch w:val="variable"/>
    <w:sig w:usb0="E00002FF" w:usb1="400004FF" w:usb2="00000000" w:usb3="00000000" w:csb0="0000019F"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doni MT">
    <w:panose1 w:val="02070603080606020203"/>
    <w:charset w:val="00"/>
    <w:family w:val="roman"/>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Futura Bk">
    <w:altName w:val="Century Gothic"/>
    <w:panose1 w:val="00000000000000000000"/>
    <w:charset w:val="CC"/>
    <w:family w:val="swiss"/>
    <w:notTrueType/>
    <w:pitch w:val="variable"/>
    <w:sig w:usb0="00000203" w:usb1="00000000" w:usb2="00000000" w:usb3="00000000" w:csb0="00000005" w:csb1="00000000"/>
  </w:font>
  <w:font w:name="Arial">
    <w:panose1 w:val="020B0604020202020204"/>
    <w:charset w:val="CC"/>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6378803"/>
      <w:docPartObj>
        <w:docPartGallery w:val="Page Numbers (Bottom of Page)"/>
        <w:docPartUnique/>
      </w:docPartObj>
    </w:sdtPr>
    <w:sdtEndPr/>
    <w:sdtContent>
      <w:p w14:paraId="79FFF986" w14:textId="67A4BB55" w:rsidR="00F87E33" w:rsidRDefault="00F87E33">
        <w:pPr>
          <w:pStyle w:val="Footer"/>
          <w:jc w:val="right"/>
        </w:pPr>
        <w:r>
          <w:fldChar w:fldCharType="begin"/>
        </w:r>
        <w:r>
          <w:instrText>PAGE   \* MERGEFORMAT</w:instrText>
        </w:r>
        <w:r>
          <w:fldChar w:fldCharType="separate"/>
        </w:r>
        <w:r w:rsidR="003C2760">
          <w:rPr>
            <w:noProof/>
          </w:rPr>
          <w:t>1</w:t>
        </w:r>
        <w:r>
          <w:fldChar w:fldCharType="end"/>
        </w:r>
      </w:p>
    </w:sdtContent>
  </w:sdt>
  <w:p w14:paraId="33AA4476" w14:textId="77777777" w:rsidR="00CE7B04" w:rsidRDefault="00CE7B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EBBE17" w14:textId="77777777" w:rsidR="00963701" w:rsidRDefault="00963701" w:rsidP="00F62DCA">
      <w:pPr>
        <w:spacing w:after="0" w:line="240" w:lineRule="auto"/>
      </w:pPr>
      <w:r>
        <w:separator/>
      </w:r>
    </w:p>
  </w:footnote>
  <w:footnote w:type="continuationSeparator" w:id="0">
    <w:p w14:paraId="1D0A32DB" w14:textId="77777777" w:rsidR="00963701" w:rsidRDefault="00963701" w:rsidP="00F62D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D2DF3"/>
    <w:multiLevelType w:val="hybridMultilevel"/>
    <w:tmpl w:val="98A4581A"/>
    <w:lvl w:ilvl="0" w:tplc="37DA386A">
      <w:numFmt w:val="bullet"/>
      <w:lvlText w:val="–"/>
      <w:lvlJc w:val="left"/>
      <w:pPr>
        <w:tabs>
          <w:tab w:val="num" w:pos="780"/>
        </w:tabs>
        <w:ind w:left="780" w:hanging="360"/>
      </w:pPr>
      <w:rPr>
        <w:rFonts w:ascii="Cambria" w:eastAsia="Times New Roman" w:hAnsi="Cambria" w:hint="default"/>
        <w:b w:val="0"/>
        <w:bCs w:val="0"/>
      </w:rPr>
    </w:lvl>
    <w:lvl w:ilvl="1" w:tplc="04020003">
      <w:start w:val="1"/>
      <w:numFmt w:val="bullet"/>
      <w:lvlText w:val="o"/>
      <w:lvlJc w:val="left"/>
      <w:pPr>
        <w:tabs>
          <w:tab w:val="num" w:pos="1500"/>
        </w:tabs>
        <w:ind w:left="1500" w:hanging="360"/>
      </w:pPr>
      <w:rPr>
        <w:rFonts w:ascii="Courier New" w:hAnsi="Courier New" w:cs="Courier New" w:hint="default"/>
      </w:rPr>
    </w:lvl>
    <w:lvl w:ilvl="2" w:tplc="04020005">
      <w:start w:val="1"/>
      <w:numFmt w:val="bullet"/>
      <w:lvlText w:val=""/>
      <w:lvlJc w:val="left"/>
      <w:pPr>
        <w:tabs>
          <w:tab w:val="num" w:pos="2220"/>
        </w:tabs>
        <w:ind w:left="2220" w:hanging="360"/>
      </w:pPr>
      <w:rPr>
        <w:rFonts w:ascii="Wingdings" w:hAnsi="Wingdings" w:cs="Wingdings" w:hint="default"/>
      </w:rPr>
    </w:lvl>
    <w:lvl w:ilvl="3" w:tplc="04020001">
      <w:start w:val="1"/>
      <w:numFmt w:val="bullet"/>
      <w:lvlText w:val=""/>
      <w:lvlJc w:val="left"/>
      <w:pPr>
        <w:tabs>
          <w:tab w:val="num" w:pos="2940"/>
        </w:tabs>
        <w:ind w:left="2940" w:hanging="360"/>
      </w:pPr>
      <w:rPr>
        <w:rFonts w:ascii="Symbol" w:hAnsi="Symbol" w:cs="Symbol" w:hint="default"/>
      </w:rPr>
    </w:lvl>
    <w:lvl w:ilvl="4" w:tplc="04020003">
      <w:start w:val="1"/>
      <w:numFmt w:val="bullet"/>
      <w:lvlText w:val="o"/>
      <w:lvlJc w:val="left"/>
      <w:pPr>
        <w:tabs>
          <w:tab w:val="num" w:pos="3660"/>
        </w:tabs>
        <w:ind w:left="3660" w:hanging="360"/>
      </w:pPr>
      <w:rPr>
        <w:rFonts w:ascii="Courier New" w:hAnsi="Courier New" w:cs="Courier New" w:hint="default"/>
      </w:rPr>
    </w:lvl>
    <w:lvl w:ilvl="5" w:tplc="04020005">
      <w:start w:val="1"/>
      <w:numFmt w:val="bullet"/>
      <w:lvlText w:val=""/>
      <w:lvlJc w:val="left"/>
      <w:pPr>
        <w:tabs>
          <w:tab w:val="num" w:pos="4380"/>
        </w:tabs>
        <w:ind w:left="4380" w:hanging="360"/>
      </w:pPr>
      <w:rPr>
        <w:rFonts w:ascii="Wingdings" w:hAnsi="Wingdings" w:cs="Wingdings" w:hint="default"/>
      </w:rPr>
    </w:lvl>
    <w:lvl w:ilvl="6" w:tplc="04020001">
      <w:start w:val="1"/>
      <w:numFmt w:val="bullet"/>
      <w:lvlText w:val=""/>
      <w:lvlJc w:val="left"/>
      <w:pPr>
        <w:tabs>
          <w:tab w:val="num" w:pos="5100"/>
        </w:tabs>
        <w:ind w:left="5100" w:hanging="360"/>
      </w:pPr>
      <w:rPr>
        <w:rFonts w:ascii="Symbol" w:hAnsi="Symbol" w:cs="Symbol" w:hint="default"/>
      </w:rPr>
    </w:lvl>
    <w:lvl w:ilvl="7" w:tplc="04020003">
      <w:start w:val="1"/>
      <w:numFmt w:val="bullet"/>
      <w:lvlText w:val="o"/>
      <w:lvlJc w:val="left"/>
      <w:pPr>
        <w:tabs>
          <w:tab w:val="num" w:pos="5820"/>
        </w:tabs>
        <w:ind w:left="5820" w:hanging="360"/>
      </w:pPr>
      <w:rPr>
        <w:rFonts w:ascii="Courier New" w:hAnsi="Courier New" w:cs="Courier New" w:hint="default"/>
      </w:rPr>
    </w:lvl>
    <w:lvl w:ilvl="8" w:tplc="04020005">
      <w:start w:val="1"/>
      <w:numFmt w:val="bullet"/>
      <w:lvlText w:val=""/>
      <w:lvlJc w:val="left"/>
      <w:pPr>
        <w:tabs>
          <w:tab w:val="num" w:pos="6540"/>
        </w:tabs>
        <w:ind w:left="6540" w:hanging="360"/>
      </w:pPr>
      <w:rPr>
        <w:rFonts w:ascii="Wingdings" w:hAnsi="Wingdings" w:cs="Wingdings" w:hint="default"/>
      </w:rPr>
    </w:lvl>
  </w:abstractNum>
  <w:abstractNum w:abstractNumId="1">
    <w:nsid w:val="074346F8"/>
    <w:multiLevelType w:val="hybridMultilevel"/>
    <w:tmpl w:val="0B68ED00"/>
    <w:lvl w:ilvl="0" w:tplc="76B80DAE">
      <w:start w:val="1"/>
      <w:numFmt w:val="decimal"/>
      <w:lvlText w:val="%1."/>
      <w:lvlJc w:val="left"/>
      <w:pPr>
        <w:ind w:left="990" w:hanging="360"/>
      </w:pPr>
      <w:rPr>
        <w:rFonts w:hint="default"/>
      </w:rPr>
    </w:lvl>
    <w:lvl w:ilvl="1" w:tplc="04020019">
      <w:start w:val="1"/>
      <w:numFmt w:val="lowerLetter"/>
      <w:lvlText w:val="%2."/>
      <w:lvlJc w:val="left"/>
      <w:pPr>
        <w:ind w:left="1710" w:hanging="360"/>
      </w:pPr>
    </w:lvl>
    <w:lvl w:ilvl="2" w:tplc="0402001B">
      <w:start w:val="1"/>
      <w:numFmt w:val="lowerRoman"/>
      <w:lvlText w:val="%3."/>
      <w:lvlJc w:val="right"/>
      <w:pPr>
        <w:ind w:left="2430" w:hanging="180"/>
      </w:pPr>
    </w:lvl>
    <w:lvl w:ilvl="3" w:tplc="0402000F">
      <w:start w:val="1"/>
      <w:numFmt w:val="decimal"/>
      <w:lvlText w:val="%4."/>
      <w:lvlJc w:val="left"/>
      <w:pPr>
        <w:ind w:left="3150" w:hanging="360"/>
      </w:pPr>
    </w:lvl>
    <w:lvl w:ilvl="4" w:tplc="04020019">
      <w:start w:val="1"/>
      <w:numFmt w:val="lowerLetter"/>
      <w:lvlText w:val="%5."/>
      <w:lvlJc w:val="left"/>
      <w:pPr>
        <w:ind w:left="3870" w:hanging="360"/>
      </w:pPr>
    </w:lvl>
    <w:lvl w:ilvl="5" w:tplc="0402001B">
      <w:start w:val="1"/>
      <w:numFmt w:val="lowerRoman"/>
      <w:lvlText w:val="%6."/>
      <w:lvlJc w:val="right"/>
      <w:pPr>
        <w:ind w:left="4590" w:hanging="180"/>
      </w:pPr>
    </w:lvl>
    <w:lvl w:ilvl="6" w:tplc="0402000F">
      <w:start w:val="1"/>
      <w:numFmt w:val="decimal"/>
      <w:lvlText w:val="%7."/>
      <w:lvlJc w:val="left"/>
      <w:pPr>
        <w:ind w:left="5310" w:hanging="360"/>
      </w:pPr>
    </w:lvl>
    <w:lvl w:ilvl="7" w:tplc="04020019">
      <w:start w:val="1"/>
      <w:numFmt w:val="lowerLetter"/>
      <w:lvlText w:val="%8."/>
      <w:lvlJc w:val="left"/>
      <w:pPr>
        <w:ind w:left="6030" w:hanging="360"/>
      </w:pPr>
    </w:lvl>
    <w:lvl w:ilvl="8" w:tplc="0402001B">
      <w:start w:val="1"/>
      <w:numFmt w:val="lowerRoman"/>
      <w:lvlText w:val="%9."/>
      <w:lvlJc w:val="right"/>
      <w:pPr>
        <w:ind w:left="6750" w:hanging="180"/>
      </w:pPr>
    </w:lvl>
  </w:abstractNum>
  <w:abstractNum w:abstractNumId="2">
    <w:nsid w:val="0A273E28"/>
    <w:multiLevelType w:val="hybridMultilevel"/>
    <w:tmpl w:val="C48CA0B6"/>
    <w:lvl w:ilvl="0" w:tplc="F90CC3EC">
      <w:start w:val="1"/>
      <w:numFmt w:val="decimal"/>
      <w:lvlText w:val="%1."/>
      <w:lvlJc w:val="left"/>
      <w:pPr>
        <w:ind w:left="795" w:hanging="435"/>
      </w:pPr>
      <w:rPr>
        <w:rFonts w:ascii="Bodoni MT" w:hAnsi="Bodoni MT" w:cs="Bodoni MT" w:hint="default"/>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3">
    <w:nsid w:val="2D345ED8"/>
    <w:multiLevelType w:val="hybridMultilevel"/>
    <w:tmpl w:val="A9DE37FC"/>
    <w:lvl w:ilvl="0" w:tplc="10DE9968">
      <w:start w:val="1"/>
      <w:numFmt w:val="upperRoman"/>
      <w:lvlText w:val="%1."/>
      <w:lvlJc w:val="left"/>
      <w:pPr>
        <w:ind w:left="862" w:hanging="720"/>
      </w:pPr>
      <w:rPr>
        <w:rFonts w:hint="default"/>
      </w:rPr>
    </w:lvl>
    <w:lvl w:ilvl="1" w:tplc="04020019">
      <w:start w:val="1"/>
      <w:numFmt w:val="lowerLetter"/>
      <w:lvlText w:val="%2."/>
      <w:lvlJc w:val="left"/>
      <w:pPr>
        <w:ind w:left="1222" w:hanging="360"/>
      </w:pPr>
    </w:lvl>
    <w:lvl w:ilvl="2" w:tplc="0402001B">
      <w:start w:val="1"/>
      <w:numFmt w:val="lowerRoman"/>
      <w:lvlText w:val="%3."/>
      <w:lvlJc w:val="right"/>
      <w:pPr>
        <w:ind w:left="1942" w:hanging="180"/>
      </w:pPr>
    </w:lvl>
    <w:lvl w:ilvl="3" w:tplc="0402000F">
      <w:start w:val="1"/>
      <w:numFmt w:val="decimal"/>
      <w:lvlText w:val="%4."/>
      <w:lvlJc w:val="left"/>
      <w:pPr>
        <w:ind w:left="2662" w:hanging="360"/>
      </w:pPr>
    </w:lvl>
    <w:lvl w:ilvl="4" w:tplc="04020019">
      <w:start w:val="1"/>
      <w:numFmt w:val="lowerLetter"/>
      <w:lvlText w:val="%5."/>
      <w:lvlJc w:val="left"/>
      <w:pPr>
        <w:ind w:left="3382" w:hanging="360"/>
      </w:pPr>
    </w:lvl>
    <w:lvl w:ilvl="5" w:tplc="0402001B">
      <w:start w:val="1"/>
      <w:numFmt w:val="lowerRoman"/>
      <w:lvlText w:val="%6."/>
      <w:lvlJc w:val="right"/>
      <w:pPr>
        <w:ind w:left="4102" w:hanging="180"/>
      </w:pPr>
    </w:lvl>
    <w:lvl w:ilvl="6" w:tplc="0402000F">
      <w:start w:val="1"/>
      <w:numFmt w:val="decimal"/>
      <w:lvlText w:val="%7."/>
      <w:lvlJc w:val="left"/>
      <w:pPr>
        <w:ind w:left="4822" w:hanging="360"/>
      </w:pPr>
    </w:lvl>
    <w:lvl w:ilvl="7" w:tplc="04020019">
      <w:start w:val="1"/>
      <w:numFmt w:val="lowerLetter"/>
      <w:lvlText w:val="%8."/>
      <w:lvlJc w:val="left"/>
      <w:pPr>
        <w:ind w:left="5542" w:hanging="360"/>
      </w:pPr>
    </w:lvl>
    <w:lvl w:ilvl="8" w:tplc="0402001B">
      <w:start w:val="1"/>
      <w:numFmt w:val="lowerRoman"/>
      <w:lvlText w:val="%9."/>
      <w:lvlJc w:val="right"/>
      <w:pPr>
        <w:ind w:left="6262" w:hanging="180"/>
      </w:pPr>
    </w:lvl>
  </w:abstractNum>
  <w:abstractNum w:abstractNumId="4">
    <w:nsid w:val="31653E2A"/>
    <w:multiLevelType w:val="hybridMultilevel"/>
    <w:tmpl w:val="89587990"/>
    <w:lvl w:ilvl="0" w:tplc="04020001">
      <w:start w:val="1"/>
      <w:numFmt w:val="bullet"/>
      <w:lvlText w:val=""/>
      <w:lvlJc w:val="left"/>
      <w:pPr>
        <w:tabs>
          <w:tab w:val="num" w:pos="1440"/>
        </w:tabs>
        <w:ind w:left="1440" w:hanging="360"/>
      </w:pPr>
      <w:rPr>
        <w:rFonts w:ascii="Symbol" w:hAnsi="Symbol" w:cs="Symbol" w:hint="default"/>
      </w:rPr>
    </w:lvl>
    <w:lvl w:ilvl="1" w:tplc="04020003">
      <w:start w:val="1"/>
      <w:numFmt w:val="bullet"/>
      <w:lvlText w:val="o"/>
      <w:lvlJc w:val="left"/>
      <w:pPr>
        <w:tabs>
          <w:tab w:val="num" w:pos="2160"/>
        </w:tabs>
        <w:ind w:left="2160" w:hanging="360"/>
      </w:pPr>
      <w:rPr>
        <w:rFonts w:ascii="Courier New" w:hAnsi="Courier New" w:cs="Courier New" w:hint="default"/>
      </w:rPr>
    </w:lvl>
    <w:lvl w:ilvl="2" w:tplc="04020005">
      <w:start w:val="1"/>
      <w:numFmt w:val="bullet"/>
      <w:lvlText w:val=""/>
      <w:lvlJc w:val="left"/>
      <w:pPr>
        <w:tabs>
          <w:tab w:val="num" w:pos="2880"/>
        </w:tabs>
        <w:ind w:left="2880" w:hanging="360"/>
      </w:pPr>
      <w:rPr>
        <w:rFonts w:ascii="Wingdings" w:hAnsi="Wingdings" w:cs="Wingdings" w:hint="default"/>
      </w:rPr>
    </w:lvl>
    <w:lvl w:ilvl="3" w:tplc="04020001">
      <w:start w:val="1"/>
      <w:numFmt w:val="bullet"/>
      <w:lvlText w:val=""/>
      <w:lvlJc w:val="left"/>
      <w:pPr>
        <w:tabs>
          <w:tab w:val="num" w:pos="3600"/>
        </w:tabs>
        <w:ind w:left="3600" w:hanging="360"/>
      </w:pPr>
      <w:rPr>
        <w:rFonts w:ascii="Symbol" w:hAnsi="Symbol" w:cs="Symbol" w:hint="default"/>
      </w:rPr>
    </w:lvl>
    <w:lvl w:ilvl="4" w:tplc="04020003">
      <w:start w:val="1"/>
      <w:numFmt w:val="bullet"/>
      <w:lvlText w:val="o"/>
      <w:lvlJc w:val="left"/>
      <w:pPr>
        <w:tabs>
          <w:tab w:val="num" w:pos="4320"/>
        </w:tabs>
        <w:ind w:left="4320" w:hanging="360"/>
      </w:pPr>
      <w:rPr>
        <w:rFonts w:ascii="Courier New" w:hAnsi="Courier New" w:cs="Courier New" w:hint="default"/>
      </w:rPr>
    </w:lvl>
    <w:lvl w:ilvl="5" w:tplc="04020005">
      <w:start w:val="1"/>
      <w:numFmt w:val="bullet"/>
      <w:lvlText w:val=""/>
      <w:lvlJc w:val="left"/>
      <w:pPr>
        <w:tabs>
          <w:tab w:val="num" w:pos="5040"/>
        </w:tabs>
        <w:ind w:left="5040" w:hanging="360"/>
      </w:pPr>
      <w:rPr>
        <w:rFonts w:ascii="Wingdings" w:hAnsi="Wingdings" w:cs="Wingdings" w:hint="default"/>
      </w:rPr>
    </w:lvl>
    <w:lvl w:ilvl="6" w:tplc="04020001">
      <w:start w:val="1"/>
      <w:numFmt w:val="bullet"/>
      <w:lvlText w:val=""/>
      <w:lvlJc w:val="left"/>
      <w:pPr>
        <w:tabs>
          <w:tab w:val="num" w:pos="5760"/>
        </w:tabs>
        <w:ind w:left="5760" w:hanging="360"/>
      </w:pPr>
      <w:rPr>
        <w:rFonts w:ascii="Symbol" w:hAnsi="Symbol" w:cs="Symbol" w:hint="default"/>
      </w:rPr>
    </w:lvl>
    <w:lvl w:ilvl="7" w:tplc="04020003">
      <w:start w:val="1"/>
      <w:numFmt w:val="bullet"/>
      <w:lvlText w:val="o"/>
      <w:lvlJc w:val="left"/>
      <w:pPr>
        <w:tabs>
          <w:tab w:val="num" w:pos="6480"/>
        </w:tabs>
        <w:ind w:left="6480" w:hanging="360"/>
      </w:pPr>
      <w:rPr>
        <w:rFonts w:ascii="Courier New" w:hAnsi="Courier New" w:cs="Courier New" w:hint="default"/>
      </w:rPr>
    </w:lvl>
    <w:lvl w:ilvl="8" w:tplc="04020005">
      <w:start w:val="1"/>
      <w:numFmt w:val="bullet"/>
      <w:lvlText w:val=""/>
      <w:lvlJc w:val="left"/>
      <w:pPr>
        <w:tabs>
          <w:tab w:val="num" w:pos="7200"/>
        </w:tabs>
        <w:ind w:left="7200" w:hanging="360"/>
      </w:pPr>
      <w:rPr>
        <w:rFonts w:ascii="Wingdings" w:hAnsi="Wingdings" w:cs="Wingdings" w:hint="default"/>
      </w:rPr>
    </w:lvl>
  </w:abstractNum>
  <w:abstractNum w:abstractNumId="5">
    <w:nsid w:val="3BB60275"/>
    <w:multiLevelType w:val="singleLevel"/>
    <w:tmpl w:val="5C2434AE"/>
    <w:lvl w:ilvl="0">
      <w:numFmt w:val="bullet"/>
      <w:lvlText w:val=""/>
      <w:lvlJc w:val="left"/>
      <w:pPr>
        <w:tabs>
          <w:tab w:val="num" w:pos="360"/>
        </w:tabs>
      </w:pPr>
      <w:rPr>
        <w:rFonts w:ascii="Symbol" w:hAnsi="Symbol" w:cs="Symbol" w:hint="default"/>
      </w:rPr>
    </w:lvl>
  </w:abstractNum>
  <w:abstractNum w:abstractNumId="6">
    <w:nsid w:val="3F2A6BC5"/>
    <w:multiLevelType w:val="hybridMultilevel"/>
    <w:tmpl w:val="80F841AE"/>
    <w:lvl w:ilvl="0" w:tplc="80862868">
      <w:start w:val="1"/>
      <w:numFmt w:val="bullet"/>
      <w:lvlText w:val="-"/>
      <w:lvlJc w:val="left"/>
      <w:pPr>
        <w:tabs>
          <w:tab w:val="num" w:pos="1068"/>
        </w:tabs>
        <w:ind w:left="1068" w:hanging="360"/>
      </w:pPr>
      <w:rPr>
        <w:rFonts w:ascii="Times New Roman" w:eastAsia="Times New Roman" w:hAnsi="Times New Roman" w:hint="default"/>
      </w:rPr>
    </w:lvl>
    <w:lvl w:ilvl="1" w:tplc="04020003">
      <w:start w:val="1"/>
      <w:numFmt w:val="bullet"/>
      <w:lvlText w:val="o"/>
      <w:lvlJc w:val="left"/>
      <w:pPr>
        <w:tabs>
          <w:tab w:val="num" w:pos="1788"/>
        </w:tabs>
        <w:ind w:left="1788" w:hanging="360"/>
      </w:pPr>
      <w:rPr>
        <w:rFonts w:ascii="Courier New" w:hAnsi="Courier New" w:cs="Courier New" w:hint="default"/>
      </w:rPr>
    </w:lvl>
    <w:lvl w:ilvl="2" w:tplc="04020005">
      <w:start w:val="1"/>
      <w:numFmt w:val="bullet"/>
      <w:lvlText w:val=""/>
      <w:lvlJc w:val="left"/>
      <w:pPr>
        <w:tabs>
          <w:tab w:val="num" w:pos="2508"/>
        </w:tabs>
        <w:ind w:left="2508" w:hanging="360"/>
      </w:pPr>
      <w:rPr>
        <w:rFonts w:ascii="Wingdings" w:hAnsi="Wingdings" w:cs="Wingdings" w:hint="default"/>
      </w:rPr>
    </w:lvl>
    <w:lvl w:ilvl="3" w:tplc="04020001">
      <w:start w:val="1"/>
      <w:numFmt w:val="bullet"/>
      <w:lvlText w:val=""/>
      <w:lvlJc w:val="left"/>
      <w:pPr>
        <w:tabs>
          <w:tab w:val="num" w:pos="3228"/>
        </w:tabs>
        <w:ind w:left="3228" w:hanging="360"/>
      </w:pPr>
      <w:rPr>
        <w:rFonts w:ascii="Symbol" w:hAnsi="Symbol" w:cs="Symbol" w:hint="default"/>
      </w:rPr>
    </w:lvl>
    <w:lvl w:ilvl="4" w:tplc="04020003">
      <w:start w:val="1"/>
      <w:numFmt w:val="bullet"/>
      <w:lvlText w:val="o"/>
      <w:lvlJc w:val="left"/>
      <w:pPr>
        <w:tabs>
          <w:tab w:val="num" w:pos="3948"/>
        </w:tabs>
        <w:ind w:left="3948" w:hanging="360"/>
      </w:pPr>
      <w:rPr>
        <w:rFonts w:ascii="Courier New" w:hAnsi="Courier New" w:cs="Courier New" w:hint="default"/>
      </w:rPr>
    </w:lvl>
    <w:lvl w:ilvl="5" w:tplc="04020005">
      <w:start w:val="1"/>
      <w:numFmt w:val="bullet"/>
      <w:lvlText w:val=""/>
      <w:lvlJc w:val="left"/>
      <w:pPr>
        <w:tabs>
          <w:tab w:val="num" w:pos="4668"/>
        </w:tabs>
        <w:ind w:left="4668" w:hanging="360"/>
      </w:pPr>
      <w:rPr>
        <w:rFonts w:ascii="Wingdings" w:hAnsi="Wingdings" w:cs="Wingdings" w:hint="default"/>
      </w:rPr>
    </w:lvl>
    <w:lvl w:ilvl="6" w:tplc="04020001">
      <w:start w:val="1"/>
      <w:numFmt w:val="bullet"/>
      <w:lvlText w:val=""/>
      <w:lvlJc w:val="left"/>
      <w:pPr>
        <w:tabs>
          <w:tab w:val="num" w:pos="5388"/>
        </w:tabs>
        <w:ind w:left="5388" w:hanging="360"/>
      </w:pPr>
      <w:rPr>
        <w:rFonts w:ascii="Symbol" w:hAnsi="Symbol" w:cs="Symbol" w:hint="default"/>
      </w:rPr>
    </w:lvl>
    <w:lvl w:ilvl="7" w:tplc="04020003">
      <w:start w:val="1"/>
      <w:numFmt w:val="bullet"/>
      <w:lvlText w:val="o"/>
      <w:lvlJc w:val="left"/>
      <w:pPr>
        <w:tabs>
          <w:tab w:val="num" w:pos="6108"/>
        </w:tabs>
        <w:ind w:left="6108" w:hanging="360"/>
      </w:pPr>
      <w:rPr>
        <w:rFonts w:ascii="Courier New" w:hAnsi="Courier New" w:cs="Courier New" w:hint="default"/>
      </w:rPr>
    </w:lvl>
    <w:lvl w:ilvl="8" w:tplc="04020005">
      <w:start w:val="1"/>
      <w:numFmt w:val="bullet"/>
      <w:lvlText w:val=""/>
      <w:lvlJc w:val="left"/>
      <w:pPr>
        <w:tabs>
          <w:tab w:val="num" w:pos="6828"/>
        </w:tabs>
        <w:ind w:left="6828" w:hanging="360"/>
      </w:pPr>
      <w:rPr>
        <w:rFonts w:ascii="Wingdings" w:hAnsi="Wingdings" w:cs="Wingdings" w:hint="default"/>
      </w:rPr>
    </w:lvl>
  </w:abstractNum>
  <w:abstractNum w:abstractNumId="7">
    <w:nsid w:val="456857E0"/>
    <w:multiLevelType w:val="hybridMultilevel"/>
    <w:tmpl w:val="388EE8BE"/>
    <w:lvl w:ilvl="0" w:tplc="17B0065C">
      <w:start w:val="1"/>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8">
    <w:nsid w:val="53E11D0E"/>
    <w:multiLevelType w:val="hybridMultilevel"/>
    <w:tmpl w:val="BE70870A"/>
    <w:lvl w:ilvl="0" w:tplc="0402000F">
      <w:start w:val="1"/>
      <w:numFmt w:val="decimal"/>
      <w:lvlText w:val="%1."/>
      <w:lvlJc w:val="left"/>
      <w:pPr>
        <w:ind w:left="360" w:hanging="360"/>
      </w:pPr>
      <w:rPr>
        <w:rFonts w:hint="default"/>
      </w:rPr>
    </w:lvl>
    <w:lvl w:ilvl="1" w:tplc="04020019">
      <w:start w:val="1"/>
      <w:numFmt w:val="lowerLetter"/>
      <w:lvlText w:val="%2."/>
      <w:lvlJc w:val="left"/>
      <w:pPr>
        <w:ind w:left="1080" w:hanging="360"/>
      </w:pPr>
    </w:lvl>
    <w:lvl w:ilvl="2" w:tplc="0402001B">
      <w:start w:val="1"/>
      <w:numFmt w:val="lowerRoman"/>
      <w:lvlText w:val="%3."/>
      <w:lvlJc w:val="right"/>
      <w:pPr>
        <w:ind w:left="1800" w:hanging="180"/>
      </w:pPr>
    </w:lvl>
    <w:lvl w:ilvl="3" w:tplc="0402000F">
      <w:start w:val="1"/>
      <w:numFmt w:val="decimal"/>
      <w:lvlText w:val="%4."/>
      <w:lvlJc w:val="left"/>
      <w:pPr>
        <w:ind w:left="2520" w:hanging="360"/>
      </w:pPr>
    </w:lvl>
    <w:lvl w:ilvl="4" w:tplc="04020019">
      <w:start w:val="1"/>
      <w:numFmt w:val="lowerLetter"/>
      <w:lvlText w:val="%5."/>
      <w:lvlJc w:val="left"/>
      <w:pPr>
        <w:ind w:left="3240" w:hanging="360"/>
      </w:pPr>
    </w:lvl>
    <w:lvl w:ilvl="5" w:tplc="0402001B">
      <w:start w:val="1"/>
      <w:numFmt w:val="lowerRoman"/>
      <w:lvlText w:val="%6."/>
      <w:lvlJc w:val="right"/>
      <w:pPr>
        <w:ind w:left="3960" w:hanging="180"/>
      </w:pPr>
    </w:lvl>
    <w:lvl w:ilvl="6" w:tplc="0402000F">
      <w:start w:val="1"/>
      <w:numFmt w:val="decimal"/>
      <w:lvlText w:val="%7."/>
      <w:lvlJc w:val="left"/>
      <w:pPr>
        <w:ind w:left="4680" w:hanging="360"/>
      </w:pPr>
    </w:lvl>
    <w:lvl w:ilvl="7" w:tplc="04020019">
      <w:start w:val="1"/>
      <w:numFmt w:val="lowerLetter"/>
      <w:lvlText w:val="%8."/>
      <w:lvlJc w:val="left"/>
      <w:pPr>
        <w:ind w:left="5400" w:hanging="360"/>
      </w:pPr>
    </w:lvl>
    <w:lvl w:ilvl="8" w:tplc="0402001B">
      <w:start w:val="1"/>
      <w:numFmt w:val="lowerRoman"/>
      <w:lvlText w:val="%9."/>
      <w:lvlJc w:val="right"/>
      <w:pPr>
        <w:ind w:left="6120" w:hanging="180"/>
      </w:pPr>
    </w:lvl>
  </w:abstractNum>
  <w:abstractNum w:abstractNumId="9">
    <w:nsid w:val="5CD4034B"/>
    <w:multiLevelType w:val="hybridMultilevel"/>
    <w:tmpl w:val="9C0018AA"/>
    <w:lvl w:ilvl="0" w:tplc="AEA8D608">
      <w:start w:val="1"/>
      <w:numFmt w:val="decimal"/>
      <w:lvlText w:val="%1."/>
      <w:lvlJc w:val="right"/>
      <w:pPr>
        <w:ind w:left="540" w:hanging="360"/>
      </w:pPr>
      <w:rPr>
        <w:rFonts w:ascii="Times New Roman" w:eastAsia="Times New Roman" w:hAnsi="Times New Roman"/>
      </w:rPr>
    </w:lvl>
    <w:lvl w:ilvl="1" w:tplc="04020019">
      <w:start w:val="1"/>
      <w:numFmt w:val="lowerLetter"/>
      <w:lvlText w:val="%2."/>
      <w:lvlJc w:val="left"/>
      <w:pPr>
        <w:ind w:left="1260" w:hanging="360"/>
      </w:pPr>
    </w:lvl>
    <w:lvl w:ilvl="2" w:tplc="0402001B">
      <w:start w:val="1"/>
      <w:numFmt w:val="lowerRoman"/>
      <w:lvlText w:val="%3."/>
      <w:lvlJc w:val="right"/>
      <w:pPr>
        <w:ind w:left="1980" w:hanging="180"/>
      </w:pPr>
    </w:lvl>
    <w:lvl w:ilvl="3" w:tplc="0402000F">
      <w:start w:val="1"/>
      <w:numFmt w:val="decimal"/>
      <w:lvlText w:val="%4."/>
      <w:lvlJc w:val="left"/>
      <w:pPr>
        <w:ind w:left="2700" w:hanging="360"/>
      </w:pPr>
    </w:lvl>
    <w:lvl w:ilvl="4" w:tplc="04020019">
      <w:start w:val="1"/>
      <w:numFmt w:val="lowerLetter"/>
      <w:lvlText w:val="%5."/>
      <w:lvlJc w:val="left"/>
      <w:pPr>
        <w:ind w:left="3420" w:hanging="360"/>
      </w:pPr>
    </w:lvl>
    <w:lvl w:ilvl="5" w:tplc="0402001B">
      <w:start w:val="1"/>
      <w:numFmt w:val="lowerRoman"/>
      <w:lvlText w:val="%6."/>
      <w:lvlJc w:val="right"/>
      <w:pPr>
        <w:ind w:left="4140" w:hanging="180"/>
      </w:pPr>
    </w:lvl>
    <w:lvl w:ilvl="6" w:tplc="0402000F">
      <w:start w:val="1"/>
      <w:numFmt w:val="decimal"/>
      <w:lvlText w:val="%7."/>
      <w:lvlJc w:val="left"/>
      <w:pPr>
        <w:ind w:left="4860" w:hanging="360"/>
      </w:pPr>
    </w:lvl>
    <w:lvl w:ilvl="7" w:tplc="04020019">
      <w:start w:val="1"/>
      <w:numFmt w:val="lowerLetter"/>
      <w:lvlText w:val="%8."/>
      <w:lvlJc w:val="left"/>
      <w:pPr>
        <w:ind w:left="5580" w:hanging="360"/>
      </w:pPr>
    </w:lvl>
    <w:lvl w:ilvl="8" w:tplc="0402001B">
      <w:start w:val="1"/>
      <w:numFmt w:val="lowerRoman"/>
      <w:lvlText w:val="%9."/>
      <w:lvlJc w:val="right"/>
      <w:pPr>
        <w:ind w:left="6300" w:hanging="180"/>
      </w:pPr>
    </w:lvl>
  </w:abstractNum>
  <w:abstractNum w:abstractNumId="10">
    <w:nsid w:val="62A22D81"/>
    <w:multiLevelType w:val="hybridMultilevel"/>
    <w:tmpl w:val="CACEBB6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1">
    <w:nsid w:val="70233B4B"/>
    <w:multiLevelType w:val="hybridMultilevel"/>
    <w:tmpl w:val="A5ECEA68"/>
    <w:lvl w:ilvl="0" w:tplc="EC3EA0DE">
      <w:start w:val="1"/>
      <w:numFmt w:val="decimal"/>
      <w:lvlText w:val="%1."/>
      <w:lvlJc w:val="left"/>
      <w:pPr>
        <w:tabs>
          <w:tab w:val="num" w:pos="720"/>
        </w:tabs>
        <w:ind w:left="720" w:hanging="360"/>
      </w:pPr>
    </w:lvl>
    <w:lvl w:ilvl="1" w:tplc="04020019">
      <w:start w:val="1"/>
      <w:numFmt w:val="lowerLetter"/>
      <w:lvlText w:val="%2."/>
      <w:lvlJc w:val="left"/>
      <w:pPr>
        <w:tabs>
          <w:tab w:val="num" w:pos="1440"/>
        </w:tabs>
        <w:ind w:left="1440" w:hanging="360"/>
      </w:pPr>
    </w:lvl>
    <w:lvl w:ilvl="2" w:tplc="0402001B">
      <w:start w:val="1"/>
      <w:numFmt w:val="lowerRoman"/>
      <w:lvlText w:val="%3."/>
      <w:lvlJc w:val="right"/>
      <w:pPr>
        <w:tabs>
          <w:tab w:val="num" w:pos="2160"/>
        </w:tabs>
        <w:ind w:left="2160" w:hanging="180"/>
      </w:pPr>
    </w:lvl>
    <w:lvl w:ilvl="3" w:tplc="0402000F">
      <w:start w:val="1"/>
      <w:numFmt w:val="decimal"/>
      <w:lvlText w:val="%4."/>
      <w:lvlJc w:val="left"/>
      <w:pPr>
        <w:tabs>
          <w:tab w:val="num" w:pos="2880"/>
        </w:tabs>
        <w:ind w:left="2880" w:hanging="360"/>
      </w:pPr>
    </w:lvl>
    <w:lvl w:ilvl="4" w:tplc="04020019">
      <w:start w:val="1"/>
      <w:numFmt w:val="lowerLetter"/>
      <w:lvlText w:val="%5."/>
      <w:lvlJc w:val="left"/>
      <w:pPr>
        <w:tabs>
          <w:tab w:val="num" w:pos="3600"/>
        </w:tabs>
        <w:ind w:left="3600" w:hanging="360"/>
      </w:pPr>
    </w:lvl>
    <w:lvl w:ilvl="5" w:tplc="0402001B">
      <w:start w:val="1"/>
      <w:numFmt w:val="lowerRoman"/>
      <w:lvlText w:val="%6."/>
      <w:lvlJc w:val="right"/>
      <w:pPr>
        <w:tabs>
          <w:tab w:val="num" w:pos="4320"/>
        </w:tabs>
        <w:ind w:left="4320" w:hanging="180"/>
      </w:pPr>
    </w:lvl>
    <w:lvl w:ilvl="6" w:tplc="0402000F">
      <w:start w:val="1"/>
      <w:numFmt w:val="decimal"/>
      <w:lvlText w:val="%7."/>
      <w:lvlJc w:val="left"/>
      <w:pPr>
        <w:tabs>
          <w:tab w:val="num" w:pos="5040"/>
        </w:tabs>
        <w:ind w:left="5040" w:hanging="360"/>
      </w:pPr>
    </w:lvl>
    <w:lvl w:ilvl="7" w:tplc="04020019">
      <w:start w:val="1"/>
      <w:numFmt w:val="lowerLetter"/>
      <w:lvlText w:val="%8."/>
      <w:lvlJc w:val="left"/>
      <w:pPr>
        <w:tabs>
          <w:tab w:val="num" w:pos="5760"/>
        </w:tabs>
        <w:ind w:left="5760" w:hanging="360"/>
      </w:pPr>
    </w:lvl>
    <w:lvl w:ilvl="8" w:tplc="0402001B">
      <w:start w:val="1"/>
      <w:numFmt w:val="lowerRoman"/>
      <w:lvlText w:val="%9."/>
      <w:lvlJc w:val="right"/>
      <w:pPr>
        <w:tabs>
          <w:tab w:val="num" w:pos="6480"/>
        </w:tabs>
        <w:ind w:left="6480" w:hanging="180"/>
      </w:pPr>
    </w:lvl>
  </w:abstractNum>
  <w:abstractNum w:abstractNumId="12">
    <w:nsid w:val="763E6CFF"/>
    <w:multiLevelType w:val="hybridMultilevel"/>
    <w:tmpl w:val="D902E466"/>
    <w:lvl w:ilvl="0" w:tplc="D5E8AEDA">
      <w:start w:val="1"/>
      <w:numFmt w:val="decimal"/>
      <w:lvlText w:val="%1."/>
      <w:lvlJc w:val="left"/>
      <w:pPr>
        <w:ind w:left="1069" w:hanging="360"/>
      </w:pPr>
      <w:rPr>
        <w:rFonts w:hint="default"/>
        <w:sz w:val="22"/>
        <w:szCs w:val="22"/>
      </w:rPr>
    </w:lvl>
    <w:lvl w:ilvl="1" w:tplc="04020019">
      <w:start w:val="1"/>
      <w:numFmt w:val="lowerLetter"/>
      <w:lvlText w:val="%2."/>
      <w:lvlJc w:val="left"/>
      <w:pPr>
        <w:ind w:left="1789" w:hanging="360"/>
      </w:pPr>
    </w:lvl>
    <w:lvl w:ilvl="2" w:tplc="0402001B">
      <w:start w:val="1"/>
      <w:numFmt w:val="lowerRoman"/>
      <w:lvlText w:val="%3."/>
      <w:lvlJc w:val="right"/>
      <w:pPr>
        <w:ind w:left="2509" w:hanging="180"/>
      </w:pPr>
    </w:lvl>
    <w:lvl w:ilvl="3" w:tplc="0402000F">
      <w:start w:val="1"/>
      <w:numFmt w:val="decimal"/>
      <w:lvlText w:val="%4."/>
      <w:lvlJc w:val="left"/>
      <w:pPr>
        <w:ind w:left="3229" w:hanging="360"/>
      </w:pPr>
    </w:lvl>
    <w:lvl w:ilvl="4" w:tplc="04020019">
      <w:start w:val="1"/>
      <w:numFmt w:val="lowerLetter"/>
      <w:lvlText w:val="%5."/>
      <w:lvlJc w:val="left"/>
      <w:pPr>
        <w:ind w:left="3949" w:hanging="360"/>
      </w:pPr>
    </w:lvl>
    <w:lvl w:ilvl="5" w:tplc="0402001B">
      <w:start w:val="1"/>
      <w:numFmt w:val="lowerRoman"/>
      <w:lvlText w:val="%6."/>
      <w:lvlJc w:val="right"/>
      <w:pPr>
        <w:ind w:left="4669" w:hanging="180"/>
      </w:pPr>
    </w:lvl>
    <w:lvl w:ilvl="6" w:tplc="0402000F">
      <w:start w:val="1"/>
      <w:numFmt w:val="decimal"/>
      <w:lvlText w:val="%7."/>
      <w:lvlJc w:val="left"/>
      <w:pPr>
        <w:ind w:left="5389" w:hanging="360"/>
      </w:pPr>
    </w:lvl>
    <w:lvl w:ilvl="7" w:tplc="04020019">
      <w:start w:val="1"/>
      <w:numFmt w:val="lowerLetter"/>
      <w:lvlText w:val="%8."/>
      <w:lvlJc w:val="left"/>
      <w:pPr>
        <w:ind w:left="6109" w:hanging="360"/>
      </w:pPr>
    </w:lvl>
    <w:lvl w:ilvl="8" w:tplc="0402001B">
      <w:start w:val="1"/>
      <w:numFmt w:val="lowerRoman"/>
      <w:lvlText w:val="%9."/>
      <w:lvlJc w:val="right"/>
      <w:pPr>
        <w:ind w:left="6829" w:hanging="180"/>
      </w:pPr>
    </w:lvl>
  </w:abstractNum>
  <w:abstractNum w:abstractNumId="13">
    <w:nsid w:val="769A3494"/>
    <w:multiLevelType w:val="hybridMultilevel"/>
    <w:tmpl w:val="E9C48CA0"/>
    <w:lvl w:ilvl="0" w:tplc="B0B0D28C">
      <w:numFmt w:val="bullet"/>
      <w:lvlText w:val="-"/>
      <w:lvlJc w:val="left"/>
      <w:pPr>
        <w:ind w:left="435" w:hanging="360"/>
      </w:pPr>
      <w:rPr>
        <w:rFonts w:ascii="Times New Roman" w:eastAsia="Times New Roman" w:hAnsi="Times New Roman" w:hint="default"/>
        <w:color w:val="auto"/>
      </w:rPr>
    </w:lvl>
    <w:lvl w:ilvl="1" w:tplc="04020003">
      <w:start w:val="1"/>
      <w:numFmt w:val="bullet"/>
      <w:lvlText w:val="o"/>
      <w:lvlJc w:val="left"/>
      <w:pPr>
        <w:ind w:left="1155" w:hanging="360"/>
      </w:pPr>
      <w:rPr>
        <w:rFonts w:ascii="Courier New" w:hAnsi="Courier New" w:cs="Courier New" w:hint="default"/>
      </w:rPr>
    </w:lvl>
    <w:lvl w:ilvl="2" w:tplc="04020005">
      <w:start w:val="1"/>
      <w:numFmt w:val="bullet"/>
      <w:lvlText w:val=""/>
      <w:lvlJc w:val="left"/>
      <w:pPr>
        <w:ind w:left="1875" w:hanging="360"/>
      </w:pPr>
      <w:rPr>
        <w:rFonts w:ascii="Wingdings" w:hAnsi="Wingdings" w:cs="Wingdings" w:hint="default"/>
      </w:rPr>
    </w:lvl>
    <w:lvl w:ilvl="3" w:tplc="04020001">
      <w:start w:val="1"/>
      <w:numFmt w:val="bullet"/>
      <w:lvlText w:val=""/>
      <w:lvlJc w:val="left"/>
      <w:pPr>
        <w:ind w:left="2595" w:hanging="360"/>
      </w:pPr>
      <w:rPr>
        <w:rFonts w:ascii="Symbol" w:hAnsi="Symbol" w:cs="Symbol" w:hint="default"/>
      </w:rPr>
    </w:lvl>
    <w:lvl w:ilvl="4" w:tplc="04020003">
      <w:start w:val="1"/>
      <w:numFmt w:val="bullet"/>
      <w:lvlText w:val="o"/>
      <w:lvlJc w:val="left"/>
      <w:pPr>
        <w:ind w:left="3315" w:hanging="360"/>
      </w:pPr>
      <w:rPr>
        <w:rFonts w:ascii="Courier New" w:hAnsi="Courier New" w:cs="Courier New" w:hint="default"/>
      </w:rPr>
    </w:lvl>
    <w:lvl w:ilvl="5" w:tplc="04020005">
      <w:start w:val="1"/>
      <w:numFmt w:val="bullet"/>
      <w:lvlText w:val=""/>
      <w:lvlJc w:val="left"/>
      <w:pPr>
        <w:ind w:left="4035" w:hanging="360"/>
      </w:pPr>
      <w:rPr>
        <w:rFonts w:ascii="Wingdings" w:hAnsi="Wingdings" w:cs="Wingdings" w:hint="default"/>
      </w:rPr>
    </w:lvl>
    <w:lvl w:ilvl="6" w:tplc="04020001">
      <w:start w:val="1"/>
      <w:numFmt w:val="bullet"/>
      <w:lvlText w:val=""/>
      <w:lvlJc w:val="left"/>
      <w:pPr>
        <w:ind w:left="4755" w:hanging="360"/>
      </w:pPr>
      <w:rPr>
        <w:rFonts w:ascii="Symbol" w:hAnsi="Symbol" w:cs="Symbol" w:hint="default"/>
      </w:rPr>
    </w:lvl>
    <w:lvl w:ilvl="7" w:tplc="04020003">
      <w:start w:val="1"/>
      <w:numFmt w:val="bullet"/>
      <w:lvlText w:val="o"/>
      <w:lvlJc w:val="left"/>
      <w:pPr>
        <w:ind w:left="5475" w:hanging="360"/>
      </w:pPr>
      <w:rPr>
        <w:rFonts w:ascii="Courier New" w:hAnsi="Courier New" w:cs="Courier New" w:hint="default"/>
      </w:rPr>
    </w:lvl>
    <w:lvl w:ilvl="8" w:tplc="04020005">
      <w:start w:val="1"/>
      <w:numFmt w:val="bullet"/>
      <w:lvlText w:val=""/>
      <w:lvlJc w:val="left"/>
      <w:pPr>
        <w:ind w:left="6195" w:hanging="360"/>
      </w:pPr>
      <w:rPr>
        <w:rFonts w:ascii="Wingdings" w:hAnsi="Wingdings" w:cs="Wingdings" w:hint="default"/>
      </w:rPr>
    </w:lvl>
  </w:abstractNum>
  <w:num w:numId="1">
    <w:abstractNumId w:val="8"/>
  </w:num>
  <w:num w:numId="2">
    <w:abstractNumId w:val="13"/>
  </w:num>
  <w:num w:numId="3">
    <w:abstractNumId w:val="2"/>
  </w:num>
  <w:num w:numId="4">
    <w:abstractNumId w:val="3"/>
  </w:num>
  <w:num w:numId="5">
    <w:abstractNumId w:val="10"/>
  </w:num>
  <w:num w:numId="6">
    <w:abstractNumId w:val="1"/>
  </w:num>
  <w:num w:numId="7">
    <w:abstractNumId w:val="9"/>
  </w:num>
  <w:num w:numId="8">
    <w:abstractNumId w:val="12"/>
  </w:num>
  <w:num w:numId="9">
    <w:abstractNumId w:val="5"/>
  </w:num>
  <w:num w:numId="10">
    <w:abstractNumId w:val="4"/>
  </w:num>
  <w:num w:numId="11">
    <w:abstractNumId w:val="0"/>
  </w:num>
  <w:num w:numId="12">
    <w:abstractNumId w:val="6"/>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defaultTabStop w:val="708"/>
  <w:hyphenationZone w:val="425"/>
  <w:doNotHyphenateCaps/>
  <w:characterSpacingControl w:val="doNotCompress"/>
  <w:doNotValidateAgainstSchema/>
  <w:doNotDemarcateInvalidXml/>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2562"/>
    <w:rsid w:val="000278C8"/>
    <w:rsid w:val="00050F35"/>
    <w:rsid w:val="00076497"/>
    <w:rsid w:val="000910D2"/>
    <w:rsid w:val="00092AF3"/>
    <w:rsid w:val="000C0C2B"/>
    <w:rsid w:val="000D679C"/>
    <w:rsid w:val="000E555A"/>
    <w:rsid w:val="0013509F"/>
    <w:rsid w:val="001370FC"/>
    <w:rsid w:val="0014393D"/>
    <w:rsid w:val="00170BF8"/>
    <w:rsid w:val="00171540"/>
    <w:rsid w:val="00181092"/>
    <w:rsid w:val="001A51AC"/>
    <w:rsid w:val="001B1373"/>
    <w:rsid w:val="001B2608"/>
    <w:rsid w:val="001C5B14"/>
    <w:rsid w:val="001E2BE3"/>
    <w:rsid w:val="00201B4C"/>
    <w:rsid w:val="0021009A"/>
    <w:rsid w:val="002104EB"/>
    <w:rsid w:val="00267197"/>
    <w:rsid w:val="00292F12"/>
    <w:rsid w:val="002A4963"/>
    <w:rsid w:val="002A66F6"/>
    <w:rsid w:val="002C2D25"/>
    <w:rsid w:val="002D4F7A"/>
    <w:rsid w:val="002D7500"/>
    <w:rsid w:val="002E485C"/>
    <w:rsid w:val="002F2AE0"/>
    <w:rsid w:val="003109DD"/>
    <w:rsid w:val="00322394"/>
    <w:rsid w:val="00351286"/>
    <w:rsid w:val="00395564"/>
    <w:rsid w:val="003A1290"/>
    <w:rsid w:val="003A76B9"/>
    <w:rsid w:val="003B107D"/>
    <w:rsid w:val="003B116F"/>
    <w:rsid w:val="003C2760"/>
    <w:rsid w:val="003D36CA"/>
    <w:rsid w:val="003D5E7C"/>
    <w:rsid w:val="003D784D"/>
    <w:rsid w:val="0041250D"/>
    <w:rsid w:val="00425553"/>
    <w:rsid w:val="0042556C"/>
    <w:rsid w:val="00444164"/>
    <w:rsid w:val="00477320"/>
    <w:rsid w:val="004773E9"/>
    <w:rsid w:val="004B7F0E"/>
    <w:rsid w:val="004C16D7"/>
    <w:rsid w:val="004E713E"/>
    <w:rsid w:val="004F1438"/>
    <w:rsid w:val="00500ECB"/>
    <w:rsid w:val="0050253D"/>
    <w:rsid w:val="00504AFB"/>
    <w:rsid w:val="00507102"/>
    <w:rsid w:val="00550151"/>
    <w:rsid w:val="00590F79"/>
    <w:rsid w:val="00596E62"/>
    <w:rsid w:val="005B4112"/>
    <w:rsid w:val="005B65C9"/>
    <w:rsid w:val="005C1DFD"/>
    <w:rsid w:val="00602562"/>
    <w:rsid w:val="00616356"/>
    <w:rsid w:val="0063498C"/>
    <w:rsid w:val="00643406"/>
    <w:rsid w:val="00652C8C"/>
    <w:rsid w:val="006A72B0"/>
    <w:rsid w:val="006C5514"/>
    <w:rsid w:val="006C63C2"/>
    <w:rsid w:val="006D123F"/>
    <w:rsid w:val="006E3E21"/>
    <w:rsid w:val="006E753A"/>
    <w:rsid w:val="007044BB"/>
    <w:rsid w:val="00755042"/>
    <w:rsid w:val="00762740"/>
    <w:rsid w:val="00763EE6"/>
    <w:rsid w:val="00785658"/>
    <w:rsid w:val="007B27C8"/>
    <w:rsid w:val="007D1E3A"/>
    <w:rsid w:val="007E0850"/>
    <w:rsid w:val="007F7525"/>
    <w:rsid w:val="0085543F"/>
    <w:rsid w:val="00884CF9"/>
    <w:rsid w:val="0089318A"/>
    <w:rsid w:val="00897458"/>
    <w:rsid w:val="008A4739"/>
    <w:rsid w:val="008B2B0C"/>
    <w:rsid w:val="00903130"/>
    <w:rsid w:val="0094282F"/>
    <w:rsid w:val="00946BAA"/>
    <w:rsid w:val="00956932"/>
    <w:rsid w:val="00963701"/>
    <w:rsid w:val="009820F1"/>
    <w:rsid w:val="009839CE"/>
    <w:rsid w:val="009859FA"/>
    <w:rsid w:val="00993BA8"/>
    <w:rsid w:val="009A1369"/>
    <w:rsid w:val="009A5363"/>
    <w:rsid w:val="009E0FD3"/>
    <w:rsid w:val="009F35DF"/>
    <w:rsid w:val="009F7E82"/>
    <w:rsid w:val="00A01417"/>
    <w:rsid w:val="00A1489D"/>
    <w:rsid w:val="00A24A7D"/>
    <w:rsid w:val="00A32747"/>
    <w:rsid w:val="00A33D33"/>
    <w:rsid w:val="00A36CFF"/>
    <w:rsid w:val="00A774EA"/>
    <w:rsid w:val="00AA2D6C"/>
    <w:rsid w:val="00AA5EDF"/>
    <w:rsid w:val="00AC1749"/>
    <w:rsid w:val="00AD0F31"/>
    <w:rsid w:val="00AD2C17"/>
    <w:rsid w:val="00AF4955"/>
    <w:rsid w:val="00AF68FA"/>
    <w:rsid w:val="00B02C84"/>
    <w:rsid w:val="00B245F7"/>
    <w:rsid w:val="00B37F24"/>
    <w:rsid w:val="00B46F35"/>
    <w:rsid w:val="00B66825"/>
    <w:rsid w:val="00B73E59"/>
    <w:rsid w:val="00B820AD"/>
    <w:rsid w:val="00B915F0"/>
    <w:rsid w:val="00BA1964"/>
    <w:rsid w:val="00BB3B32"/>
    <w:rsid w:val="00BB660C"/>
    <w:rsid w:val="00BC5D7F"/>
    <w:rsid w:val="00BD02CA"/>
    <w:rsid w:val="00C0374E"/>
    <w:rsid w:val="00C1399C"/>
    <w:rsid w:val="00C16759"/>
    <w:rsid w:val="00C33E3E"/>
    <w:rsid w:val="00C4032C"/>
    <w:rsid w:val="00C61797"/>
    <w:rsid w:val="00C61BBA"/>
    <w:rsid w:val="00C637BF"/>
    <w:rsid w:val="00C70491"/>
    <w:rsid w:val="00C73368"/>
    <w:rsid w:val="00C76DA0"/>
    <w:rsid w:val="00C9053A"/>
    <w:rsid w:val="00C94650"/>
    <w:rsid w:val="00C94863"/>
    <w:rsid w:val="00CB43A2"/>
    <w:rsid w:val="00CE7B04"/>
    <w:rsid w:val="00CF6FED"/>
    <w:rsid w:val="00D04544"/>
    <w:rsid w:val="00D31D23"/>
    <w:rsid w:val="00D34B35"/>
    <w:rsid w:val="00D61275"/>
    <w:rsid w:val="00D66DBA"/>
    <w:rsid w:val="00D67368"/>
    <w:rsid w:val="00DA558A"/>
    <w:rsid w:val="00DB1DD9"/>
    <w:rsid w:val="00DB49C7"/>
    <w:rsid w:val="00DE2132"/>
    <w:rsid w:val="00DE22FC"/>
    <w:rsid w:val="00DE2FDF"/>
    <w:rsid w:val="00DF4ABE"/>
    <w:rsid w:val="00E11FE8"/>
    <w:rsid w:val="00E244D4"/>
    <w:rsid w:val="00E35F67"/>
    <w:rsid w:val="00E41EF3"/>
    <w:rsid w:val="00E4466C"/>
    <w:rsid w:val="00E55BD6"/>
    <w:rsid w:val="00E869C6"/>
    <w:rsid w:val="00E9290C"/>
    <w:rsid w:val="00EC240A"/>
    <w:rsid w:val="00EC74E9"/>
    <w:rsid w:val="00ED1FF5"/>
    <w:rsid w:val="00ED366E"/>
    <w:rsid w:val="00ED538E"/>
    <w:rsid w:val="00F00C36"/>
    <w:rsid w:val="00F15E0E"/>
    <w:rsid w:val="00F31B2F"/>
    <w:rsid w:val="00F37D56"/>
    <w:rsid w:val="00F43372"/>
    <w:rsid w:val="00F46AA3"/>
    <w:rsid w:val="00F62DCA"/>
    <w:rsid w:val="00F63FE5"/>
    <w:rsid w:val="00F719D5"/>
    <w:rsid w:val="00F81C91"/>
    <w:rsid w:val="00F87E33"/>
    <w:rsid w:val="00FA2CE7"/>
    <w:rsid w:val="00FA605A"/>
    <w:rsid w:val="00FA66F8"/>
    <w:rsid w:val="00FB557C"/>
    <w:rsid w:val="00FC5F5D"/>
    <w:rsid w:val="00FF6427"/>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47254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bg-BG" w:eastAsia="bg-BG"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762740"/>
    <w:pPr>
      <w:spacing w:after="200" w:line="276" w:lineRule="auto"/>
    </w:pPr>
    <w:rPr>
      <w:rFonts w:cs="Calibri"/>
      <w:lang w:eastAsia="en-US"/>
    </w:rPr>
  </w:style>
  <w:style w:type="paragraph" w:styleId="Heading1">
    <w:name w:val="heading 1"/>
    <w:basedOn w:val="Normal"/>
    <w:next w:val="Normal"/>
    <w:link w:val="Heading1Char"/>
    <w:uiPriority w:val="99"/>
    <w:qFormat/>
    <w:rsid w:val="00E55BD6"/>
    <w:pPr>
      <w:keepNext/>
      <w:keepLines/>
      <w:spacing w:before="480" w:after="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9"/>
    <w:qFormat/>
    <w:rsid w:val="00E55BD6"/>
    <w:pPr>
      <w:keepNext/>
      <w:keepLines/>
      <w:spacing w:before="200" w:after="0"/>
      <w:outlineLvl w:val="1"/>
    </w:pPr>
    <w:rPr>
      <w:rFonts w:ascii="Cambria" w:eastAsia="Times New Roman" w:hAnsi="Cambria" w:cs="Cambria"/>
      <w:b/>
      <w:bCs/>
      <w:color w:val="4F81BD"/>
      <w:sz w:val="26"/>
      <w:szCs w:val="26"/>
    </w:rPr>
  </w:style>
  <w:style w:type="paragraph" w:styleId="Heading3">
    <w:name w:val="heading 3"/>
    <w:basedOn w:val="Normal"/>
    <w:next w:val="Normal"/>
    <w:link w:val="Heading3Char"/>
    <w:uiPriority w:val="99"/>
    <w:qFormat/>
    <w:rsid w:val="00E55BD6"/>
    <w:pPr>
      <w:keepNext/>
      <w:keepLines/>
      <w:spacing w:before="200" w:after="0"/>
      <w:outlineLvl w:val="2"/>
    </w:pPr>
    <w:rPr>
      <w:rFonts w:ascii="Cambria" w:eastAsia="Times New Roman" w:hAnsi="Cambria" w:cs="Cambria"/>
      <w:b/>
      <w:bCs/>
      <w:color w:val="4F81BD"/>
    </w:rPr>
  </w:style>
  <w:style w:type="paragraph" w:styleId="Heading4">
    <w:name w:val="heading 4"/>
    <w:basedOn w:val="Normal"/>
    <w:next w:val="Normal"/>
    <w:link w:val="Heading4Char"/>
    <w:uiPriority w:val="99"/>
    <w:qFormat/>
    <w:rsid w:val="00E55BD6"/>
    <w:pPr>
      <w:keepNext/>
      <w:keepLines/>
      <w:spacing w:before="200" w:after="0"/>
      <w:outlineLvl w:val="3"/>
    </w:pPr>
    <w:rPr>
      <w:rFonts w:ascii="Cambria" w:eastAsia="Times New Roman" w:hAnsi="Cambria" w:cs="Cambria"/>
      <w:b/>
      <w:bCs/>
      <w:i/>
      <w:iCs/>
      <w:color w:val="4F81BD"/>
    </w:rPr>
  </w:style>
  <w:style w:type="paragraph" w:styleId="Heading5">
    <w:name w:val="heading 5"/>
    <w:basedOn w:val="Normal"/>
    <w:next w:val="Normal"/>
    <w:link w:val="Heading5Char"/>
    <w:uiPriority w:val="99"/>
    <w:qFormat/>
    <w:rsid w:val="00E55BD6"/>
    <w:pPr>
      <w:keepNext/>
      <w:keepLines/>
      <w:spacing w:before="200" w:after="0"/>
      <w:outlineLvl w:val="4"/>
    </w:pPr>
    <w:rPr>
      <w:rFonts w:ascii="Cambria" w:eastAsia="Times New Roman" w:hAnsi="Cambria" w:cs="Cambria"/>
      <w:color w:val="243F60"/>
    </w:rPr>
  </w:style>
  <w:style w:type="paragraph" w:styleId="Heading6">
    <w:name w:val="heading 6"/>
    <w:basedOn w:val="Normal"/>
    <w:next w:val="Normal"/>
    <w:link w:val="Heading6Char"/>
    <w:uiPriority w:val="99"/>
    <w:qFormat/>
    <w:rsid w:val="00E55BD6"/>
    <w:pPr>
      <w:keepNext/>
      <w:keepLines/>
      <w:spacing w:before="200" w:after="0"/>
      <w:outlineLvl w:val="5"/>
    </w:pPr>
    <w:rPr>
      <w:rFonts w:ascii="Cambria" w:eastAsia="Times New Roman" w:hAnsi="Cambria" w:cs="Cambria"/>
      <w:i/>
      <w:iCs/>
      <w:color w:val="243F60"/>
    </w:rPr>
  </w:style>
  <w:style w:type="paragraph" w:styleId="Heading7">
    <w:name w:val="heading 7"/>
    <w:basedOn w:val="Normal"/>
    <w:next w:val="Normal"/>
    <w:link w:val="Heading7Char"/>
    <w:uiPriority w:val="99"/>
    <w:qFormat/>
    <w:rsid w:val="00E55BD6"/>
    <w:pPr>
      <w:keepNext/>
      <w:keepLines/>
      <w:spacing w:before="200" w:after="0"/>
      <w:outlineLvl w:val="6"/>
    </w:pPr>
    <w:rPr>
      <w:rFonts w:ascii="Cambria" w:eastAsia="Times New Roman" w:hAnsi="Cambria" w:cs="Cambria"/>
      <w:i/>
      <w:iCs/>
      <w:color w:val="404040"/>
    </w:rPr>
  </w:style>
  <w:style w:type="paragraph" w:styleId="Heading8">
    <w:name w:val="heading 8"/>
    <w:basedOn w:val="Normal"/>
    <w:next w:val="Normal"/>
    <w:link w:val="Heading8Char"/>
    <w:uiPriority w:val="99"/>
    <w:qFormat/>
    <w:rsid w:val="00E55BD6"/>
    <w:pPr>
      <w:keepNext/>
      <w:keepLines/>
      <w:spacing w:before="200" w:after="0"/>
      <w:outlineLvl w:val="7"/>
    </w:pPr>
    <w:rPr>
      <w:rFonts w:ascii="Cambria" w:eastAsia="Times New Roman" w:hAnsi="Cambria" w:cs="Cambria"/>
      <w:color w:val="4F81BD"/>
      <w:sz w:val="20"/>
      <w:szCs w:val="20"/>
    </w:rPr>
  </w:style>
  <w:style w:type="paragraph" w:styleId="Heading9">
    <w:name w:val="heading 9"/>
    <w:basedOn w:val="Normal"/>
    <w:next w:val="Normal"/>
    <w:link w:val="Heading9Char"/>
    <w:uiPriority w:val="99"/>
    <w:qFormat/>
    <w:rsid w:val="00E55BD6"/>
    <w:pPr>
      <w:keepNext/>
      <w:keepLines/>
      <w:spacing w:before="200" w:after="0"/>
      <w:outlineLvl w:val="8"/>
    </w:pPr>
    <w:rPr>
      <w:rFonts w:ascii="Cambria" w:eastAsia="Times New Roman" w:hAnsi="Cambria" w:cs="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55BD6"/>
    <w:rPr>
      <w:rFonts w:ascii="Cambria" w:hAnsi="Cambria" w:cs="Cambria"/>
      <w:b/>
      <w:bCs/>
      <w:color w:val="365F91"/>
      <w:sz w:val="28"/>
      <w:szCs w:val="28"/>
    </w:rPr>
  </w:style>
  <w:style w:type="character" w:customStyle="1" w:styleId="Heading2Char">
    <w:name w:val="Heading 2 Char"/>
    <w:basedOn w:val="DefaultParagraphFont"/>
    <w:link w:val="Heading2"/>
    <w:uiPriority w:val="99"/>
    <w:semiHidden/>
    <w:locked/>
    <w:rsid w:val="00E55BD6"/>
    <w:rPr>
      <w:rFonts w:ascii="Cambria" w:hAnsi="Cambria" w:cs="Cambria"/>
      <w:b/>
      <w:bCs/>
      <w:color w:val="4F81BD"/>
      <w:sz w:val="26"/>
      <w:szCs w:val="26"/>
    </w:rPr>
  </w:style>
  <w:style w:type="character" w:customStyle="1" w:styleId="Heading3Char">
    <w:name w:val="Heading 3 Char"/>
    <w:basedOn w:val="DefaultParagraphFont"/>
    <w:link w:val="Heading3"/>
    <w:uiPriority w:val="99"/>
    <w:semiHidden/>
    <w:locked/>
    <w:rsid w:val="00E55BD6"/>
    <w:rPr>
      <w:rFonts w:ascii="Cambria" w:hAnsi="Cambria" w:cs="Cambria"/>
      <w:b/>
      <w:bCs/>
      <w:color w:val="4F81BD"/>
    </w:rPr>
  </w:style>
  <w:style w:type="character" w:customStyle="1" w:styleId="Heading4Char">
    <w:name w:val="Heading 4 Char"/>
    <w:basedOn w:val="DefaultParagraphFont"/>
    <w:link w:val="Heading4"/>
    <w:uiPriority w:val="99"/>
    <w:semiHidden/>
    <w:locked/>
    <w:rsid w:val="00E55BD6"/>
    <w:rPr>
      <w:rFonts w:ascii="Cambria" w:hAnsi="Cambria" w:cs="Cambria"/>
      <w:b/>
      <w:bCs/>
      <w:i/>
      <w:iCs/>
      <w:color w:val="4F81BD"/>
    </w:rPr>
  </w:style>
  <w:style w:type="character" w:customStyle="1" w:styleId="Heading5Char">
    <w:name w:val="Heading 5 Char"/>
    <w:basedOn w:val="DefaultParagraphFont"/>
    <w:link w:val="Heading5"/>
    <w:uiPriority w:val="99"/>
    <w:semiHidden/>
    <w:locked/>
    <w:rsid w:val="00E55BD6"/>
    <w:rPr>
      <w:rFonts w:ascii="Cambria" w:hAnsi="Cambria" w:cs="Cambria"/>
      <w:color w:val="243F60"/>
    </w:rPr>
  </w:style>
  <w:style w:type="character" w:customStyle="1" w:styleId="Heading6Char">
    <w:name w:val="Heading 6 Char"/>
    <w:basedOn w:val="DefaultParagraphFont"/>
    <w:link w:val="Heading6"/>
    <w:uiPriority w:val="99"/>
    <w:semiHidden/>
    <w:locked/>
    <w:rsid w:val="00E55BD6"/>
    <w:rPr>
      <w:rFonts w:ascii="Cambria" w:hAnsi="Cambria" w:cs="Cambria"/>
      <w:i/>
      <w:iCs/>
      <w:color w:val="243F60"/>
    </w:rPr>
  </w:style>
  <w:style w:type="character" w:customStyle="1" w:styleId="Heading7Char">
    <w:name w:val="Heading 7 Char"/>
    <w:basedOn w:val="DefaultParagraphFont"/>
    <w:link w:val="Heading7"/>
    <w:uiPriority w:val="99"/>
    <w:semiHidden/>
    <w:locked/>
    <w:rsid w:val="00E55BD6"/>
    <w:rPr>
      <w:rFonts w:ascii="Cambria" w:hAnsi="Cambria" w:cs="Cambria"/>
      <w:i/>
      <w:iCs/>
      <w:color w:val="404040"/>
    </w:rPr>
  </w:style>
  <w:style w:type="character" w:customStyle="1" w:styleId="Heading8Char">
    <w:name w:val="Heading 8 Char"/>
    <w:basedOn w:val="DefaultParagraphFont"/>
    <w:link w:val="Heading8"/>
    <w:uiPriority w:val="99"/>
    <w:semiHidden/>
    <w:locked/>
    <w:rsid w:val="00E55BD6"/>
    <w:rPr>
      <w:rFonts w:ascii="Cambria" w:hAnsi="Cambria" w:cs="Cambria"/>
      <w:color w:val="4F81BD"/>
      <w:sz w:val="20"/>
      <w:szCs w:val="20"/>
    </w:rPr>
  </w:style>
  <w:style w:type="character" w:customStyle="1" w:styleId="Heading9Char">
    <w:name w:val="Heading 9 Char"/>
    <w:basedOn w:val="DefaultParagraphFont"/>
    <w:link w:val="Heading9"/>
    <w:uiPriority w:val="99"/>
    <w:semiHidden/>
    <w:locked/>
    <w:rsid w:val="00E55BD6"/>
    <w:rPr>
      <w:rFonts w:ascii="Cambria" w:hAnsi="Cambria" w:cs="Cambria"/>
      <w:i/>
      <w:iCs/>
      <w:color w:val="404040"/>
      <w:sz w:val="20"/>
      <w:szCs w:val="20"/>
    </w:rPr>
  </w:style>
  <w:style w:type="paragraph" w:styleId="Caption">
    <w:name w:val="caption"/>
    <w:basedOn w:val="Normal"/>
    <w:next w:val="Normal"/>
    <w:uiPriority w:val="99"/>
    <w:qFormat/>
    <w:rsid w:val="00E55BD6"/>
    <w:pPr>
      <w:spacing w:line="240" w:lineRule="auto"/>
    </w:pPr>
    <w:rPr>
      <w:b/>
      <w:bCs/>
      <w:color w:val="4F81BD"/>
      <w:sz w:val="18"/>
      <w:szCs w:val="18"/>
    </w:rPr>
  </w:style>
  <w:style w:type="paragraph" w:styleId="Title">
    <w:name w:val="Title"/>
    <w:basedOn w:val="Normal"/>
    <w:next w:val="Normal"/>
    <w:link w:val="TitleChar"/>
    <w:uiPriority w:val="99"/>
    <w:qFormat/>
    <w:rsid w:val="00E55BD6"/>
    <w:pPr>
      <w:pBdr>
        <w:bottom w:val="single" w:sz="8" w:space="4" w:color="4F81BD"/>
      </w:pBdr>
      <w:spacing w:after="300" w:line="240" w:lineRule="auto"/>
    </w:pPr>
    <w:rPr>
      <w:rFonts w:ascii="Cambria" w:eastAsia="Times New Roman" w:hAnsi="Cambria" w:cs="Cambria"/>
      <w:color w:val="17365D"/>
      <w:spacing w:val="5"/>
      <w:kern w:val="28"/>
      <w:sz w:val="52"/>
      <w:szCs w:val="52"/>
    </w:rPr>
  </w:style>
  <w:style w:type="character" w:customStyle="1" w:styleId="TitleChar">
    <w:name w:val="Title Char"/>
    <w:basedOn w:val="DefaultParagraphFont"/>
    <w:link w:val="Title"/>
    <w:uiPriority w:val="99"/>
    <w:locked/>
    <w:rsid w:val="00E55BD6"/>
    <w:rPr>
      <w:rFonts w:ascii="Cambria" w:hAnsi="Cambria" w:cs="Cambria"/>
      <w:color w:val="17365D"/>
      <w:spacing w:val="5"/>
      <w:kern w:val="28"/>
      <w:sz w:val="52"/>
      <w:szCs w:val="52"/>
    </w:rPr>
  </w:style>
  <w:style w:type="paragraph" w:styleId="Subtitle">
    <w:name w:val="Subtitle"/>
    <w:basedOn w:val="Normal"/>
    <w:next w:val="Normal"/>
    <w:link w:val="SubtitleChar"/>
    <w:uiPriority w:val="99"/>
    <w:qFormat/>
    <w:rsid w:val="00E55BD6"/>
    <w:pPr>
      <w:numPr>
        <w:ilvl w:val="1"/>
      </w:numPr>
    </w:pPr>
    <w:rPr>
      <w:rFonts w:ascii="Cambria" w:eastAsia="Times New Roman" w:hAnsi="Cambria" w:cs="Cambria"/>
      <w:i/>
      <w:iCs/>
      <w:color w:val="4F81BD"/>
      <w:spacing w:val="15"/>
      <w:sz w:val="24"/>
      <w:szCs w:val="24"/>
    </w:rPr>
  </w:style>
  <w:style w:type="character" w:customStyle="1" w:styleId="SubtitleChar">
    <w:name w:val="Subtitle Char"/>
    <w:basedOn w:val="DefaultParagraphFont"/>
    <w:link w:val="Subtitle"/>
    <w:uiPriority w:val="99"/>
    <w:locked/>
    <w:rsid w:val="00E55BD6"/>
    <w:rPr>
      <w:rFonts w:ascii="Cambria" w:hAnsi="Cambria" w:cs="Cambria"/>
      <w:i/>
      <w:iCs/>
      <w:color w:val="4F81BD"/>
      <w:spacing w:val="15"/>
      <w:sz w:val="24"/>
      <w:szCs w:val="24"/>
    </w:rPr>
  </w:style>
  <w:style w:type="character" w:styleId="Strong">
    <w:name w:val="Strong"/>
    <w:basedOn w:val="DefaultParagraphFont"/>
    <w:uiPriority w:val="99"/>
    <w:qFormat/>
    <w:rsid w:val="00E55BD6"/>
    <w:rPr>
      <w:b/>
      <w:bCs/>
    </w:rPr>
  </w:style>
  <w:style w:type="character" w:styleId="Emphasis">
    <w:name w:val="Emphasis"/>
    <w:basedOn w:val="DefaultParagraphFont"/>
    <w:uiPriority w:val="99"/>
    <w:qFormat/>
    <w:rsid w:val="00E55BD6"/>
    <w:rPr>
      <w:i/>
      <w:iCs/>
    </w:rPr>
  </w:style>
  <w:style w:type="paragraph" w:styleId="NoSpacing">
    <w:name w:val="No Spacing"/>
    <w:uiPriority w:val="99"/>
    <w:qFormat/>
    <w:rsid w:val="00E55BD6"/>
    <w:rPr>
      <w:rFonts w:cs="Calibri"/>
      <w:lang w:eastAsia="en-US"/>
    </w:rPr>
  </w:style>
  <w:style w:type="paragraph" w:styleId="ListParagraph">
    <w:name w:val="List Paragraph"/>
    <w:basedOn w:val="Normal"/>
    <w:uiPriority w:val="99"/>
    <w:qFormat/>
    <w:rsid w:val="00E55BD6"/>
    <w:pPr>
      <w:ind w:left="720"/>
    </w:pPr>
  </w:style>
  <w:style w:type="paragraph" w:styleId="Quote">
    <w:name w:val="Quote"/>
    <w:basedOn w:val="Normal"/>
    <w:next w:val="Normal"/>
    <w:link w:val="QuoteChar"/>
    <w:uiPriority w:val="99"/>
    <w:qFormat/>
    <w:rsid w:val="00E55BD6"/>
    <w:rPr>
      <w:i/>
      <w:iCs/>
      <w:color w:val="000000"/>
    </w:rPr>
  </w:style>
  <w:style w:type="character" w:customStyle="1" w:styleId="QuoteChar">
    <w:name w:val="Quote Char"/>
    <w:basedOn w:val="DefaultParagraphFont"/>
    <w:link w:val="Quote"/>
    <w:uiPriority w:val="99"/>
    <w:locked/>
    <w:rsid w:val="00E55BD6"/>
    <w:rPr>
      <w:i/>
      <w:iCs/>
      <w:color w:val="000000"/>
    </w:rPr>
  </w:style>
  <w:style w:type="paragraph" w:styleId="IntenseQuote">
    <w:name w:val="Intense Quote"/>
    <w:basedOn w:val="Normal"/>
    <w:next w:val="Normal"/>
    <w:link w:val="IntenseQuoteChar"/>
    <w:uiPriority w:val="99"/>
    <w:qFormat/>
    <w:rsid w:val="00E55BD6"/>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locked/>
    <w:rsid w:val="00E55BD6"/>
    <w:rPr>
      <w:b/>
      <w:bCs/>
      <w:i/>
      <w:iCs/>
      <w:color w:val="4F81BD"/>
    </w:rPr>
  </w:style>
  <w:style w:type="character" w:styleId="SubtleEmphasis">
    <w:name w:val="Subtle Emphasis"/>
    <w:basedOn w:val="DefaultParagraphFont"/>
    <w:uiPriority w:val="99"/>
    <w:qFormat/>
    <w:rsid w:val="00E55BD6"/>
    <w:rPr>
      <w:i/>
      <w:iCs/>
      <w:color w:val="808080"/>
    </w:rPr>
  </w:style>
  <w:style w:type="character" w:styleId="IntenseEmphasis">
    <w:name w:val="Intense Emphasis"/>
    <w:basedOn w:val="DefaultParagraphFont"/>
    <w:uiPriority w:val="99"/>
    <w:qFormat/>
    <w:rsid w:val="00E55BD6"/>
    <w:rPr>
      <w:b/>
      <w:bCs/>
      <w:i/>
      <w:iCs/>
      <w:color w:val="4F81BD"/>
    </w:rPr>
  </w:style>
  <w:style w:type="character" w:styleId="SubtleReference">
    <w:name w:val="Subtle Reference"/>
    <w:basedOn w:val="DefaultParagraphFont"/>
    <w:uiPriority w:val="99"/>
    <w:qFormat/>
    <w:rsid w:val="00E55BD6"/>
    <w:rPr>
      <w:smallCaps/>
      <w:color w:val="auto"/>
      <w:u w:val="single"/>
    </w:rPr>
  </w:style>
  <w:style w:type="character" w:styleId="IntenseReference">
    <w:name w:val="Intense Reference"/>
    <w:basedOn w:val="DefaultParagraphFont"/>
    <w:uiPriority w:val="99"/>
    <w:qFormat/>
    <w:rsid w:val="00E55BD6"/>
    <w:rPr>
      <w:b/>
      <w:bCs/>
      <w:smallCaps/>
      <w:color w:val="auto"/>
      <w:spacing w:val="5"/>
      <w:u w:val="single"/>
    </w:rPr>
  </w:style>
  <w:style w:type="character" w:styleId="BookTitle">
    <w:name w:val="Book Title"/>
    <w:basedOn w:val="DefaultParagraphFont"/>
    <w:uiPriority w:val="99"/>
    <w:qFormat/>
    <w:rsid w:val="00E55BD6"/>
    <w:rPr>
      <w:b/>
      <w:bCs/>
      <w:smallCaps/>
      <w:spacing w:val="5"/>
    </w:rPr>
  </w:style>
  <w:style w:type="paragraph" w:styleId="TOCHeading">
    <w:name w:val="TOC Heading"/>
    <w:basedOn w:val="Heading1"/>
    <w:next w:val="Normal"/>
    <w:uiPriority w:val="99"/>
    <w:qFormat/>
    <w:rsid w:val="00E55BD6"/>
    <w:pPr>
      <w:outlineLvl w:val="9"/>
    </w:pPr>
  </w:style>
  <w:style w:type="paragraph" w:styleId="BalloonText">
    <w:name w:val="Balloon Text"/>
    <w:basedOn w:val="Normal"/>
    <w:link w:val="BalloonTextChar"/>
    <w:uiPriority w:val="99"/>
    <w:semiHidden/>
    <w:rsid w:val="008A47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A4739"/>
    <w:rPr>
      <w:rFonts w:ascii="Tahoma" w:hAnsi="Tahoma" w:cs="Tahoma"/>
      <w:sz w:val="16"/>
      <w:szCs w:val="16"/>
    </w:rPr>
  </w:style>
  <w:style w:type="table" w:styleId="TableGrid">
    <w:name w:val="Table Grid"/>
    <w:basedOn w:val="TableNormal"/>
    <w:uiPriority w:val="99"/>
    <w:rsid w:val="003B107D"/>
    <w:rPr>
      <w:rFonts w:cs="Calibri"/>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F62DCA"/>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F62DCA"/>
  </w:style>
  <w:style w:type="paragraph" w:styleId="Footer">
    <w:name w:val="footer"/>
    <w:basedOn w:val="Normal"/>
    <w:link w:val="FooterChar"/>
    <w:uiPriority w:val="99"/>
    <w:rsid w:val="00F62DCA"/>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F62DCA"/>
  </w:style>
  <w:style w:type="paragraph" w:styleId="BodyTextIndent">
    <w:name w:val="Body Text Indent"/>
    <w:basedOn w:val="Normal"/>
    <w:link w:val="BodyTextIndentChar"/>
    <w:uiPriority w:val="99"/>
    <w:semiHidden/>
    <w:rsid w:val="00B66825"/>
    <w:pPr>
      <w:spacing w:after="120"/>
      <w:ind w:left="360"/>
    </w:pPr>
  </w:style>
  <w:style w:type="character" w:customStyle="1" w:styleId="BodyTextIndentChar">
    <w:name w:val="Body Text Indent Char"/>
    <w:basedOn w:val="DefaultParagraphFont"/>
    <w:link w:val="BodyTextIndent"/>
    <w:uiPriority w:val="99"/>
    <w:semiHidden/>
    <w:locked/>
    <w:rsid w:val="00B66825"/>
  </w:style>
  <w:style w:type="paragraph" w:styleId="BodyText3">
    <w:name w:val="Body Text 3"/>
    <w:basedOn w:val="Normal"/>
    <w:link w:val="BodyText3Char"/>
    <w:uiPriority w:val="99"/>
    <w:semiHidden/>
    <w:rsid w:val="00DE2132"/>
    <w:pPr>
      <w:spacing w:after="120"/>
    </w:pPr>
    <w:rPr>
      <w:sz w:val="16"/>
      <w:szCs w:val="16"/>
    </w:rPr>
  </w:style>
  <w:style w:type="character" w:customStyle="1" w:styleId="BodyText3Char">
    <w:name w:val="Body Text 3 Char"/>
    <w:basedOn w:val="DefaultParagraphFont"/>
    <w:link w:val="BodyText3"/>
    <w:uiPriority w:val="99"/>
    <w:semiHidden/>
    <w:locked/>
    <w:rsid w:val="00DE2132"/>
    <w:rPr>
      <w:sz w:val="16"/>
      <w:szCs w:val="16"/>
    </w:rPr>
  </w:style>
  <w:style w:type="paragraph" w:styleId="BodyText">
    <w:name w:val="Body Text"/>
    <w:basedOn w:val="Normal"/>
    <w:link w:val="BodyTextChar"/>
    <w:uiPriority w:val="99"/>
    <w:locked/>
    <w:rsid w:val="00956932"/>
    <w:pPr>
      <w:spacing w:after="120"/>
    </w:pPr>
  </w:style>
  <w:style w:type="character" w:customStyle="1" w:styleId="BodyTextChar">
    <w:name w:val="Body Text Char"/>
    <w:basedOn w:val="DefaultParagraphFont"/>
    <w:link w:val="BodyText"/>
    <w:uiPriority w:val="99"/>
    <w:semiHidden/>
    <w:locked/>
    <w:rsid w:val="007B27C8"/>
    <w:rPr>
      <w:lang w:eastAsia="en-US"/>
    </w:rPr>
  </w:style>
  <w:style w:type="paragraph" w:customStyle="1" w:styleId="CharChar1">
    <w:name w:val="Char Char1"/>
    <w:basedOn w:val="Normal"/>
    <w:uiPriority w:val="99"/>
    <w:semiHidden/>
    <w:rsid w:val="00050F35"/>
    <w:pPr>
      <w:tabs>
        <w:tab w:val="left" w:pos="709"/>
      </w:tabs>
      <w:spacing w:after="0" w:line="240" w:lineRule="auto"/>
    </w:pPr>
    <w:rPr>
      <w:rFonts w:ascii="Futura Bk" w:hAnsi="Futura Bk" w:cs="Futura Bk"/>
      <w:sz w:val="20"/>
      <w:szCs w:val="20"/>
      <w:lang w:val="pl-PL" w:eastAsia="pl-PL"/>
    </w:rPr>
  </w:style>
  <w:style w:type="paragraph" w:customStyle="1" w:styleId="CharChar11">
    <w:name w:val="Char Char11"/>
    <w:basedOn w:val="Normal"/>
    <w:uiPriority w:val="99"/>
    <w:semiHidden/>
    <w:rsid w:val="009820F1"/>
    <w:pPr>
      <w:tabs>
        <w:tab w:val="left" w:pos="709"/>
      </w:tabs>
      <w:spacing w:after="0" w:line="240" w:lineRule="auto"/>
    </w:pPr>
    <w:rPr>
      <w:rFonts w:ascii="Futura Bk" w:hAnsi="Futura Bk" w:cs="Futura Bk"/>
      <w:sz w:val="20"/>
      <w:szCs w:val="20"/>
      <w:lang w:val="pl-PL" w:eastAsia="pl-PL"/>
    </w:rPr>
  </w:style>
  <w:style w:type="paragraph" w:styleId="BodyTextIndent2">
    <w:name w:val="Body Text Indent 2"/>
    <w:basedOn w:val="Normal"/>
    <w:link w:val="BodyTextIndent2Char"/>
    <w:uiPriority w:val="99"/>
    <w:locked/>
    <w:rsid w:val="004773E9"/>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322394"/>
    <w:rPr>
      <w:lang w:eastAsia="en-US"/>
    </w:rPr>
  </w:style>
  <w:style w:type="paragraph" w:customStyle="1" w:styleId="CharCharCharCharCharCharChar">
    <w:name w:val="Char Char Char Знак Знак Char Char Знак Знак Char Char Знак Знак"/>
    <w:basedOn w:val="Normal"/>
    <w:uiPriority w:val="99"/>
    <w:semiHidden/>
    <w:rsid w:val="00FC5F5D"/>
    <w:pPr>
      <w:tabs>
        <w:tab w:val="left" w:pos="709"/>
      </w:tabs>
      <w:spacing w:after="0" w:line="240" w:lineRule="auto"/>
    </w:pPr>
    <w:rPr>
      <w:rFonts w:ascii="Futura Bk" w:hAnsi="Futura Bk" w:cs="Futura Bk"/>
      <w:sz w:val="20"/>
      <w:szCs w:val="20"/>
      <w:lang w:val="pl-PL" w:eastAsia="pl-PL"/>
    </w:rPr>
  </w:style>
  <w:style w:type="character" w:styleId="PageNumber">
    <w:name w:val="page number"/>
    <w:basedOn w:val="DefaultParagraphFont"/>
    <w:uiPriority w:val="99"/>
    <w:locked/>
    <w:rsid w:val="00F81C9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bg-BG" w:eastAsia="bg-BG"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762740"/>
    <w:pPr>
      <w:spacing w:after="200" w:line="276" w:lineRule="auto"/>
    </w:pPr>
    <w:rPr>
      <w:rFonts w:cs="Calibri"/>
      <w:lang w:eastAsia="en-US"/>
    </w:rPr>
  </w:style>
  <w:style w:type="paragraph" w:styleId="Heading1">
    <w:name w:val="heading 1"/>
    <w:basedOn w:val="Normal"/>
    <w:next w:val="Normal"/>
    <w:link w:val="Heading1Char"/>
    <w:uiPriority w:val="99"/>
    <w:qFormat/>
    <w:rsid w:val="00E55BD6"/>
    <w:pPr>
      <w:keepNext/>
      <w:keepLines/>
      <w:spacing w:before="480" w:after="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9"/>
    <w:qFormat/>
    <w:rsid w:val="00E55BD6"/>
    <w:pPr>
      <w:keepNext/>
      <w:keepLines/>
      <w:spacing w:before="200" w:after="0"/>
      <w:outlineLvl w:val="1"/>
    </w:pPr>
    <w:rPr>
      <w:rFonts w:ascii="Cambria" w:eastAsia="Times New Roman" w:hAnsi="Cambria" w:cs="Cambria"/>
      <w:b/>
      <w:bCs/>
      <w:color w:val="4F81BD"/>
      <w:sz w:val="26"/>
      <w:szCs w:val="26"/>
    </w:rPr>
  </w:style>
  <w:style w:type="paragraph" w:styleId="Heading3">
    <w:name w:val="heading 3"/>
    <w:basedOn w:val="Normal"/>
    <w:next w:val="Normal"/>
    <w:link w:val="Heading3Char"/>
    <w:uiPriority w:val="99"/>
    <w:qFormat/>
    <w:rsid w:val="00E55BD6"/>
    <w:pPr>
      <w:keepNext/>
      <w:keepLines/>
      <w:spacing w:before="200" w:after="0"/>
      <w:outlineLvl w:val="2"/>
    </w:pPr>
    <w:rPr>
      <w:rFonts w:ascii="Cambria" w:eastAsia="Times New Roman" w:hAnsi="Cambria" w:cs="Cambria"/>
      <w:b/>
      <w:bCs/>
      <w:color w:val="4F81BD"/>
    </w:rPr>
  </w:style>
  <w:style w:type="paragraph" w:styleId="Heading4">
    <w:name w:val="heading 4"/>
    <w:basedOn w:val="Normal"/>
    <w:next w:val="Normal"/>
    <w:link w:val="Heading4Char"/>
    <w:uiPriority w:val="99"/>
    <w:qFormat/>
    <w:rsid w:val="00E55BD6"/>
    <w:pPr>
      <w:keepNext/>
      <w:keepLines/>
      <w:spacing w:before="200" w:after="0"/>
      <w:outlineLvl w:val="3"/>
    </w:pPr>
    <w:rPr>
      <w:rFonts w:ascii="Cambria" w:eastAsia="Times New Roman" w:hAnsi="Cambria" w:cs="Cambria"/>
      <w:b/>
      <w:bCs/>
      <w:i/>
      <w:iCs/>
      <w:color w:val="4F81BD"/>
    </w:rPr>
  </w:style>
  <w:style w:type="paragraph" w:styleId="Heading5">
    <w:name w:val="heading 5"/>
    <w:basedOn w:val="Normal"/>
    <w:next w:val="Normal"/>
    <w:link w:val="Heading5Char"/>
    <w:uiPriority w:val="99"/>
    <w:qFormat/>
    <w:rsid w:val="00E55BD6"/>
    <w:pPr>
      <w:keepNext/>
      <w:keepLines/>
      <w:spacing w:before="200" w:after="0"/>
      <w:outlineLvl w:val="4"/>
    </w:pPr>
    <w:rPr>
      <w:rFonts w:ascii="Cambria" w:eastAsia="Times New Roman" w:hAnsi="Cambria" w:cs="Cambria"/>
      <w:color w:val="243F60"/>
    </w:rPr>
  </w:style>
  <w:style w:type="paragraph" w:styleId="Heading6">
    <w:name w:val="heading 6"/>
    <w:basedOn w:val="Normal"/>
    <w:next w:val="Normal"/>
    <w:link w:val="Heading6Char"/>
    <w:uiPriority w:val="99"/>
    <w:qFormat/>
    <w:rsid w:val="00E55BD6"/>
    <w:pPr>
      <w:keepNext/>
      <w:keepLines/>
      <w:spacing w:before="200" w:after="0"/>
      <w:outlineLvl w:val="5"/>
    </w:pPr>
    <w:rPr>
      <w:rFonts w:ascii="Cambria" w:eastAsia="Times New Roman" w:hAnsi="Cambria" w:cs="Cambria"/>
      <w:i/>
      <w:iCs/>
      <w:color w:val="243F60"/>
    </w:rPr>
  </w:style>
  <w:style w:type="paragraph" w:styleId="Heading7">
    <w:name w:val="heading 7"/>
    <w:basedOn w:val="Normal"/>
    <w:next w:val="Normal"/>
    <w:link w:val="Heading7Char"/>
    <w:uiPriority w:val="99"/>
    <w:qFormat/>
    <w:rsid w:val="00E55BD6"/>
    <w:pPr>
      <w:keepNext/>
      <w:keepLines/>
      <w:spacing w:before="200" w:after="0"/>
      <w:outlineLvl w:val="6"/>
    </w:pPr>
    <w:rPr>
      <w:rFonts w:ascii="Cambria" w:eastAsia="Times New Roman" w:hAnsi="Cambria" w:cs="Cambria"/>
      <w:i/>
      <w:iCs/>
      <w:color w:val="404040"/>
    </w:rPr>
  </w:style>
  <w:style w:type="paragraph" w:styleId="Heading8">
    <w:name w:val="heading 8"/>
    <w:basedOn w:val="Normal"/>
    <w:next w:val="Normal"/>
    <w:link w:val="Heading8Char"/>
    <w:uiPriority w:val="99"/>
    <w:qFormat/>
    <w:rsid w:val="00E55BD6"/>
    <w:pPr>
      <w:keepNext/>
      <w:keepLines/>
      <w:spacing w:before="200" w:after="0"/>
      <w:outlineLvl w:val="7"/>
    </w:pPr>
    <w:rPr>
      <w:rFonts w:ascii="Cambria" w:eastAsia="Times New Roman" w:hAnsi="Cambria" w:cs="Cambria"/>
      <w:color w:val="4F81BD"/>
      <w:sz w:val="20"/>
      <w:szCs w:val="20"/>
    </w:rPr>
  </w:style>
  <w:style w:type="paragraph" w:styleId="Heading9">
    <w:name w:val="heading 9"/>
    <w:basedOn w:val="Normal"/>
    <w:next w:val="Normal"/>
    <w:link w:val="Heading9Char"/>
    <w:uiPriority w:val="99"/>
    <w:qFormat/>
    <w:rsid w:val="00E55BD6"/>
    <w:pPr>
      <w:keepNext/>
      <w:keepLines/>
      <w:spacing w:before="200" w:after="0"/>
      <w:outlineLvl w:val="8"/>
    </w:pPr>
    <w:rPr>
      <w:rFonts w:ascii="Cambria" w:eastAsia="Times New Roman" w:hAnsi="Cambria" w:cs="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55BD6"/>
    <w:rPr>
      <w:rFonts w:ascii="Cambria" w:hAnsi="Cambria" w:cs="Cambria"/>
      <w:b/>
      <w:bCs/>
      <w:color w:val="365F91"/>
      <w:sz w:val="28"/>
      <w:szCs w:val="28"/>
    </w:rPr>
  </w:style>
  <w:style w:type="character" w:customStyle="1" w:styleId="Heading2Char">
    <w:name w:val="Heading 2 Char"/>
    <w:basedOn w:val="DefaultParagraphFont"/>
    <w:link w:val="Heading2"/>
    <w:uiPriority w:val="99"/>
    <w:semiHidden/>
    <w:locked/>
    <w:rsid w:val="00E55BD6"/>
    <w:rPr>
      <w:rFonts w:ascii="Cambria" w:hAnsi="Cambria" w:cs="Cambria"/>
      <w:b/>
      <w:bCs/>
      <w:color w:val="4F81BD"/>
      <w:sz w:val="26"/>
      <w:szCs w:val="26"/>
    </w:rPr>
  </w:style>
  <w:style w:type="character" w:customStyle="1" w:styleId="Heading3Char">
    <w:name w:val="Heading 3 Char"/>
    <w:basedOn w:val="DefaultParagraphFont"/>
    <w:link w:val="Heading3"/>
    <w:uiPriority w:val="99"/>
    <w:semiHidden/>
    <w:locked/>
    <w:rsid w:val="00E55BD6"/>
    <w:rPr>
      <w:rFonts w:ascii="Cambria" w:hAnsi="Cambria" w:cs="Cambria"/>
      <w:b/>
      <w:bCs/>
      <w:color w:val="4F81BD"/>
    </w:rPr>
  </w:style>
  <w:style w:type="character" w:customStyle="1" w:styleId="Heading4Char">
    <w:name w:val="Heading 4 Char"/>
    <w:basedOn w:val="DefaultParagraphFont"/>
    <w:link w:val="Heading4"/>
    <w:uiPriority w:val="99"/>
    <w:semiHidden/>
    <w:locked/>
    <w:rsid w:val="00E55BD6"/>
    <w:rPr>
      <w:rFonts w:ascii="Cambria" w:hAnsi="Cambria" w:cs="Cambria"/>
      <w:b/>
      <w:bCs/>
      <w:i/>
      <w:iCs/>
      <w:color w:val="4F81BD"/>
    </w:rPr>
  </w:style>
  <w:style w:type="character" w:customStyle="1" w:styleId="Heading5Char">
    <w:name w:val="Heading 5 Char"/>
    <w:basedOn w:val="DefaultParagraphFont"/>
    <w:link w:val="Heading5"/>
    <w:uiPriority w:val="99"/>
    <w:semiHidden/>
    <w:locked/>
    <w:rsid w:val="00E55BD6"/>
    <w:rPr>
      <w:rFonts w:ascii="Cambria" w:hAnsi="Cambria" w:cs="Cambria"/>
      <w:color w:val="243F60"/>
    </w:rPr>
  </w:style>
  <w:style w:type="character" w:customStyle="1" w:styleId="Heading6Char">
    <w:name w:val="Heading 6 Char"/>
    <w:basedOn w:val="DefaultParagraphFont"/>
    <w:link w:val="Heading6"/>
    <w:uiPriority w:val="99"/>
    <w:semiHidden/>
    <w:locked/>
    <w:rsid w:val="00E55BD6"/>
    <w:rPr>
      <w:rFonts w:ascii="Cambria" w:hAnsi="Cambria" w:cs="Cambria"/>
      <w:i/>
      <w:iCs/>
      <w:color w:val="243F60"/>
    </w:rPr>
  </w:style>
  <w:style w:type="character" w:customStyle="1" w:styleId="Heading7Char">
    <w:name w:val="Heading 7 Char"/>
    <w:basedOn w:val="DefaultParagraphFont"/>
    <w:link w:val="Heading7"/>
    <w:uiPriority w:val="99"/>
    <w:semiHidden/>
    <w:locked/>
    <w:rsid w:val="00E55BD6"/>
    <w:rPr>
      <w:rFonts w:ascii="Cambria" w:hAnsi="Cambria" w:cs="Cambria"/>
      <w:i/>
      <w:iCs/>
      <w:color w:val="404040"/>
    </w:rPr>
  </w:style>
  <w:style w:type="character" w:customStyle="1" w:styleId="Heading8Char">
    <w:name w:val="Heading 8 Char"/>
    <w:basedOn w:val="DefaultParagraphFont"/>
    <w:link w:val="Heading8"/>
    <w:uiPriority w:val="99"/>
    <w:semiHidden/>
    <w:locked/>
    <w:rsid w:val="00E55BD6"/>
    <w:rPr>
      <w:rFonts w:ascii="Cambria" w:hAnsi="Cambria" w:cs="Cambria"/>
      <w:color w:val="4F81BD"/>
      <w:sz w:val="20"/>
      <w:szCs w:val="20"/>
    </w:rPr>
  </w:style>
  <w:style w:type="character" w:customStyle="1" w:styleId="Heading9Char">
    <w:name w:val="Heading 9 Char"/>
    <w:basedOn w:val="DefaultParagraphFont"/>
    <w:link w:val="Heading9"/>
    <w:uiPriority w:val="99"/>
    <w:semiHidden/>
    <w:locked/>
    <w:rsid w:val="00E55BD6"/>
    <w:rPr>
      <w:rFonts w:ascii="Cambria" w:hAnsi="Cambria" w:cs="Cambria"/>
      <w:i/>
      <w:iCs/>
      <w:color w:val="404040"/>
      <w:sz w:val="20"/>
      <w:szCs w:val="20"/>
    </w:rPr>
  </w:style>
  <w:style w:type="paragraph" w:styleId="Caption">
    <w:name w:val="caption"/>
    <w:basedOn w:val="Normal"/>
    <w:next w:val="Normal"/>
    <w:uiPriority w:val="99"/>
    <w:qFormat/>
    <w:rsid w:val="00E55BD6"/>
    <w:pPr>
      <w:spacing w:line="240" w:lineRule="auto"/>
    </w:pPr>
    <w:rPr>
      <w:b/>
      <w:bCs/>
      <w:color w:val="4F81BD"/>
      <w:sz w:val="18"/>
      <w:szCs w:val="18"/>
    </w:rPr>
  </w:style>
  <w:style w:type="paragraph" w:styleId="Title">
    <w:name w:val="Title"/>
    <w:basedOn w:val="Normal"/>
    <w:next w:val="Normal"/>
    <w:link w:val="TitleChar"/>
    <w:uiPriority w:val="99"/>
    <w:qFormat/>
    <w:rsid w:val="00E55BD6"/>
    <w:pPr>
      <w:pBdr>
        <w:bottom w:val="single" w:sz="8" w:space="4" w:color="4F81BD"/>
      </w:pBdr>
      <w:spacing w:after="300" w:line="240" w:lineRule="auto"/>
    </w:pPr>
    <w:rPr>
      <w:rFonts w:ascii="Cambria" w:eastAsia="Times New Roman" w:hAnsi="Cambria" w:cs="Cambria"/>
      <w:color w:val="17365D"/>
      <w:spacing w:val="5"/>
      <w:kern w:val="28"/>
      <w:sz w:val="52"/>
      <w:szCs w:val="52"/>
    </w:rPr>
  </w:style>
  <w:style w:type="character" w:customStyle="1" w:styleId="TitleChar">
    <w:name w:val="Title Char"/>
    <w:basedOn w:val="DefaultParagraphFont"/>
    <w:link w:val="Title"/>
    <w:uiPriority w:val="99"/>
    <w:locked/>
    <w:rsid w:val="00E55BD6"/>
    <w:rPr>
      <w:rFonts w:ascii="Cambria" w:hAnsi="Cambria" w:cs="Cambria"/>
      <w:color w:val="17365D"/>
      <w:spacing w:val="5"/>
      <w:kern w:val="28"/>
      <w:sz w:val="52"/>
      <w:szCs w:val="52"/>
    </w:rPr>
  </w:style>
  <w:style w:type="paragraph" w:styleId="Subtitle">
    <w:name w:val="Subtitle"/>
    <w:basedOn w:val="Normal"/>
    <w:next w:val="Normal"/>
    <w:link w:val="SubtitleChar"/>
    <w:uiPriority w:val="99"/>
    <w:qFormat/>
    <w:rsid w:val="00E55BD6"/>
    <w:pPr>
      <w:numPr>
        <w:ilvl w:val="1"/>
      </w:numPr>
    </w:pPr>
    <w:rPr>
      <w:rFonts w:ascii="Cambria" w:eastAsia="Times New Roman" w:hAnsi="Cambria" w:cs="Cambria"/>
      <w:i/>
      <w:iCs/>
      <w:color w:val="4F81BD"/>
      <w:spacing w:val="15"/>
      <w:sz w:val="24"/>
      <w:szCs w:val="24"/>
    </w:rPr>
  </w:style>
  <w:style w:type="character" w:customStyle="1" w:styleId="SubtitleChar">
    <w:name w:val="Subtitle Char"/>
    <w:basedOn w:val="DefaultParagraphFont"/>
    <w:link w:val="Subtitle"/>
    <w:uiPriority w:val="99"/>
    <w:locked/>
    <w:rsid w:val="00E55BD6"/>
    <w:rPr>
      <w:rFonts w:ascii="Cambria" w:hAnsi="Cambria" w:cs="Cambria"/>
      <w:i/>
      <w:iCs/>
      <w:color w:val="4F81BD"/>
      <w:spacing w:val="15"/>
      <w:sz w:val="24"/>
      <w:szCs w:val="24"/>
    </w:rPr>
  </w:style>
  <w:style w:type="character" w:styleId="Strong">
    <w:name w:val="Strong"/>
    <w:basedOn w:val="DefaultParagraphFont"/>
    <w:uiPriority w:val="99"/>
    <w:qFormat/>
    <w:rsid w:val="00E55BD6"/>
    <w:rPr>
      <w:b/>
      <w:bCs/>
    </w:rPr>
  </w:style>
  <w:style w:type="character" w:styleId="Emphasis">
    <w:name w:val="Emphasis"/>
    <w:basedOn w:val="DefaultParagraphFont"/>
    <w:uiPriority w:val="99"/>
    <w:qFormat/>
    <w:rsid w:val="00E55BD6"/>
    <w:rPr>
      <w:i/>
      <w:iCs/>
    </w:rPr>
  </w:style>
  <w:style w:type="paragraph" w:styleId="NoSpacing">
    <w:name w:val="No Spacing"/>
    <w:uiPriority w:val="99"/>
    <w:qFormat/>
    <w:rsid w:val="00E55BD6"/>
    <w:rPr>
      <w:rFonts w:cs="Calibri"/>
      <w:lang w:eastAsia="en-US"/>
    </w:rPr>
  </w:style>
  <w:style w:type="paragraph" w:styleId="ListParagraph">
    <w:name w:val="List Paragraph"/>
    <w:basedOn w:val="Normal"/>
    <w:uiPriority w:val="99"/>
    <w:qFormat/>
    <w:rsid w:val="00E55BD6"/>
    <w:pPr>
      <w:ind w:left="720"/>
    </w:pPr>
  </w:style>
  <w:style w:type="paragraph" w:styleId="Quote">
    <w:name w:val="Quote"/>
    <w:basedOn w:val="Normal"/>
    <w:next w:val="Normal"/>
    <w:link w:val="QuoteChar"/>
    <w:uiPriority w:val="99"/>
    <w:qFormat/>
    <w:rsid w:val="00E55BD6"/>
    <w:rPr>
      <w:i/>
      <w:iCs/>
      <w:color w:val="000000"/>
    </w:rPr>
  </w:style>
  <w:style w:type="character" w:customStyle="1" w:styleId="QuoteChar">
    <w:name w:val="Quote Char"/>
    <w:basedOn w:val="DefaultParagraphFont"/>
    <w:link w:val="Quote"/>
    <w:uiPriority w:val="99"/>
    <w:locked/>
    <w:rsid w:val="00E55BD6"/>
    <w:rPr>
      <w:i/>
      <w:iCs/>
      <w:color w:val="000000"/>
    </w:rPr>
  </w:style>
  <w:style w:type="paragraph" w:styleId="IntenseQuote">
    <w:name w:val="Intense Quote"/>
    <w:basedOn w:val="Normal"/>
    <w:next w:val="Normal"/>
    <w:link w:val="IntenseQuoteChar"/>
    <w:uiPriority w:val="99"/>
    <w:qFormat/>
    <w:rsid w:val="00E55BD6"/>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locked/>
    <w:rsid w:val="00E55BD6"/>
    <w:rPr>
      <w:b/>
      <w:bCs/>
      <w:i/>
      <w:iCs/>
      <w:color w:val="4F81BD"/>
    </w:rPr>
  </w:style>
  <w:style w:type="character" w:styleId="SubtleEmphasis">
    <w:name w:val="Subtle Emphasis"/>
    <w:basedOn w:val="DefaultParagraphFont"/>
    <w:uiPriority w:val="99"/>
    <w:qFormat/>
    <w:rsid w:val="00E55BD6"/>
    <w:rPr>
      <w:i/>
      <w:iCs/>
      <w:color w:val="808080"/>
    </w:rPr>
  </w:style>
  <w:style w:type="character" w:styleId="IntenseEmphasis">
    <w:name w:val="Intense Emphasis"/>
    <w:basedOn w:val="DefaultParagraphFont"/>
    <w:uiPriority w:val="99"/>
    <w:qFormat/>
    <w:rsid w:val="00E55BD6"/>
    <w:rPr>
      <w:b/>
      <w:bCs/>
      <w:i/>
      <w:iCs/>
      <w:color w:val="4F81BD"/>
    </w:rPr>
  </w:style>
  <w:style w:type="character" w:styleId="SubtleReference">
    <w:name w:val="Subtle Reference"/>
    <w:basedOn w:val="DefaultParagraphFont"/>
    <w:uiPriority w:val="99"/>
    <w:qFormat/>
    <w:rsid w:val="00E55BD6"/>
    <w:rPr>
      <w:smallCaps/>
      <w:color w:val="auto"/>
      <w:u w:val="single"/>
    </w:rPr>
  </w:style>
  <w:style w:type="character" w:styleId="IntenseReference">
    <w:name w:val="Intense Reference"/>
    <w:basedOn w:val="DefaultParagraphFont"/>
    <w:uiPriority w:val="99"/>
    <w:qFormat/>
    <w:rsid w:val="00E55BD6"/>
    <w:rPr>
      <w:b/>
      <w:bCs/>
      <w:smallCaps/>
      <w:color w:val="auto"/>
      <w:spacing w:val="5"/>
      <w:u w:val="single"/>
    </w:rPr>
  </w:style>
  <w:style w:type="character" w:styleId="BookTitle">
    <w:name w:val="Book Title"/>
    <w:basedOn w:val="DefaultParagraphFont"/>
    <w:uiPriority w:val="99"/>
    <w:qFormat/>
    <w:rsid w:val="00E55BD6"/>
    <w:rPr>
      <w:b/>
      <w:bCs/>
      <w:smallCaps/>
      <w:spacing w:val="5"/>
    </w:rPr>
  </w:style>
  <w:style w:type="paragraph" w:styleId="TOCHeading">
    <w:name w:val="TOC Heading"/>
    <w:basedOn w:val="Heading1"/>
    <w:next w:val="Normal"/>
    <w:uiPriority w:val="99"/>
    <w:qFormat/>
    <w:rsid w:val="00E55BD6"/>
    <w:pPr>
      <w:outlineLvl w:val="9"/>
    </w:pPr>
  </w:style>
  <w:style w:type="paragraph" w:styleId="BalloonText">
    <w:name w:val="Balloon Text"/>
    <w:basedOn w:val="Normal"/>
    <w:link w:val="BalloonTextChar"/>
    <w:uiPriority w:val="99"/>
    <w:semiHidden/>
    <w:rsid w:val="008A47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A4739"/>
    <w:rPr>
      <w:rFonts w:ascii="Tahoma" w:hAnsi="Tahoma" w:cs="Tahoma"/>
      <w:sz w:val="16"/>
      <w:szCs w:val="16"/>
    </w:rPr>
  </w:style>
  <w:style w:type="table" w:styleId="TableGrid">
    <w:name w:val="Table Grid"/>
    <w:basedOn w:val="TableNormal"/>
    <w:uiPriority w:val="99"/>
    <w:rsid w:val="003B107D"/>
    <w:rPr>
      <w:rFonts w:cs="Calibri"/>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F62DCA"/>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F62DCA"/>
  </w:style>
  <w:style w:type="paragraph" w:styleId="Footer">
    <w:name w:val="footer"/>
    <w:basedOn w:val="Normal"/>
    <w:link w:val="FooterChar"/>
    <w:uiPriority w:val="99"/>
    <w:rsid w:val="00F62DCA"/>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F62DCA"/>
  </w:style>
  <w:style w:type="paragraph" w:styleId="BodyTextIndent">
    <w:name w:val="Body Text Indent"/>
    <w:basedOn w:val="Normal"/>
    <w:link w:val="BodyTextIndentChar"/>
    <w:uiPriority w:val="99"/>
    <w:semiHidden/>
    <w:rsid w:val="00B66825"/>
    <w:pPr>
      <w:spacing w:after="120"/>
      <w:ind w:left="360"/>
    </w:pPr>
  </w:style>
  <w:style w:type="character" w:customStyle="1" w:styleId="BodyTextIndentChar">
    <w:name w:val="Body Text Indent Char"/>
    <w:basedOn w:val="DefaultParagraphFont"/>
    <w:link w:val="BodyTextIndent"/>
    <w:uiPriority w:val="99"/>
    <w:semiHidden/>
    <w:locked/>
    <w:rsid w:val="00B66825"/>
  </w:style>
  <w:style w:type="paragraph" w:styleId="BodyText3">
    <w:name w:val="Body Text 3"/>
    <w:basedOn w:val="Normal"/>
    <w:link w:val="BodyText3Char"/>
    <w:uiPriority w:val="99"/>
    <w:semiHidden/>
    <w:rsid w:val="00DE2132"/>
    <w:pPr>
      <w:spacing w:after="120"/>
    </w:pPr>
    <w:rPr>
      <w:sz w:val="16"/>
      <w:szCs w:val="16"/>
    </w:rPr>
  </w:style>
  <w:style w:type="character" w:customStyle="1" w:styleId="BodyText3Char">
    <w:name w:val="Body Text 3 Char"/>
    <w:basedOn w:val="DefaultParagraphFont"/>
    <w:link w:val="BodyText3"/>
    <w:uiPriority w:val="99"/>
    <w:semiHidden/>
    <w:locked/>
    <w:rsid w:val="00DE2132"/>
    <w:rPr>
      <w:sz w:val="16"/>
      <w:szCs w:val="16"/>
    </w:rPr>
  </w:style>
  <w:style w:type="paragraph" w:styleId="BodyText">
    <w:name w:val="Body Text"/>
    <w:basedOn w:val="Normal"/>
    <w:link w:val="BodyTextChar"/>
    <w:uiPriority w:val="99"/>
    <w:locked/>
    <w:rsid w:val="00956932"/>
    <w:pPr>
      <w:spacing w:after="120"/>
    </w:pPr>
  </w:style>
  <w:style w:type="character" w:customStyle="1" w:styleId="BodyTextChar">
    <w:name w:val="Body Text Char"/>
    <w:basedOn w:val="DefaultParagraphFont"/>
    <w:link w:val="BodyText"/>
    <w:uiPriority w:val="99"/>
    <w:semiHidden/>
    <w:locked/>
    <w:rsid w:val="007B27C8"/>
    <w:rPr>
      <w:lang w:eastAsia="en-US"/>
    </w:rPr>
  </w:style>
  <w:style w:type="paragraph" w:customStyle="1" w:styleId="CharChar1">
    <w:name w:val="Char Char1"/>
    <w:basedOn w:val="Normal"/>
    <w:uiPriority w:val="99"/>
    <w:semiHidden/>
    <w:rsid w:val="00050F35"/>
    <w:pPr>
      <w:tabs>
        <w:tab w:val="left" w:pos="709"/>
      </w:tabs>
      <w:spacing w:after="0" w:line="240" w:lineRule="auto"/>
    </w:pPr>
    <w:rPr>
      <w:rFonts w:ascii="Futura Bk" w:hAnsi="Futura Bk" w:cs="Futura Bk"/>
      <w:sz w:val="20"/>
      <w:szCs w:val="20"/>
      <w:lang w:val="pl-PL" w:eastAsia="pl-PL"/>
    </w:rPr>
  </w:style>
  <w:style w:type="paragraph" w:customStyle="1" w:styleId="CharChar11">
    <w:name w:val="Char Char11"/>
    <w:basedOn w:val="Normal"/>
    <w:uiPriority w:val="99"/>
    <w:semiHidden/>
    <w:rsid w:val="009820F1"/>
    <w:pPr>
      <w:tabs>
        <w:tab w:val="left" w:pos="709"/>
      </w:tabs>
      <w:spacing w:after="0" w:line="240" w:lineRule="auto"/>
    </w:pPr>
    <w:rPr>
      <w:rFonts w:ascii="Futura Bk" w:hAnsi="Futura Bk" w:cs="Futura Bk"/>
      <w:sz w:val="20"/>
      <w:szCs w:val="20"/>
      <w:lang w:val="pl-PL" w:eastAsia="pl-PL"/>
    </w:rPr>
  </w:style>
  <w:style w:type="paragraph" w:styleId="BodyTextIndent2">
    <w:name w:val="Body Text Indent 2"/>
    <w:basedOn w:val="Normal"/>
    <w:link w:val="BodyTextIndent2Char"/>
    <w:uiPriority w:val="99"/>
    <w:locked/>
    <w:rsid w:val="004773E9"/>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322394"/>
    <w:rPr>
      <w:lang w:eastAsia="en-US"/>
    </w:rPr>
  </w:style>
  <w:style w:type="paragraph" w:customStyle="1" w:styleId="CharCharCharCharCharCharChar">
    <w:name w:val="Char Char Char Знак Знак Char Char Знак Знак Char Char Знак Знак"/>
    <w:basedOn w:val="Normal"/>
    <w:uiPriority w:val="99"/>
    <w:semiHidden/>
    <w:rsid w:val="00FC5F5D"/>
    <w:pPr>
      <w:tabs>
        <w:tab w:val="left" w:pos="709"/>
      </w:tabs>
      <w:spacing w:after="0" w:line="240" w:lineRule="auto"/>
    </w:pPr>
    <w:rPr>
      <w:rFonts w:ascii="Futura Bk" w:hAnsi="Futura Bk" w:cs="Futura Bk"/>
      <w:sz w:val="20"/>
      <w:szCs w:val="20"/>
      <w:lang w:val="pl-PL" w:eastAsia="pl-PL"/>
    </w:rPr>
  </w:style>
  <w:style w:type="character" w:styleId="PageNumber">
    <w:name w:val="page number"/>
    <w:basedOn w:val="DefaultParagraphFont"/>
    <w:uiPriority w:val="99"/>
    <w:locked/>
    <w:rsid w:val="00F81C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0589221">
      <w:bodyDiv w:val="1"/>
      <w:marLeft w:val="0"/>
      <w:marRight w:val="0"/>
      <w:marTop w:val="0"/>
      <w:marBottom w:val="0"/>
      <w:divBdr>
        <w:top w:val="none" w:sz="0" w:space="0" w:color="auto"/>
        <w:left w:val="none" w:sz="0" w:space="0" w:color="auto"/>
        <w:bottom w:val="none" w:sz="0" w:space="0" w:color="auto"/>
        <w:right w:val="none" w:sz="0" w:space="0" w:color="auto"/>
      </w:divBdr>
    </w:div>
    <w:div w:id="615255143">
      <w:marLeft w:val="0"/>
      <w:marRight w:val="0"/>
      <w:marTop w:val="0"/>
      <w:marBottom w:val="0"/>
      <w:divBdr>
        <w:top w:val="none" w:sz="0" w:space="0" w:color="auto"/>
        <w:left w:val="none" w:sz="0" w:space="0" w:color="auto"/>
        <w:bottom w:val="none" w:sz="0" w:space="0" w:color="auto"/>
        <w:right w:val="none" w:sz="0" w:space="0" w:color="auto"/>
      </w:divBdr>
    </w:div>
    <w:div w:id="615255144">
      <w:marLeft w:val="0"/>
      <w:marRight w:val="0"/>
      <w:marTop w:val="0"/>
      <w:marBottom w:val="0"/>
      <w:divBdr>
        <w:top w:val="none" w:sz="0" w:space="0" w:color="auto"/>
        <w:left w:val="none" w:sz="0" w:space="0" w:color="auto"/>
        <w:bottom w:val="none" w:sz="0" w:space="0" w:color="auto"/>
        <w:right w:val="none" w:sz="0" w:space="0" w:color="auto"/>
      </w:divBdr>
    </w:div>
    <w:div w:id="615255145">
      <w:marLeft w:val="0"/>
      <w:marRight w:val="0"/>
      <w:marTop w:val="0"/>
      <w:marBottom w:val="0"/>
      <w:divBdr>
        <w:top w:val="none" w:sz="0" w:space="0" w:color="auto"/>
        <w:left w:val="none" w:sz="0" w:space="0" w:color="auto"/>
        <w:bottom w:val="none" w:sz="0" w:space="0" w:color="auto"/>
        <w:right w:val="none" w:sz="0" w:space="0" w:color="auto"/>
      </w:divBdr>
    </w:div>
    <w:div w:id="615255146">
      <w:marLeft w:val="0"/>
      <w:marRight w:val="0"/>
      <w:marTop w:val="0"/>
      <w:marBottom w:val="0"/>
      <w:divBdr>
        <w:top w:val="none" w:sz="0" w:space="0" w:color="auto"/>
        <w:left w:val="none" w:sz="0" w:space="0" w:color="auto"/>
        <w:bottom w:val="none" w:sz="0" w:space="0" w:color="auto"/>
        <w:right w:val="none" w:sz="0" w:space="0" w:color="auto"/>
      </w:divBdr>
    </w:div>
    <w:div w:id="615255147">
      <w:marLeft w:val="0"/>
      <w:marRight w:val="0"/>
      <w:marTop w:val="0"/>
      <w:marBottom w:val="0"/>
      <w:divBdr>
        <w:top w:val="none" w:sz="0" w:space="0" w:color="auto"/>
        <w:left w:val="none" w:sz="0" w:space="0" w:color="auto"/>
        <w:bottom w:val="none" w:sz="0" w:space="0" w:color="auto"/>
        <w:right w:val="none" w:sz="0" w:space="0" w:color="auto"/>
      </w:divBdr>
    </w:div>
    <w:div w:id="615255148">
      <w:marLeft w:val="0"/>
      <w:marRight w:val="0"/>
      <w:marTop w:val="0"/>
      <w:marBottom w:val="0"/>
      <w:divBdr>
        <w:top w:val="none" w:sz="0" w:space="0" w:color="auto"/>
        <w:left w:val="none" w:sz="0" w:space="0" w:color="auto"/>
        <w:bottom w:val="none" w:sz="0" w:space="0" w:color="auto"/>
        <w:right w:val="none" w:sz="0" w:space="0" w:color="auto"/>
      </w:divBdr>
    </w:div>
    <w:div w:id="61525514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apis://Base=NARH&amp;DocCode=40426&amp;ToPar=Par1_Pt12&amp;Type=201/"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apis://Base=NARH&amp;DocCode=40197&amp;ToPar=Ann3&amp;Type=201/" TargetMode="Externa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22</Pages>
  <Words>6539</Words>
  <Characters>39688</Characters>
  <Application>Microsoft Office Word</Application>
  <DocSecurity>0</DocSecurity>
  <Lines>330</Lines>
  <Paragraphs>92</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Приложение № 2 към чл</vt:lpstr>
      <vt:lpstr>Приложение № 2 към чл</vt:lpstr>
    </vt:vector>
  </TitlesOfParts>
  <Company>Office</Company>
  <LinksUpToDate>false</LinksUpToDate>
  <CharactersWithSpaces>46135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 2 към чл</dc:title>
  <dc:creator>Svetlio</dc:creator>
  <cp:lastModifiedBy>Anastasia Staneva</cp:lastModifiedBy>
  <cp:revision>4</cp:revision>
  <cp:lastPrinted>2021-08-23T07:24:00Z</cp:lastPrinted>
  <dcterms:created xsi:type="dcterms:W3CDTF">2021-09-17T10:44:00Z</dcterms:created>
  <dcterms:modified xsi:type="dcterms:W3CDTF">2021-09-17T12:08:00Z</dcterms:modified>
</cp:coreProperties>
</file>