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8F7419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53555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645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E861DC" w:rsidRPr="008F74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53555" w:rsidRPr="008F741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F7419" w:rsidRPr="008F7419">
        <w:rPr>
          <w:rFonts w:ascii="Times New Roman" w:eastAsia="Times New Roman" w:hAnsi="Times New Roman" w:cs="Times New Roman"/>
          <w:b/>
          <w:sz w:val="28"/>
          <w:szCs w:val="28"/>
        </w:rPr>
        <w:t>27.04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153555" w:rsidRPr="008F74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153555">
        <w:rPr>
          <w:rFonts w:ascii="Times New Roman" w:eastAsia="Times New Roman" w:hAnsi="Times New Roman" w:cs="Times New Roman"/>
          <w:sz w:val="24"/>
          <w:szCs w:val="24"/>
        </w:rPr>
        <w:t>620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355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535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53555">
        <w:rPr>
          <w:rFonts w:ascii="Times New Roman" w:eastAsia="Times New Roman" w:hAnsi="Times New Roman" w:cs="Times New Roman"/>
          <w:sz w:val="24"/>
          <w:szCs w:val="24"/>
        </w:rPr>
        <w:t>1г.</w:t>
      </w:r>
      <w:r w:rsidR="008F7419">
        <w:rPr>
          <w:rFonts w:ascii="Times New Roman" w:eastAsia="Times New Roman" w:hAnsi="Times New Roman" w:cs="Times New Roman"/>
          <w:sz w:val="24"/>
          <w:szCs w:val="24"/>
        </w:rPr>
        <w:t>, Писмо с изх. № УО-620-1/26.03.2021г., Писмо вх. № УО-620-2/01.04.2021г., Писмо вх. № УО-620-3/20.04.2021г. и Констативен протокол № 0010504/24.04.2021г.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153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645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153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153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153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555" w:rsidRPr="00153555" w:rsidRDefault="00153555" w:rsidP="0015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555">
        <w:rPr>
          <w:rFonts w:ascii="Times New Roman" w:eastAsia="Times New Roman" w:hAnsi="Times New Roman" w:cs="Times New Roman"/>
          <w:b/>
          <w:sz w:val="24"/>
          <w:szCs w:val="24"/>
        </w:rPr>
        <w:t>"МАРСИ ПЛАСТ" ООД</w:t>
      </w:r>
    </w:p>
    <w:p w:rsidR="00153555" w:rsidRPr="00153555" w:rsidRDefault="00153555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827CC" w:rsidRDefault="005827CC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7CC" w:rsidRDefault="005827CC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Default="00B0561C" w:rsidP="0015355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Default="00500C4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C4A">
        <w:rPr>
          <w:rFonts w:ascii="Times New Roman" w:eastAsia="Times New Roman" w:hAnsi="Times New Roman" w:cs="Times New Roman"/>
          <w:sz w:val="24"/>
          <w:szCs w:val="24"/>
        </w:rPr>
        <w:t>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0C4A" w:rsidRPr="00500C4A" w:rsidRDefault="00500C4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18AA" w:rsidRP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C4A" w:rsidRDefault="000A450F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0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Добавят се нови отпадъци.</w:t>
      </w:r>
    </w:p>
    <w:p w:rsidR="000A450F" w:rsidRDefault="000A450F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C4A" w:rsidRPr="005E1917" w:rsidRDefault="00C806FA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91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E19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</w:t>
      </w:r>
    </w:p>
    <w:p w:rsidR="00C806FA" w:rsidRPr="00C806FA" w:rsidRDefault="00C806FA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06FA" w:rsidRDefault="000A450F" w:rsidP="005E1917">
      <w:pPr>
        <w:numPr>
          <w:ilvl w:val="1"/>
          <w:numId w:val="15"/>
        </w:numPr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0F">
        <w:rPr>
          <w:rFonts w:ascii="Times New Roman" w:eastAsia="Times New Roman" w:hAnsi="Times New Roman" w:cs="Times New Roman"/>
          <w:sz w:val="24"/>
          <w:szCs w:val="24"/>
        </w:rPr>
        <w:t>С местонахождение:</w:t>
      </w:r>
      <w:r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Hlk66196034"/>
      <w:r w:rsidR="00C806F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бласт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Пловдив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Садово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 с.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Болярци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4114,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недвижим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имот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с ЕКАТТЕ 05339.58.725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стар номер: 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УПИ XI, 2.8, 2.9, 2.28, 2.7, 3.26,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1, с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площ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8661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кв.м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одобрен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ПУП на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стопански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двор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 за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производствени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дейности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плана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селото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като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площадката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разположена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обособена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част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имота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1000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кв.м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 xml:space="preserve">., състояща се от сграда с ЕКАТТЕ: 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05339.58.725</w:t>
      </w:r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 xml:space="preserve">.1 с площ от 700 </w:t>
      </w:r>
      <w:proofErr w:type="spellStart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="00C806FA" w:rsidRPr="00C806FA">
        <w:rPr>
          <w:rFonts w:ascii="Times New Roman" w:eastAsia="Times New Roman" w:hAnsi="Times New Roman" w:cs="Times New Roman"/>
          <w:bCs/>
          <w:sz w:val="24"/>
          <w:szCs w:val="24"/>
        </w:rPr>
        <w:t>,м, и бетонирана площадка от 300 кв.м.</w:t>
      </w:r>
      <w:r w:rsidR="00C806FA" w:rsidRPr="00C80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6FA" w:rsidRDefault="00C806FA" w:rsidP="00C806FA">
      <w:pPr>
        <w:autoSpaceDN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CC" w:rsidRPr="00C806FA" w:rsidRDefault="005827CC" w:rsidP="00C806FA">
      <w:pPr>
        <w:autoSpaceDN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6FA" w:rsidRDefault="00C806FA" w:rsidP="005E1917">
      <w:pPr>
        <w:numPr>
          <w:ilvl w:val="1"/>
          <w:numId w:val="15"/>
        </w:numPr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FA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827CC" w:rsidRPr="00C806FA" w:rsidRDefault="005827CC" w:rsidP="005827CC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6FA" w:rsidRDefault="00C806FA" w:rsidP="00C806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3402"/>
        <w:gridCol w:w="1559"/>
        <w:gridCol w:w="1384"/>
        <w:gridCol w:w="34"/>
      </w:tblGrid>
      <w:tr w:rsidR="00C806FA" w:rsidRPr="00C806FA" w:rsidTr="005E1917">
        <w:trPr>
          <w:gridAfter w:val="1"/>
          <w:wAfter w:w="34" w:type="dxa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 по</w:t>
            </w:r>
          </w:p>
          <w:p w:rsidR="00C806FA" w:rsidRPr="00C806FA" w:rsidRDefault="00C806FA" w:rsidP="005E19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кодове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C806FA" w:rsidRPr="00C806FA" w:rsidTr="005E1917">
        <w:trPr>
          <w:gridAfter w:val="1"/>
          <w:wAfter w:w="34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806FA" w:rsidRPr="00C806FA" w:rsidTr="005E1917">
        <w:trPr>
          <w:gridAfter w:val="1"/>
          <w:wAfter w:w="34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806FA" w:rsidRPr="00C806FA" w:rsidTr="005E1917">
        <w:tc>
          <w:tcPr>
            <w:tcW w:w="568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02 01 04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Пластмасови отпадъци (с изключение на опаковки)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  <w:tr w:rsidR="00C806FA" w:rsidRPr="00C806FA" w:rsidTr="005E1917">
        <w:tc>
          <w:tcPr>
            <w:tcW w:w="568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19 12 04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Пластмаса и каучук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  <w:tr w:rsidR="00C806FA" w:rsidRPr="00C806FA" w:rsidTr="005E1917">
        <w:tc>
          <w:tcPr>
            <w:tcW w:w="568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20 01 39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Пластмаси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 други процеси на биологична трансформация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2500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806FA" w:rsidRPr="00C806FA" w:rsidRDefault="00C806FA" w:rsidP="005E19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6FA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</w:tbl>
    <w:p w:rsidR="00C806FA" w:rsidRDefault="00C806FA" w:rsidP="00C806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6FA" w:rsidRPr="00C806FA" w:rsidRDefault="00C806FA" w:rsidP="00C806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5827CC" w:rsidRDefault="00B0561C" w:rsidP="00B0561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5827CC" w:rsidRDefault="005827CC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19" w:rsidRPr="005827CC" w:rsidRDefault="008F7419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5827CC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отпадъци на 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площадки:</w:t>
      </w:r>
    </w:p>
    <w:p w:rsidR="00B0561C" w:rsidRPr="005827C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5827CC" w:rsidRDefault="00E331C7" w:rsidP="00E331C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0561C"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E30FC8" w:rsidRPr="005827C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1917" w:rsidRPr="005827CC" w:rsidRDefault="005E1917" w:rsidP="005E1917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С местонахождение:</w:t>
      </w:r>
      <w:r w:rsidRPr="00582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бласт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Пловдив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Садово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 с.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Болярци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4114,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недвижим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имот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с ЕКАТТЕ 05339.58.725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стар номер: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УПИ XI, 2.8, 2.9, 2.28, 2.7, 3.26,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1, с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площ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8661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кв.м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одобрен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ПУП на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стопански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двор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 за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производствени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дейности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плана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селото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като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площадката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разположена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обособена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част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имота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1000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кв.м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., състояща се от сграда с ЕКАТТЕ: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05339.58.725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.1 с площ от 700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,м, и бетонирана площадка от 300 кв.м.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61C" w:rsidRPr="005827CC" w:rsidRDefault="00B0561C" w:rsidP="00E331C7">
      <w:pPr>
        <w:pBdr>
          <w:between w:val="single" w:sz="4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CC" w:rsidRPr="005827CC" w:rsidRDefault="00B0561C" w:rsidP="00582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B0561C" w:rsidRP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992"/>
        <w:gridCol w:w="1966"/>
        <w:gridCol w:w="19"/>
        <w:gridCol w:w="8"/>
        <w:gridCol w:w="12"/>
        <w:gridCol w:w="3363"/>
        <w:gridCol w:w="19"/>
        <w:gridCol w:w="8"/>
        <w:gridCol w:w="12"/>
        <w:gridCol w:w="1539"/>
        <w:gridCol w:w="1417"/>
      </w:tblGrid>
      <w:tr w:rsidR="0015393D" w:rsidRPr="005E1917" w:rsidTr="00721426">
        <w:trPr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 по</w:t>
            </w:r>
          </w:p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кодове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15393D" w:rsidRPr="005E1917" w:rsidTr="00721426">
        <w:trPr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393D" w:rsidRPr="005E1917" w:rsidTr="00721426">
        <w:trPr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917" w:rsidRPr="005E1917" w:rsidRDefault="005E1917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5393D" w:rsidRPr="005E1917" w:rsidTr="005827CC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521" w:rsidRDefault="00255521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521" w:rsidRDefault="00255521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>02 01 04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Пластмасови отпадъци (с изключение на опаковки)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R3</w:t>
            </w: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</w:t>
            </w: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дейностите R1- R11; (предварително третиране на отпадъците: сортиране, уплътняване, </w:t>
            </w:r>
            <w:proofErr w:type="spellStart"/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55521" w:rsidRDefault="00255521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55521" w:rsidRDefault="00255521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7CC" w:rsidRDefault="005827CC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E1917" w:rsidRPr="005E1917" w:rsidRDefault="005E1917" w:rsidP="005827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91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 физически и юридически лица</w:t>
            </w:r>
          </w:p>
        </w:tc>
      </w:tr>
      <w:tr w:rsidR="0015393D" w:rsidRPr="005E1917" w:rsidTr="00721426">
        <w:tblPrEx>
          <w:tblLook w:val="0000" w:firstRow="0" w:lastRow="0" w:firstColumn="0" w:lastColumn="0" w:noHBand="0" w:noVBand="0"/>
        </w:tblPrEx>
        <w:trPr>
          <w:cantSplit/>
          <w:trHeight w:val="167"/>
          <w:jc w:val="center"/>
        </w:trPr>
        <w:tc>
          <w:tcPr>
            <w:tcW w:w="587" w:type="dxa"/>
            <w:vAlign w:val="center"/>
          </w:tcPr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E1917" w:rsidRPr="005E1917" w:rsidRDefault="005827CC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827CC">
              <w:rPr>
                <w:rFonts w:ascii="Times New Roman" w:eastAsia="Times New Roman" w:hAnsi="Times New Roman" w:cs="Times New Roman"/>
                <w:iCs/>
              </w:rPr>
              <w:t>12 01 05</w:t>
            </w:r>
          </w:p>
        </w:tc>
        <w:tc>
          <w:tcPr>
            <w:tcW w:w="1993" w:type="dxa"/>
            <w:gridSpan w:val="3"/>
            <w:vAlign w:val="center"/>
          </w:tcPr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5E1917">
              <w:rPr>
                <w:rFonts w:ascii="Times New Roman" w:eastAsia="Times New Roman" w:hAnsi="Times New Roman" w:cs="Times New Roman"/>
                <w:iCs/>
              </w:rPr>
              <w:t>Стърготини, стружки и изрезки от пластмаси</w:t>
            </w:r>
          </w:p>
        </w:tc>
        <w:tc>
          <w:tcPr>
            <w:tcW w:w="3402" w:type="dxa"/>
            <w:gridSpan w:val="4"/>
            <w:vAlign w:val="center"/>
          </w:tcPr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iCs/>
              </w:rPr>
              <w:t>R3-</w:t>
            </w:r>
            <w:r w:rsidRPr="005E1917">
              <w:rPr>
                <w:rFonts w:ascii="Times New Roman" w:eastAsia="Times New Roman" w:hAnsi="Times New Roman" w:cs="Times New Roman"/>
                <w:iCs/>
              </w:rPr>
              <w:t xml:space="preserve">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5E1917">
              <w:rPr>
                <w:rFonts w:ascii="Times New Roman" w:eastAsia="Times New Roman" w:hAnsi="Times New Roman" w:cs="Times New Roman"/>
                <w:iCs/>
              </w:rPr>
              <w:t>компостиране</w:t>
            </w:r>
            <w:proofErr w:type="spellEnd"/>
            <w:r w:rsidRPr="005E1917">
              <w:rPr>
                <w:rFonts w:ascii="Times New Roman" w:eastAsia="Times New Roman" w:hAnsi="Times New Roman" w:cs="Times New Roman"/>
                <w:iCs/>
              </w:rPr>
              <w:t xml:space="preserve"> и други процеси на биологична трансформация</w:t>
            </w: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iCs/>
              </w:rPr>
              <w:t>R12</w:t>
            </w:r>
            <w:r w:rsidRPr="005E1917">
              <w:rPr>
                <w:rFonts w:ascii="Times New Roman" w:eastAsia="Times New Roman" w:hAnsi="Times New Roman" w:cs="Times New Roman"/>
                <w:iCs/>
              </w:rPr>
              <w:t>-Размяна на отпадъци за подлагане на някоя от дейностите R1- R11;</w:t>
            </w: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E1917">
              <w:rPr>
                <w:rFonts w:ascii="Times New Roman" w:eastAsia="Times New Roman" w:hAnsi="Times New Roman" w:cs="Times New Roman"/>
                <w:iCs/>
              </w:rPr>
              <w:t xml:space="preserve">(предварително третиране на отпадъците: сортиране, уплътняване, </w:t>
            </w:r>
            <w:proofErr w:type="spellStart"/>
            <w:r w:rsidRPr="005E1917">
              <w:rPr>
                <w:rFonts w:ascii="Times New Roman" w:eastAsia="Times New Roman" w:hAnsi="Times New Roman" w:cs="Times New Roman"/>
                <w:iCs/>
              </w:rPr>
              <w:t>преопаковане</w:t>
            </w:r>
            <w:proofErr w:type="spellEnd"/>
            <w:r w:rsidRPr="005E1917">
              <w:rPr>
                <w:rFonts w:ascii="Times New Roman" w:eastAsia="Times New Roman" w:hAnsi="Times New Roman" w:cs="Times New Roman"/>
                <w:iCs/>
              </w:rPr>
              <w:t>)</w:t>
            </w: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E1917">
              <w:rPr>
                <w:rFonts w:ascii="Times New Roman" w:eastAsia="Times New Roman" w:hAnsi="Times New Roman" w:cs="Times New Roman"/>
                <w:b/>
                <w:iCs/>
              </w:rPr>
              <w:t>R13</w:t>
            </w:r>
            <w:r w:rsidRPr="005E1917">
              <w:rPr>
                <w:rFonts w:ascii="Times New Roman" w:eastAsia="Times New Roman" w:hAnsi="Times New Roman" w:cs="Times New Roman"/>
                <w:iCs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917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417" w:type="dxa"/>
            <w:vAlign w:val="center"/>
          </w:tcPr>
          <w:p w:rsidR="005E1917" w:rsidRPr="005E1917" w:rsidRDefault="005E1917" w:rsidP="001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917">
              <w:rPr>
                <w:rFonts w:ascii="Times New Roman" w:eastAsia="Times New Roman" w:hAnsi="Times New Roman" w:cs="Times New Roman"/>
              </w:rPr>
              <w:t>От физически и юридически лица</w:t>
            </w:r>
          </w:p>
        </w:tc>
      </w:tr>
      <w:tr w:rsidR="0015393D" w:rsidRPr="0015393D" w:rsidTr="00721426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15 01 02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Пластмасови опаковки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събирането им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  <w:tr w:rsidR="0015393D" w:rsidRPr="0015393D" w:rsidTr="00721426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19 12 04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Пластмаса и каучук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  <w:tr w:rsidR="0015393D" w:rsidRPr="0015393D" w:rsidTr="00721426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20 01 39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Пластмаси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 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компостиране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и други процеси на биологична трансформация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R12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-Размяна на отпадъци за подлагане на някоя от дейностите R1- R11; (предварително третиране на отпадъците: сортиране, уплътняване, </w:t>
            </w:r>
            <w:proofErr w:type="spellStart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преопаковане</w:t>
            </w:r>
            <w:proofErr w:type="spellEnd"/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R13</w:t>
            </w: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 xml:space="preserve"> - Съхраняване на отпадъци до извършването на някоя от дейностите с кодове R 1-R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93D" w:rsidRPr="0015393D" w:rsidRDefault="0015393D" w:rsidP="001539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93D">
              <w:rPr>
                <w:rFonts w:ascii="Times New Roman" w:eastAsia="Times New Roman" w:hAnsi="Times New Roman" w:cs="Times New Roman"/>
                <w:lang w:eastAsia="ar-SA"/>
              </w:rPr>
              <w:t>От физически и юридически лица</w:t>
            </w:r>
          </w:p>
        </w:tc>
      </w:tr>
    </w:tbl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7CC" w:rsidRDefault="005827C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B4" w:rsidRPr="00B0561C" w:rsidRDefault="000530B4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Дружеството да извършва дейности по събиране, предварителна обработка и рециклиране на отпадъци от пластмаса с кодове 02 01 04; </w:t>
      </w:r>
      <w:r w:rsidRPr="005827CC">
        <w:rPr>
          <w:rFonts w:ascii="Times New Roman" w:eastAsia="Times New Roman" w:hAnsi="Times New Roman" w:cs="Times New Roman"/>
          <w:iCs/>
          <w:sz w:val="24"/>
          <w:szCs w:val="24"/>
        </w:rPr>
        <w:t xml:space="preserve">12 01 05; 15 01 02; 19 12 04 и 20 01 39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площадката обособена в част от имота с площ от 1000 кв.м. </w:t>
      </w:r>
      <w:r w:rsidR="00255521">
        <w:rPr>
          <w:rFonts w:ascii="Times New Roman" w:eastAsia="Times New Roman" w:hAnsi="Times New Roman" w:cs="Times New Roman"/>
          <w:bCs/>
          <w:sz w:val="24"/>
          <w:szCs w:val="24"/>
        </w:rPr>
        <w:t>и включваща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700 кв.м. – хале, в което да е монтирана технологичната линия за рециклиране и за получаване на готов продукт - регранулат;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300 кв.м. прилежаща площ до халето – площадка за прием и временно съхранение на приети отпадъци до постъпването им за рециклиране и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товаро-разтоварни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дейности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Капацитет за рециклиране на пластмасови отпадъци от фолиа (LDPE) да бъде 3500 т/годишно. Производителността на технологичната линия да е 500 кг. на час.</w:t>
      </w:r>
      <w:r w:rsidR="0032089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Капацитет за максимално едновременно съхранение на площадката на приети отпадъци да е 25 тона.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територията на площадката да се извършв</w:t>
      </w:r>
      <w:r w:rsidR="008F7419">
        <w:rPr>
          <w:rFonts w:ascii="Times New Roman" w:eastAsia="Times New Roman" w:hAnsi="Times New Roman" w:cs="Times New Roman"/>
          <w:bCs/>
          <w:sz w:val="24"/>
          <w:szCs w:val="24"/>
        </w:rPr>
        <w:t>ат следните дейности с отпадъци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R 3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компостиране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 процеси на биологична трансформация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R 12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Размяна на отпадъци за подлагане на някоя от дейностите с кодове  R 1 - R 11  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R13 -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="002555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Процесът рециклиране да има следната технологична последователност: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Лентов конвейер – на него да се полагат балите с отпадъчно фолио, да се разопаковат и разстилат;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Шредер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фолиото да се нарязва на ленти;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Хоризонтален лентов конвейер – нарязаното на ленти фолио да се транспортира; 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Високоскоростен винтов товарач – от бункера на товарача, лентите да  постъпват за измиване;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Измиваща вана – лентите да преминават през ваната за премахване на замърсявания от вида на прах и кал, като същевременно се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омократят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улеснение на следващите процеси;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Винтов конвейер – транспорт на лентите от фолио;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Мелница – машина за допълнително накъсване на омокрените ленти на по-дребни късове;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Винтов конвейер – дребните късове се транспортират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Измиваща вана – окончателно измиване на дребните части фолио и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омокряне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следващият етап;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Високо скоростна фрикционна машина (агломератор) – постъпилите омокрени дребни частици фолио се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завихрят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висока скорост от перка, като чрез триенето и наличието на вода,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полиетилена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коагулира (втвърдява се на дребни късове с размери от 0,2 до 0,5 мм диаметър и дължина до 20 мм)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Машина за изсушаване – коагулираните частици фолио постъпват за премахване на остатъчна вода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Бункер за временно съхранение – изсушените коагулирани частици фолио постъпват в бункер, чрез който се регулира подаването на количество материал за следващия процес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Лентов конвейер – транспорт на частиците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Гранулатор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екструдер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) – частиците постъпват в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ексктрудера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, където се разтопяват при температура  220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 чрез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шнек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уплътняват в разтопена маса за премахване на въздуха, като се получава хомоген</w:t>
      </w:r>
      <w:r w:rsidR="003208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маса от разтопен полиетилен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течна фаза. Чрез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екструдерна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глава се оформя разтопения полиетилен в няколко на брой нишки (цилиндрична, плътна и непрекъсната), които във водна баня се нарязват с нож, за получаване на частици с размери 3 мм височина и диаметър 3мм. Тези частици се наричат регранулат и са готов продукт, краен резултат на рециклирането.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- Бункер за съхранение – готовите частици регранулат постъпват в бункер за опаковане в чували,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които да се съхраняват  в обособено за целта складово помещение.</w:t>
      </w:r>
    </w:p>
    <w:p w:rsidR="0037001A" w:rsidRPr="005827CC" w:rsidRDefault="0037001A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426" w:rsidRPr="005827CC" w:rsidRDefault="00721426" w:rsidP="0025552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5827CC" w:rsidRDefault="00255521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21426"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721426" w:rsidRPr="005827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Условия, при които да се извършват дейностите по третиране на отпадъци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за последващо третиране на отпадъците, включени в настоящото решение да се извършва само въз основа на писмен договор с лица, притежаващи документ по чл. 35 от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Закон за управление на отпадъците /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ЗУО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/,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 за отпадъци със съответния код съгласно наредбата по чл. 3 от ЗУО, както следва: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>разрешение или комплексно разрешително за дейности с отпадъци по чл. 35, ал. 1 от ЗУО;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регистрационен документ за дейности с отпадъци по чл. 35, ал. 2, т. 3-5 от ЗУО; 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7001A" w:rsidRPr="005827CC" w:rsidRDefault="0037001A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Площадката за отпадъци да отговаря на следните изисквания:</w:t>
      </w: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Площадката, на която </w:t>
      </w:r>
      <w:r w:rsidR="00721426" w:rsidRPr="0037001A">
        <w:rPr>
          <w:rFonts w:ascii="Times New Roman" w:eastAsia="Times New Roman" w:hAnsi="Times New Roman" w:cs="Times New Roman"/>
          <w:b/>
          <w:sz w:val="24"/>
          <w:szCs w:val="24"/>
        </w:rPr>
        <w:t>„МАРСИ ПЛАСТ” ООД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,  извършва дейностите с отпадъци да е разположена в област Пловдив, община Садово,  с. Болярци 4114, недвижим имот с УПИ XI, 2.8, 2.9, 2.28, 2.7, 3.26, кв. 1, с обща площ от 8661 кв.м по одобрен ПУП на стопански двор 2 за производствени дейности по плана на селото, като площадката ще бъде разположена в обособена част от имота и ще обхваща площ от 1000 кв.м: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>700 кв.м. – хале, в което ще бъде монтирана технологичната линия за рециклиране и за получаване на готов продукт регранулат;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 xml:space="preserve">300 кв.м. прилежаща площ до халето – площадка за прием и временно съхранение на приети отпадъци до постъпването им за рециклиране и </w:t>
      </w:r>
      <w:proofErr w:type="spellStart"/>
      <w:r w:rsidRPr="005827CC">
        <w:rPr>
          <w:rFonts w:ascii="Times New Roman" w:eastAsia="Times New Roman" w:hAnsi="Times New Roman" w:cs="Times New Roman"/>
          <w:sz w:val="24"/>
          <w:szCs w:val="24"/>
        </w:rPr>
        <w:t>товаро-разтоварни</w:t>
      </w:r>
      <w:proofErr w:type="spellEnd"/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дейности.</w:t>
      </w: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 да има изградена необходимата за дейността инфраструктура:</w:t>
      </w:r>
    </w:p>
    <w:p w:rsidR="00721426" w:rsidRPr="005827CC" w:rsidRDefault="00255521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е с трайна настилка (бетонна, асфалтобетонна, с плочи и др.), която осигурява възможност за почистване и за защита на почвата от замърсяване</w:t>
      </w:r>
    </w:p>
    <w:p w:rsidR="00721426" w:rsidRPr="005827CC" w:rsidRDefault="00721426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Да е оградена, с осигурена денонощна охрана. </w:t>
      </w:r>
    </w:p>
    <w:p w:rsidR="00721426" w:rsidRPr="005827CC" w:rsidRDefault="00721426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Да се обособят участъци за разделното събиране и временно съхранение на различните по вид, състав и свойства отпадъци, формирани от дейността на дружеството.</w:t>
      </w:r>
    </w:p>
    <w:p w:rsidR="0037001A" w:rsidRPr="0037001A" w:rsidRDefault="00721426" w:rsidP="0037001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На входа да е изграден контролен и приемателен пункт, чрез който да се осъществява входящ контрол </w:t>
      </w:r>
      <w:r w:rsidR="0016349C">
        <w:rPr>
          <w:rFonts w:ascii="Times New Roman" w:eastAsia="Times New Roman" w:hAnsi="Times New Roman" w:cs="Times New Roman"/>
          <w:sz w:val="24"/>
          <w:szCs w:val="24"/>
        </w:rPr>
        <w:t>на приеманите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отпадъци;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Постъпилите на площадката пластмасови отпадъци, в зависимост от вида им да се складират разделно  на  достатъчно разстояние едни от други с цел недопускане на смесване по между им.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е обособена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зона за подготовка преди последваща преработка, където да се извършва  сортиране на отпадъчния материал по цвят, вид и състав 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Съхраняването на отпадъците да се извършва на бали, посредством балираща машина, за по-добра </w:t>
      </w:r>
      <w:proofErr w:type="spellStart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уплътняемост</w:t>
      </w:r>
      <w:proofErr w:type="spellEnd"/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. Да не се допуска разпиляването на отпадъците.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Местата и участъците за третиране на отпадъците да са ясно обозначени и отделени от останалите съоръжения в обекта.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територията на площадката да има изградена необходимата за дейността инфраструктура – на входа да е изграден контролен пункт, да е поставен кантар, чрез който да се осъществява входящ контрол; битова и офис сграда; производствено хале; склад за готовата продукция. 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Всеки вид отпадък </w:t>
      </w:r>
      <w:r w:rsidR="0041452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се съхранява разделно, в отделен контейнер, обозначен с код и наименование на съответния отпадък с цел недопускане на смесването им, до предаването на фирми, за последващо третиране и оползотворяване.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Формираните от дейността на площадката отпадъци да се съхраняват и транспортират по начин, който не възпрепятства повторното им използване, рециклиране и оползотворяване. Отпадъците да се предават за последващо третиране, рециклиране, оползотворяване и/или обезвреждане на фирми, притежаващи съответните мощности и разрешения, съгласно чл. 35 от ЗУО,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Обн</w:t>
      </w:r>
      <w:proofErr w:type="spellEnd"/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. ДВ. бр.53 от 13 Юли 2012 г.,</w:t>
      </w:r>
      <w:r w:rsidR="0037001A" w:rsidRPr="0037001A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посл. </w:t>
      </w:r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изм. и доп.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452B" w:rsidRPr="005827CC" w:rsidRDefault="0041452B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5827CC" w:rsidRDefault="0016349C" w:rsidP="0016349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Дейностите, които ще се осъществяват на площадката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 xml:space="preserve">за третиране на отпадъци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да осигуряват преработване или обезвреждане на отпадъците, което не уврежда човешкото здраве и не използва вредни за околната среда методи на обезвреждане и оползотворяване.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Да се спазват изискванията на Наредба № 7 от 24.08.2004 г. за изискванията, на които трябва да отговарят площадките за разполагане на съоръжения за третиране на отпадъци </w:t>
      </w:r>
      <w:r w:rsidR="001634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49C">
        <w:rPr>
          <w:rFonts w:ascii="Times New Roman" w:eastAsia="Times New Roman" w:hAnsi="Times New Roman" w:cs="Times New Roman"/>
          <w:i/>
          <w:sz w:val="24"/>
          <w:szCs w:val="24"/>
        </w:rPr>
        <w:t>обн., ДВ, бр.81/2004 г</w:t>
      </w:r>
      <w:r w:rsidRPr="00163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49C" w:rsidRPr="001634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0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2B" w:rsidRPr="005827CC" w:rsidRDefault="0041452B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349C" w:rsidRDefault="0016349C" w:rsidP="0016349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третиране на отпадъци да се извършват съгласно изискванията на </w:t>
      </w:r>
      <w:hyperlink r:id="rId10" w:tgtFrame="_blank" w:history="1">
        <w:r w:rsidR="00721426" w:rsidRPr="005827C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Наредба за изискванията за третиране и транспортиране на производствени и опасни отпадъци</w:t>
        </w:r>
      </w:hyperlink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1426" w:rsidRPr="0037001A">
        <w:rPr>
          <w:rFonts w:ascii="Times New Roman" w:eastAsia="Times New Roman" w:hAnsi="Times New Roman" w:cs="Times New Roman"/>
          <w:i/>
          <w:sz w:val="24"/>
          <w:szCs w:val="24"/>
        </w:rPr>
        <w:t>приета с ПМС № 53 от 1999 г., ДВ, бр.29/1999 г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.), както и съгласно изискванията поставени в аналогичните наредби, касаещи специфичните отпадъци.</w:t>
      </w:r>
    </w:p>
    <w:p w:rsidR="0041452B" w:rsidRDefault="0041452B" w:rsidP="0016349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16349C" w:rsidRDefault="0016349C" w:rsidP="001634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  <w:u w:val="single"/>
        </w:rPr>
        <w:t>Да се обособяват следните функционални зони: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зона за приемане на отпадъците с контролно-пропускателен пункт и везна;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спомагателна зона, върху която се осъществява предварително третиране на отпадъците;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складова зона;</w:t>
      </w:r>
    </w:p>
    <w:p w:rsidR="00721426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обслужващ</w:t>
      </w:r>
      <w:r w:rsidR="0032089B">
        <w:rPr>
          <w:rFonts w:ascii="Times New Roman" w:eastAsia="Times New Roman" w:hAnsi="Times New Roman" w:cs="Times New Roman"/>
          <w:sz w:val="24"/>
          <w:szCs w:val="24"/>
        </w:rPr>
        <w:t>а (административно-битова) зона.</w:t>
      </w:r>
    </w:p>
    <w:p w:rsidR="0041452B" w:rsidRDefault="0041452B" w:rsidP="0041452B">
      <w:pPr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452B" w:rsidRPr="005827CC" w:rsidRDefault="0041452B" w:rsidP="0041452B">
      <w:pPr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D6" w:rsidRDefault="00E8185B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6</w:t>
      </w:r>
      <w:r w:rsid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сервитути</w:t>
      </w:r>
      <w:proofErr w:type="spellEnd"/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41452B" w:rsidRDefault="0041452B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89B" w:rsidRDefault="003318D6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18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561C" w:rsidRPr="00B0561C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41452B" w:rsidRPr="0032089B" w:rsidRDefault="0041452B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52B" w:rsidRDefault="00E8185B" w:rsidP="004145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16349C" w:rsidRPr="001634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1634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6349C" w:rsidRPr="005827C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извършването на дейностите с отпадъците да</w:t>
      </w:r>
      <w:r w:rsidR="001634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 спазват изискванията на ЗУО, </w:t>
      </w:r>
      <w:r w:rsidR="0016349C" w:rsidRPr="005827CC">
        <w:rPr>
          <w:rFonts w:ascii="Times New Roman" w:eastAsia="Times New Roman" w:hAnsi="Times New Roman" w:cs="Times New Roman"/>
          <w:bCs/>
          <w:iCs/>
          <w:sz w:val="24"/>
          <w:szCs w:val="24"/>
        </w:rPr>
        <w:t>както и актуалните подзаконови нормативни актове по прилагането му.</w:t>
      </w:r>
    </w:p>
    <w:p w:rsidR="0041452B" w:rsidRDefault="0041452B" w:rsidP="004145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52B" w:rsidRPr="0041452B" w:rsidRDefault="0041452B" w:rsidP="004145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4145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Капацитет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ът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рециклиране на пластмасови отпадъци от фолиа (LDPE) да бъде 3500 т/годишно. Производителността на технологичната линия да е 500 кг. на час.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Капацитет за максимално едновременно съхранение на площадката на приети отпадъци да е 25 тона.</w:t>
      </w:r>
    </w:p>
    <w:p w:rsidR="0032089B" w:rsidRPr="00E8185B" w:rsidRDefault="0032089B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D6" w:rsidRDefault="003318D6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61C" w:rsidRPr="003318D6" w:rsidRDefault="003318D6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14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B0561C" w:rsidRPr="00B05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ЗАБРАНЯВА СЕ:</w:t>
      </w:r>
    </w:p>
    <w:p w:rsidR="00FF24A0" w:rsidRPr="00B0561C" w:rsidRDefault="00FF24A0" w:rsidP="00FF24A0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различни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вид,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състав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свойства отпадъци;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изхвърляне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извън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местата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съдовете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събиране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всеки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вид, в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зависимост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неговия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произход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свойства, както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на лица,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които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не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управление на отпадъците;</w:t>
      </w:r>
    </w:p>
    <w:p w:rsidR="003318D6" w:rsidRDefault="00B0561C" w:rsidP="003318D6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изгарянето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 или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всяко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освен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временното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 съхранение до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за последващо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рециклиране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оползотворяване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или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фирми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притежаващи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и мощности за това.</w:t>
      </w:r>
    </w:p>
    <w:p w:rsidR="003318D6" w:rsidRDefault="003318D6" w:rsidP="003318D6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1222"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85B" w:rsidRPr="00B0561C" w:rsidRDefault="00E8185B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E30FC8" w:rsidRPr="00E30FC8" w:rsidRDefault="00E30FC8" w:rsidP="00E30FC8">
      <w:pPr>
        <w:tabs>
          <w:tab w:val="left" w:pos="219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85B" w:rsidRPr="00E8185B" w:rsidRDefault="00E8185B" w:rsidP="00E818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НА РИОСВ 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185B" w:rsidRPr="00E8185B" w:rsidRDefault="00E8185B" w:rsidP="00E818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85B" w:rsidRPr="00E8185B" w:rsidRDefault="0041452B" w:rsidP="00E8185B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8185B" w:rsidRPr="00E818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ИВАЙЛО ЙОТКОВ</w:t>
      </w:r>
      <w:r w:rsidR="00E8185B" w:rsidRPr="00E8185B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E8185B" w:rsidRDefault="00E8185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185B" w:rsidRDefault="00E8185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52B" w:rsidRDefault="0041452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75A0" w:rsidRDefault="00DA75A0">
      <w:bookmarkStart w:id="1" w:name="_GoBack"/>
      <w:bookmarkEnd w:id="1"/>
    </w:p>
    <w:sectPr w:rsidR="00DA75A0" w:rsidSect="00E30FC8">
      <w:pgSz w:w="11906" w:h="16838"/>
      <w:pgMar w:top="825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4EA"/>
    <w:multiLevelType w:val="hybridMultilevel"/>
    <w:tmpl w:val="F918D6D0"/>
    <w:lvl w:ilvl="0" w:tplc="81C03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452F"/>
    <w:multiLevelType w:val="hybridMultilevel"/>
    <w:tmpl w:val="B7BE74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0195D"/>
    <w:multiLevelType w:val="hybridMultilevel"/>
    <w:tmpl w:val="C23C0360"/>
    <w:lvl w:ilvl="0" w:tplc="394EE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6D5B07E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0D3EAD"/>
    <w:multiLevelType w:val="hybridMultilevel"/>
    <w:tmpl w:val="7C8EEB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530B4"/>
    <w:rsid w:val="000A450F"/>
    <w:rsid w:val="00126F7A"/>
    <w:rsid w:val="00153555"/>
    <w:rsid w:val="0015393D"/>
    <w:rsid w:val="0016349C"/>
    <w:rsid w:val="001750E1"/>
    <w:rsid w:val="00190BD7"/>
    <w:rsid w:val="002409BC"/>
    <w:rsid w:val="00255521"/>
    <w:rsid w:val="0032089B"/>
    <w:rsid w:val="003318D6"/>
    <w:rsid w:val="0037001A"/>
    <w:rsid w:val="004118AA"/>
    <w:rsid w:val="0041452B"/>
    <w:rsid w:val="00500C4A"/>
    <w:rsid w:val="00575395"/>
    <w:rsid w:val="005827CC"/>
    <w:rsid w:val="005E1917"/>
    <w:rsid w:val="0061482E"/>
    <w:rsid w:val="00721426"/>
    <w:rsid w:val="00795F9C"/>
    <w:rsid w:val="007C50C0"/>
    <w:rsid w:val="0085537F"/>
    <w:rsid w:val="008F02A2"/>
    <w:rsid w:val="008F7419"/>
    <w:rsid w:val="00903A7E"/>
    <w:rsid w:val="009A2029"/>
    <w:rsid w:val="00A47553"/>
    <w:rsid w:val="00B0561C"/>
    <w:rsid w:val="00BC6B4C"/>
    <w:rsid w:val="00C806FA"/>
    <w:rsid w:val="00D51683"/>
    <w:rsid w:val="00D74CDC"/>
    <w:rsid w:val="00DA75A0"/>
    <w:rsid w:val="00E30FC8"/>
    <w:rsid w:val="00E331C7"/>
    <w:rsid w:val="00E535FA"/>
    <w:rsid w:val="00E8185B"/>
    <w:rsid w:val="00E861DC"/>
    <w:rsid w:val="00EC67FE"/>
    <w:rsid w:val="00F20876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72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72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3.moew.government.bg/files/file/Waste/Legislation/Naredbi/waste/Naredba_tretirane_PO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019C-0120-4905-B5D0-587E76A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9</cp:revision>
  <cp:lastPrinted>2021-04-27T06:30:00Z</cp:lastPrinted>
  <dcterms:created xsi:type="dcterms:W3CDTF">2020-08-04T08:08:00Z</dcterms:created>
  <dcterms:modified xsi:type="dcterms:W3CDTF">2021-04-29T09:41:00Z</dcterms:modified>
</cp:coreProperties>
</file>