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5D" w:rsidRDefault="00B33A5D" w:rsidP="00B33A5D">
      <w:pPr>
        <w:pStyle w:val="1"/>
        <w:jc w:val="center"/>
        <w:rPr>
          <w:rFonts w:ascii="Verdana" w:hAnsi="Verdana"/>
          <w:sz w:val="24"/>
          <w:szCs w:val="24"/>
        </w:rPr>
      </w:pPr>
    </w:p>
    <w:p w:rsidR="00B33A5D" w:rsidRDefault="00B33A5D" w:rsidP="00B33A5D">
      <w:pPr>
        <w:pStyle w:val="1"/>
        <w:jc w:val="center"/>
        <w:rPr>
          <w:rFonts w:ascii="Verdana" w:hAnsi="Verdana"/>
          <w:sz w:val="24"/>
          <w:szCs w:val="24"/>
        </w:rPr>
      </w:pPr>
    </w:p>
    <w:p w:rsidR="00B33A5D" w:rsidRDefault="00B33A5D" w:rsidP="00B33A5D">
      <w:pPr>
        <w:pStyle w:val="1"/>
        <w:jc w:val="center"/>
        <w:rPr>
          <w:rFonts w:ascii="Verdana" w:hAnsi="Verdana"/>
          <w:sz w:val="24"/>
          <w:szCs w:val="24"/>
        </w:rPr>
      </w:pPr>
    </w:p>
    <w:p w:rsidR="00B33A5D" w:rsidRDefault="00B33A5D" w:rsidP="00B33A5D">
      <w:pPr>
        <w:pStyle w:val="1"/>
        <w:jc w:val="center"/>
        <w:rPr>
          <w:rFonts w:ascii="Verdana" w:hAnsi="Verdana"/>
          <w:sz w:val="24"/>
          <w:szCs w:val="24"/>
          <w:lang w:val="en-US"/>
        </w:rPr>
      </w:pPr>
    </w:p>
    <w:p w:rsidR="00B33A5D" w:rsidRDefault="00B33A5D" w:rsidP="00B33A5D"/>
    <w:p w:rsidR="00B33A5D" w:rsidRPr="00195C26" w:rsidRDefault="00B33A5D" w:rsidP="00B33A5D"/>
    <w:p w:rsidR="00BE172B" w:rsidRDefault="00BE172B" w:rsidP="00BE172B">
      <w:pPr>
        <w:rPr>
          <w:lang w:val="bg-BG"/>
        </w:rPr>
      </w:pPr>
    </w:p>
    <w:p w:rsidR="00BE172B" w:rsidRDefault="00BE172B" w:rsidP="00BE172B">
      <w:pPr>
        <w:rPr>
          <w:lang w:val="bg-BG"/>
        </w:rPr>
      </w:pPr>
    </w:p>
    <w:p w:rsidR="00BE172B" w:rsidRDefault="00BE172B" w:rsidP="00BE172B">
      <w:pPr>
        <w:rPr>
          <w:lang w:val="bg-BG"/>
        </w:rPr>
      </w:pPr>
    </w:p>
    <w:p w:rsidR="00BE172B" w:rsidRDefault="00BE172B" w:rsidP="00BE172B">
      <w:pPr>
        <w:rPr>
          <w:lang w:val="bg-BG"/>
        </w:rPr>
      </w:pPr>
    </w:p>
    <w:p w:rsidR="00BE172B" w:rsidRPr="00BE172B" w:rsidRDefault="00BE172B" w:rsidP="00BE172B">
      <w:pPr>
        <w:rPr>
          <w:lang w:val="bg-BG"/>
        </w:rPr>
      </w:pPr>
    </w:p>
    <w:p w:rsidR="00B33A5D" w:rsidRPr="00757D11" w:rsidRDefault="00B33A5D" w:rsidP="00B33A5D">
      <w:pPr>
        <w:pStyle w:val="1"/>
        <w:jc w:val="center"/>
        <w:rPr>
          <w:b/>
          <w:i/>
          <w:sz w:val="32"/>
          <w:szCs w:val="32"/>
        </w:rPr>
      </w:pPr>
      <w:r w:rsidRPr="00757D11">
        <w:rPr>
          <w:b/>
          <w:i/>
          <w:sz w:val="32"/>
          <w:szCs w:val="32"/>
        </w:rPr>
        <w:t xml:space="preserve">РАЙОН ЗА ОЦЕНКА И УПРАВЛЕНИЕ НА КАЧЕСТВОТО НА АТМОСФЕРНИЯ ВЪЗДУХ – </w:t>
      </w:r>
      <w:r>
        <w:rPr>
          <w:b/>
          <w:i/>
          <w:sz w:val="32"/>
          <w:szCs w:val="32"/>
        </w:rPr>
        <w:t>„</w:t>
      </w:r>
      <w:r w:rsidRPr="00757D11">
        <w:rPr>
          <w:b/>
          <w:i/>
          <w:sz w:val="32"/>
          <w:szCs w:val="32"/>
        </w:rPr>
        <w:t>АГЛОМЕРАЦИЯ ПЛОВДИВ</w:t>
      </w:r>
      <w:r>
        <w:rPr>
          <w:b/>
          <w:i/>
          <w:sz w:val="32"/>
          <w:szCs w:val="32"/>
        </w:rPr>
        <w:t>“</w:t>
      </w:r>
    </w:p>
    <w:p w:rsidR="00B33A5D" w:rsidRPr="00757D11" w:rsidRDefault="00B33A5D" w:rsidP="00B33A5D">
      <w:pPr>
        <w:pStyle w:val="1"/>
        <w:jc w:val="center"/>
        <w:rPr>
          <w:sz w:val="32"/>
          <w:szCs w:val="32"/>
        </w:rPr>
      </w:pPr>
    </w:p>
    <w:p w:rsidR="00B33A5D" w:rsidRPr="00757D11" w:rsidRDefault="00B33A5D" w:rsidP="00B33A5D">
      <w:pPr>
        <w:pStyle w:val="1"/>
        <w:jc w:val="center"/>
        <w:rPr>
          <w:sz w:val="32"/>
          <w:szCs w:val="32"/>
        </w:rPr>
      </w:pPr>
    </w:p>
    <w:p w:rsidR="00B33A5D" w:rsidRDefault="00B33A5D" w:rsidP="00B33A5D">
      <w:pPr>
        <w:pStyle w:val="1"/>
        <w:jc w:val="center"/>
        <w:rPr>
          <w:sz w:val="32"/>
          <w:szCs w:val="32"/>
        </w:rPr>
      </w:pPr>
    </w:p>
    <w:p w:rsidR="00BE172B" w:rsidRDefault="00BE172B" w:rsidP="00BE172B">
      <w:pPr>
        <w:rPr>
          <w:lang w:val="bg-BG"/>
        </w:rPr>
      </w:pPr>
    </w:p>
    <w:p w:rsidR="00BE172B" w:rsidRDefault="00BE172B" w:rsidP="00BE172B">
      <w:pPr>
        <w:rPr>
          <w:lang w:val="bg-BG"/>
        </w:rPr>
      </w:pPr>
    </w:p>
    <w:p w:rsidR="00B33A5D" w:rsidRPr="00757D11" w:rsidRDefault="00B33A5D" w:rsidP="00B33A5D">
      <w:pPr>
        <w:pStyle w:val="1"/>
        <w:jc w:val="center"/>
        <w:rPr>
          <w:sz w:val="32"/>
          <w:szCs w:val="32"/>
        </w:rPr>
      </w:pPr>
    </w:p>
    <w:p w:rsidR="00B33A5D" w:rsidRPr="00757D11" w:rsidRDefault="00B33A5D" w:rsidP="00B33A5D">
      <w:pPr>
        <w:pStyle w:val="1"/>
        <w:jc w:val="center"/>
        <w:rPr>
          <w:sz w:val="32"/>
          <w:szCs w:val="32"/>
        </w:rPr>
      </w:pPr>
    </w:p>
    <w:p w:rsidR="00B33A5D" w:rsidRDefault="00B33A5D" w:rsidP="00B33A5D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  О К Л А Д </w:t>
      </w:r>
    </w:p>
    <w:p w:rsidR="00B33A5D" w:rsidRPr="00757D11" w:rsidRDefault="00B33A5D" w:rsidP="00B33A5D">
      <w:pPr>
        <w:rPr>
          <w:lang w:val="bg-BG"/>
        </w:rPr>
      </w:pPr>
    </w:p>
    <w:p w:rsidR="00B33A5D" w:rsidRPr="00757D11" w:rsidRDefault="00B33A5D" w:rsidP="00B33A5D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>за състоянието на качеството на атмосферния въздух</w:t>
      </w:r>
    </w:p>
    <w:p w:rsidR="00B33A5D" w:rsidRPr="00757D11" w:rsidRDefault="00B33A5D" w:rsidP="00B33A5D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 xml:space="preserve"> в контролираната от</w:t>
      </w:r>
    </w:p>
    <w:p w:rsidR="00B33A5D" w:rsidRPr="00757D11" w:rsidRDefault="00B33A5D" w:rsidP="00B33A5D">
      <w:pPr>
        <w:jc w:val="center"/>
        <w:rPr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>РИОСВ – Пловдив територия</w:t>
      </w:r>
    </w:p>
    <w:p w:rsidR="00B33A5D" w:rsidRPr="00BE172B" w:rsidRDefault="00B33A5D" w:rsidP="00B33A5D">
      <w:pPr>
        <w:jc w:val="center"/>
        <w:rPr>
          <w:i/>
          <w:sz w:val="32"/>
          <w:szCs w:val="32"/>
          <w:vertAlign w:val="subscript"/>
        </w:rPr>
      </w:pPr>
      <w:r w:rsidRPr="00757D11">
        <w:rPr>
          <w:i/>
          <w:sz w:val="32"/>
          <w:szCs w:val="32"/>
          <w:lang w:val="bg-BG"/>
        </w:rPr>
        <w:t xml:space="preserve">по отношение на показател </w:t>
      </w:r>
      <w:r w:rsidR="00BE172B">
        <w:rPr>
          <w:i/>
          <w:sz w:val="32"/>
          <w:szCs w:val="32"/>
          <w:lang w:val="bg-BG"/>
        </w:rPr>
        <w:t>озон – О</w:t>
      </w:r>
      <w:r w:rsidR="00BE172B">
        <w:rPr>
          <w:i/>
          <w:sz w:val="32"/>
          <w:szCs w:val="32"/>
          <w:vertAlign w:val="subscript"/>
          <w:lang w:val="bg-BG"/>
        </w:rPr>
        <w:t>3</w:t>
      </w:r>
    </w:p>
    <w:p w:rsidR="00B33A5D" w:rsidRPr="00757D11" w:rsidRDefault="00B33A5D" w:rsidP="00B33A5D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 xml:space="preserve">за </w:t>
      </w:r>
      <w:r w:rsidR="006068F9">
        <w:rPr>
          <w:i/>
          <w:sz w:val="32"/>
          <w:szCs w:val="32"/>
          <w:lang w:val="bg-BG"/>
        </w:rPr>
        <w:t xml:space="preserve">зимен </w:t>
      </w:r>
      <w:r w:rsidRPr="00757D11">
        <w:rPr>
          <w:i/>
          <w:sz w:val="32"/>
          <w:szCs w:val="32"/>
          <w:lang w:val="bg-BG"/>
        </w:rPr>
        <w:t>период</w:t>
      </w:r>
    </w:p>
    <w:p w:rsidR="00B33A5D" w:rsidRPr="00757D11" w:rsidRDefault="00B33A5D" w:rsidP="006068F9">
      <w:pPr>
        <w:jc w:val="center"/>
        <w:rPr>
          <w:b/>
          <w:i/>
          <w:sz w:val="32"/>
          <w:szCs w:val="32"/>
          <w:lang w:val="bg-BG"/>
        </w:rPr>
      </w:pPr>
      <w:r w:rsidRPr="00757D11">
        <w:rPr>
          <w:b/>
          <w:i/>
          <w:sz w:val="32"/>
          <w:szCs w:val="32"/>
          <w:lang w:val="bg-BG"/>
        </w:rPr>
        <w:t>01.</w:t>
      </w:r>
      <w:r w:rsidR="006068F9">
        <w:rPr>
          <w:b/>
          <w:i/>
          <w:sz w:val="32"/>
          <w:szCs w:val="32"/>
          <w:lang w:val="bg-BG"/>
        </w:rPr>
        <w:t>1</w:t>
      </w:r>
      <w:r w:rsidRPr="00757D11">
        <w:rPr>
          <w:b/>
          <w:i/>
          <w:sz w:val="32"/>
          <w:szCs w:val="32"/>
        </w:rPr>
        <w:t>0</w:t>
      </w:r>
      <w:r w:rsidRPr="00757D11">
        <w:rPr>
          <w:b/>
          <w:i/>
          <w:sz w:val="32"/>
          <w:szCs w:val="32"/>
          <w:lang w:val="bg-BG"/>
        </w:rPr>
        <w:t>.20</w:t>
      </w:r>
      <w:r w:rsidR="00501E63">
        <w:rPr>
          <w:b/>
          <w:i/>
          <w:sz w:val="32"/>
          <w:szCs w:val="32"/>
        </w:rPr>
        <w:t>2</w:t>
      </w:r>
      <w:r w:rsidR="00501E63">
        <w:rPr>
          <w:b/>
          <w:i/>
          <w:sz w:val="32"/>
          <w:szCs w:val="32"/>
          <w:lang w:val="bg-BG"/>
        </w:rPr>
        <w:t>1</w:t>
      </w:r>
      <w:r w:rsidRPr="00757D11">
        <w:rPr>
          <w:b/>
          <w:i/>
          <w:sz w:val="32"/>
          <w:szCs w:val="32"/>
          <w:lang w:val="bg-BG"/>
        </w:rPr>
        <w:t xml:space="preserve"> ÷ 3</w:t>
      </w:r>
      <w:r w:rsidR="006068F9">
        <w:rPr>
          <w:b/>
          <w:i/>
          <w:sz w:val="32"/>
          <w:szCs w:val="32"/>
          <w:lang w:val="bg-BG"/>
        </w:rPr>
        <w:t>1</w:t>
      </w:r>
      <w:r w:rsidRPr="00757D11">
        <w:rPr>
          <w:b/>
          <w:i/>
          <w:sz w:val="32"/>
          <w:szCs w:val="32"/>
          <w:lang w:val="bg-BG"/>
        </w:rPr>
        <w:t>.0</w:t>
      </w:r>
      <w:r w:rsidR="006068F9">
        <w:rPr>
          <w:b/>
          <w:i/>
          <w:sz w:val="32"/>
          <w:szCs w:val="32"/>
          <w:lang w:val="bg-BG"/>
        </w:rPr>
        <w:t>3</w:t>
      </w:r>
      <w:r w:rsidRPr="00757D11">
        <w:rPr>
          <w:b/>
          <w:i/>
          <w:sz w:val="32"/>
          <w:szCs w:val="32"/>
          <w:lang w:val="bg-BG"/>
        </w:rPr>
        <w:t>.20</w:t>
      </w:r>
      <w:r w:rsidR="00EF26A3">
        <w:rPr>
          <w:b/>
          <w:i/>
          <w:sz w:val="32"/>
          <w:szCs w:val="32"/>
          <w:lang w:val="bg-BG"/>
        </w:rPr>
        <w:t>2</w:t>
      </w:r>
      <w:r w:rsidR="00501E63">
        <w:rPr>
          <w:b/>
          <w:i/>
          <w:sz w:val="32"/>
          <w:szCs w:val="32"/>
          <w:lang w:val="bg-BG"/>
        </w:rPr>
        <w:t>2</w:t>
      </w:r>
      <w:r w:rsidRPr="00757D11">
        <w:rPr>
          <w:b/>
          <w:i/>
          <w:sz w:val="32"/>
          <w:szCs w:val="32"/>
          <w:lang w:val="bg-BG"/>
        </w:rPr>
        <w:t xml:space="preserve"> год.</w:t>
      </w:r>
    </w:p>
    <w:p w:rsidR="00B33A5D" w:rsidRPr="00757D11" w:rsidRDefault="00B33A5D" w:rsidP="00B33A5D">
      <w:pPr>
        <w:rPr>
          <w:sz w:val="32"/>
          <w:szCs w:val="32"/>
          <w:lang w:val="bg-BG"/>
        </w:rPr>
      </w:pPr>
      <w:r w:rsidRPr="00757D11">
        <w:rPr>
          <w:sz w:val="32"/>
          <w:szCs w:val="32"/>
        </w:rPr>
        <w:tab/>
      </w: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</w:rPr>
      </w:pPr>
    </w:p>
    <w:p w:rsidR="00B33A5D" w:rsidRPr="0025103F" w:rsidRDefault="00B33A5D" w:rsidP="00B33A5D">
      <w:pPr>
        <w:rPr>
          <w:rFonts w:ascii="Verdana" w:hAnsi="Verdana"/>
          <w:sz w:val="24"/>
          <w:szCs w:val="24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Pr="00EF26A3" w:rsidRDefault="00707DD8" w:rsidP="00507137">
      <w:pPr>
        <w:jc w:val="center"/>
        <w:rPr>
          <w:sz w:val="24"/>
          <w:szCs w:val="24"/>
          <w:lang w:val="bg-BG"/>
        </w:rPr>
      </w:pPr>
      <w:r w:rsidRPr="00EF26A3">
        <w:rPr>
          <w:sz w:val="24"/>
          <w:szCs w:val="24"/>
          <w:lang w:val="bg-BG"/>
        </w:rPr>
        <w:t xml:space="preserve">м. </w:t>
      </w:r>
      <w:r w:rsidR="006068F9" w:rsidRPr="00EF26A3">
        <w:rPr>
          <w:sz w:val="24"/>
          <w:szCs w:val="24"/>
          <w:lang w:val="bg-BG"/>
        </w:rPr>
        <w:t>април</w:t>
      </w:r>
      <w:r w:rsidRPr="00EF26A3">
        <w:rPr>
          <w:sz w:val="24"/>
          <w:szCs w:val="24"/>
          <w:lang w:val="bg-BG"/>
        </w:rPr>
        <w:t xml:space="preserve"> </w:t>
      </w:r>
      <w:r w:rsidR="00BE172B" w:rsidRPr="00EF26A3">
        <w:rPr>
          <w:sz w:val="24"/>
          <w:szCs w:val="24"/>
          <w:lang w:val="bg-BG"/>
        </w:rPr>
        <w:t>20</w:t>
      </w:r>
      <w:r w:rsidR="00EF26A3" w:rsidRPr="00EF26A3">
        <w:rPr>
          <w:sz w:val="24"/>
          <w:szCs w:val="24"/>
          <w:lang w:val="bg-BG"/>
        </w:rPr>
        <w:t>2</w:t>
      </w:r>
      <w:r w:rsidR="00501E63">
        <w:rPr>
          <w:sz w:val="24"/>
          <w:szCs w:val="24"/>
          <w:lang w:val="bg-BG"/>
        </w:rPr>
        <w:t>2</w:t>
      </w:r>
      <w:r w:rsidR="00EF26A3">
        <w:rPr>
          <w:sz w:val="24"/>
          <w:szCs w:val="24"/>
          <w:lang w:val="bg-BG"/>
        </w:rPr>
        <w:t xml:space="preserve"> </w:t>
      </w:r>
      <w:r w:rsidR="00BE172B" w:rsidRPr="00EF26A3">
        <w:rPr>
          <w:sz w:val="24"/>
          <w:szCs w:val="24"/>
          <w:lang w:val="bg-BG"/>
        </w:rPr>
        <w:t>г.</w:t>
      </w: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E172B" w:rsidRDefault="00BE172B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BE172B" w:rsidRDefault="00BE172B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BE172B" w:rsidRPr="00096AA1" w:rsidRDefault="00BE172B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F0FCB" w:rsidRDefault="004F0FCB" w:rsidP="004F0FCB">
      <w:pPr>
        <w:jc w:val="center"/>
        <w:rPr>
          <w:rFonts w:ascii="Verdana" w:hAnsi="Verdana"/>
          <w:sz w:val="24"/>
          <w:szCs w:val="24"/>
          <w:lang w:val="bg-BG"/>
        </w:rPr>
      </w:pPr>
    </w:p>
    <w:p w:rsidR="004F0FCB" w:rsidRDefault="004F0FCB" w:rsidP="004F0FCB">
      <w:pPr>
        <w:jc w:val="center"/>
        <w:rPr>
          <w:rFonts w:ascii="Verdana" w:hAnsi="Verdana"/>
          <w:sz w:val="24"/>
          <w:szCs w:val="24"/>
          <w:lang w:val="bg-BG"/>
        </w:rPr>
      </w:pPr>
    </w:p>
    <w:p w:rsidR="004F0FCB" w:rsidRDefault="004F0FCB" w:rsidP="004F0FCB">
      <w:pPr>
        <w:jc w:val="center"/>
        <w:rPr>
          <w:rFonts w:ascii="Verdana" w:hAnsi="Verdana"/>
          <w:sz w:val="24"/>
          <w:szCs w:val="24"/>
          <w:lang w:val="bg-BG"/>
        </w:rPr>
      </w:pPr>
    </w:p>
    <w:p w:rsidR="004F0FCB" w:rsidRDefault="004F0FCB" w:rsidP="004F0FCB">
      <w:pPr>
        <w:jc w:val="center"/>
        <w:rPr>
          <w:rFonts w:ascii="Verdana" w:hAnsi="Verdana"/>
          <w:sz w:val="24"/>
          <w:szCs w:val="24"/>
          <w:lang w:val="bg-BG"/>
        </w:rPr>
      </w:pPr>
    </w:p>
    <w:p w:rsidR="008A3BC3" w:rsidRDefault="00483BD6" w:rsidP="004F0FCB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Съдържание:</w:t>
      </w:r>
    </w:p>
    <w:p w:rsidR="00483BD6" w:rsidRDefault="00483BD6" w:rsidP="004F0FCB">
      <w:pPr>
        <w:tabs>
          <w:tab w:val="center" w:pos="284"/>
          <w:tab w:val="right" w:pos="9072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Въведение ……………………………………………………………………………………………..</w:t>
      </w:r>
      <w:r w:rsidR="004F0FCB">
        <w:rPr>
          <w:rFonts w:ascii="Verdana" w:hAnsi="Verdana"/>
          <w:sz w:val="24"/>
          <w:szCs w:val="24"/>
          <w:lang w:val="bg-BG"/>
        </w:rPr>
        <w:t>3</w:t>
      </w:r>
    </w:p>
    <w:p w:rsidR="00483BD6" w:rsidRDefault="00483BD6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Описание на района за докладване ………………………………………………….</w:t>
      </w:r>
      <w:r w:rsidR="004F0FCB">
        <w:rPr>
          <w:rFonts w:ascii="Verdana" w:hAnsi="Verdana"/>
          <w:sz w:val="24"/>
          <w:szCs w:val="24"/>
          <w:lang w:val="bg-BG"/>
        </w:rPr>
        <w:t>3</w:t>
      </w:r>
    </w:p>
    <w:p w:rsidR="004F0FCB" w:rsidRDefault="004F0FCB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Норми ……………………………………………………………………………………………………..4</w:t>
      </w:r>
    </w:p>
    <w:p w:rsidR="004F0FCB" w:rsidRDefault="004F0FCB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Пунктове за мониторинг ………………………………………………………………………4</w:t>
      </w:r>
    </w:p>
    <w:p w:rsidR="004F0FCB" w:rsidRDefault="004F0FCB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Регистрирани данни ……………………………………………………………………………..4</w:t>
      </w:r>
    </w:p>
    <w:p w:rsidR="004F0FCB" w:rsidRDefault="004F0FCB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Анализ на резултатите …………………………………………………………………………</w:t>
      </w:r>
      <w:r w:rsidR="00EB4024">
        <w:rPr>
          <w:rFonts w:ascii="Verdana" w:hAnsi="Verdana"/>
          <w:sz w:val="24"/>
          <w:szCs w:val="24"/>
          <w:lang w:val="bg-BG"/>
        </w:rPr>
        <w:t>6</w:t>
      </w:r>
    </w:p>
    <w:p w:rsidR="004F0FCB" w:rsidRPr="00483BD6" w:rsidRDefault="004F0FCB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Заключение …………</w:t>
      </w:r>
      <w:r w:rsidR="00EB4024">
        <w:rPr>
          <w:rFonts w:ascii="Verdana" w:hAnsi="Verdana"/>
          <w:sz w:val="24"/>
          <w:szCs w:val="24"/>
          <w:lang w:val="bg-BG"/>
        </w:rPr>
        <w:t>…………………………………………………………………………………7</w:t>
      </w:r>
    </w:p>
    <w:p w:rsidR="00483BD6" w:rsidRDefault="00483BD6" w:rsidP="004F0FCB">
      <w:pPr>
        <w:tabs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4F0FCB">
      <w:pPr>
        <w:tabs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</w:rPr>
      </w:pPr>
    </w:p>
    <w:p w:rsidR="008A6692" w:rsidRDefault="008A6692" w:rsidP="0068331F">
      <w:pPr>
        <w:jc w:val="both"/>
        <w:rPr>
          <w:rFonts w:ascii="Verdana" w:hAnsi="Verdana"/>
          <w:sz w:val="24"/>
          <w:szCs w:val="24"/>
        </w:rPr>
      </w:pPr>
    </w:p>
    <w:p w:rsidR="008A6692" w:rsidRDefault="008A6692" w:rsidP="0068331F">
      <w:pPr>
        <w:jc w:val="both"/>
        <w:rPr>
          <w:rFonts w:ascii="Verdana" w:hAnsi="Verdana"/>
          <w:sz w:val="24"/>
          <w:szCs w:val="24"/>
        </w:rPr>
      </w:pPr>
    </w:p>
    <w:p w:rsidR="008A6692" w:rsidRDefault="008A6692" w:rsidP="0068331F">
      <w:pPr>
        <w:jc w:val="both"/>
        <w:rPr>
          <w:rFonts w:ascii="Verdana" w:hAnsi="Verdana"/>
          <w:sz w:val="24"/>
          <w:szCs w:val="24"/>
        </w:rPr>
      </w:pPr>
    </w:p>
    <w:p w:rsidR="008A6692" w:rsidRDefault="008A6692" w:rsidP="0068331F">
      <w:pPr>
        <w:jc w:val="both"/>
        <w:rPr>
          <w:rFonts w:ascii="Verdana" w:hAnsi="Verdana"/>
          <w:sz w:val="24"/>
          <w:szCs w:val="24"/>
        </w:rPr>
      </w:pPr>
    </w:p>
    <w:p w:rsidR="008A6692" w:rsidRPr="008A6692" w:rsidRDefault="008A6692" w:rsidP="0068331F">
      <w:pPr>
        <w:jc w:val="both"/>
        <w:rPr>
          <w:rFonts w:ascii="Verdana" w:hAnsi="Verdana"/>
          <w:sz w:val="24"/>
          <w:szCs w:val="24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7951E4" w:rsidRPr="00096AA1" w:rsidRDefault="007951E4" w:rsidP="00EC5040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lastRenderedPageBreak/>
        <w:t xml:space="preserve">Докладът се изготвя на основание </w:t>
      </w:r>
      <w:r w:rsidR="00CF630E" w:rsidRPr="00096AA1">
        <w:rPr>
          <w:rFonts w:ascii="Verdana" w:hAnsi="Verdana"/>
          <w:sz w:val="24"/>
          <w:szCs w:val="24"/>
          <w:lang w:val="bg-BG"/>
        </w:rPr>
        <w:t>т. 1</w:t>
      </w:r>
      <w:r w:rsidR="00CF630E" w:rsidRPr="00096AA1">
        <w:rPr>
          <w:rFonts w:ascii="Verdana" w:hAnsi="Verdana"/>
          <w:sz w:val="24"/>
          <w:szCs w:val="24"/>
          <w:lang w:val="ru-RU"/>
        </w:rPr>
        <w:t>1</w:t>
      </w:r>
      <w:r w:rsidR="00CF630E" w:rsidRPr="00096AA1">
        <w:rPr>
          <w:rFonts w:ascii="Verdana" w:hAnsi="Verdana"/>
          <w:sz w:val="24"/>
          <w:szCs w:val="24"/>
          <w:lang w:val="bg-BG"/>
        </w:rPr>
        <w:t xml:space="preserve">.5. от </w:t>
      </w:r>
      <w:r w:rsidR="00096AA1" w:rsidRPr="00E52746">
        <w:rPr>
          <w:rFonts w:ascii="Verdana" w:hAnsi="Verdana"/>
          <w:sz w:val="24"/>
          <w:szCs w:val="24"/>
          <w:lang w:val="bg-BG"/>
        </w:rPr>
        <w:t xml:space="preserve">Заповед </w:t>
      </w:r>
      <w:r w:rsidR="00096AA1" w:rsidRPr="002C5370">
        <w:rPr>
          <w:rFonts w:ascii="Verdana" w:hAnsi="Verdana"/>
          <w:sz w:val="24"/>
          <w:szCs w:val="24"/>
          <w:lang w:val="bg-BG"/>
        </w:rPr>
        <w:t xml:space="preserve">№ </w:t>
      </w:r>
      <w:r w:rsidR="002C5370" w:rsidRPr="002C5370">
        <w:rPr>
          <w:rFonts w:ascii="Verdana" w:hAnsi="Verdana"/>
          <w:sz w:val="24"/>
          <w:szCs w:val="24"/>
          <w:lang w:val="bg-BG"/>
        </w:rPr>
        <w:t>РД-489/</w:t>
      </w:r>
      <w:r w:rsidR="002C5370" w:rsidRPr="002C5370">
        <w:rPr>
          <w:rFonts w:ascii="Verdana" w:hAnsi="Verdana"/>
          <w:sz w:val="24"/>
          <w:szCs w:val="24"/>
        </w:rPr>
        <w:t>2</w:t>
      </w:r>
      <w:r w:rsidR="002C5370" w:rsidRPr="002C5370">
        <w:rPr>
          <w:rFonts w:ascii="Verdana" w:hAnsi="Verdana"/>
          <w:sz w:val="24"/>
          <w:szCs w:val="24"/>
          <w:lang w:val="bg-BG"/>
        </w:rPr>
        <w:t>6.</w:t>
      </w:r>
      <w:r w:rsidR="002C5370" w:rsidRPr="002C5370">
        <w:rPr>
          <w:rFonts w:ascii="Verdana" w:hAnsi="Verdana"/>
          <w:sz w:val="24"/>
          <w:szCs w:val="24"/>
        </w:rPr>
        <w:t>0</w:t>
      </w:r>
      <w:r w:rsidR="002C5370" w:rsidRPr="002C5370">
        <w:rPr>
          <w:rFonts w:ascii="Verdana" w:hAnsi="Verdana"/>
          <w:sz w:val="24"/>
          <w:szCs w:val="24"/>
          <w:lang w:val="bg-BG"/>
        </w:rPr>
        <w:t>6.20</w:t>
      </w:r>
      <w:r w:rsidR="002C5370" w:rsidRPr="002C5370">
        <w:rPr>
          <w:rFonts w:ascii="Verdana" w:hAnsi="Verdana"/>
          <w:sz w:val="24"/>
          <w:szCs w:val="24"/>
        </w:rPr>
        <w:t>1</w:t>
      </w:r>
      <w:r w:rsidR="002C5370" w:rsidRPr="002C5370">
        <w:rPr>
          <w:rFonts w:ascii="Verdana" w:hAnsi="Verdana"/>
          <w:sz w:val="24"/>
          <w:szCs w:val="24"/>
          <w:lang w:val="bg-BG"/>
        </w:rPr>
        <w:t>9 г.</w:t>
      </w:r>
      <w:r w:rsidR="002C5370" w:rsidRPr="00F47D8F">
        <w:rPr>
          <w:rFonts w:ascii="Verdana" w:hAnsi="Verdana"/>
          <w:lang w:val="bg-BG"/>
        </w:rPr>
        <w:t xml:space="preserve"> </w:t>
      </w:r>
      <w:r w:rsidR="00CF630E" w:rsidRPr="00096AA1">
        <w:rPr>
          <w:rFonts w:ascii="Verdana" w:hAnsi="Verdana"/>
          <w:sz w:val="24"/>
          <w:szCs w:val="24"/>
          <w:lang w:val="bg-BG"/>
        </w:rPr>
        <w:t>на Министъра на околната среда и водите</w:t>
      </w:r>
      <w:r w:rsidRPr="00096AA1">
        <w:rPr>
          <w:rFonts w:ascii="Verdana" w:hAnsi="Verdana"/>
          <w:sz w:val="24"/>
          <w:szCs w:val="24"/>
          <w:lang w:val="bg-BG"/>
        </w:rPr>
        <w:t>, като целта му е да се направи оценка на регистрираните нива на Озон (О</w:t>
      </w:r>
      <w:r w:rsidRPr="00096AA1">
        <w:rPr>
          <w:rFonts w:ascii="Verdana" w:hAnsi="Verdana"/>
          <w:sz w:val="24"/>
          <w:szCs w:val="24"/>
          <w:vertAlign w:val="subscript"/>
          <w:lang w:val="bg-BG"/>
        </w:rPr>
        <w:t>3</w:t>
      </w:r>
      <w:r w:rsidRPr="00096AA1">
        <w:rPr>
          <w:rFonts w:ascii="Verdana" w:hAnsi="Verdana"/>
          <w:sz w:val="24"/>
          <w:szCs w:val="24"/>
          <w:lang w:val="bg-BG"/>
        </w:rPr>
        <w:t xml:space="preserve">), като атмосферен замърсител, за </w:t>
      </w:r>
      <w:r w:rsidR="009F388D">
        <w:rPr>
          <w:rFonts w:ascii="Verdana" w:hAnsi="Verdana"/>
          <w:sz w:val="24"/>
          <w:szCs w:val="24"/>
          <w:lang w:val="bg-BG"/>
        </w:rPr>
        <w:t>зимен</w:t>
      </w:r>
      <w:r w:rsidRPr="00096AA1">
        <w:rPr>
          <w:rFonts w:ascii="Verdana" w:hAnsi="Verdana"/>
          <w:sz w:val="24"/>
          <w:szCs w:val="24"/>
          <w:lang w:val="bg-BG"/>
        </w:rPr>
        <w:t xml:space="preserve">  период - 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>01.</w:t>
      </w:r>
      <w:r w:rsidR="006068F9">
        <w:rPr>
          <w:rFonts w:ascii="Verdana" w:hAnsi="Verdana"/>
          <w:b/>
          <w:i/>
          <w:sz w:val="24"/>
          <w:szCs w:val="24"/>
          <w:lang w:val="bg-BG"/>
        </w:rPr>
        <w:t>1</w:t>
      </w:r>
      <w:r w:rsidR="00AD482A">
        <w:rPr>
          <w:rFonts w:ascii="Verdana" w:hAnsi="Verdana"/>
          <w:b/>
          <w:i/>
          <w:sz w:val="24"/>
          <w:szCs w:val="24"/>
          <w:lang w:val="bg-BG"/>
        </w:rPr>
        <w:t>0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>.20</w:t>
      </w:r>
      <w:r w:rsidR="00501E63">
        <w:rPr>
          <w:rFonts w:ascii="Verdana" w:hAnsi="Verdana"/>
          <w:b/>
          <w:i/>
          <w:sz w:val="24"/>
          <w:szCs w:val="24"/>
        </w:rPr>
        <w:t>2</w:t>
      </w:r>
      <w:r w:rsidR="00501E63">
        <w:rPr>
          <w:rFonts w:ascii="Verdana" w:hAnsi="Verdana"/>
          <w:b/>
          <w:i/>
          <w:sz w:val="24"/>
          <w:szCs w:val="24"/>
          <w:lang w:val="bg-BG"/>
        </w:rPr>
        <w:t>1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 xml:space="preserve"> ÷ 3</w:t>
      </w:r>
      <w:r w:rsidR="006068F9">
        <w:rPr>
          <w:rFonts w:ascii="Verdana" w:hAnsi="Verdana"/>
          <w:b/>
          <w:i/>
          <w:sz w:val="24"/>
          <w:szCs w:val="24"/>
          <w:lang w:val="bg-BG"/>
        </w:rPr>
        <w:t>1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>.0</w:t>
      </w:r>
      <w:r w:rsidR="006068F9">
        <w:rPr>
          <w:rFonts w:ascii="Verdana" w:hAnsi="Verdana"/>
          <w:b/>
          <w:i/>
          <w:sz w:val="24"/>
          <w:szCs w:val="24"/>
          <w:lang w:val="bg-BG"/>
        </w:rPr>
        <w:t>3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>.20</w:t>
      </w:r>
      <w:r w:rsidR="00EF26A3">
        <w:rPr>
          <w:rFonts w:ascii="Verdana" w:hAnsi="Verdana"/>
          <w:b/>
          <w:i/>
          <w:sz w:val="24"/>
          <w:szCs w:val="24"/>
          <w:lang w:val="bg-BG"/>
        </w:rPr>
        <w:t>2</w:t>
      </w:r>
      <w:r w:rsidR="00501E63">
        <w:rPr>
          <w:rFonts w:ascii="Verdana" w:hAnsi="Verdana"/>
          <w:b/>
          <w:i/>
          <w:sz w:val="24"/>
          <w:szCs w:val="24"/>
          <w:lang w:val="bg-BG"/>
        </w:rPr>
        <w:t>2</w:t>
      </w:r>
      <w:r w:rsidRPr="00096AA1">
        <w:rPr>
          <w:rFonts w:ascii="Verdana" w:hAnsi="Verdana"/>
          <w:sz w:val="24"/>
          <w:szCs w:val="24"/>
          <w:lang w:val="bg-BG"/>
        </w:rPr>
        <w:t xml:space="preserve"> г., </w:t>
      </w:r>
      <w:proofErr w:type="spellStart"/>
      <w:r w:rsidRPr="00096AA1">
        <w:rPr>
          <w:rFonts w:ascii="Verdana" w:hAnsi="Verdana"/>
          <w:sz w:val="24"/>
          <w:szCs w:val="24"/>
          <w:lang w:val="bg-BG"/>
        </w:rPr>
        <w:t>превиш</w:t>
      </w:r>
      <w:r w:rsidR="00C6394F" w:rsidRPr="00096AA1">
        <w:rPr>
          <w:rFonts w:ascii="Verdana" w:hAnsi="Verdana"/>
          <w:sz w:val="24"/>
          <w:szCs w:val="24"/>
          <w:lang w:val="bg-BG"/>
        </w:rPr>
        <w:t>ен</w:t>
      </w:r>
      <w:r w:rsidRPr="00096AA1">
        <w:rPr>
          <w:rFonts w:ascii="Verdana" w:hAnsi="Verdana"/>
          <w:sz w:val="24"/>
          <w:szCs w:val="24"/>
          <w:lang w:val="bg-BG"/>
        </w:rPr>
        <w:t>ията</w:t>
      </w:r>
      <w:proofErr w:type="spellEnd"/>
      <w:r w:rsidRPr="00096AA1">
        <w:rPr>
          <w:rFonts w:ascii="Verdana" w:hAnsi="Verdana"/>
          <w:sz w:val="24"/>
          <w:szCs w:val="24"/>
          <w:lang w:val="bg-BG"/>
        </w:rPr>
        <w:t xml:space="preserve"> на установените норми</w:t>
      </w:r>
      <w:r w:rsidRPr="00096AA1">
        <w:rPr>
          <w:rFonts w:ascii="Verdana" w:hAnsi="Verdana"/>
          <w:sz w:val="24"/>
          <w:szCs w:val="24"/>
          <w:lang w:val="ru-RU"/>
        </w:rPr>
        <w:t xml:space="preserve"> </w:t>
      </w:r>
      <w:r w:rsidRPr="00096AA1">
        <w:rPr>
          <w:rFonts w:ascii="Verdana" w:hAnsi="Verdana"/>
          <w:sz w:val="24"/>
          <w:szCs w:val="24"/>
          <w:lang w:val="bg-BG"/>
        </w:rPr>
        <w:t>и тенденциите на изменение. За изготвянето са използвани обработени данни от пункт</w:t>
      </w:r>
      <w:r w:rsidR="00352058">
        <w:rPr>
          <w:rFonts w:ascii="Verdana" w:hAnsi="Verdana"/>
          <w:sz w:val="24"/>
          <w:szCs w:val="24"/>
          <w:lang w:val="bg-BG"/>
        </w:rPr>
        <w:t>а</w:t>
      </w:r>
      <w:r w:rsidRPr="00096AA1">
        <w:rPr>
          <w:rFonts w:ascii="Verdana" w:hAnsi="Verdana"/>
          <w:sz w:val="24"/>
          <w:szCs w:val="24"/>
          <w:lang w:val="bg-BG"/>
        </w:rPr>
        <w:t xml:space="preserve"> за мониторинг (ПМ), разположен на територията на РИОСВ – Пловдив</w:t>
      </w:r>
      <w:r w:rsidR="00927E7C">
        <w:rPr>
          <w:rFonts w:ascii="Verdana" w:hAnsi="Verdana"/>
          <w:sz w:val="24"/>
          <w:szCs w:val="24"/>
          <w:lang w:val="bg-BG"/>
        </w:rPr>
        <w:t>.</w:t>
      </w:r>
    </w:p>
    <w:p w:rsidR="007951E4" w:rsidRPr="00096AA1" w:rsidRDefault="00A31BC3" w:rsidP="0068331F">
      <w:pPr>
        <w:pStyle w:val="2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  <w:lang w:val="en-US"/>
        </w:rPr>
        <w:t>1</w:t>
      </w:r>
      <w:r>
        <w:rPr>
          <w:rFonts w:ascii="Verdana" w:hAnsi="Verdana"/>
          <w:i/>
          <w:sz w:val="24"/>
          <w:szCs w:val="24"/>
        </w:rPr>
        <w:t xml:space="preserve">. </w:t>
      </w:r>
      <w:r w:rsidR="007951E4" w:rsidRPr="00096AA1">
        <w:rPr>
          <w:rFonts w:ascii="Verdana" w:hAnsi="Verdana"/>
          <w:i/>
          <w:sz w:val="24"/>
          <w:szCs w:val="24"/>
        </w:rPr>
        <w:t>Въведение</w:t>
      </w:r>
    </w:p>
    <w:p w:rsidR="008A3BC3" w:rsidRPr="00096AA1" w:rsidRDefault="008A3BC3" w:rsidP="00EC5040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>Озонът е газ</w:t>
      </w:r>
      <w:r w:rsidR="00352058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естествено съдържащ се в атмосферата (приземен слой). В урбанизирана среда не се емитира директно в атмосферата. Неговата поява е в резултат</w:t>
      </w:r>
      <w:r w:rsidR="006A6FD7" w:rsidRPr="00096AA1">
        <w:rPr>
          <w:rFonts w:ascii="Verdana" w:hAnsi="Verdana"/>
          <w:sz w:val="24"/>
          <w:szCs w:val="24"/>
          <w:lang w:val="bg-BG"/>
        </w:rPr>
        <w:t xml:space="preserve"> на</w:t>
      </w:r>
      <w:r w:rsidRPr="00096AA1">
        <w:rPr>
          <w:rFonts w:ascii="Verdana" w:hAnsi="Verdana"/>
          <w:sz w:val="24"/>
          <w:szCs w:val="24"/>
          <w:lang w:val="bg-BG"/>
        </w:rPr>
        <w:t xml:space="preserve"> трансформации и създаване при взаимодействие между ултравиолетовите слънчеви лъчи и първични замър</w:t>
      </w:r>
      <w:r w:rsidR="006A6FD7" w:rsidRPr="00096AA1">
        <w:rPr>
          <w:rFonts w:ascii="Verdana" w:hAnsi="Verdana"/>
          <w:sz w:val="24"/>
          <w:szCs w:val="24"/>
          <w:lang w:val="bg-BG"/>
        </w:rPr>
        <w:t>сители (</w:t>
      </w:r>
      <w:proofErr w:type="spellStart"/>
      <w:r w:rsidR="006A6FD7" w:rsidRPr="00096AA1">
        <w:rPr>
          <w:rFonts w:ascii="Verdana" w:hAnsi="Verdana"/>
          <w:sz w:val="24"/>
          <w:szCs w:val="24"/>
          <w:lang w:val="bg-BG"/>
        </w:rPr>
        <w:t>прекурсори</w:t>
      </w:r>
      <w:proofErr w:type="spellEnd"/>
      <w:r w:rsidR="006A6FD7" w:rsidRPr="00096AA1">
        <w:rPr>
          <w:rFonts w:ascii="Verdana" w:hAnsi="Verdana"/>
          <w:sz w:val="24"/>
          <w:szCs w:val="24"/>
          <w:lang w:val="bg-BG"/>
        </w:rPr>
        <w:t>)</w:t>
      </w:r>
      <w:r w:rsidR="004D4A5B" w:rsidRPr="00096AA1">
        <w:rPr>
          <w:rFonts w:ascii="Verdana" w:hAnsi="Verdana"/>
          <w:sz w:val="24"/>
          <w:szCs w:val="24"/>
          <w:lang w:val="bg-BG"/>
        </w:rPr>
        <w:t>,</w:t>
      </w:r>
      <w:r w:rsidR="006A6FD7" w:rsidRPr="00096AA1">
        <w:rPr>
          <w:rFonts w:ascii="Verdana" w:hAnsi="Verdana"/>
          <w:sz w:val="24"/>
          <w:szCs w:val="24"/>
          <w:lang w:val="bg-BG"/>
        </w:rPr>
        <w:t xml:space="preserve"> като азотни </w:t>
      </w:r>
      <w:r w:rsidRPr="00096AA1">
        <w:rPr>
          <w:rFonts w:ascii="Verdana" w:hAnsi="Verdana"/>
          <w:sz w:val="24"/>
          <w:szCs w:val="24"/>
          <w:lang w:val="bg-BG"/>
        </w:rPr>
        <w:t>оксиди (</w:t>
      </w:r>
      <w:r w:rsidRPr="00096AA1">
        <w:rPr>
          <w:rFonts w:ascii="Verdana" w:hAnsi="Verdana"/>
          <w:sz w:val="24"/>
          <w:szCs w:val="24"/>
        </w:rPr>
        <w:t>NO</w:t>
      </w:r>
      <w:r w:rsidRPr="00096AA1">
        <w:rPr>
          <w:rFonts w:ascii="Verdana" w:hAnsi="Verdana"/>
          <w:sz w:val="24"/>
          <w:szCs w:val="24"/>
          <w:vertAlign w:val="subscript"/>
        </w:rPr>
        <w:t>X</w:t>
      </w:r>
      <w:r w:rsidRPr="00096AA1">
        <w:rPr>
          <w:rFonts w:ascii="Verdana" w:hAnsi="Verdana"/>
          <w:sz w:val="24"/>
          <w:szCs w:val="24"/>
          <w:lang w:val="bg-BG"/>
        </w:rPr>
        <w:t>), въглероден оксид (</w:t>
      </w:r>
      <w:r w:rsidRPr="00096AA1">
        <w:rPr>
          <w:rFonts w:ascii="Verdana" w:hAnsi="Verdana"/>
          <w:sz w:val="24"/>
          <w:szCs w:val="24"/>
        </w:rPr>
        <w:t>CO</w:t>
      </w:r>
      <w:r w:rsidRPr="00096AA1">
        <w:rPr>
          <w:rFonts w:ascii="Verdana" w:hAnsi="Verdana"/>
          <w:sz w:val="24"/>
          <w:szCs w:val="24"/>
          <w:lang w:val="bg-BG"/>
        </w:rPr>
        <w:t xml:space="preserve">), въглеводороди и летливи органични съединения (ЛОС), съдържащи се в изпускани </w:t>
      </w:r>
      <w:r w:rsidR="006A6FD7" w:rsidRPr="00096AA1">
        <w:rPr>
          <w:rFonts w:ascii="Verdana" w:hAnsi="Verdana"/>
          <w:sz w:val="24"/>
          <w:szCs w:val="24"/>
          <w:lang w:val="bg-BG"/>
        </w:rPr>
        <w:t xml:space="preserve">отпадъчни </w:t>
      </w:r>
      <w:r w:rsidRPr="00096AA1">
        <w:rPr>
          <w:rFonts w:ascii="Verdana" w:hAnsi="Verdana"/>
          <w:sz w:val="24"/>
          <w:szCs w:val="24"/>
          <w:lang w:val="bg-BG"/>
        </w:rPr>
        <w:t>газове. Този озон (вторичен замърсител) се добавя към озона</w:t>
      </w:r>
      <w:r w:rsidR="006A6FD7" w:rsidRPr="00096AA1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естествено съдържащ се в атмосферата. </w:t>
      </w:r>
    </w:p>
    <w:p w:rsidR="008A3BC3" w:rsidRPr="00096AA1" w:rsidRDefault="008A3BC3" w:rsidP="00EC5040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>Озонът е замърсител свързан с фотохимични реакции на замърсители. Най-силно следва да се проявява при силна слънчева ултравиолетова радиация и при условия на застой (задържане) на атмосферата. Той се формира в замърсени райони, както и при процеса на транспорт на първични замърсители. Фотохимичната реакция на формирането му от органични съединения може същевременно да бъде съпроводена с формирането на различни органични съединения, които да имат вреден характер. В урбанизираната среда</w:t>
      </w:r>
      <w:r w:rsidR="006A6FD7" w:rsidRPr="00096AA1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с източници на замърсители</w:t>
      </w:r>
      <w:r w:rsidR="006A6FD7" w:rsidRPr="00096AA1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се наблюдават вторични реакции на разпадане при взаимодействия с азотния оксид (</w:t>
      </w:r>
      <w:r w:rsidRPr="00096AA1">
        <w:rPr>
          <w:rFonts w:ascii="Verdana" w:hAnsi="Verdana"/>
          <w:sz w:val="24"/>
          <w:szCs w:val="24"/>
        </w:rPr>
        <w:t>NO</w:t>
      </w:r>
      <w:r w:rsidRPr="00096AA1">
        <w:rPr>
          <w:rFonts w:ascii="Verdana" w:hAnsi="Verdana"/>
          <w:sz w:val="24"/>
          <w:szCs w:val="24"/>
          <w:lang w:val="bg-BG"/>
        </w:rPr>
        <w:t xml:space="preserve">). Веднъж формиран озона се транспортира и разсейва подобно на другите замърсители. Поради тези причини зони с по-често наличие  на този замърсител са извън населените места. </w:t>
      </w:r>
    </w:p>
    <w:p w:rsidR="00D30655" w:rsidRPr="00096AA1" w:rsidRDefault="00D30655" w:rsidP="00EC5040">
      <w:pPr>
        <w:pStyle w:val="1"/>
        <w:ind w:firstLine="567"/>
        <w:jc w:val="both"/>
        <w:rPr>
          <w:rFonts w:ascii="Verdana" w:hAnsi="Verdana"/>
          <w:b/>
          <w:i/>
          <w:sz w:val="24"/>
          <w:szCs w:val="24"/>
        </w:rPr>
      </w:pPr>
    </w:p>
    <w:p w:rsidR="008A3BC3" w:rsidRPr="00096AA1" w:rsidRDefault="00A31BC3" w:rsidP="00EC5040">
      <w:pPr>
        <w:pStyle w:val="1"/>
        <w:ind w:firstLine="567"/>
        <w:jc w:val="both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 xml:space="preserve">2. </w:t>
      </w:r>
      <w:r w:rsidR="008A3BC3" w:rsidRPr="00096AA1">
        <w:rPr>
          <w:rFonts w:ascii="Verdana" w:hAnsi="Verdana"/>
          <w:b/>
          <w:i/>
          <w:sz w:val="24"/>
          <w:szCs w:val="24"/>
        </w:rPr>
        <w:t>Описание на района за докладване</w:t>
      </w:r>
    </w:p>
    <w:p w:rsidR="00A31BC3" w:rsidRDefault="008A3BC3" w:rsidP="00EC5040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Този доклад обхваща </w:t>
      </w:r>
      <w:r w:rsidR="00096AA1">
        <w:rPr>
          <w:rFonts w:ascii="Verdana" w:hAnsi="Verdana"/>
          <w:sz w:val="24"/>
          <w:szCs w:val="24"/>
          <w:lang w:val="bg-BG"/>
        </w:rPr>
        <w:t xml:space="preserve">РОУКАВ </w:t>
      </w:r>
      <w:r w:rsidR="004C32DC" w:rsidRPr="00096AA1">
        <w:rPr>
          <w:rFonts w:ascii="Verdana" w:hAnsi="Verdana"/>
          <w:sz w:val="24"/>
          <w:szCs w:val="24"/>
          <w:lang w:val="bg-BG"/>
        </w:rPr>
        <w:t>Агломерация Пловдив</w:t>
      </w:r>
      <w:r w:rsidRPr="00096AA1">
        <w:rPr>
          <w:rFonts w:ascii="Verdana" w:hAnsi="Verdana"/>
          <w:sz w:val="24"/>
          <w:szCs w:val="24"/>
          <w:lang w:val="bg-BG"/>
        </w:rPr>
        <w:t xml:space="preserve">, </w:t>
      </w:r>
      <w:r w:rsidR="007951E4" w:rsidRPr="00096AA1">
        <w:rPr>
          <w:rFonts w:ascii="Verdana" w:hAnsi="Verdana"/>
          <w:sz w:val="24"/>
          <w:szCs w:val="24"/>
          <w:lang w:val="bg-BG"/>
        </w:rPr>
        <w:t>попадащ в</w:t>
      </w:r>
      <w:r w:rsidRPr="00096AA1">
        <w:rPr>
          <w:rFonts w:ascii="Verdana" w:hAnsi="Verdana"/>
          <w:sz w:val="24"/>
          <w:szCs w:val="24"/>
          <w:lang w:val="bg-BG"/>
        </w:rPr>
        <w:t xml:space="preserve"> територи</w:t>
      </w:r>
      <w:r w:rsidR="007951E4" w:rsidRPr="00096AA1">
        <w:rPr>
          <w:rFonts w:ascii="Verdana" w:hAnsi="Verdana"/>
          <w:sz w:val="24"/>
          <w:szCs w:val="24"/>
          <w:lang w:val="bg-BG"/>
        </w:rPr>
        <w:t>алния обхва</w:t>
      </w:r>
      <w:r w:rsidR="002F5A77">
        <w:rPr>
          <w:rFonts w:ascii="Verdana" w:hAnsi="Verdana"/>
          <w:sz w:val="24"/>
          <w:szCs w:val="24"/>
          <w:lang w:val="bg-BG"/>
        </w:rPr>
        <w:t>т</w:t>
      </w:r>
      <w:r w:rsidRPr="00096AA1">
        <w:rPr>
          <w:rFonts w:ascii="Verdana" w:hAnsi="Verdana"/>
          <w:sz w:val="24"/>
          <w:szCs w:val="24"/>
          <w:lang w:val="bg-BG"/>
        </w:rPr>
        <w:t xml:space="preserve"> на РИОСВ – Пловдив.  Средата е урбанизирана, със сравнително висока плътност на застрояване,  интензивен автомобилен трафик и промишлена активност. </w:t>
      </w:r>
    </w:p>
    <w:p w:rsidR="002F5A77" w:rsidRPr="00E52746" w:rsidRDefault="002F5A77" w:rsidP="002F5A77">
      <w:pPr>
        <w:pStyle w:val="a6"/>
        <w:rPr>
          <w:rFonts w:ascii="Verdana" w:hAnsi="Verdana"/>
          <w:color w:val="FF0000"/>
          <w:sz w:val="24"/>
          <w:szCs w:val="24"/>
          <w:lang w:val="bg-BG"/>
        </w:rPr>
      </w:pPr>
      <w:r w:rsidRPr="00E52746">
        <w:rPr>
          <w:rFonts w:ascii="Verdana" w:hAnsi="Verdana"/>
          <w:sz w:val="24"/>
          <w:szCs w:val="24"/>
          <w:lang w:val="bg-BG"/>
        </w:rPr>
        <w:t xml:space="preserve">Районът заема централната част на Горно-тракийската низина. </w:t>
      </w:r>
      <w:r>
        <w:rPr>
          <w:rFonts w:ascii="Verdana" w:hAnsi="Verdana"/>
          <w:sz w:val="24"/>
          <w:szCs w:val="24"/>
          <w:lang w:val="bg-BG"/>
        </w:rPr>
        <w:t xml:space="preserve">Релефът </w:t>
      </w:r>
      <w:r w:rsidRPr="00E52746">
        <w:rPr>
          <w:rFonts w:ascii="Verdana" w:hAnsi="Verdana"/>
          <w:sz w:val="24"/>
          <w:szCs w:val="24"/>
          <w:lang w:val="bg-BG"/>
        </w:rPr>
        <w:t>е предимно равнинен</w:t>
      </w:r>
      <w:r>
        <w:rPr>
          <w:rFonts w:ascii="Verdana" w:hAnsi="Verdana"/>
          <w:sz w:val="24"/>
          <w:szCs w:val="24"/>
          <w:lang w:val="bg-BG"/>
        </w:rPr>
        <w:t xml:space="preserve"> и с възвишения, оформящи дъга по границата с Родопите, прорязана с долини</w:t>
      </w:r>
      <w:r w:rsidRPr="00E52746">
        <w:rPr>
          <w:rFonts w:ascii="Verdana" w:hAnsi="Verdana"/>
          <w:sz w:val="24"/>
          <w:szCs w:val="24"/>
          <w:lang w:val="bg-BG"/>
        </w:rPr>
        <w:t>.</w:t>
      </w:r>
      <w:r w:rsidRPr="00E52746">
        <w:rPr>
          <w:lang w:val="bg-BG"/>
        </w:rPr>
        <w:t xml:space="preserve"> </w:t>
      </w:r>
      <w:r w:rsidRPr="00E52746">
        <w:rPr>
          <w:rFonts w:ascii="Verdana" w:hAnsi="Verdana"/>
          <w:sz w:val="24"/>
          <w:szCs w:val="24"/>
          <w:lang w:val="bg-BG"/>
        </w:rPr>
        <w:t>Климатът е преходно-континентален с умерени валежи и продължителни летни засушавания.</w:t>
      </w:r>
      <w:r>
        <w:rPr>
          <w:rFonts w:ascii="Verdana" w:hAnsi="Verdana"/>
          <w:sz w:val="24"/>
          <w:szCs w:val="24"/>
        </w:rPr>
        <w:t xml:space="preserve"> </w:t>
      </w:r>
      <w:r w:rsidRPr="00E52746">
        <w:rPr>
          <w:rFonts w:ascii="Verdana" w:hAnsi="Verdana"/>
          <w:sz w:val="24"/>
          <w:szCs w:val="24"/>
          <w:lang w:val="bg-BG"/>
        </w:rPr>
        <w:t xml:space="preserve">В района преобладават западни и източни ветрове с относително ниска скорост. Характерна особеност е високият дял на тихо време (безветрие). </w:t>
      </w:r>
      <w:r>
        <w:rPr>
          <w:rFonts w:ascii="Verdana" w:hAnsi="Verdana"/>
          <w:sz w:val="24"/>
          <w:szCs w:val="24"/>
          <w:lang w:val="bg-BG"/>
        </w:rPr>
        <w:t xml:space="preserve"> </w:t>
      </w:r>
    </w:p>
    <w:p w:rsidR="008A3BC3" w:rsidRPr="00096AA1" w:rsidRDefault="008A3BC3" w:rsidP="00096AA1">
      <w:pPr>
        <w:pStyle w:val="21"/>
        <w:jc w:val="both"/>
        <w:rPr>
          <w:rFonts w:ascii="Verdana" w:hAnsi="Verdana"/>
          <w:sz w:val="24"/>
          <w:szCs w:val="24"/>
        </w:rPr>
      </w:pPr>
      <w:r w:rsidRPr="00096AA1">
        <w:rPr>
          <w:rFonts w:ascii="Verdana" w:hAnsi="Verdana"/>
          <w:sz w:val="24"/>
          <w:szCs w:val="24"/>
        </w:rPr>
        <w:t xml:space="preserve">Характерни източници на замърсители са автомобилният транспорт (и др. дейности в урбанизирана среда), </w:t>
      </w:r>
      <w:r w:rsidR="004C32DC" w:rsidRPr="00096AA1">
        <w:rPr>
          <w:rFonts w:ascii="Verdana" w:hAnsi="Verdana"/>
          <w:sz w:val="24"/>
          <w:szCs w:val="24"/>
        </w:rPr>
        <w:t xml:space="preserve"> </w:t>
      </w:r>
      <w:r w:rsidR="00EF26A3">
        <w:rPr>
          <w:rFonts w:ascii="Verdana" w:hAnsi="Verdana"/>
          <w:sz w:val="24"/>
          <w:szCs w:val="24"/>
        </w:rPr>
        <w:t xml:space="preserve">локални </w:t>
      </w:r>
      <w:r w:rsidR="0013307E">
        <w:rPr>
          <w:rFonts w:ascii="Verdana" w:hAnsi="Verdana"/>
          <w:sz w:val="24"/>
          <w:szCs w:val="24"/>
        </w:rPr>
        <w:t xml:space="preserve">горивни инсталации в производствени обекти, работещи на гориво природен газ, </w:t>
      </w:r>
      <w:r w:rsidRPr="00096AA1">
        <w:rPr>
          <w:rFonts w:ascii="Verdana" w:hAnsi="Verdana"/>
          <w:sz w:val="24"/>
          <w:szCs w:val="24"/>
        </w:rPr>
        <w:t>големи индустриални източници („ТЕЦ-Север”, „ОЦ-Юг”, „</w:t>
      </w:r>
      <w:proofErr w:type="spellStart"/>
      <w:r w:rsidR="00B14C27">
        <w:rPr>
          <w:rFonts w:ascii="Verdana" w:hAnsi="Verdana"/>
          <w:sz w:val="24"/>
          <w:szCs w:val="24"/>
        </w:rPr>
        <w:t>БиЕй</w:t>
      </w:r>
      <w:proofErr w:type="spellEnd"/>
      <w:r w:rsidR="00B14C27">
        <w:rPr>
          <w:rFonts w:ascii="Verdana" w:hAnsi="Verdana"/>
          <w:sz w:val="24"/>
          <w:szCs w:val="24"/>
        </w:rPr>
        <w:t xml:space="preserve"> Глас България</w:t>
      </w:r>
      <w:r w:rsidRPr="00096AA1">
        <w:rPr>
          <w:rFonts w:ascii="Verdana" w:hAnsi="Verdana"/>
          <w:sz w:val="24"/>
          <w:szCs w:val="24"/>
        </w:rPr>
        <w:t>”</w:t>
      </w:r>
      <w:r w:rsidR="00B24E54">
        <w:rPr>
          <w:rFonts w:ascii="Verdana" w:hAnsi="Verdana"/>
          <w:sz w:val="24"/>
          <w:szCs w:val="24"/>
          <w:lang w:val="en-US"/>
        </w:rPr>
        <w:t xml:space="preserve"> </w:t>
      </w:r>
      <w:r w:rsidR="00B24E54">
        <w:rPr>
          <w:rFonts w:ascii="Verdana" w:hAnsi="Verdana"/>
          <w:sz w:val="24"/>
          <w:szCs w:val="24"/>
        </w:rPr>
        <w:t>АД</w:t>
      </w:r>
      <w:r w:rsidR="00A646D0">
        <w:rPr>
          <w:rFonts w:ascii="Verdana" w:hAnsi="Verdana"/>
          <w:sz w:val="24"/>
          <w:szCs w:val="24"/>
          <w:lang w:val="en-US"/>
        </w:rPr>
        <w:t xml:space="preserve"> </w:t>
      </w:r>
      <w:r w:rsidR="00A646D0">
        <w:rPr>
          <w:rFonts w:ascii="Verdana" w:hAnsi="Verdana"/>
          <w:sz w:val="24"/>
          <w:szCs w:val="24"/>
        </w:rPr>
        <w:t>(стар оператор“Дружба Стъкларски заводи“ АД, площадка Пловдив)</w:t>
      </w:r>
      <w:r w:rsidR="006A6FD7" w:rsidRPr="00096AA1">
        <w:rPr>
          <w:rFonts w:ascii="Verdana" w:hAnsi="Verdana"/>
          <w:sz w:val="24"/>
          <w:szCs w:val="24"/>
        </w:rPr>
        <w:t>, „АГРИЯ”</w:t>
      </w:r>
      <w:r w:rsidR="00B24E54">
        <w:rPr>
          <w:rFonts w:ascii="Verdana" w:hAnsi="Verdana"/>
          <w:sz w:val="24"/>
          <w:szCs w:val="24"/>
        </w:rPr>
        <w:t xml:space="preserve"> АД</w:t>
      </w:r>
      <w:r w:rsidR="006A6FD7" w:rsidRPr="00096AA1">
        <w:rPr>
          <w:rFonts w:ascii="Verdana" w:hAnsi="Verdana"/>
          <w:sz w:val="24"/>
          <w:szCs w:val="24"/>
        </w:rPr>
        <w:t>, “КЦМ”</w:t>
      </w:r>
      <w:r w:rsidR="00B24E54">
        <w:rPr>
          <w:rFonts w:ascii="Verdana" w:hAnsi="Verdana"/>
          <w:sz w:val="24"/>
          <w:szCs w:val="24"/>
        </w:rPr>
        <w:t xml:space="preserve"> АД</w:t>
      </w:r>
      <w:r w:rsidR="006A6FD7" w:rsidRPr="00096AA1">
        <w:rPr>
          <w:rFonts w:ascii="Verdana" w:hAnsi="Verdana"/>
          <w:sz w:val="24"/>
          <w:szCs w:val="24"/>
        </w:rPr>
        <w:t xml:space="preserve"> </w:t>
      </w:r>
      <w:r w:rsidRPr="00096AA1">
        <w:rPr>
          <w:rFonts w:ascii="Verdana" w:hAnsi="Verdana"/>
          <w:sz w:val="24"/>
          <w:szCs w:val="24"/>
        </w:rPr>
        <w:t xml:space="preserve"> и др.).</w:t>
      </w:r>
    </w:p>
    <w:p w:rsidR="006A6FD7" w:rsidRPr="00096AA1" w:rsidRDefault="006A6FD7" w:rsidP="008A3BC3">
      <w:pPr>
        <w:pStyle w:val="2"/>
        <w:jc w:val="both"/>
        <w:rPr>
          <w:rFonts w:ascii="Verdana" w:hAnsi="Verdana"/>
          <w:i/>
          <w:sz w:val="24"/>
          <w:szCs w:val="24"/>
        </w:rPr>
      </w:pPr>
    </w:p>
    <w:p w:rsidR="008A3BC3" w:rsidRPr="00096AA1" w:rsidRDefault="00731B60" w:rsidP="008A3BC3">
      <w:pPr>
        <w:pStyle w:val="2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3. </w:t>
      </w:r>
      <w:r w:rsidR="008A3BC3" w:rsidRPr="00096AA1">
        <w:rPr>
          <w:rFonts w:ascii="Verdana" w:hAnsi="Verdana"/>
          <w:i/>
          <w:sz w:val="24"/>
          <w:szCs w:val="24"/>
        </w:rPr>
        <w:t>Норми</w:t>
      </w:r>
    </w:p>
    <w:p w:rsidR="008A3BC3" w:rsidRPr="00096AA1" w:rsidRDefault="008A3BC3" w:rsidP="004C32DC">
      <w:pPr>
        <w:pStyle w:val="ac"/>
        <w:ind w:firstLine="567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>Нормите за съдържание на озон в атмосферния въздух, които следва да бъдат достигнати и поддържани, както и критериите за оценка на нивата на озон</w:t>
      </w:r>
      <w:r w:rsidR="00B24E54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са дефинирани в </w:t>
      </w:r>
      <w:r w:rsidR="00E92CB6" w:rsidRPr="00096AA1">
        <w:rPr>
          <w:rFonts w:ascii="Verdana" w:hAnsi="Verdana"/>
          <w:i/>
          <w:sz w:val="24"/>
          <w:szCs w:val="24"/>
          <w:lang w:val="bg-BG"/>
        </w:rPr>
        <w:t>Наредба № 12/</w:t>
      </w:r>
      <w:r w:rsidR="00C6394F" w:rsidRPr="00096AA1">
        <w:rPr>
          <w:rFonts w:ascii="Verdana" w:hAnsi="Verdana"/>
          <w:i/>
          <w:sz w:val="24"/>
          <w:szCs w:val="24"/>
          <w:lang w:val="bg-BG"/>
        </w:rPr>
        <w:t>15.07.</w:t>
      </w:r>
      <w:r w:rsidR="00E92CB6" w:rsidRPr="00096AA1">
        <w:rPr>
          <w:rFonts w:ascii="Verdana" w:hAnsi="Verdana"/>
          <w:i/>
          <w:sz w:val="24"/>
          <w:szCs w:val="24"/>
          <w:lang w:val="bg-BG"/>
        </w:rPr>
        <w:t>2010</w:t>
      </w:r>
      <w:r w:rsidR="00C6394F" w:rsidRPr="00096AA1">
        <w:rPr>
          <w:rFonts w:ascii="Verdana" w:hAnsi="Verdana"/>
          <w:i/>
          <w:sz w:val="24"/>
          <w:szCs w:val="24"/>
          <w:lang w:val="bg-BG"/>
        </w:rPr>
        <w:t xml:space="preserve"> за норми за серен диоксид, азотен диоксид, фини </w:t>
      </w:r>
      <w:proofErr w:type="spellStart"/>
      <w:r w:rsidR="00C6394F" w:rsidRPr="00096AA1">
        <w:rPr>
          <w:rFonts w:ascii="Verdana" w:hAnsi="Verdana"/>
          <w:i/>
          <w:sz w:val="24"/>
          <w:szCs w:val="24"/>
          <w:lang w:val="bg-BG"/>
        </w:rPr>
        <w:t>прахови</w:t>
      </w:r>
      <w:proofErr w:type="spellEnd"/>
      <w:r w:rsidR="00C6394F" w:rsidRPr="00096AA1">
        <w:rPr>
          <w:rFonts w:ascii="Verdana" w:hAnsi="Verdana"/>
          <w:i/>
          <w:sz w:val="24"/>
          <w:szCs w:val="24"/>
          <w:lang w:val="bg-BG"/>
        </w:rPr>
        <w:t xml:space="preserve"> частици, олово, </w:t>
      </w:r>
      <w:proofErr w:type="spellStart"/>
      <w:r w:rsidR="00C6394F" w:rsidRPr="00096AA1">
        <w:rPr>
          <w:rFonts w:ascii="Verdana" w:hAnsi="Verdana"/>
          <w:i/>
          <w:sz w:val="24"/>
          <w:szCs w:val="24"/>
          <w:lang w:val="bg-BG"/>
        </w:rPr>
        <w:t>бензен</w:t>
      </w:r>
      <w:proofErr w:type="spellEnd"/>
      <w:r w:rsidR="00C6394F" w:rsidRPr="00096AA1">
        <w:rPr>
          <w:rFonts w:ascii="Verdana" w:hAnsi="Verdana"/>
          <w:i/>
          <w:sz w:val="24"/>
          <w:szCs w:val="24"/>
          <w:lang w:val="bg-BG"/>
        </w:rPr>
        <w:t>, въглероден оксид и озон в атмосферния въздух (</w:t>
      </w:r>
      <w:proofErr w:type="spellStart"/>
      <w:r w:rsidR="00C6394F" w:rsidRPr="00096AA1">
        <w:rPr>
          <w:rFonts w:ascii="Verdana" w:hAnsi="Verdana"/>
          <w:i/>
          <w:sz w:val="24"/>
          <w:szCs w:val="24"/>
          <w:lang w:val="bg-BG"/>
        </w:rPr>
        <w:t>обн</w:t>
      </w:r>
      <w:proofErr w:type="spellEnd"/>
      <w:r w:rsidR="00C6394F" w:rsidRPr="00096AA1">
        <w:rPr>
          <w:rFonts w:ascii="Verdana" w:hAnsi="Verdana"/>
          <w:i/>
          <w:sz w:val="24"/>
          <w:szCs w:val="24"/>
          <w:lang w:val="bg-BG"/>
        </w:rPr>
        <w:t xml:space="preserve">. </w:t>
      </w:r>
      <w:r w:rsidR="008E4723" w:rsidRPr="00096AA1">
        <w:rPr>
          <w:rFonts w:ascii="Verdana" w:hAnsi="Verdana"/>
          <w:i/>
          <w:sz w:val="24"/>
          <w:szCs w:val="24"/>
          <w:lang w:val="bg-BG"/>
        </w:rPr>
        <w:t>в</w:t>
      </w:r>
      <w:r w:rsidR="00C6394F" w:rsidRPr="00096AA1">
        <w:rPr>
          <w:rFonts w:ascii="Verdana" w:hAnsi="Verdana"/>
          <w:i/>
          <w:sz w:val="24"/>
          <w:szCs w:val="24"/>
          <w:lang w:val="bg-BG"/>
        </w:rPr>
        <w:t xml:space="preserve"> </w:t>
      </w:r>
      <w:r w:rsidR="00E92CB6" w:rsidRPr="00096AA1">
        <w:rPr>
          <w:rFonts w:ascii="Verdana" w:hAnsi="Verdana"/>
          <w:i/>
          <w:sz w:val="24"/>
          <w:szCs w:val="24"/>
          <w:lang w:val="bg-BG"/>
        </w:rPr>
        <w:t>ДВ бр. 58/30.07.2010 г.)</w:t>
      </w:r>
      <w:r w:rsidR="00CF630E" w:rsidRPr="00096AA1">
        <w:rPr>
          <w:rFonts w:ascii="Verdana" w:hAnsi="Verdana"/>
          <w:i/>
          <w:sz w:val="24"/>
          <w:szCs w:val="24"/>
          <w:lang w:val="bg-BG"/>
        </w:rPr>
        <w:t>.</w:t>
      </w:r>
    </w:p>
    <w:p w:rsidR="008A3BC3" w:rsidRDefault="008A3BC3" w:rsidP="008A3BC3">
      <w:pPr>
        <w:pStyle w:val="a7"/>
        <w:rPr>
          <w:sz w:val="20"/>
        </w:rPr>
      </w:pPr>
      <w:r>
        <w:rPr>
          <w:sz w:val="20"/>
        </w:rPr>
        <w:t>Табл.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4"/>
        <w:gridCol w:w="2456"/>
        <w:gridCol w:w="3009"/>
      </w:tblGrid>
      <w:tr w:rsidR="008A3BC3" w:rsidRPr="008C4A7B">
        <w:tc>
          <w:tcPr>
            <w:tcW w:w="2259" w:type="pct"/>
            <w:shd w:val="pct12" w:color="auto" w:fill="FFFFFF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096AA1">
              <w:rPr>
                <w:rFonts w:ascii="Verdana" w:hAnsi="Verdana"/>
                <w:b/>
                <w:lang w:val="bg-BG"/>
              </w:rPr>
              <w:t>Параметър</w:t>
            </w:r>
          </w:p>
        </w:tc>
        <w:tc>
          <w:tcPr>
            <w:tcW w:w="1232" w:type="pct"/>
            <w:shd w:val="pct12" w:color="auto" w:fill="FFFFFF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096AA1">
              <w:rPr>
                <w:rFonts w:ascii="Verdana" w:hAnsi="Verdana"/>
                <w:b/>
                <w:lang w:val="bg-BG"/>
              </w:rPr>
              <w:t>Стойност</w:t>
            </w:r>
          </w:p>
        </w:tc>
        <w:tc>
          <w:tcPr>
            <w:tcW w:w="1509" w:type="pct"/>
            <w:shd w:val="pct12" w:color="auto" w:fill="FFFFFF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b/>
                <w:lang w:val="bg-BG"/>
              </w:rPr>
            </w:pPr>
          </w:p>
        </w:tc>
      </w:tr>
      <w:tr w:rsidR="005277F6" w:rsidRPr="008C4A7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F6" w:rsidRPr="00096AA1" w:rsidRDefault="005277F6" w:rsidP="00FD720E">
            <w:pPr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>Краткосрочна целева норма</w:t>
            </w:r>
            <w:r w:rsidR="004464DC" w:rsidRPr="00096AA1">
              <w:rPr>
                <w:rFonts w:ascii="Verdana" w:hAnsi="Verdana"/>
                <w:lang w:val="bg-BG"/>
              </w:rPr>
              <w:t xml:space="preserve"> за опазване на човешкото здраве</w:t>
            </w:r>
          </w:p>
          <w:p w:rsidR="004464DC" w:rsidRPr="00096AA1" w:rsidRDefault="004464DC" w:rsidP="002F5A77">
            <w:pPr>
              <w:jc w:val="right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                                                             (Нар.№12,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прил</w:t>
            </w:r>
            <w:proofErr w:type="spellEnd"/>
            <w:r w:rsidRPr="00096AA1">
              <w:rPr>
                <w:rFonts w:ascii="Verdana" w:hAnsi="Verdana"/>
                <w:lang w:val="bg-BG"/>
              </w:rPr>
              <w:t>.3)</w:t>
            </w:r>
          </w:p>
          <w:p w:rsidR="004464DC" w:rsidRPr="00096AA1" w:rsidRDefault="004464DC" w:rsidP="00FD720E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F6" w:rsidRPr="00096AA1" w:rsidRDefault="005277F6" w:rsidP="00FD720E">
            <w:pPr>
              <w:jc w:val="center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120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μg</w:t>
            </w:r>
            <w:proofErr w:type="spellEnd"/>
            <w:r w:rsidRPr="00096AA1">
              <w:rPr>
                <w:rFonts w:ascii="Verdana" w:hAnsi="Verdana"/>
                <w:lang w:val="bg-BG"/>
              </w:rPr>
              <w:t>/m³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F6" w:rsidRPr="00096AA1" w:rsidRDefault="005277F6" w:rsidP="00FD720E">
            <w:pPr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- Максимална осемчасова </w:t>
            </w:r>
            <w:r w:rsidR="004464DC" w:rsidRPr="00096AA1">
              <w:rPr>
                <w:rFonts w:ascii="Verdana" w:hAnsi="Verdana"/>
                <w:lang w:val="bg-BG"/>
              </w:rPr>
              <w:t xml:space="preserve"> средна </w:t>
            </w:r>
            <w:r w:rsidRPr="00096AA1">
              <w:rPr>
                <w:rFonts w:ascii="Verdana" w:hAnsi="Verdana"/>
                <w:lang w:val="bg-BG"/>
              </w:rPr>
              <w:t>стойност в рамките на денонощието</w:t>
            </w:r>
            <w:r w:rsidR="00C57829" w:rsidRPr="00096AA1">
              <w:rPr>
                <w:rFonts w:ascii="Verdana" w:hAnsi="Verdana"/>
                <w:lang w:val="bg-BG"/>
              </w:rPr>
              <w:t xml:space="preserve"> (да не се превишава в повече от 25 дни на календарна година, осреднено за тригодишен период)</w:t>
            </w:r>
          </w:p>
        </w:tc>
      </w:tr>
      <w:tr w:rsidR="008A3BC3" w:rsidRPr="008C4A7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096AA1" w:rsidRDefault="008A3BC3" w:rsidP="00FD720E">
            <w:pPr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Праг за информиране на населението (ПИН) </w:t>
            </w:r>
          </w:p>
          <w:p w:rsidR="00783C74" w:rsidRPr="00096AA1" w:rsidRDefault="00CF630E" w:rsidP="00FD720E">
            <w:pPr>
              <w:jc w:val="right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 </w:t>
            </w:r>
            <w:r w:rsidR="00783C74" w:rsidRPr="00096AA1">
              <w:rPr>
                <w:rFonts w:ascii="Verdana" w:hAnsi="Verdana"/>
                <w:lang w:val="bg-BG"/>
              </w:rPr>
              <w:t xml:space="preserve">(Нар. №12, </w:t>
            </w:r>
            <w:proofErr w:type="spellStart"/>
            <w:r w:rsidR="00783C74" w:rsidRPr="00096AA1">
              <w:rPr>
                <w:rFonts w:ascii="Verdana" w:hAnsi="Verdana"/>
                <w:lang w:val="bg-BG"/>
              </w:rPr>
              <w:t>прил</w:t>
            </w:r>
            <w:proofErr w:type="spellEnd"/>
            <w:r w:rsidR="00783C74" w:rsidRPr="00096AA1">
              <w:rPr>
                <w:rFonts w:ascii="Verdana" w:hAnsi="Verdana"/>
                <w:lang w:val="bg-BG"/>
              </w:rPr>
              <w:t>. 4)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180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μg</w:t>
            </w:r>
            <w:proofErr w:type="spellEnd"/>
            <w:r w:rsidRPr="00096AA1">
              <w:rPr>
                <w:rFonts w:ascii="Verdana" w:hAnsi="Verdana"/>
                <w:lang w:val="bg-BG"/>
              </w:rPr>
              <w:t>/m³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096AA1" w:rsidRDefault="008A3BC3" w:rsidP="00BE172B">
            <w:pPr>
              <w:ind w:left="270" w:hanging="270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ru-RU"/>
              </w:rPr>
              <w:t>–</w:t>
            </w:r>
            <w:r w:rsidRPr="00096AA1">
              <w:rPr>
                <w:rFonts w:ascii="Verdana" w:hAnsi="Verdana"/>
                <w:lang w:val="bg-BG"/>
              </w:rPr>
              <w:t xml:space="preserve">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Средночасова</w:t>
            </w:r>
            <w:proofErr w:type="spellEnd"/>
            <w:r w:rsidRPr="00096AA1">
              <w:rPr>
                <w:rFonts w:ascii="Verdana" w:hAnsi="Verdana"/>
                <w:lang w:val="bg-BG"/>
              </w:rPr>
              <w:t xml:space="preserve"> стойност       в 3 последователни часа</w:t>
            </w:r>
          </w:p>
        </w:tc>
      </w:tr>
      <w:tr w:rsidR="008A3BC3" w:rsidRPr="008C4A7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096AA1" w:rsidRDefault="008A3BC3" w:rsidP="00FD720E">
            <w:pPr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Праг за предупреждаване на населението (ППН) </w:t>
            </w:r>
          </w:p>
          <w:p w:rsidR="00783C74" w:rsidRPr="00096AA1" w:rsidRDefault="00CF630E" w:rsidP="00FD720E">
            <w:pPr>
              <w:jc w:val="right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 </w:t>
            </w:r>
            <w:r w:rsidR="00783C74" w:rsidRPr="00096AA1">
              <w:rPr>
                <w:rFonts w:ascii="Verdana" w:hAnsi="Verdana"/>
                <w:lang w:val="bg-BG"/>
              </w:rPr>
              <w:t xml:space="preserve">(Нар. № 12, </w:t>
            </w:r>
            <w:proofErr w:type="spellStart"/>
            <w:r w:rsidR="00783C74" w:rsidRPr="00096AA1">
              <w:rPr>
                <w:rFonts w:ascii="Verdana" w:hAnsi="Verdana"/>
                <w:lang w:val="bg-BG"/>
              </w:rPr>
              <w:t>прил</w:t>
            </w:r>
            <w:proofErr w:type="spellEnd"/>
            <w:r w:rsidR="00783C74" w:rsidRPr="00096AA1">
              <w:rPr>
                <w:rFonts w:ascii="Verdana" w:hAnsi="Verdana"/>
                <w:lang w:val="bg-BG"/>
              </w:rPr>
              <w:t>. 4)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240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μg</w:t>
            </w:r>
            <w:proofErr w:type="spellEnd"/>
            <w:r w:rsidRPr="00096AA1">
              <w:rPr>
                <w:rFonts w:ascii="Verdana" w:hAnsi="Verdana"/>
                <w:lang w:val="bg-BG"/>
              </w:rPr>
              <w:t>/m³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096AA1" w:rsidRDefault="008A3BC3" w:rsidP="00FD720E">
            <w:pPr>
              <w:ind w:left="270" w:hanging="270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ru-RU"/>
              </w:rPr>
              <w:t>–</w:t>
            </w:r>
            <w:r w:rsidRPr="00096AA1">
              <w:rPr>
                <w:rFonts w:ascii="Verdana" w:hAnsi="Verdana"/>
                <w:lang w:val="bg-BG"/>
              </w:rPr>
              <w:t xml:space="preserve">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Средночасова</w:t>
            </w:r>
            <w:proofErr w:type="spellEnd"/>
            <w:r w:rsidRPr="00096AA1">
              <w:rPr>
                <w:rFonts w:ascii="Verdana" w:hAnsi="Verdana"/>
                <w:lang w:val="bg-BG"/>
              </w:rPr>
              <w:t xml:space="preserve"> стойност           в 3 последователни часа</w:t>
            </w:r>
          </w:p>
        </w:tc>
      </w:tr>
    </w:tbl>
    <w:p w:rsidR="00BE172B" w:rsidRDefault="00BE172B" w:rsidP="004C32DC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</w:p>
    <w:p w:rsidR="008A3BC3" w:rsidRPr="00096AA1" w:rsidRDefault="003520E0" w:rsidP="004C32DC">
      <w:pPr>
        <w:pStyle w:val="ac"/>
        <w:ind w:firstLine="567"/>
        <w:jc w:val="both"/>
        <w:rPr>
          <w:rFonts w:ascii="Verdana" w:hAnsi="Verdana"/>
          <w:i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За определяне на средногодишната стойност се изисква минимум валидни данни - 75 % от </w:t>
      </w:r>
      <w:proofErr w:type="spellStart"/>
      <w:r w:rsidRPr="00096AA1">
        <w:rPr>
          <w:rFonts w:ascii="Verdana" w:hAnsi="Verdana"/>
          <w:sz w:val="24"/>
          <w:szCs w:val="24"/>
          <w:lang w:val="bg-BG"/>
        </w:rPr>
        <w:t>средночасовите</w:t>
      </w:r>
      <w:proofErr w:type="spellEnd"/>
      <w:r w:rsidRPr="00096AA1">
        <w:rPr>
          <w:rFonts w:ascii="Verdana" w:hAnsi="Verdana"/>
          <w:sz w:val="24"/>
          <w:szCs w:val="24"/>
          <w:lang w:val="bg-BG"/>
        </w:rPr>
        <w:t xml:space="preserve"> стойности</w:t>
      </w:r>
      <w:r w:rsidR="004464DC" w:rsidRPr="00096AA1">
        <w:rPr>
          <w:rFonts w:ascii="Verdana" w:hAnsi="Verdana"/>
          <w:sz w:val="24"/>
          <w:szCs w:val="24"/>
          <w:lang w:val="bg-BG"/>
        </w:rPr>
        <w:t xml:space="preserve"> (т.е. 45 минути), за 8-часовите стойности – 75%</w:t>
      </w:r>
      <w:r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4464DC" w:rsidRPr="00096AA1">
        <w:rPr>
          <w:rFonts w:ascii="Verdana" w:hAnsi="Verdana"/>
          <w:sz w:val="24"/>
          <w:szCs w:val="24"/>
          <w:lang w:val="bg-BG"/>
        </w:rPr>
        <w:t xml:space="preserve"> от стойностите (т.е. 6 часа) </w:t>
      </w:r>
      <w:r w:rsidRPr="00096AA1">
        <w:rPr>
          <w:rFonts w:ascii="Verdana" w:hAnsi="Verdana"/>
          <w:sz w:val="24"/>
          <w:szCs w:val="24"/>
          <w:lang w:val="bg-BG"/>
        </w:rPr>
        <w:t>(</w:t>
      </w:r>
      <w:r w:rsidRPr="00096AA1">
        <w:rPr>
          <w:rFonts w:ascii="Verdana" w:hAnsi="Verdana"/>
          <w:i/>
          <w:sz w:val="24"/>
          <w:szCs w:val="24"/>
          <w:lang w:val="bg-BG"/>
        </w:rPr>
        <w:t>приложение №3</w:t>
      </w:r>
      <w:r w:rsidR="000734B5">
        <w:rPr>
          <w:rFonts w:ascii="Verdana" w:hAnsi="Verdana"/>
          <w:i/>
          <w:sz w:val="24"/>
          <w:szCs w:val="24"/>
          <w:lang w:val="bg-BG"/>
        </w:rPr>
        <w:t xml:space="preserve"> към чл.5, 6, 7, чл. 18, ал. 1 и чл. 19, ал. 1</w:t>
      </w:r>
      <w:r w:rsidRPr="00096AA1">
        <w:rPr>
          <w:rFonts w:ascii="Verdana" w:hAnsi="Verdana"/>
          <w:i/>
          <w:sz w:val="24"/>
          <w:szCs w:val="24"/>
          <w:lang w:val="bg-BG"/>
        </w:rPr>
        <w:t xml:space="preserve"> от Наредба № 12/2010 г.)</w:t>
      </w:r>
      <w:r w:rsidR="00927E7C">
        <w:rPr>
          <w:rFonts w:ascii="Verdana" w:hAnsi="Verdana"/>
          <w:i/>
          <w:sz w:val="24"/>
          <w:szCs w:val="24"/>
          <w:lang w:val="bg-BG"/>
        </w:rPr>
        <w:t>.</w:t>
      </w:r>
    </w:p>
    <w:p w:rsidR="0068331F" w:rsidRPr="00096AA1" w:rsidRDefault="0068331F" w:rsidP="0068331F">
      <w:pPr>
        <w:pStyle w:val="ac"/>
        <w:jc w:val="both"/>
        <w:rPr>
          <w:rFonts w:ascii="Verdana" w:hAnsi="Verdana"/>
          <w:sz w:val="24"/>
          <w:szCs w:val="24"/>
          <w:lang w:val="bg-BG"/>
        </w:rPr>
      </w:pPr>
    </w:p>
    <w:p w:rsidR="008A3BC3" w:rsidRPr="00096AA1" w:rsidRDefault="00731B60" w:rsidP="0068331F">
      <w:pPr>
        <w:pStyle w:val="2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4. </w:t>
      </w:r>
      <w:r w:rsidR="008A3BC3" w:rsidRPr="00096AA1">
        <w:rPr>
          <w:rFonts w:ascii="Verdana" w:hAnsi="Verdana"/>
          <w:i/>
          <w:sz w:val="24"/>
          <w:szCs w:val="24"/>
        </w:rPr>
        <w:t xml:space="preserve">Пунктове за мониторинг </w:t>
      </w:r>
    </w:p>
    <w:p w:rsidR="008A3BC3" w:rsidRPr="00096AA1" w:rsidRDefault="008A3BC3" w:rsidP="0068331F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За територията на РИОСВ – Пловдив е разположен един пункт за мониторинг, измерващ нива на Озон в приземния  слой </w:t>
      </w:r>
      <w:r w:rsidRPr="00096AA1">
        <w:rPr>
          <w:rFonts w:ascii="Verdana" w:hAnsi="Verdana"/>
          <w:sz w:val="24"/>
          <w:szCs w:val="24"/>
          <w:lang w:val="ru-RU"/>
        </w:rPr>
        <w:t xml:space="preserve">на </w:t>
      </w:r>
      <w:r w:rsidRPr="00096AA1">
        <w:rPr>
          <w:rFonts w:ascii="Verdana" w:hAnsi="Verdana"/>
          <w:sz w:val="24"/>
          <w:szCs w:val="24"/>
          <w:lang w:val="bg-BG"/>
        </w:rPr>
        <w:t xml:space="preserve">атмосферния въздух </w:t>
      </w:r>
      <w:r w:rsidR="00D30655" w:rsidRPr="00096AA1">
        <w:rPr>
          <w:rFonts w:ascii="Verdana" w:hAnsi="Verdana"/>
          <w:sz w:val="24"/>
          <w:szCs w:val="24"/>
          <w:lang w:val="bg-BG"/>
        </w:rPr>
        <w:t>–</w:t>
      </w:r>
      <w:r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D30655" w:rsidRPr="00096AA1">
        <w:rPr>
          <w:rFonts w:ascii="Verdana" w:hAnsi="Verdana"/>
          <w:b/>
          <w:sz w:val="24"/>
          <w:szCs w:val="24"/>
          <w:lang w:val="bg-BG"/>
        </w:rPr>
        <w:t>АИС</w:t>
      </w:r>
      <w:r w:rsidR="00D30655"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7E5DD3">
        <w:rPr>
          <w:rFonts w:ascii="Verdana" w:hAnsi="Verdana"/>
          <w:sz w:val="24"/>
          <w:szCs w:val="24"/>
          <w:lang w:val="bg-BG"/>
        </w:rPr>
        <w:t>„</w:t>
      </w:r>
      <w:r w:rsidR="00123477" w:rsidRPr="00096AA1">
        <w:rPr>
          <w:rFonts w:ascii="Verdana" w:hAnsi="Verdana"/>
          <w:b/>
          <w:sz w:val="24"/>
          <w:szCs w:val="24"/>
          <w:lang w:val="bg-BG"/>
        </w:rPr>
        <w:t>Каменица</w:t>
      </w:r>
      <w:r w:rsidR="007E5DD3">
        <w:rPr>
          <w:rFonts w:ascii="Verdana" w:hAnsi="Verdana"/>
          <w:b/>
          <w:sz w:val="24"/>
          <w:szCs w:val="24"/>
          <w:lang w:val="bg-BG"/>
        </w:rPr>
        <w:t>”</w:t>
      </w:r>
      <w:r w:rsidRPr="00096AA1">
        <w:rPr>
          <w:rFonts w:ascii="Verdana" w:hAnsi="Verdana"/>
          <w:sz w:val="24"/>
          <w:szCs w:val="24"/>
          <w:lang w:val="bg-BG"/>
        </w:rPr>
        <w:t>. Разположен е в централна градска част</w:t>
      </w:r>
      <w:r w:rsidR="00FE59B4" w:rsidRPr="00096AA1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 в зона с предимно жилищни сгради и незначителен автомобилен трафик. Съгласно критериите</w:t>
      </w:r>
      <w:r w:rsidR="000734B5">
        <w:rPr>
          <w:rFonts w:ascii="Verdana" w:hAnsi="Verdana"/>
          <w:sz w:val="24"/>
          <w:szCs w:val="24"/>
          <w:lang w:val="bg-BG"/>
        </w:rPr>
        <w:t xml:space="preserve"> в </w:t>
      </w:r>
      <w:r w:rsidR="000734B5" w:rsidRPr="000734B5">
        <w:rPr>
          <w:rFonts w:ascii="Verdana" w:hAnsi="Verdana"/>
          <w:i/>
          <w:sz w:val="24"/>
          <w:szCs w:val="24"/>
          <w:lang w:val="bg-BG"/>
        </w:rPr>
        <w:t>приложение 12 към чл. 20</w:t>
      </w:r>
      <w:r w:rsidRPr="000734B5">
        <w:rPr>
          <w:rFonts w:ascii="Verdana" w:hAnsi="Verdana"/>
          <w:i/>
          <w:sz w:val="24"/>
          <w:szCs w:val="24"/>
          <w:lang w:val="bg-BG"/>
        </w:rPr>
        <w:t xml:space="preserve"> </w:t>
      </w:r>
      <w:r w:rsidR="000734B5" w:rsidRPr="000734B5">
        <w:rPr>
          <w:rFonts w:ascii="Verdana" w:hAnsi="Verdana"/>
          <w:i/>
          <w:sz w:val="24"/>
          <w:szCs w:val="24"/>
          <w:lang w:val="bg-BG"/>
        </w:rPr>
        <w:t>от</w:t>
      </w:r>
      <w:r w:rsidRPr="000734B5">
        <w:rPr>
          <w:rFonts w:ascii="Verdana" w:hAnsi="Verdana"/>
          <w:i/>
          <w:sz w:val="24"/>
          <w:szCs w:val="24"/>
          <w:lang w:val="bg-BG"/>
        </w:rPr>
        <w:t xml:space="preserve"> Наредба №</w:t>
      </w:r>
      <w:r w:rsidR="00123477" w:rsidRPr="000734B5">
        <w:rPr>
          <w:rFonts w:ascii="Verdana" w:hAnsi="Verdana"/>
          <w:i/>
          <w:sz w:val="24"/>
          <w:szCs w:val="24"/>
          <w:lang w:val="bg-BG"/>
        </w:rPr>
        <w:t xml:space="preserve"> 12 (ДВ, бр. 58</w:t>
      </w:r>
      <w:r w:rsidRPr="000734B5">
        <w:rPr>
          <w:rFonts w:ascii="Verdana" w:hAnsi="Verdana"/>
          <w:i/>
          <w:sz w:val="24"/>
          <w:szCs w:val="24"/>
          <w:lang w:val="bg-BG"/>
        </w:rPr>
        <w:t xml:space="preserve"> от 3</w:t>
      </w:r>
      <w:r w:rsidR="00123477" w:rsidRPr="000734B5">
        <w:rPr>
          <w:rFonts w:ascii="Verdana" w:hAnsi="Verdana"/>
          <w:i/>
          <w:sz w:val="24"/>
          <w:szCs w:val="24"/>
          <w:lang w:val="bg-BG"/>
        </w:rPr>
        <w:t>0</w:t>
      </w:r>
      <w:r w:rsidRPr="000734B5">
        <w:rPr>
          <w:rFonts w:ascii="Verdana" w:hAnsi="Verdana"/>
          <w:i/>
          <w:sz w:val="24"/>
          <w:szCs w:val="24"/>
          <w:lang w:val="bg-BG"/>
        </w:rPr>
        <w:t>.07.20</w:t>
      </w:r>
      <w:r w:rsidR="00123477" w:rsidRPr="000734B5">
        <w:rPr>
          <w:rFonts w:ascii="Verdana" w:hAnsi="Verdana"/>
          <w:i/>
          <w:sz w:val="24"/>
          <w:szCs w:val="24"/>
          <w:lang w:val="bg-BG"/>
        </w:rPr>
        <w:t>10</w:t>
      </w:r>
      <w:r w:rsidRPr="000734B5">
        <w:rPr>
          <w:rFonts w:ascii="Verdana" w:hAnsi="Verdana"/>
          <w:i/>
          <w:sz w:val="24"/>
          <w:szCs w:val="24"/>
          <w:lang w:val="bg-BG"/>
        </w:rPr>
        <w:t xml:space="preserve"> г.) </w:t>
      </w:r>
      <w:r w:rsidRPr="00096AA1">
        <w:rPr>
          <w:rFonts w:ascii="Verdana" w:hAnsi="Verdana"/>
          <w:sz w:val="24"/>
          <w:szCs w:val="24"/>
          <w:lang w:val="bg-BG"/>
        </w:rPr>
        <w:t>същия</w:t>
      </w:r>
      <w:r w:rsidR="000734B5">
        <w:rPr>
          <w:rFonts w:ascii="Verdana" w:hAnsi="Verdana"/>
          <w:sz w:val="24"/>
          <w:szCs w:val="24"/>
          <w:lang w:val="bg-BG"/>
        </w:rPr>
        <w:t>т</w:t>
      </w:r>
      <w:r w:rsidRPr="00096AA1">
        <w:rPr>
          <w:rFonts w:ascii="Verdana" w:hAnsi="Verdana"/>
          <w:sz w:val="24"/>
          <w:szCs w:val="24"/>
          <w:lang w:val="bg-BG"/>
        </w:rPr>
        <w:t xml:space="preserve"> се класифицира като „градски фонов</w:t>
      </w:r>
      <w:r w:rsidR="004464DC" w:rsidRPr="00096AA1">
        <w:rPr>
          <w:rFonts w:ascii="Verdana" w:hAnsi="Verdana"/>
          <w:sz w:val="24"/>
          <w:szCs w:val="24"/>
          <w:lang w:val="bg-BG"/>
        </w:rPr>
        <w:t xml:space="preserve"> пункт</w:t>
      </w:r>
      <w:r w:rsidRPr="00096AA1">
        <w:rPr>
          <w:rFonts w:ascii="Verdana" w:hAnsi="Verdana"/>
          <w:sz w:val="24"/>
          <w:szCs w:val="24"/>
          <w:lang w:val="bg-BG"/>
        </w:rPr>
        <w:t>”.</w:t>
      </w:r>
    </w:p>
    <w:p w:rsidR="008A3BC3" w:rsidRPr="00096AA1" w:rsidRDefault="008A3BC3" w:rsidP="0068331F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Пунктът е автоматичен и се обслужва от РЛ – Пловдив (ИАОС към МОСВ).  Точката на </w:t>
      </w:r>
      <w:proofErr w:type="spellStart"/>
      <w:r w:rsidRPr="00096AA1">
        <w:rPr>
          <w:rFonts w:ascii="Verdana" w:hAnsi="Verdana"/>
          <w:sz w:val="24"/>
          <w:szCs w:val="24"/>
          <w:lang w:val="bg-BG"/>
        </w:rPr>
        <w:t>пробовземане</w:t>
      </w:r>
      <w:proofErr w:type="spellEnd"/>
      <w:r w:rsidRPr="00096AA1">
        <w:rPr>
          <w:rFonts w:ascii="Verdana" w:hAnsi="Verdana"/>
          <w:sz w:val="24"/>
          <w:szCs w:val="24"/>
          <w:lang w:val="bg-BG"/>
        </w:rPr>
        <w:t xml:space="preserve"> е разположена на около </w:t>
      </w:r>
      <w:smartTag w:uri="urn:schemas-microsoft-com:office:smarttags" w:element="metricconverter">
        <w:smartTagPr>
          <w:attr w:name="ProductID" w:val="3 м"/>
        </w:smartTagPr>
        <w:r w:rsidRPr="00096AA1">
          <w:rPr>
            <w:rFonts w:ascii="Verdana" w:hAnsi="Verdana"/>
            <w:sz w:val="24"/>
            <w:szCs w:val="24"/>
            <w:lang w:val="bg-BG"/>
          </w:rPr>
          <w:t>3 м</w:t>
        </w:r>
      </w:smartTag>
      <w:r w:rsidRPr="00096AA1">
        <w:rPr>
          <w:rFonts w:ascii="Verdana" w:hAnsi="Verdana"/>
          <w:sz w:val="24"/>
          <w:szCs w:val="24"/>
          <w:lang w:val="bg-BG"/>
        </w:rPr>
        <w:t xml:space="preserve"> от нивото на терена. </w:t>
      </w:r>
    </w:p>
    <w:p w:rsidR="0068331F" w:rsidRPr="00096AA1" w:rsidRDefault="0068331F" w:rsidP="0068331F">
      <w:pPr>
        <w:pStyle w:val="2"/>
        <w:jc w:val="both"/>
        <w:rPr>
          <w:rFonts w:ascii="Verdana" w:hAnsi="Verdana"/>
          <w:i/>
          <w:sz w:val="24"/>
          <w:szCs w:val="24"/>
        </w:rPr>
      </w:pPr>
    </w:p>
    <w:p w:rsidR="002E1BE9" w:rsidRPr="00096AA1" w:rsidRDefault="00731B60" w:rsidP="0068331F">
      <w:pPr>
        <w:pStyle w:val="2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5. </w:t>
      </w:r>
      <w:r w:rsidR="002E1BE9" w:rsidRPr="00096AA1">
        <w:rPr>
          <w:rFonts w:ascii="Verdana" w:hAnsi="Verdana"/>
          <w:i/>
          <w:sz w:val="24"/>
          <w:szCs w:val="24"/>
        </w:rPr>
        <w:t>Регистрирани нива.</w:t>
      </w:r>
    </w:p>
    <w:p w:rsidR="00080236" w:rsidRDefault="00B45534" w:rsidP="00080236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Предвид оценката на нивата на озон за фиксиран период - </w:t>
      </w:r>
      <w:r w:rsidR="006068F9">
        <w:rPr>
          <w:rFonts w:ascii="Verdana" w:hAnsi="Verdana"/>
          <w:sz w:val="24"/>
          <w:szCs w:val="24"/>
          <w:lang w:val="bg-BG"/>
        </w:rPr>
        <w:t>зимен</w:t>
      </w:r>
      <w:r w:rsidRPr="00096AA1">
        <w:rPr>
          <w:rFonts w:ascii="Verdana" w:hAnsi="Verdana"/>
          <w:sz w:val="24"/>
          <w:szCs w:val="24"/>
          <w:lang w:val="bg-BG"/>
        </w:rPr>
        <w:t xml:space="preserve">, са разглеждани стойности от измервания извършени през периода от </w:t>
      </w:r>
      <w:r w:rsidR="00080236">
        <w:rPr>
          <w:rFonts w:ascii="Verdana" w:hAnsi="Verdana"/>
          <w:sz w:val="24"/>
          <w:szCs w:val="24"/>
          <w:lang w:val="bg-BG"/>
        </w:rPr>
        <w:t>0</w:t>
      </w:r>
      <w:r w:rsidR="00AE1B4E" w:rsidRPr="00096AA1">
        <w:rPr>
          <w:rFonts w:ascii="Verdana" w:hAnsi="Verdana"/>
          <w:sz w:val="24"/>
          <w:szCs w:val="24"/>
          <w:lang w:val="bg-BG"/>
        </w:rPr>
        <w:t>1.</w:t>
      </w:r>
      <w:r w:rsidR="006068F9">
        <w:rPr>
          <w:rFonts w:ascii="Verdana" w:hAnsi="Verdana"/>
          <w:sz w:val="24"/>
          <w:szCs w:val="24"/>
          <w:lang w:val="bg-BG"/>
        </w:rPr>
        <w:t>1</w:t>
      </w:r>
      <w:r w:rsidR="00123477" w:rsidRPr="00096AA1">
        <w:rPr>
          <w:rFonts w:ascii="Verdana" w:hAnsi="Verdana"/>
          <w:sz w:val="24"/>
          <w:szCs w:val="24"/>
          <w:lang w:val="bg-BG"/>
        </w:rPr>
        <w:t>0</w:t>
      </w:r>
      <w:r w:rsidR="00AE1B4E" w:rsidRPr="00096AA1">
        <w:rPr>
          <w:rFonts w:ascii="Verdana" w:hAnsi="Verdana"/>
          <w:sz w:val="24"/>
          <w:szCs w:val="24"/>
          <w:lang w:val="bg-BG"/>
        </w:rPr>
        <w:t>.20</w:t>
      </w:r>
      <w:r w:rsidR="00B41E9D">
        <w:rPr>
          <w:rFonts w:ascii="Verdana" w:hAnsi="Verdana"/>
          <w:sz w:val="24"/>
          <w:szCs w:val="24"/>
        </w:rPr>
        <w:t>2</w:t>
      </w:r>
      <w:r w:rsidR="00B41E9D">
        <w:rPr>
          <w:rFonts w:ascii="Verdana" w:hAnsi="Verdana"/>
          <w:sz w:val="24"/>
          <w:szCs w:val="24"/>
          <w:lang w:val="bg-BG"/>
        </w:rPr>
        <w:t>1</w:t>
      </w:r>
      <w:r w:rsidR="00080236">
        <w:rPr>
          <w:rFonts w:ascii="Verdana" w:hAnsi="Verdana"/>
          <w:sz w:val="24"/>
          <w:szCs w:val="24"/>
          <w:lang w:val="bg-BG"/>
        </w:rPr>
        <w:t xml:space="preserve"> </w:t>
      </w:r>
      <w:r w:rsidR="00AE1B4E" w:rsidRPr="00096AA1">
        <w:rPr>
          <w:rFonts w:ascii="Verdana" w:hAnsi="Verdana"/>
          <w:sz w:val="24"/>
          <w:szCs w:val="24"/>
          <w:lang w:val="bg-BG"/>
        </w:rPr>
        <w:t>÷ 3</w:t>
      </w:r>
      <w:r w:rsidR="006068F9">
        <w:rPr>
          <w:rFonts w:ascii="Verdana" w:hAnsi="Verdana"/>
          <w:sz w:val="24"/>
          <w:szCs w:val="24"/>
          <w:lang w:val="bg-BG"/>
        </w:rPr>
        <w:t>1</w:t>
      </w:r>
      <w:r w:rsidR="00AE1B4E" w:rsidRPr="00096AA1">
        <w:rPr>
          <w:rFonts w:ascii="Verdana" w:hAnsi="Verdana"/>
          <w:sz w:val="24"/>
          <w:szCs w:val="24"/>
          <w:lang w:val="bg-BG"/>
        </w:rPr>
        <w:t>.0</w:t>
      </w:r>
      <w:r w:rsidR="006068F9">
        <w:rPr>
          <w:rFonts w:ascii="Verdana" w:hAnsi="Verdana"/>
          <w:sz w:val="24"/>
          <w:szCs w:val="24"/>
          <w:lang w:val="bg-BG"/>
        </w:rPr>
        <w:t>3</w:t>
      </w:r>
      <w:r w:rsidR="00AE1B4E" w:rsidRPr="00096AA1">
        <w:rPr>
          <w:rFonts w:ascii="Verdana" w:hAnsi="Verdana"/>
          <w:sz w:val="24"/>
          <w:szCs w:val="24"/>
          <w:lang w:val="bg-BG"/>
        </w:rPr>
        <w:t>.20</w:t>
      </w:r>
      <w:r w:rsidR="00EF26A3">
        <w:rPr>
          <w:rFonts w:ascii="Verdana" w:hAnsi="Verdana"/>
          <w:sz w:val="24"/>
          <w:szCs w:val="24"/>
          <w:lang w:val="bg-BG"/>
        </w:rPr>
        <w:t>2</w:t>
      </w:r>
      <w:r w:rsidR="00B41E9D">
        <w:rPr>
          <w:rFonts w:ascii="Verdana" w:hAnsi="Verdana"/>
          <w:sz w:val="24"/>
          <w:szCs w:val="24"/>
          <w:lang w:val="bg-BG"/>
        </w:rPr>
        <w:t>2</w:t>
      </w:r>
      <w:r w:rsidR="00246DFC">
        <w:rPr>
          <w:rFonts w:ascii="Verdana" w:hAnsi="Verdana"/>
          <w:sz w:val="24"/>
          <w:szCs w:val="24"/>
          <w:lang w:val="bg-BG"/>
        </w:rPr>
        <w:t xml:space="preserve"> </w:t>
      </w:r>
      <w:r w:rsidR="008A3BC3" w:rsidRPr="00096AA1">
        <w:rPr>
          <w:rFonts w:ascii="Verdana" w:hAnsi="Verdana"/>
          <w:sz w:val="24"/>
          <w:szCs w:val="24"/>
          <w:lang w:val="bg-BG"/>
        </w:rPr>
        <w:t>г</w:t>
      </w:r>
      <w:r w:rsidR="00AE1B4E" w:rsidRPr="00096AA1">
        <w:rPr>
          <w:rFonts w:ascii="Verdana" w:hAnsi="Verdana"/>
          <w:sz w:val="24"/>
          <w:szCs w:val="24"/>
          <w:lang w:val="bg-BG"/>
        </w:rPr>
        <w:t>.</w:t>
      </w:r>
      <w:r w:rsidR="002E1BE9" w:rsidRPr="00096AA1">
        <w:rPr>
          <w:rFonts w:ascii="Verdana" w:hAnsi="Verdana"/>
          <w:sz w:val="24"/>
          <w:szCs w:val="24"/>
          <w:lang w:val="bg-BG"/>
        </w:rPr>
        <w:t xml:space="preserve"> </w:t>
      </w:r>
    </w:p>
    <w:p w:rsidR="002E1BE9" w:rsidRPr="00096AA1" w:rsidRDefault="002E1BE9" w:rsidP="00080236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>За проследяване на тенденциите са използвани данни от аналогичн</w:t>
      </w:r>
      <w:r w:rsidR="00B45534" w:rsidRPr="00096AA1">
        <w:rPr>
          <w:rFonts w:ascii="Verdana" w:hAnsi="Verdana"/>
          <w:sz w:val="24"/>
          <w:szCs w:val="24"/>
          <w:lang w:val="bg-BG"/>
        </w:rPr>
        <w:t>и</w:t>
      </w:r>
      <w:r w:rsidRPr="00096AA1">
        <w:rPr>
          <w:rFonts w:ascii="Verdana" w:hAnsi="Verdana"/>
          <w:sz w:val="24"/>
          <w:szCs w:val="24"/>
          <w:lang w:val="bg-BG"/>
        </w:rPr>
        <w:t xml:space="preserve"> предходн</w:t>
      </w:r>
      <w:r w:rsidR="00B45534" w:rsidRPr="00096AA1">
        <w:rPr>
          <w:rFonts w:ascii="Verdana" w:hAnsi="Verdana"/>
          <w:sz w:val="24"/>
          <w:szCs w:val="24"/>
          <w:lang w:val="bg-BG"/>
        </w:rPr>
        <w:t>и</w:t>
      </w:r>
      <w:r w:rsidRPr="00096AA1">
        <w:rPr>
          <w:rFonts w:ascii="Verdana" w:hAnsi="Verdana"/>
          <w:sz w:val="24"/>
          <w:szCs w:val="24"/>
          <w:lang w:val="bg-BG"/>
        </w:rPr>
        <w:t xml:space="preserve"> период</w:t>
      </w:r>
      <w:r w:rsidR="00B45534" w:rsidRPr="00096AA1">
        <w:rPr>
          <w:rFonts w:ascii="Verdana" w:hAnsi="Verdana"/>
          <w:sz w:val="24"/>
          <w:szCs w:val="24"/>
          <w:lang w:val="bg-BG"/>
        </w:rPr>
        <w:t>и</w:t>
      </w:r>
      <w:r w:rsidRPr="00096AA1">
        <w:rPr>
          <w:rFonts w:ascii="Verdana" w:hAnsi="Verdana"/>
          <w:sz w:val="24"/>
          <w:szCs w:val="24"/>
          <w:lang w:val="bg-BG"/>
        </w:rPr>
        <w:t xml:space="preserve"> съответно </w:t>
      </w:r>
      <w:r w:rsidR="00652858">
        <w:rPr>
          <w:rFonts w:ascii="Verdana" w:hAnsi="Verdana"/>
          <w:sz w:val="24"/>
          <w:szCs w:val="24"/>
          <w:lang w:val="bg-BG"/>
        </w:rPr>
        <w:t>за</w:t>
      </w:r>
      <w:r w:rsidR="005277F6"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0734B5">
        <w:rPr>
          <w:rFonts w:ascii="Verdana" w:hAnsi="Verdana"/>
          <w:sz w:val="24"/>
          <w:szCs w:val="24"/>
          <w:lang w:val="bg-BG"/>
        </w:rPr>
        <w:t>2016-2017</w:t>
      </w:r>
      <w:r w:rsidR="00B14C27">
        <w:rPr>
          <w:rFonts w:ascii="Verdana" w:hAnsi="Verdana"/>
          <w:sz w:val="24"/>
          <w:szCs w:val="24"/>
          <w:lang w:val="bg-BG"/>
        </w:rPr>
        <w:t>,</w:t>
      </w:r>
      <w:r w:rsidR="0038220E">
        <w:rPr>
          <w:rFonts w:ascii="Verdana" w:hAnsi="Verdana"/>
          <w:sz w:val="24"/>
          <w:szCs w:val="24"/>
          <w:lang w:val="bg-BG"/>
        </w:rPr>
        <w:t xml:space="preserve"> 2017-2018</w:t>
      </w:r>
      <w:r w:rsidR="00EF26A3">
        <w:rPr>
          <w:rFonts w:ascii="Verdana" w:hAnsi="Verdana"/>
          <w:sz w:val="24"/>
          <w:szCs w:val="24"/>
          <w:lang w:val="bg-BG"/>
        </w:rPr>
        <w:t xml:space="preserve">, </w:t>
      </w:r>
      <w:r w:rsidR="00B14C27">
        <w:rPr>
          <w:rFonts w:ascii="Verdana" w:hAnsi="Verdana"/>
          <w:sz w:val="24"/>
          <w:szCs w:val="24"/>
          <w:lang w:val="bg-BG"/>
        </w:rPr>
        <w:t xml:space="preserve"> 2018-2019</w:t>
      </w:r>
      <w:r w:rsidR="00D03369">
        <w:rPr>
          <w:rFonts w:ascii="Verdana" w:hAnsi="Verdana"/>
          <w:sz w:val="24"/>
          <w:szCs w:val="24"/>
          <w:lang w:val="bg-BG"/>
        </w:rPr>
        <w:t>,</w:t>
      </w:r>
      <w:r w:rsidR="00EF26A3">
        <w:rPr>
          <w:rFonts w:ascii="Verdana" w:hAnsi="Verdana"/>
          <w:sz w:val="24"/>
          <w:szCs w:val="24"/>
          <w:lang w:val="bg-BG"/>
        </w:rPr>
        <w:t xml:space="preserve"> 2019-2020</w:t>
      </w:r>
      <w:r w:rsidR="00D03369">
        <w:rPr>
          <w:rFonts w:ascii="Verdana" w:hAnsi="Verdana"/>
          <w:sz w:val="24"/>
          <w:szCs w:val="24"/>
          <w:lang w:val="bg-BG"/>
        </w:rPr>
        <w:t xml:space="preserve"> и 2020-2021</w:t>
      </w:r>
      <w:r w:rsidR="008A6692">
        <w:rPr>
          <w:rFonts w:ascii="Verdana" w:hAnsi="Verdana"/>
          <w:sz w:val="24"/>
          <w:szCs w:val="24"/>
          <w:lang w:val="bg-BG"/>
        </w:rPr>
        <w:t xml:space="preserve"> </w:t>
      </w:r>
      <w:r w:rsidR="00AF309E">
        <w:rPr>
          <w:rFonts w:ascii="Verdana" w:hAnsi="Verdana"/>
          <w:sz w:val="24"/>
          <w:szCs w:val="24"/>
          <w:lang w:val="bg-BG"/>
        </w:rPr>
        <w:t xml:space="preserve"> и 2021-2022 </w:t>
      </w:r>
      <w:r w:rsidR="00B45534" w:rsidRPr="00096AA1">
        <w:rPr>
          <w:rFonts w:ascii="Verdana" w:hAnsi="Verdana"/>
          <w:sz w:val="24"/>
          <w:szCs w:val="24"/>
          <w:lang w:val="bg-BG"/>
        </w:rPr>
        <w:t>години</w:t>
      </w:r>
      <w:r w:rsidRPr="00096AA1">
        <w:rPr>
          <w:rFonts w:ascii="Verdana" w:hAnsi="Verdana"/>
          <w:sz w:val="24"/>
          <w:szCs w:val="24"/>
          <w:lang w:val="bg-BG"/>
        </w:rPr>
        <w:t xml:space="preserve">. </w:t>
      </w:r>
      <w:r w:rsidR="00080236">
        <w:rPr>
          <w:rFonts w:ascii="Verdana" w:hAnsi="Verdana"/>
          <w:sz w:val="24"/>
          <w:szCs w:val="24"/>
          <w:lang w:val="bg-BG"/>
        </w:rPr>
        <w:t>Направено е съпоставяне на р</w:t>
      </w:r>
      <w:r w:rsidRPr="00096AA1">
        <w:rPr>
          <w:rFonts w:ascii="Verdana" w:hAnsi="Verdana"/>
          <w:sz w:val="24"/>
          <w:szCs w:val="24"/>
          <w:lang w:val="bg-BG"/>
        </w:rPr>
        <w:t>егистрираните нива със съответните норми за замърсител</w:t>
      </w:r>
      <w:r w:rsidR="00B45534" w:rsidRPr="00096AA1">
        <w:rPr>
          <w:rFonts w:ascii="Verdana" w:hAnsi="Verdana"/>
          <w:sz w:val="24"/>
          <w:szCs w:val="24"/>
          <w:lang w:val="bg-BG"/>
        </w:rPr>
        <w:t>я</w:t>
      </w:r>
      <w:r w:rsidR="009F388D">
        <w:rPr>
          <w:rFonts w:ascii="Verdana" w:hAnsi="Verdana"/>
          <w:sz w:val="24"/>
          <w:szCs w:val="24"/>
          <w:lang w:val="bg-BG"/>
        </w:rPr>
        <w:t xml:space="preserve"> за последните </w:t>
      </w:r>
      <w:r w:rsidR="00AF309E">
        <w:rPr>
          <w:rFonts w:ascii="Verdana" w:hAnsi="Verdana"/>
          <w:sz w:val="24"/>
          <w:szCs w:val="24"/>
          <w:lang w:val="bg-BG"/>
        </w:rPr>
        <w:t>пет</w:t>
      </w:r>
      <w:r w:rsidR="009F388D">
        <w:rPr>
          <w:rFonts w:ascii="Verdana" w:hAnsi="Verdana"/>
          <w:sz w:val="24"/>
          <w:szCs w:val="24"/>
          <w:lang w:val="bg-BG"/>
        </w:rPr>
        <w:t xml:space="preserve"> зимни периоди</w:t>
      </w:r>
      <w:r w:rsidRPr="00096AA1">
        <w:rPr>
          <w:rFonts w:ascii="Verdana" w:hAnsi="Verdana"/>
          <w:sz w:val="24"/>
          <w:szCs w:val="24"/>
          <w:lang w:val="bg-BG"/>
        </w:rPr>
        <w:t>.</w:t>
      </w:r>
      <w:r w:rsidR="00B45534" w:rsidRPr="00096AA1">
        <w:rPr>
          <w:rFonts w:ascii="Verdana" w:hAnsi="Verdana"/>
          <w:sz w:val="24"/>
          <w:szCs w:val="24"/>
          <w:lang w:val="bg-BG"/>
        </w:rPr>
        <w:t xml:space="preserve"> </w:t>
      </w:r>
    </w:p>
    <w:p w:rsidR="008A3BC3" w:rsidRPr="00096AA1" w:rsidRDefault="008A3BC3" w:rsidP="0068331F">
      <w:pPr>
        <w:ind w:firstLine="567"/>
        <w:jc w:val="both"/>
        <w:rPr>
          <w:rFonts w:ascii="Verdana" w:hAnsi="Verdana"/>
          <w:b/>
          <w:sz w:val="24"/>
          <w:szCs w:val="24"/>
          <w:lang w:val="bg-BG"/>
        </w:rPr>
      </w:pPr>
    </w:p>
    <w:p w:rsidR="008A3BC3" w:rsidRDefault="008A3BC3">
      <w:pPr>
        <w:ind w:firstLine="567"/>
        <w:rPr>
          <w:b/>
          <w:sz w:val="16"/>
          <w:szCs w:val="16"/>
          <w:lang w:val="bg-BG"/>
        </w:rPr>
      </w:pPr>
    </w:p>
    <w:p w:rsidR="009F388D" w:rsidRDefault="009F388D">
      <w:pPr>
        <w:ind w:firstLine="567"/>
        <w:rPr>
          <w:b/>
          <w:sz w:val="16"/>
          <w:szCs w:val="16"/>
          <w:lang w:val="bg-BG"/>
        </w:rPr>
      </w:pPr>
    </w:p>
    <w:p w:rsidR="008A3BC3" w:rsidRDefault="008A3BC3">
      <w:pPr>
        <w:ind w:firstLine="567"/>
        <w:rPr>
          <w:b/>
          <w:sz w:val="16"/>
          <w:szCs w:val="16"/>
          <w:lang w:val="bg-BG"/>
        </w:rPr>
      </w:pPr>
    </w:p>
    <w:p w:rsidR="002E1BE9" w:rsidRDefault="007010D4" w:rsidP="000D4EA1">
      <w:pPr>
        <w:pStyle w:val="2"/>
      </w:pPr>
      <w:r>
        <w:t>АИС „Каменица”</w:t>
      </w:r>
    </w:p>
    <w:p w:rsidR="00CB4F86" w:rsidRDefault="00CB4F86" w:rsidP="000D4EA1">
      <w:pPr>
        <w:pStyle w:val="3"/>
      </w:pPr>
    </w:p>
    <w:p w:rsidR="000734B5" w:rsidRDefault="000734B5" w:rsidP="000734B5">
      <w:pPr>
        <w:pStyle w:val="3"/>
      </w:pPr>
      <w:r>
        <w:t>Табл. 2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0734B5" w:rsidRPr="002E09A0" w:rsidTr="003F42F7">
        <w:trPr>
          <w:cantSplit/>
        </w:trPr>
        <w:tc>
          <w:tcPr>
            <w:tcW w:w="1872" w:type="dxa"/>
          </w:tcPr>
          <w:p w:rsidR="000734B5" w:rsidRPr="007920CC" w:rsidRDefault="000734B5" w:rsidP="003F42F7">
            <w:r w:rsidRPr="002E09A0">
              <w:rPr>
                <w:lang w:val="bg-BG"/>
              </w:rPr>
              <w:t xml:space="preserve">Зима </w:t>
            </w:r>
            <w:r>
              <w:rPr>
                <w:lang w:val="bg-BG"/>
              </w:rPr>
              <w:t>20</w:t>
            </w:r>
            <w:r w:rsidR="00583982">
              <w:rPr>
                <w:lang w:val="bg-BG"/>
              </w:rPr>
              <w:t>21</w:t>
            </w:r>
            <w:r w:rsidRPr="002E09A0">
              <w:rPr>
                <w:lang w:val="bg-BG"/>
              </w:rPr>
              <w:t xml:space="preserve"> - </w:t>
            </w:r>
            <w:r>
              <w:rPr>
                <w:lang w:val="bg-BG"/>
              </w:rPr>
              <w:t>20</w:t>
            </w:r>
            <w:r w:rsidR="00583982">
              <w:rPr>
                <w:lang w:val="bg-BG"/>
              </w:rPr>
              <w:t>22</w:t>
            </w:r>
          </w:p>
          <w:p w:rsidR="000734B5" w:rsidRPr="002E09A0" w:rsidRDefault="000734B5" w:rsidP="003F42F7">
            <w:pPr>
              <w:pStyle w:val="3"/>
            </w:pPr>
            <w:r w:rsidRPr="002E09A0">
              <w:t>ОЗОН (О</w:t>
            </w:r>
            <w:r w:rsidRPr="002E09A0">
              <w:rPr>
                <w:vertAlign w:val="subscript"/>
              </w:rPr>
              <w:t>3</w:t>
            </w:r>
            <w:r w:rsidRPr="002E09A0">
              <w:t>)</w:t>
            </w:r>
          </w:p>
        </w:tc>
        <w:tc>
          <w:tcPr>
            <w:tcW w:w="936" w:type="dxa"/>
          </w:tcPr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01. – 31.</w:t>
            </w:r>
          </w:p>
          <w:p w:rsidR="000734B5" w:rsidRPr="002E09A0" w:rsidRDefault="000734B5" w:rsidP="003F42F7">
            <w:pPr>
              <w:ind w:left="-85" w:right="-77"/>
              <w:jc w:val="center"/>
              <w:rPr>
                <w:lang w:val="bg-BG"/>
              </w:rPr>
            </w:pPr>
            <w:proofErr w:type="spellStart"/>
            <w:r w:rsidRPr="002E09A0">
              <w:rPr>
                <w:lang w:val="bg-BG"/>
              </w:rPr>
              <w:t>Октом</w:t>
            </w:r>
            <w:proofErr w:type="spellEnd"/>
            <w:r w:rsidRPr="002E09A0">
              <w:rPr>
                <w:lang w:val="bg-BG"/>
              </w:rPr>
              <w:t>.</w:t>
            </w:r>
          </w:p>
        </w:tc>
        <w:tc>
          <w:tcPr>
            <w:tcW w:w="936" w:type="dxa"/>
          </w:tcPr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01. – 30.</w:t>
            </w:r>
          </w:p>
          <w:p w:rsidR="000734B5" w:rsidRPr="002E09A0" w:rsidRDefault="000734B5" w:rsidP="003F42F7">
            <w:pPr>
              <w:ind w:left="-83" w:right="-106"/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Ноем.</w:t>
            </w:r>
          </w:p>
        </w:tc>
        <w:tc>
          <w:tcPr>
            <w:tcW w:w="936" w:type="dxa"/>
            <w:tcBorders>
              <w:right w:val="nil"/>
            </w:tcBorders>
          </w:tcPr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01. – 31.</w:t>
            </w:r>
          </w:p>
          <w:p w:rsidR="000734B5" w:rsidRPr="002E09A0" w:rsidRDefault="000734B5" w:rsidP="003F42F7">
            <w:pPr>
              <w:ind w:left="-85" w:right="-77"/>
              <w:jc w:val="center"/>
              <w:rPr>
                <w:lang w:val="bg-BG"/>
              </w:rPr>
            </w:pPr>
            <w:proofErr w:type="spellStart"/>
            <w:r w:rsidRPr="002E09A0">
              <w:rPr>
                <w:lang w:val="bg-BG"/>
              </w:rPr>
              <w:t>Декем</w:t>
            </w:r>
            <w:proofErr w:type="spellEnd"/>
            <w:r w:rsidRPr="002E09A0">
              <w:rPr>
                <w:lang w:val="bg-BG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right w:val="thickThinSmallGap" w:sz="12" w:space="0" w:color="auto"/>
            </w:tcBorders>
          </w:tcPr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Три-</w:t>
            </w:r>
          </w:p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proofErr w:type="spellStart"/>
            <w:r w:rsidRPr="002E09A0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</w:tcBorders>
          </w:tcPr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01. – 31.</w:t>
            </w:r>
          </w:p>
          <w:p w:rsidR="000734B5" w:rsidRPr="002E09A0" w:rsidRDefault="000734B5" w:rsidP="003F42F7">
            <w:pPr>
              <w:ind w:left="-85" w:right="-77"/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Януари</w:t>
            </w:r>
          </w:p>
        </w:tc>
        <w:tc>
          <w:tcPr>
            <w:tcW w:w="936" w:type="dxa"/>
          </w:tcPr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01. – 2</w:t>
            </w:r>
            <w:r>
              <w:rPr>
                <w:lang w:val="bg-BG"/>
              </w:rPr>
              <w:t>8</w:t>
            </w:r>
            <w:r w:rsidRPr="002E09A0">
              <w:rPr>
                <w:lang w:val="bg-BG"/>
              </w:rPr>
              <w:t>.</w:t>
            </w:r>
          </w:p>
          <w:p w:rsidR="000734B5" w:rsidRPr="002E09A0" w:rsidRDefault="000734B5" w:rsidP="003F42F7">
            <w:pPr>
              <w:ind w:left="-85" w:right="-77"/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Февруари</w:t>
            </w:r>
          </w:p>
        </w:tc>
        <w:tc>
          <w:tcPr>
            <w:tcW w:w="936" w:type="dxa"/>
            <w:tcBorders>
              <w:right w:val="nil"/>
            </w:tcBorders>
          </w:tcPr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01. – 31.</w:t>
            </w:r>
          </w:p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Март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Три-</w:t>
            </w:r>
          </w:p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proofErr w:type="spellStart"/>
            <w:r w:rsidRPr="002E09A0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</w:tcPr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За</w:t>
            </w:r>
          </w:p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периода</w:t>
            </w:r>
          </w:p>
        </w:tc>
      </w:tr>
      <w:tr w:rsidR="000734B5" w:rsidRPr="002E09A0" w:rsidTr="003F42F7">
        <w:trPr>
          <w:cantSplit/>
        </w:trPr>
        <w:tc>
          <w:tcPr>
            <w:tcW w:w="1872" w:type="dxa"/>
          </w:tcPr>
          <w:p w:rsidR="000734B5" w:rsidRPr="002E09A0" w:rsidRDefault="000734B5" w:rsidP="003F42F7">
            <w:pPr>
              <w:ind w:left="-56" w:right="-133"/>
              <w:rPr>
                <w:lang w:val="bg-BG"/>
              </w:rPr>
            </w:pPr>
            <w:r w:rsidRPr="002E09A0">
              <w:rPr>
                <w:lang w:val="bg-BG"/>
              </w:rPr>
              <w:t xml:space="preserve">1. </w:t>
            </w:r>
            <w:proofErr w:type="spellStart"/>
            <w:r w:rsidRPr="002E09A0">
              <w:rPr>
                <w:lang w:val="bg-BG"/>
              </w:rPr>
              <w:t>Регистр</w:t>
            </w:r>
            <w:proofErr w:type="spellEnd"/>
            <w:r w:rsidRPr="002E09A0">
              <w:rPr>
                <w:lang w:val="bg-BG"/>
              </w:rPr>
              <w:t>. проби  бр.</w:t>
            </w:r>
          </w:p>
        </w:tc>
        <w:tc>
          <w:tcPr>
            <w:tcW w:w="936" w:type="dxa"/>
            <w:vAlign w:val="bottom"/>
          </w:tcPr>
          <w:p w:rsidR="000734B5" w:rsidRPr="00B14C27" w:rsidRDefault="0075054C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73</w:t>
            </w:r>
            <w:r w:rsidR="00583982">
              <w:rPr>
                <w:color w:val="000000"/>
                <w:lang w:val="bg-BG"/>
              </w:rPr>
              <w:t>3</w:t>
            </w:r>
          </w:p>
        </w:tc>
        <w:tc>
          <w:tcPr>
            <w:tcW w:w="936" w:type="dxa"/>
            <w:vAlign w:val="bottom"/>
          </w:tcPr>
          <w:p w:rsidR="000734B5" w:rsidRPr="00B14C27" w:rsidRDefault="00D03369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69</w:t>
            </w:r>
            <w:r w:rsidR="00583982"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B14C27" w:rsidRDefault="00D03369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73</w:t>
            </w:r>
            <w:r w:rsidR="00583982">
              <w:rPr>
                <w:color w:val="000000"/>
                <w:lang w:val="bg-BG"/>
              </w:rPr>
              <w:t>2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B14C27" w:rsidRDefault="009F4F34" w:rsidP="00D0336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2155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0734B5" w:rsidRPr="00B14C27" w:rsidRDefault="0075054C" w:rsidP="00D0336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</w:t>
            </w:r>
            <w:r w:rsidR="00583982">
              <w:rPr>
                <w:color w:val="000000"/>
                <w:lang w:val="bg-BG"/>
              </w:rPr>
              <w:t>34</w:t>
            </w:r>
          </w:p>
        </w:tc>
        <w:tc>
          <w:tcPr>
            <w:tcW w:w="936" w:type="dxa"/>
            <w:vAlign w:val="bottom"/>
          </w:tcPr>
          <w:p w:rsidR="000734B5" w:rsidRPr="00B14C27" w:rsidRDefault="0075054C" w:rsidP="00D0336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</w:t>
            </w:r>
            <w:r w:rsidR="00583982">
              <w:rPr>
                <w:color w:val="000000"/>
                <w:lang w:val="bg-BG"/>
              </w:rPr>
              <w:t>43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75054C" w:rsidRDefault="0075054C" w:rsidP="00D0336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</w:t>
            </w:r>
            <w:r w:rsidR="00D03369">
              <w:rPr>
                <w:color w:val="000000"/>
                <w:lang w:val="bg-BG"/>
              </w:rPr>
              <w:t>2</w:t>
            </w:r>
            <w:r w:rsidR="00583982">
              <w:rPr>
                <w:color w:val="000000"/>
                <w:lang w:val="bg-BG"/>
              </w:rPr>
              <w:t>3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B14C27" w:rsidRDefault="0075054C" w:rsidP="00D0336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21</w:t>
            </w:r>
            <w:r w:rsidR="009F4F34">
              <w:rPr>
                <w:color w:val="000000"/>
                <w:lang w:val="bg-BG"/>
              </w:rPr>
              <w:t>00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0734B5" w:rsidRPr="00B14C27" w:rsidRDefault="0075054C" w:rsidP="00D03369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="00D03369">
              <w:rPr>
                <w:lang w:val="bg-BG"/>
              </w:rPr>
              <w:t>2</w:t>
            </w:r>
            <w:r w:rsidR="009F4F34">
              <w:rPr>
                <w:lang w:val="bg-BG"/>
              </w:rPr>
              <w:t>55</w:t>
            </w:r>
          </w:p>
        </w:tc>
      </w:tr>
      <w:tr w:rsidR="000734B5" w:rsidRPr="002E09A0" w:rsidTr="003F42F7">
        <w:trPr>
          <w:cantSplit/>
        </w:trPr>
        <w:tc>
          <w:tcPr>
            <w:tcW w:w="1872" w:type="dxa"/>
          </w:tcPr>
          <w:p w:rsidR="000734B5" w:rsidRPr="002E09A0" w:rsidRDefault="000734B5" w:rsidP="003F42F7">
            <w:pPr>
              <w:ind w:left="-56" w:right="-133"/>
              <w:rPr>
                <w:lang w:val="bg-BG"/>
              </w:rPr>
            </w:pPr>
            <w:r w:rsidRPr="002E09A0">
              <w:rPr>
                <w:lang w:val="bg-BG"/>
              </w:rPr>
              <w:t xml:space="preserve">2. </w:t>
            </w:r>
            <w:proofErr w:type="spellStart"/>
            <w:r w:rsidRPr="002E09A0">
              <w:rPr>
                <w:lang w:val="bg-BG"/>
              </w:rPr>
              <w:t>Регистр</w:t>
            </w:r>
            <w:proofErr w:type="spellEnd"/>
            <w:r w:rsidRPr="002E09A0">
              <w:rPr>
                <w:lang w:val="bg-BG"/>
              </w:rPr>
              <w:t>. данни   %</w:t>
            </w:r>
          </w:p>
        </w:tc>
        <w:tc>
          <w:tcPr>
            <w:tcW w:w="936" w:type="dxa"/>
            <w:vAlign w:val="bottom"/>
          </w:tcPr>
          <w:p w:rsidR="000734B5" w:rsidRPr="00B14C27" w:rsidRDefault="0075054C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98</w:t>
            </w:r>
            <w:r w:rsidR="009F4F34">
              <w:rPr>
                <w:color w:val="000000"/>
                <w:lang w:val="bg-BG"/>
              </w:rPr>
              <w:t>,5</w:t>
            </w:r>
          </w:p>
        </w:tc>
        <w:tc>
          <w:tcPr>
            <w:tcW w:w="936" w:type="dxa"/>
            <w:vAlign w:val="bottom"/>
          </w:tcPr>
          <w:p w:rsidR="000734B5" w:rsidRPr="00B14C27" w:rsidRDefault="0075054C" w:rsidP="00D0336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</w:t>
            </w:r>
            <w:r w:rsidR="009F4F34">
              <w:rPr>
                <w:color w:val="000000"/>
                <w:lang w:val="bg-BG"/>
              </w:rPr>
              <w:t>5,8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B14C27" w:rsidRDefault="0075054C" w:rsidP="00D0336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</w:t>
            </w:r>
            <w:r w:rsidR="009F4F34">
              <w:rPr>
                <w:color w:val="000000"/>
                <w:lang w:val="bg-BG"/>
              </w:rPr>
              <w:t>8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B14C27" w:rsidRDefault="0075054C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98</w:t>
            </w:r>
            <w:r w:rsidR="009F4F34">
              <w:rPr>
                <w:color w:val="000000"/>
                <w:lang w:val="bg-BG"/>
              </w:rPr>
              <w:t>,4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0734B5" w:rsidRPr="00B14C27" w:rsidRDefault="0075054C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98</w:t>
            </w:r>
            <w:r w:rsidR="009F4F34">
              <w:rPr>
                <w:color w:val="000000"/>
                <w:lang w:val="bg-BG"/>
              </w:rPr>
              <w:t>,7</w:t>
            </w:r>
          </w:p>
        </w:tc>
        <w:tc>
          <w:tcPr>
            <w:tcW w:w="936" w:type="dxa"/>
            <w:vAlign w:val="bottom"/>
          </w:tcPr>
          <w:p w:rsidR="000734B5" w:rsidRPr="00B14C27" w:rsidRDefault="0075054C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</w:t>
            </w:r>
            <w:r w:rsidR="009F4F34">
              <w:rPr>
                <w:color w:val="000000"/>
                <w:lang w:val="bg-BG"/>
              </w:rPr>
              <w:t>5,7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B14C27" w:rsidRDefault="0075054C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</w:t>
            </w:r>
            <w:r w:rsidR="009F4F34">
              <w:rPr>
                <w:color w:val="000000"/>
                <w:lang w:val="bg-BG"/>
              </w:rPr>
              <w:t>7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B14C27" w:rsidRDefault="0075054C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</w:t>
            </w:r>
            <w:r w:rsidR="009F4F34">
              <w:rPr>
                <w:color w:val="000000"/>
                <w:lang w:val="bg-BG"/>
              </w:rPr>
              <w:t>7,1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0734B5" w:rsidRPr="00B14C27" w:rsidRDefault="0075054C" w:rsidP="00B14C27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</w:t>
            </w:r>
            <w:r w:rsidR="009F4F34">
              <w:rPr>
                <w:lang w:val="bg-BG"/>
              </w:rPr>
              <w:t>7,76</w:t>
            </w:r>
          </w:p>
        </w:tc>
      </w:tr>
      <w:tr w:rsidR="000734B5" w:rsidRPr="002E09A0" w:rsidTr="003F42F7">
        <w:trPr>
          <w:cantSplit/>
        </w:trPr>
        <w:tc>
          <w:tcPr>
            <w:tcW w:w="1872" w:type="dxa"/>
          </w:tcPr>
          <w:p w:rsidR="000734B5" w:rsidRPr="002E09A0" w:rsidRDefault="000734B5" w:rsidP="003F42F7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3. Изм. </w:t>
            </w:r>
            <w:proofErr w:type="spellStart"/>
            <w:r>
              <w:rPr>
                <w:lang w:val="bg-BG"/>
              </w:rPr>
              <w:t>Мах</w:t>
            </w:r>
            <w:proofErr w:type="spellEnd"/>
            <w:r>
              <w:rPr>
                <w:lang w:val="bg-BG"/>
              </w:rPr>
              <w:t xml:space="preserve"> СЧ</w:t>
            </w:r>
          </w:p>
        </w:tc>
        <w:tc>
          <w:tcPr>
            <w:tcW w:w="936" w:type="dxa"/>
            <w:vAlign w:val="bottom"/>
          </w:tcPr>
          <w:p w:rsidR="000734B5" w:rsidRPr="00B14C27" w:rsidRDefault="00D03369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</w:t>
            </w:r>
            <w:r w:rsidR="009F4F34">
              <w:rPr>
                <w:color w:val="000000"/>
                <w:lang w:val="bg-BG"/>
              </w:rPr>
              <w:t>4</w:t>
            </w:r>
          </w:p>
        </w:tc>
        <w:tc>
          <w:tcPr>
            <w:tcW w:w="936" w:type="dxa"/>
            <w:vAlign w:val="bottom"/>
          </w:tcPr>
          <w:p w:rsidR="000734B5" w:rsidRPr="00B14C27" w:rsidRDefault="00D03369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</w:t>
            </w:r>
            <w:r w:rsidR="009F4F34">
              <w:rPr>
                <w:color w:val="000000"/>
                <w:lang w:val="bg-BG"/>
              </w:rPr>
              <w:t>2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B14C27" w:rsidRDefault="009F4F34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75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B14C27" w:rsidRDefault="009F4F34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80,3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0734B5" w:rsidRPr="00B14C27" w:rsidRDefault="009F4F34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76</w:t>
            </w:r>
          </w:p>
        </w:tc>
        <w:tc>
          <w:tcPr>
            <w:tcW w:w="936" w:type="dxa"/>
            <w:vAlign w:val="bottom"/>
          </w:tcPr>
          <w:p w:rsidR="000734B5" w:rsidRPr="00B14C27" w:rsidRDefault="00D03369" w:rsidP="002D16D5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</w:t>
            </w:r>
            <w:r w:rsidR="009F4F34">
              <w:rPr>
                <w:color w:val="000000"/>
                <w:lang w:val="bg-BG"/>
              </w:rPr>
              <w:t>5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B14C27" w:rsidRDefault="00D03369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</w:t>
            </w:r>
            <w:r w:rsidR="009F4F34">
              <w:rPr>
                <w:color w:val="000000"/>
                <w:lang w:val="bg-BG"/>
              </w:rPr>
              <w:t>33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B14C27" w:rsidRDefault="0075054C" w:rsidP="00D0336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</w:t>
            </w:r>
            <w:r w:rsidR="00D03369">
              <w:rPr>
                <w:color w:val="000000"/>
                <w:lang w:val="bg-BG"/>
              </w:rPr>
              <w:t>0</w:t>
            </w:r>
            <w:r w:rsidR="009F4F34">
              <w:rPr>
                <w:color w:val="000000"/>
                <w:lang w:val="bg-BG"/>
              </w:rPr>
              <w:t>1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0734B5" w:rsidRPr="00B14C27" w:rsidRDefault="0075054C" w:rsidP="00D03369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D03369">
              <w:rPr>
                <w:lang w:val="bg-BG"/>
              </w:rPr>
              <w:t>08</w:t>
            </w:r>
          </w:p>
        </w:tc>
      </w:tr>
      <w:tr w:rsidR="000734B5" w:rsidRPr="002E09A0" w:rsidTr="003F42F7">
        <w:trPr>
          <w:cantSplit/>
        </w:trPr>
        <w:tc>
          <w:tcPr>
            <w:tcW w:w="1872" w:type="dxa"/>
          </w:tcPr>
          <w:p w:rsidR="000734B5" w:rsidRDefault="000734B5" w:rsidP="003F42F7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4. Изм. </w:t>
            </w:r>
            <w:proofErr w:type="spellStart"/>
            <w:r>
              <w:rPr>
                <w:lang w:val="bg-BG"/>
              </w:rPr>
              <w:t>Мах</w:t>
            </w:r>
            <w:proofErr w:type="spellEnd"/>
            <w:r>
              <w:rPr>
                <w:lang w:val="bg-BG"/>
              </w:rPr>
              <w:t xml:space="preserve"> СД</w:t>
            </w:r>
          </w:p>
        </w:tc>
        <w:tc>
          <w:tcPr>
            <w:tcW w:w="936" w:type="dxa"/>
            <w:vAlign w:val="bottom"/>
          </w:tcPr>
          <w:p w:rsidR="000734B5" w:rsidRPr="00B14C27" w:rsidRDefault="0075054C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</w:t>
            </w:r>
            <w:r w:rsidR="00D00399">
              <w:rPr>
                <w:color w:val="000000"/>
                <w:lang w:val="bg-BG"/>
              </w:rPr>
              <w:t>6</w:t>
            </w:r>
          </w:p>
        </w:tc>
        <w:tc>
          <w:tcPr>
            <w:tcW w:w="936" w:type="dxa"/>
            <w:vAlign w:val="bottom"/>
          </w:tcPr>
          <w:p w:rsidR="000734B5" w:rsidRPr="00B14C27" w:rsidRDefault="00D00399" w:rsidP="00D0336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B14C27" w:rsidRDefault="00D00399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44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B14C27" w:rsidRDefault="00D00399" w:rsidP="00D0336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50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0734B5" w:rsidRPr="00B14C27" w:rsidRDefault="00D03369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</w:t>
            </w:r>
            <w:r w:rsidR="00D00399">
              <w:rPr>
                <w:color w:val="000000"/>
                <w:lang w:val="bg-BG"/>
              </w:rPr>
              <w:t>9</w:t>
            </w:r>
          </w:p>
        </w:tc>
        <w:tc>
          <w:tcPr>
            <w:tcW w:w="936" w:type="dxa"/>
            <w:vAlign w:val="bottom"/>
          </w:tcPr>
          <w:p w:rsidR="000734B5" w:rsidRPr="00B14C27" w:rsidRDefault="00D03369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</w:t>
            </w:r>
            <w:r w:rsidR="00D00399">
              <w:rPr>
                <w:color w:val="000000"/>
                <w:lang w:val="bg-BG"/>
              </w:rPr>
              <w:t>7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B14C27" w:rsidRDefault="00D00399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100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B14C27" w:rsidRDefault="00D03369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</w:t>
            </w:r>
            <w:r w:rsidR="00D00399">
              <w:rPr>
                <w:color w:val="000000"/>
                <w:lang w:val="bg-BG"/>
              </w:rPr>
              <w:t>5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0734B5" w:rsidRPr="00B14C27" w:rsidRDefault="00D00399" w:rsidP="0075054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62,66</w:t>
            </w:r>
          </w:p>
        </w:tc>
      </w:tr>
      <w:tr w:rsidR="000734B5" w:rsidRPr="002E09A0" w:rsidTr="003F42F7">
        <w:trPr>
          <w:cantSplit/>
        </w:trPr>
        <w:tc>
          <w:tcPr>
            <w:tcW w:w="1872" w:type="dxa"/>
          </w:tcPr>
          <w:p w:rsidR="000734B5" w:rsidRPr="002E09A0" w:rsidRDefault="000734B5" w:rsidP="003F42F7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5. Изм. СМ</w:t>
            </w:r>
          </w:p>
        </w:tc>
        <w:tc>
          <w:tcPr>
            <w:tcW w:w="936" w:type="dxa"/>
            <w:vAlign w:val="bottom"/>
          </w:tcPr>
          <w:p w:rsidR="000734B5" w:rsidRPr="00B14C27" w:rsidRDefault="00073D6A" w:rsidP="00D0336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29</w:t>
            </w:r>
          </w:p>
        </w:tc>
        <w:tc>
          <w:tcPr>
            <w:tcW w:w="936" w:type="dxa"/>
            <w:vAlign w:val="bottom"/>
          </w:tcPr>
          <w:p w:rsidR="000734B5" w:rsidRPr="00B14C27" w:rsidRDefault="0075054C" w:rsidP="00D0336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</w:t>
            </w:r>
            <w:r w:rsidR="00073D6A">
              <w:rPr>
                <w:color w:val="000000"/>
                <w:lang w:val="bg-BG"/>
              </w:rPr>
              <w:t>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B14C27" w:rsidRDefault="00073D6A" w:rsidP="00D0336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21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B14C27" w:rsidRDefault="00D03369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</w:t>
            </w:r>
            <w:r w:rsidR="00073D6A">
              <w:rPr>
                <w:color w:val="000000"/>
                <w:lang w:val="bg-BG"/>
              </w:rPr>
              <w:t>2,6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0734B5" w:rsidRPr="00B14C27" w:rsidRDefault="00073D6A" w:rsidP="00D0336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35</w:t>
            </w:r>
          </w:p>
        </w:tc>
        <w:tc>
          <w:tcPr>
            <w:tcW w:w="936" w:type="dxa"/>
            <w:vAlign w:val="bottom"/>
          </w:tcPr>
          <w:p w:rsidR="000734B5" w:rsidRPr="00B14C27" w:rsidRDefault="00073D6A" w:rsidP="00D0336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B14C27" w:rsidRDefault="00073D6A" w:rsidP="00D0336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66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B14C27" w:rsidRDefault="00073D6A" w:rsidP="00D0336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46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0734B5" w:rsidRPr="00B14C27" w:rsidRDefault="00073D6A" w:rsidP="00D03369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34</w:t>
            </w:r>
          </w:p>
        </w:tc>
      </w:tr>
      <w:tr w:rsidR="000734B5" w:rsidRPr="002E09A0" w:rsidTr="003F42F7">
        <w:trPr>
          <w:cantSplit/>
        </w:trPr>
        <w:tc>
          <w:tcPr>
            <w:tcW w:w="1872" w:type="dxa"/>
          </w:tcPr>
          <w:p w:rsidR="000734B5" w:rsidRPr="002E09A0" w:rsidRDefault="000734B5" w:rsidP="003F42F7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6</w:t>
            </w:r>
            <w:r w:rsidRPr="002E09A0">
              <w:rPr>
                <w:lang w:val="bg-BG"/>
              </w:rPr>
              <w:t xml:space="preserve">. Превишения </w:t>
            </w:r>
            <w:r>
              <w:rPr>
                <w:lang w:val="bg-BG"/>
              </w:rPr>
              <w:t>ПЗЗ</w:t>
            </w:r>
            <w:r w:rsidRPr="002E09A0">
              <w:rPr>
                <w:lang w:val="bg-BG"/>
              </w:rPr>
              <w:t xml:space="preserve">    </w:t>
            </w:r>
            <w:r w:rsidRPr="002E09A0">
              <w:rPr>
                <w:lang w:val="pt-BR"/>
              </w:rPr>
              <w:t xml:space="preserve"> </w:t>
            </w:r>
            <w:r>
              <w:rPr>
                <w:lang w:val="bg-BG"/>
              </w:rPr>
              <w:t>(</w:t>
            </w:r>
            <w:r w:rsidRPr="002E09A0">
              <w:rPr>
                <w:lang w:val="bg-BG"/>
              </w:rPr>
              <w:t>бр.</w:t>
            </w:r>
            <w:r>
              <w:rPr>
                <w:lang w:val="bg-BG"/>
              </w:rPr>
              <w:t>)</w:t>
            </w:r>
          </w:p>
        </w:tc>
        <w:tc>
          <w:tcPr>
            <w:tcW w:w="936" w:type="dxa"/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D00399" w:rsidRDefault="00D00399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A74D73" w:rsidRDefault="00A74D73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0734B5" w:rsidRPr="00A74D73" w:rsidRDefault="00A74D73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</w:t>
            </w:r>
          </w:p>
        </w:tc>
      </w:tr>
      <w:tr w:rsidR="000734B5" w:rsidRPr="002E09A0" w:rsidTr="003F42F7">
        <w:trPr>
          <w:cantSplit/>
        </w:trPr>
        <w:tc>
          <w:tcPr>
            <w:tcW w:w="1872" w:type="dxa"/>
          </w:tcPr>
          <w:p w:rsidR="000734B5" w:rsidRPr="002E09A0" w:rsidRDefault="000734B5" w:rsidP="003F42F7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7. Превишения ПИН (бр.)</w:t>
            </w:r>
          </w:p>
        </w:tc>
        <w:tc>
          <w:tcPr>
            <w:tcW w:w="936" w:type="dxa"/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9E23A4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0734B5" w:rsidRPr="009E23A4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2E1BE9" w:rsidRDefault="002E1BE9">
      <w:pPr>
        <w:ind w:firstLine="567"/>
        <w:rPr>
          <w:lang w:val="bg-BG"/>
        </w:rPr>
      </w:pPr>
    </w:p>
    <w:p w:rsidR="00CB4F86" w:rsidRDefault="00CB4F86">
      <w:pPr>
        <w:ind w:firstLine="567"/>
        <w:rPr>
          <w:lang w:val="bg-BG"/>
        </w:rPr>
      </w:pPr>
    </w:p>
    <w:p w:rsidR="00CB4F86" w:rsidRPr="00096AA1" w:rsidRDefault="00CB4F86" w:rsidP="001227E5">
      <w:pPr>
        <w:ind w:firstLine="567"/>
        <w:jc w:val="both"/>
        <w:rPr>
          <w:rFonts w:ascii="Verdana" w:hAnsi="Verdana"/>
          <w:lang w:val="bg-BG"/>
        </w:rPr>
      </w:pPr>
    </w:p>
    <w:p w:rsidR="00BD7BC4" w:rsidRPr="00096AA1" w:rsidRDefault="00BD7BC4" w:rsidP="001227E5">
      <w:pPr>
        <w:pStyle w:val="23"/>
        <w:jc w:val="both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>1.</w:t>
      </w:r>
      <w:r w:rsidR="001B2A9B" w:rsidRPr="00096AA1">
        <w:rPr>
          <w:rFonts w:ascii="Verdana" w:hAnsi="Verdana"/>
          <w:lang w:val="bg-BG"/>
        </w:rPr>
        <w:t xml:space="preserve"> </w:t>
      </w:r>
      <w:proofErr w:type="spellStart"/>
      <w:r w:rsidR="004B2C7D" w:rsidRPr="00096AA1">
        <w:rPr>
          <w:rFonts w:ascii="Verdana" w:hAnsi="Verdana"/>
          <w:lang w:val="bg-BG"/>
        </w:rPr>
        <w:t>Регистр</w:t>
      </w:r>
      <w:proofErr w:type="spellEnd"/>
      <w:r w:rsidR="004B2C7D" w:rsidRPr="00096AA1">
        <w:rPr>
          <w:rFonts w:ascii="Verdana" w:hAnsi="Verdana"/>
          <w:lang w:val="bg-BG"/>
        </w:rPr>
        <w:t xml:space="preserve">. проби </w:t>
      </w:r>
      <w:r w:rsidR="00820F2E">
        <w:rPr>
          <w:rFonts w:ascii="Verdana" w:hAnsi="Verdana"/>
          <w:lang w:val="bg-BG"/>
        </w:rPr>
        <w:t>бр.</w:t>
      </w:r>
      <w:r w:rsidRPr="00096AA1">
        <w:rPr>
          <w:rFonts w:ascii="Verdana" w:hAnsi="Verdana"/>
          <w:lang w:val="bg-BG"/>
        </w:rPr>
        <w:t xml:space="preserve">– </w:t>
      </w:r>
      <w:r w:rsidR="001B2A9B" w:rsidRPr="00096AA1">
        <w:rPr>
          <w:rFonts w:ascii="Verdana" w:hAnsi="Verdana"/>
          <w:lang w:val="bg-BG"/>
        </w:rPr>
        <w:t xml:space="preserve">броя на </w:t>
      </w:r>
      <w:proofErr w:type="spellStart"/>
      <w:r w:rsidR="001B2A9B" w:rsidRPr="00096AA1">
        <w:rPr>
          <w:rFonts w:ascii="Verdana" w:hAnsi="Verdana"/>
          <w:lang w:val="bg-BG"/>
        </w:rPr>
        <w:t>средночасовите</w:t>
      </w:r>
      <w:proofErr w:type="spellEnd"/>
      <w:r w:rsidR="001B2A9B" w:rsidRPr="00096AA1">
        <w:rPr>
          <w:rFonts w:ascii="Verdana" w:hAnsi="Verdana"/>
          <w:lang w:val="bg-BG"/>
        </w:rPr>
        <w:t xml:space="preserve"> проби за съответен период</w:t>
      </w:r>
    </w:p>
    <w:p w:rsidR="00BD7BC4" w:rsidRPr="00096AA1" w:rsidRDefault="00BD7BC4" w:rsidP="001227E5">
      <w:pPr>
        <w:pStyle w:val="23"/>
        <w:jc w:val="both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>2.</w:t>
      </w:r>
      <w:r w:rsidR="001B2A9B" w:rsidRPr="00096AA1">
        <w:rPr>
          <w:rFonts w:ascii="Verdana" w:hAnsi="Verdana"/>
          <w:lang w:val="bg-BG"/>
        </w:rPr>
        <w:t xml:space="preserve"> </w:t>
      </w:r>
      <w:proofErr w:type="spellStart"/>
      <w:r w:rsidR="001B2A9B" w:rsidRPr="00096AA1">
        <w:rPr>
          <w:rFonts w:ascii="Verdana" w:hAnsi="Verdana"/>
          <w:lang w:val="bg-BG"/>
        </w:rPr>
        <w:t>Регистр</w:t>
      </w:r>
      <w:proofErr w:type="spellEnd"/>
      <w:r w:rsidR="001B2A9B" w:rsidRPr="00096AA1">
        <w:rPr>
          <w:rFonts w:ascii="Verdana" w:hAnsi="Verdana"/>
          <w:lang w:val="bg-BG"/>
        </w:rPr>
        <w:t>. данни</w:t>
      </w:r>
      <w:r w:rsidRPr="00096AA1">
        <w:rPr>
          <w:rFonts w:ascii="Verdana" w:hAnsi="Verdana"/>
          <w:lang w:val="bg-BG"/>
        </w:rPr>
        <w:t xml:space="preserve"> </w:t>
      </w:r>
      <w:r w:rsidR="00820F2E">
        <w:rPr>
          <w:rFonts w:ascii="Verdana" w:hAnsi="Verdana"/>
          <w:lang w:val="bg-BG"/>
        </w:rPr>
        <w:t>%</w:t>
      </w:r>
      <w:r w:rsidRPr="00096AA1">
        <w:rPr>
          <w:rFonts w:ascii="Verdana" w:hAnsi="Verdana"/>
          <w:lang w:val="bg-BG"/>
        </w:rPr>
        <w:t xml:space="preserve">– </w:t>
      </w:r>
      <w:r w:rsidR="001B2A9B" w:rsidRPr="00096AA1">
        <w:rPr>
          <w:rFonts w:ascii="Verdana" w:hAnsi="Verdana"/>
          <w:lang w:val="bg-BG"/>
        </w:rPr>
        <w:t>отношението на броя регистрираните проби спрям</w:t>
      </w:r>
      <w:r w:rsidR="0042035E" w:rsidRPr="00096AA1">
        <w:rPr>
          <w:rFonts w:ascii="Verdana" w:hAnsi="Verdana"/>
          <w:lang w:val="bg-BG"/>
        </w:rPr>
        <w:t>о</w:t>
      </w:r>
      <w:r w:rsidR="001B2A9B" w:rsidRPr="00096AA1">
        <w:rPr>
          <w:rFonts w:ascii="Verdana" w:hAnsi="Verdana"/>
          <w:lang w:val="bg-BG"/>
        </w:rPr>
        <w:t xml:space="preserve"> теоретичния за съответен период в %</w:t>
      </w:r>
    </w:p>
    <w:p w:rsidR="002E1BE9" w:rsidRDefault="001B2A9B" w:rsidP="001227E5">
      <w:pPr>
        <w:pStyle w:val="23"/>
        <w:jc w:val="both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 xml:space="preserve">3. Изм. </w:t>
      </w:r>
      <w:proofErr w:type="spellStart"/>
      <w:r w:rsidRPr="00096AA1">
        <w:rPr>
          <w:rFonts w:ascii="Verdana" w:hAnsi="Verdana"/>
          <w:lang w:val="bg-BG"/>
        </w:rPr>
        <w:t>М</w:t>
      </w:r>
      <w:r w:rsidR="00820F2E">
        <w:rPr>
          <w:rFonts w:ascii="Verdana" w:hAnsi="Verdana"/>
          <w:lang w:val="bg-BG"/>
        </w:rPr>
        <w:t>ах</w:t>
      </w:r>
      <w:proofErr w:type="spellEnd"/>
      <w:r w:rsidRPr="00096AA1">
        <w:rPr>
          <w:rFonts w:ascii="Verdana" w:hAnsi="Verdana"/>
          <w:lang w:val="bg-BG"/>
        </w:rPr>
        <w:t xml:space="preserve"> </w:t>
      </w:r>
      <w:r w:rsidR="00820F2E">
        <w:rPr>
          <w:rFonts w:ascii="Verdana" w:hAnsi="Verdana"/>
          <w:lang w:val="bg-BG"/>
        </w:rPr>
        <w:t>СЧ</w:t>
      </w:r>
      <w:r w:rsidRPr="00096AA1">
        <w:rPr>
          <w:rFonts w:ascii="Verdana" w:hAnsi="Verdana"/>
          <w:lang w:val="bg-BG"/>
        </w:rPr>
        <w:t xml:space="preserve"> – измерената през периода максимална</w:t>
      </w:r>
      <w:r w:rsidR="00B10BBB">
        <w:rPr>
          <w:rFonts w:ascii="Verdana" w:hAnsi="Verdana"/>
          <w:lang w:val="bg-BG"/>
        </w:rPr>
        <w:t xml:space="preserve"> </w:t>
      </w:r>
      <w:proofErr w:type="spellStart"/>
      <w:r w:rsidR="00B10BBB">
        <w:rPr>
          <w:rFonts w:ascii="Verdana" w:hAnsi="Verdana"/>
          <w:lang w:val="bg-BG"/>
        </w:rPr>
        <w:t>средночасова</w:t>
      </w:r>
      <w:proofErr w:type="spellEnd"/>
      <w:r w:rsidRPr="00096AA1">
        <w:rPr>
          <w:rFonts w:ascii="Verdana" w:hAnsi="Verdana"/>
          <w:lang w:val="bg-BG"/>
        </w:rPr>
        <w:t xml:space="preserve"> стойност</w:t>
      </w:r>
    </w:p>
    <w:p w:rsidR="00820F2E" w:rsidRPr="00096AA1" w:rsidRDefault="00820F2E" w:rsidP="001227E5">
      <w:pPr>
        <w:pStyle w:val="23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4. Изм.</w:t>
      </w:r>
      <w:proofErr w:type="spellStart"/>
      <w:r>
        <w:rPr>
          <w:rFonts w:ascii="Verdana" w:hAnsi="Verdana"/>
          <w:lang w:val="bg-BG"/>
        </w:rPr>
        <w:t>Мах</w:t>
      </w:r>
      <w:proofErr w:type="spellEnd"/>
      <w:r>
        <w:rPr>
          <w:rFonts w:ascii="Verdana" w:hAnsi="Verdana"/>
          <w:lang w:val="bg-BG"/>
        </w:rPr>
        <w:t xml:space="preserve"> СД – измерената през периода максимална </w:t>
      </w:r>
      <w:proofErr w:type="spellStart"/>
      <w:r>
        <w:rPr>
          <w:rFonts w:ascii="Verdana" w:hAnsi="Verdana"/>
          <w:lang w:val="bg-BG"/>
        </w:rPr>
        <w:t>средноденонощна</w:t>
      </w:r>
      <w:proofErr w:type="spellEnd"/>
      <w:r>
        <w:rPr>
          <w:rFonts w:ascii="Verdana" w:hAnsi="Verdana"/>
          <w:lang w:val="bg-BG"/>
        </w:rPr>
        <w:t xml:space="preserve"> стойност</w:t>
      </w:r>
    </w:p>
    <w:p w:rsidR="001B2A9B" w:rsidRPr="00096AA1" w:rsidRDefault="00820F2E" w:rsidP="001227E5">
      <w:pPr>
        <w:pStyle w:val="23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5</w:t>
      </w:r>
      <w:r w:rsidR="001B2A9B" w:rsidRPr="00096AA1">
        <w:rPr>
          <w:rFonts w:ascii="Verdana" w:hAnsi="Verdana"/>
          <w:lang w:val="bg-BG"/>
        </w:rPr>
        <w:t xml:space="preserve">. Изм. </w:t>
      </w:r>
      <w:r>
        <w:rPr>
          <w:rFonts w:ascii="Verdana" w:hAnsi="Verdana"/>
          <w:lang w:val="bg-BG"/>
        </w:rPr>
        <w:t>СМ</w:t>
      </w:r>
      <w:r w:rsidR="001B2A9B" w:rsidRPr="00096AA1">
        <w:rPr>
          <w:rFonts w:ascii="Verdana" w:hAnsi="Verdana"/>
          <w:lang w:val="bg-BG"/>
        </w:rPr>
        <w:t xml:space="preserve"> – ос</w:t>
      </w:r>
      <w:r w:rsidR="00252D57" w:rsidRPr="00096AA1">
        <w:rPr>
          <w:rFonts w:ascii="Verdana" w:hAnsi="Verdana"/>
          <w:lang w:val="bg-BG"/>
        </w:rPr>
        <w:t>р</w:t>
      </w:r>
      <w:r w:rsidR="001B2A9B" w:rsidRPr="00096AA1">
        <w:rPr>
          <w:rFonts w:ascii="Verdana" w:hAnsi="Verdana"/>
          <w:lang w:val="bg-BG"/>
        </w:rPr>
        <w:t xml:space="preserve">еднена за </w:t>
      </w:r>
      <w:r>
        <w:rPr>
          <w:rFonts w:ascii="Verdana" w:hAnsi="Verdana"/>
          <w:lang w:val="bg-BG"/>
        </w:rPr>
        <w:t>месец</w:t>
      </w:r>
      <w:r w:rsidR="001B2A9B" w:rsidRPr="00096AA1">
        <w:rPr>
          <w:rFonts w:ascii="Verdana" w:hAnsi="Verdana"/>
          <w:lang w:val="bg-BG"/>
        </w:rPr>
        <w:t xml:space="preserve"> стойност от всички регистрирани стойности</w:t>
      </w:r>
    </w:p>
    <w:p w:rsidR="001B2A9B" w:rsidRDefault="00820F2E" w:rsidP="001227E5">
      <w:pPr>
        <w:pStyle w:val="23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6</w:t>
      </w:r>
      <w:r w:rsidR="001B2A9B" w:rsidRPr="00096AA1">
        <w:rPr>
          <w:rFonts w:ascii="Verdana" w:hAnsi="Verdana"/>
          <w:lang w:val="bg-BG"/>
        </w:rPr>
        <w:t>. Превишения</w:t>
      </w:r>
      <w:r>
        <w:rPr>
          <w:rFonts w:ascii="Verdana" w:hAnsi="Verdana"/>
          <w:lang w:val="bg-BG"/>
        </w:rPr>
        <w:t xml:space="preserve"> ПЗЗ</w:t>
      </w:r>
      <w:r w:rsidR="001B2A9B" w:rsidRPr="00096AA1">
        <w:rPr>
          <w:rFonts w:ascii="Verdana" w:hAnsi="Verdana"/>
          <w:lang w:val="bg-BG"/>
        </w:rPr>
        <w:t xml:space="preserve"> </w:t>
      </w:r>
      <w:r w:rsidR="004B2C7D" w:rsidRPr="00096AA1">
        <w:rPr>
          <w:rFonts w:ascii="Verdana" w:hAnsi="Verdana"/>
          <w:lang w:val="bg-BG"/>
        </w:rPr>
        <w:t xml:space="preserve">– </w:t>
      </w:r>
      <w:r w:rsidR="0042035E" w:rsidRPr="00096AA1">
        <w:rPr>
          <w:rFonts w:ascii="Verdana" w:hAnsi="Verdana"/>
          <w:lang w:val="bg-BG"/>
        </w:rPr>
        <w:t xml:space="preserve"> Брой</w:t>
      </w:r>
      <w:r w:rsidR="001B2A9B" w:rsidRPr="00096AA1">
        <w:rPr>
          <w:rFonts w:ascii="Verdana" w:hAnsi="Verdana"/>
          <w:lang w:val="bg-BG"/>
        </w:rPr>
        <w:t xml:space="preserve"> на регистрираните превишения</w:t>
      </w:r>
      <w:r w:rsidR="0042035E" w:rsidRPr="00096AA1">
        <w:rPr>
          <w:rFonts w:ascii="Verdana" w:hAnsi="Verdana"/>
          <w:lang w:val="bg-BG"/>
        </w:rPr>
        <w:t xml:space="preserve"> на </w:t>
      </w:r>
      <w:r w:rsidR="00ED1EBE">
        <w:rPr>
          <w:rFonts w:ascii="Verdana" w:hAnsi="Verdana"/>
          <w:lang w:val="bg-BG"/>
        </w:rPr>
        <w:t>Краткосрочна целева норма</w:t>
      </w:r>
      <w:r w:rsidR="0042035E" w:rsidRPr="00096AA1">
        <w:rPr>
          <w:rFonts w:ascii="Verdana" w:hAnsi="Verdana"/>
          <w:lang w:val="bg-BG"/>
        </w:rPr>
        <w:t xml:space="preserve"> (</w:t>
      </w:r>
      <w:r w:rsidR="00ED1EBE">
        <w:rPr>
          <w:rFonts w:ascii="Verdana" w:hAnsi="Verdana"/>
          <w:lang w:val="bg-BG"/>
        </w:rPr>
        <w:t>КЦН</w:t>
      </w:r>
      <w:r w:rsidR="0042035E" w:rsidRPr="00096AA1">
        <w:rPr>
          <w:rFonts w:ascii="Verdana" w:hAnsi="Verdana"/>
          <w:lang w:val="bg-BG"/>
        </w:rPr>
        <w:t>)</w:t>
      </w:r>
      <w:r w:rsidR="001B2A9B" w:rsidRPr="00096AA1">
        <w:rPr>
          <w:rFonts w:ascii="Verdana" w:hAnsi="Verdana"/>
          <w:lang w:val="bg-BG"/>
        </w:rPr>
        <w:t xml:space="preserve"> </w:t>
      </w:r>
      <w:r w:rsidR="00887A2B" w:rsidRPr="00096AA1">
        <w:rPr>
          <w:rFonts w:ascii="Verdana" w:hAnsi="Verdana"/>
          <w:lang w:val="bg-BG"/>
        </w:rPr>
        <w:t>осемчасов</w:t>
      </w:r>
      <w:r w:rsidR="0042035E" w:rsidRPr="00096AA1">
        <w:rPr>
          <w:rFonts w:ascii="Verdana" w:hAnsi="Verdana"/>
          <w:lang w:val="bg-BG"/>
        </w:rPr>
        <w:t>а</w:t>
      </w:r>
      <w:r w:rsidR="00887A2B" w:rsidRPr="00096AA1">
        <w:rPr>
          <w:rFonts w:ascii="Verdana" w:hAnsi="Verdana"/>
          <w:lang w:val="bg-BG"/>
        </w:rPr>
        <w:t xml:space="preserve"> </w:t>
      </w:r>
      <w:r w:rsidR="0042035E" w:rsidRPr="00096AA1">
        <w:rPr>
          <w:rFonts w:ascii="Verdana" w:hAnsi="Verdana"/>
          <w:lang w:val="bg-BG"/>
        </w:rPr>
        <w:t>средна стойност</w:t>
      </w:r>
      <w:r w:rsidR="00887A2B" w:rsidRPr="00096AA1">
        <w:rPr>
          <w:rFonts w:ascii="Verdana" w:hAnsi="Verdana"/>
          <w:lang w:val="bg-BG"/>
        </w:rPr>
        <w:t xml:space="preserve"> над </w:t>
      </w:r>
      <w:r w:rsidR="001B2A9B" w:rsidRPr="00096AA1">
        <w:rPr>
          <w:rFonts w:ascii="Verdana" w:hAnsi="Verdana"/>
          <w:lang w:val="bg-BG"/>
        </w:rPr>
        <w:t>1</w:t>
      </w:r>
      <w:r w:rsidR="00731B60">
        <w:rPr>
          <w:rFonts w:ascii="Verdana" w:hAnsi="Verdana"/>
          <w:lang w:val="bg-BG"/>
        </w:rPr>
        <w:t>2</w:t>
      </w:r>
      <w:r w:rsidR="001B2A9B" w:rsidRPr="00096AA1">
        <w:rPr>
          <w:rFonts w:ascii="Verdana" w:hAnsi="Verdana"/>
          <w:lang w:val="bg-BG"/>
        </w:rPr>
        <w:t xml:space="preserve">0 </w:t>
      </w:r>
      <w:proofErr w:type="spellStart"/>
      <w:r w:rsidR="001B2A9B" w:rsidRPr="00096AA1">
        <w:rPr>
          <w:rFonts w:ascii="Verdana" w:hAnsi="Verdana"/>
          <w:lang w:val="bg-BG"/>
        </w:rPr>
        <w:t>μg</w:t>
      </w:r>
      <w:proofErr w:type="spellEnd"/>
      <w:r w:rsidR="001B2A9B" w:rsidRPr="00096AA1">
        <w:rPr>
          <w:rFonts w:ascii="Verdana" w:hAnsi="Verdana"/>
          <w:lang w:val="bg-BG"/>
        </w:rPr>
        <w:t xml:space="preserve">/m³ </w:t>
      </w:r>
    </w:p>
    <w:p w:rsidR="0042035E" w:rsidRPr="00096AA1" w:rsidRDefault="0052225F" w:rsidP="001227E5">
      <w:pPr>
        <w:pStyle w:val="23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7</w:t>
      </w:r>
      <w:r w:rsidR="0042035E" w:rsidRPr="00096AA1">
        <w:rPr>
          <w:rFonts w:ascii="Verdana" w:hAnsi="Verdana"/>
          <w:lang w:val="bg-BG"/>
        </w:rPr>
        <w:t>. Превишения</w:t>
      </w:r>
      <w:r w:rsidR="00820F2E">
        <w:rPr>
          <w:rFonts w:ascii="Verdana" w:hAnsi="Verdana"/>
          <w:lang w:val="bg-BG"/>
        </w:rPr>
        <w:t xml:space="preserve"> ПИН</w:t>
      </w:r>
      <w:r w:rsidR="0042035E" w:rsidRPr="00096AA1">
        <w:rPr>
          <w:rFonts w:ascii="Verdana" w:hAnsi="Verdana"/>
          <w:lang w:val="bg-BG"/>
        </w:rPr>
        <w:t xml:space="preserve"> – Брой на регистрираните превишения на Праг за </w:t>
      </w:r>
      <w:r w:rsidR="00705974" w:rsidRPr="00096AA1">
        <w:rPr>
          <w:rFonts w:ascii="Verdana" w:hAnsi="Verdana"/>
          <w:lang w:val="bg-BG"/>
        </w:rPr>
        <w:t>информиране</w:t>
      </w:r>
      <w:r w:rsidR="0042035E" w:rsidRPr="00096AA1">
        <w:rPr>
          <w:rFonts w:ascii="Verdana" w:hAnsi="Verdana"/>
          <w:lang w:val="bg-BG"/>
        </w:rPr>
        <w:t xml:space="preserve"> на населението (ПИН), </w:t>
      </w:r>
      <w:proofErr w:type="spellStart"/>
      <w:r w:rsidR="0042035E" w:rsidRPr="00096AA1">
        <w:rPr>
          <w:rFonts w:ascii="Verdana" w:hAnsi="Verdana"/>
          <w:lang w:val="bg-BG"/>
        </w:rPr>
        <w:t>средночасова</w:t>
      </w:r>
      <w:proofErr w:type="spellEnd"/>
      <w:r w:rsidR="0042035E" w:rsidRPr="00096AA1">
        <w:rPr>
          <w:rFonts w:ascii="Verdana" w:hAnsi="Verdana"/>
          <w:lang w:val="bg-BG"/>
        </w:rPr>
        <w:t xml:space="preserve"> стойност над 180 </w:t>
      </w:r>
      <w:proofErr w:type="spellStart"/>
      <w:r w:rsidR="0042035E" w:rsidRPr="00096AA1">
        <w:rPr>
          <w:rFonts w:ascii="Verdana" w:hAnsi="Verdana"/>
          <w:lang w:val="bg-BG"/>
        </w:rPr>
        <w:t>μg</w:t>
      </w:r>
      <w:proofErr w:type="spellEnd"/>
      <w:r w:rsidR="0042035E" w:rsidRPr="00096AA1">
        <w:rPr>
          <w:rFonts w:ascii="Verdana" w:hAnsi="Verdana"/>
          <w:lang w:val="bg-BG"/>
        </w:rPr>
        <w:t>/m³</w:t>
      </w:r>
    </w:p>
    <w:p w:rsidR="0063599E" w:rsidRDefault="0063599E" w:rsidP="004B2C7D">
      <w:pPr>
        <w:ind w:firstLine="284"/>
        <w:jc w:val="right"/>
        <w:rPr>
          <w:rFonts w:ascii="Verdana" w:hAnsi="Verdana"/>
          <w:lang w:val="bg-BG"/>
        </w:rPr>
      </w:pPr>
    </w:p>
    <w:p w:rsidR="0063599E" w:rsidRPr="00096AA1" w:rsidRDefault="0063599E" w:rsidP="004B2C7D">
      <w:pPr>
        <w:ind w:firstLine="284"/>
        <w:jc w:val="right"/>
        <w:rPr>
          <w:rFonts w:ascii="Verdana" w:hAnsi="Verdana"/>
          <w:lang w:val="bg-BG"/>
        </w:rPr>
      </w:pPr>
    </w:p>
    <w:p w:rsidR="004B2C7D" w:rsidRDefault="004B2C7D" w:rsidP="000D4EA1">
      <w:pPr>
        <w:pStyle w:val="3"/>
        <w:rPr>
          <w:sz w:val="24"/>
          <w:szCs w:val="24"/>
        </w:rPr>
      </w:pPr>
      <w:r>
        <w:t>Фиг. 1</w:t>
      </w:r>
      <w:r w:rsidR="001227E5">
        <w:t xml:space="preserve"> – </w:t>
      </w:r>
      <w:r w:rsidR="001227E5" w:rsidRPr="001227E5">
        <w:rPr>
          <w:sz w:val="24"/>
          <w:szCs w:val="24"/>
        </w:rPr>
        <w:t xml:space="preserve">Тенденция на изменение на регистрираните стойности </w:t>
      </w:r>
      <w:r w:rsidR="009648F4">
        <w:rPr>
          <w:sz w:val="24"/>
          <w:szCs w:val="24"/>
        </w:rPr>
        <w:t>през зим</w:t>
      </w:r>
      <w:r w:rsidR="004D2F36">
        <w:rPr>
          <w:sz w:val="24"/>
          <w:szCs w:val="24"/>
        </w:rPr>
        <w:t>н</w:t>
      </w:r>
      <w:r w:rsidR="009648F4">
        <w:rPr>
          <w:sz w:val="24"/>
          <w:szCs w:val="24"/>
        </w:rPr>
        <w:t>и</w:t>
      </w:r>
      <w:r w:rsidR="004D2F36">
        <w:rPr>
          <w:sz w:val="24"/>
          <w:szCs w:val="24"/>
        </w:rPr>
        <w:t xml:space="preserve"> период</w:t>
      </w:r>
      <w:r w:rsidR="009648F4">
        <w:rPr>
          <w:sz w:val="24"/>
          <w:szCs w:val="24"/>
        </w:rPr>
        <w:t>и</w:t>
      </w:r>
      <w:r w:rsidR="004D2F36">
        <w:rPr>
          <w:sz w:val="24"/>
          <w:szCs w:val="24"/>
        </w:rPr>
        <w:t xml:space="preserve"> </w:t>
      </w:r>
      <w:r w:rsidR="001227E5" w:rsidRPr="001227E5">
        <w:rPr>
          <w:sz w:val="24"/>
          <w:szCs w:val="24"/>
        </w:rPr>
        <w:t>по показател О</w:t>
      </w:r>
      <w:r w:rsidR="001227E5" w:rsidRPr="001227E5">
        <w:rPr>
          <w:sz w:val="24"/>
          <w:szCs w:val="24"/>
          <w:vertAlign w:val="subscript"/>
        </w:rPr>
        <w:t>3</w:t>
      </w:r>
      <w:r w:rsidR="004D2F36">
        <w:rPr>
          <w:sz w:val="24"/>
          <w:szCs w:val="24"/>
          <w:vertAlign w:val="subscript"/>
        </w:rPr>
        <w:t xml:space="preserve"> </w:t>
      </w:r>
      <w:r w:rsidR="004D2F36">
        <w:rPr>
          <w:sz w:val="24"/>
          <w:szCs w:val="24"/>
        </w:rPr>
        <w:t xml:space="preserve">в </w:t>
      </w:r>
      <w:r w:rsidR="004D2F36">
        <w:rPr>
          <w:sz w:val="24"/>
          <w:szCs w:val="24"/>
          <w:lang w:val="en-US"/>
        </w:rPr>
        <w:t>(µg/m</w:t>
      </w:r>
      <w:r w:rsidR="004D2F36">
        <w:rPr>
          <w:sz w:val="24"/>
          <w:szCs w:val="24"/>
          <w:vertAlign w:val="superscript"/>
          <w:lang w:val="en-US"/>
        </w:rPr>
        <w:t>3</w:t>
      </w:r>
      <w:r w:rsidR="004D2F36">
        <w:rPr>
          <w:sz w:val="24"/>
          <w:szCs w:val="24"/>
          <w:lang w:val="en-US"/>
        </w:rPr>
        <w:t>)</w:t>
      </w:r>
      <w:r w:rsidR="001227E5" w:rsidRPr="001227E5">
        <w:rPr>
          <w:sz w:val="24"/>
          <w:szCs w:val="24"/>
          <w:vertAlign w:val="subscript"/>
        </w:rPr>
        <w:t xml:space="preserve"> , </w:t>
      </w:r>
      <w:r w:rsidR="001227E5" w:rsidRPr="001227E5">
        <w:rPr>
          <w:sz w:val="24"/>
          <w:szCs w:val="24"/>
        </w:rPr>
        <w:t>осреднен</w:t>
      </w:r>
      <w:r w:rsidR="001227E5">
        <w:rPr>
          <w:sz w:val="24"/>
          <w:szCs w:val="24"/>
        </w:rPr>
        <w:t>и</w:t>
      </w:r>
      <w:r w:rsidR="001227E5" w:rsidRPr="001227E5">
        <w:rPr>
          <w:sz w:val="24"/>
          <w:szCs w:val="24"/>
        </w:rPr>
        <w:t xml:space="preserve"> по месеци от </w:t>
      </w:r>
      <w:r w:rsidR="0021472B">
        <w:rPr>
          <w:sz w:val="24"/>
          <w:szCs w:val="24"/>
        </w:rPr>
        <w:t xml:space="preserve">м. октомври </w:t>
      </w:r>
      <w:r w:rsidR="001227E5" w:rsidRPr="001227E5">
        <w:rPr>
          <w:sz w:val="24"/>
          <w:szCs w:val="24"/>
        </w:rPr>
        <w:t>20</w:t>
      </w:r>
      <w:r w:rsidR="0063599E">
        <w:rPr>
          <w:sz w:val="24"/>
          <w:szCs w:val="24"/>
        </w:rPr>
        <w:t>1</w:t>
      </w:r>
      <w:r w:rsidR="00E8455A">
        <w:rPr>
          <w:sz w:val="24"/>
          <w:szCs w:val="24"/>
        </w:rPr>
        <w:t>6</w:t>
      </w:r>
      <w:r w:rsidR="002B3AB1">
        <w:rPr>
          <w:sz w:val="24"/>
          <w:szCs w:val="24"/>
        </w:rPr>
        <w:t xml:space="preserve"> </w:t>
      </w:r>
      <w:r w:rsidR="001227E5" w:rsidRPr="001227E5">
        <w:rPr>
          <w:sz w:val="24"/>
          <w:szCs w:val="24"/>
        </w:rPr>
        <w:t xml:space="preserve">г. до </w:t>
      </w:r>
      <w:r w:rsidR="0021472B">
        <w:rPr>
          <w:sz w:val="24"/>
          <w:szCs w:val="24"/>
        </w:rPr>
        <w:t xml:space="preserve">м. март </w:t>
      </w:r>
      <w:r w:rsidR="001227E5" w:rsidRPr="001227E5">
        <w:rPr>
          <w:sz w:val="24"/>
          <w:szCs w:val="24"/>
        </w:rPr>
        <w:t>20</w:t>
      </w:r>
      <w:r w:rsidR="0021472B">
        <w:rPr>
          <w:sz w:val="24"/>
          <w:szCs w:val="24"/>
        </w:rPr>
        <w:t>2</w:t>
      </w:r>
      <w:r w:rsidR="00073D6A">
        <w:rPr>
          <w:sz w:val="24"/>
          <w:szCs w:val="24"/>
        </w:rPr>
        <w:t xml:space="preserve">2 </w:t>
      </w:r>
      <w:r w:rsidR="001227E5" w:rsidRPr="001227E5">
        <w:rPr>
          <w:sz w:val="24"/>
          <w:szCs w:val="24"/>
        </w:rPr>
        <w:t>г.</w:t>
      </w:r>
    </w:p>
    <w:p w:rsidR="00E559D2" w:rsidRPr="00E559D2" w:rsidRDefault="00E559D2" w:rsidP="00E559D2">
      <w:pPr>
        <w:rPr>
          <w:lang w:val="bg-BG"/>
        </w:rPr>
      </w:pPr>
    </w:p>
    <w:p w:rsidR="00E559D2" w:rsidRPr="00E559D2" w:rsidRDefault="00E559D2" w:rsidP="00E559D2">
      <w:pPr>
        <w:rPr>
          <w:lang w:val="bg-BG"/>
        </w:rPr>
      </w:pPr>
    </w:p>
    <w:p w:rsidR="00543AB7" w:rsidRDefault="00C82937" w:rsidP="00543AB7">
      <w:pPr>
        <w:rPr>
          <w:lang w:val="bg-BG" w:eastAsia="en-US"/>
        </w:rPr>
      </w:pPr>
      <w:r>
        <w:rPr>
          <w:noProof/>
          <w:lang w:val="bg-BG"/>
        </w:rPr>
        <w:drawing>
          <wp:inline distT="0" distB="0" distL="0" distR="0" wp14:anchorId="3005243A" wp14:editId="00360128">
            <wp:extent cx="6134400" cy="2772000"/>
            <wp:effectExtent l="0" t="0" r="19050" b="9525"/>
            <wp:docPr id="1" name="Ди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599E" w:rsidRDefault="00820F2E" w:rsidP="00820F2E">
      <w:pPr>
        <w:tabs>
          <w:tab w:val="left" w:pos="5910"/>
        </w:tabs>
        <w:rPr>
          <w:lang w:val="bg-BG" w:eastAsia="en-US"/>
        </w:rPr>
      </w:pPr>
      <w:r>
        <w:rPr>
          <w:lang w:val="bg-BG" w:eastAsia="en-US"/>
        </w:rPr>
        <w:tab/>
      </w:r>
    </w:p>
    <w:p w:rsidR="0063599E" w:rsidRDefault="0063599E" w:rsidP="00543AB7">
      <w:pPr>
        <w:rPr>
          <w:lang w:val="bg-BG" w:eastAsia="en-US"/>
        </w:rPr>
      </w:pPr>
    </w:p>
    <w:p w:rsidR="008A3BC3" w:rsidRPr="008A3BC3" w:rsidRDefault="008A3BC3" w:rsidP="008A3BC3">
      <w:pPr>
        <w:rPr>
          <w:lang w:val="bg-BG" w:eastAsia="en-US"/>
        </w:rPr>
      </w:pPr>
    </w:p>
    <w:p w:rsidR="004D2F36" w:rsidRDefault="004D2F36" w:rsidP="000D4EA1">
      <w:pPr>
        <w:pStyle w:val="3"/>
      </w:pPr>
    </w:p>
    <w:p w:rsidR="00820F2E" w:rsidRDefault="00820F2E" w:rsidP="00820F2E">
      <w:pPr>
        <w:rPr>
          <w:lang w:val="bg-BG"/>
        </w:rPr>
      </w:pPr>
    </w:p>
    <w:p w:rsidR="00820F2E" w:rsidRDefault="00820F2E" w:rsidP="00820F2E">
      <w:pPr>
        <w:rPr>
          <w:lang w:val="bg-BG"/>
        </w:rPr>
      </w:pPr>
    </w:p>
    <w:p w:rsidR="00820F2E" w:rsidRPr="00820F2E" w:rsidRDefault="00820F2E" w:rsidP="00820F2E">
      <w:pPr>
        <w:rPr>
          <w:lang w:val="bg-BG"/>
        </w:rPr>
      </w:pPr>
    </w:p>
    <w:p w:rsidR="004B2C7D" w:rsidRDefault="004B2C7D" w:rsidP="000D4EA1">
      <w:pPr>
        <w:pStyle w:val="3"/>
      </w:pPr>
      <w:r>
        <w:t>Табл. 3</w:t>
      </w:r>
    </w:p>
    <w:p w:rsidR="00073D6A" w:rsidRDefault="00073D6A" w:rsidP="00073D6A">
      <w:pPr>
        <w:rPr>
          <w:lang w:val="bg-BG"/>
        </w:rPr>
      </w:pPr>
    </w:p>
    <w:tbl>
      <w:tblPr>
        <w:tblpPr w:leftFromText="180" w:rightFromText="180" w:vertAnchor="text" w:horzAnchor="margin" w:tblpY="84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073D6A" w:rsidRPr="00073D6A" w:rsidTr="00726006">
        <w:trPr>
          <w:cantSplit/>
        </w:trPr>
        <w:tc>
          <w:tcPr>
            <w:tcW w:w="1872" w:type="dxa"/>
          </w:tcPr>
          <w:p w:rsidR="00073D6A" w:rsidRPr="00073D6A" w:rsidRDefault="00073D6A" w:rsidP="00073D6A">
            <w:pPr>
              <w:rPr>
                <w:lang w:val="bg-BG"/>
              </w:rPr>
            </w:pPr>
            <w:r w:rsidRPr="00073D6A">
              <w:rPr>
                <w:lang w:val="bg-BG"/>
              </w:rPr>
              <w:t>зима – 20</w:t>
            </w:r>
            <w:r w:rsidRPr="00073D6A">
              <w:t>2</w:t>
            </w:r>
            <w:r w:rsidRPr="00073D6A">
              <w:rPr>
                <w:lang w:val="bg-BG"/>
              </w:rPr>
              <w:t>1-2022</w:t>
            </w:r>
          </w:p>
          <w:p w:rsidR="00073D6A" w:rsidRPr="00073D6A" w:rsidRDefault="002B3AB1" w:rsidP="00073D6A">
            <w:pPr>
              <w:rPr>
                <w:b/>
                <w:lang w:val="bg-BG"/>
              </w:rPr>
            </w:pPr>
            <w:r w:rsidRPr="00073D6A">
              <w:rPr>
                <w:b/>
                <w:lang w:val="bg-BG"/>
              </w:rPr>
              <w:t>Метеорология</w:t>
            </w:r>
          </w:p>
        </w:tc>
        <w:tc>
          <w:tcPr>
            <w:tcW w:w="936" w:type="dxa"/>
          </w:tcPr>
          <w:p w:rsidR="00073D6A" w:rsidRPr="00073D6A" w:rsidRDefault="00073D6A" w:rsidP="00073D6A">
            <w:pPr>
              <w:rPr>
                <w:lang w:val="bg-BG"/>
              </w:rPr>
            </w:pPr>
            <w:r w:rsidRPr="00073D6A">
              <w:rPr>
                <w:lang w:val="bg-BG"/>
              </w:rPr>
              <w:t>01. – 31.</w:t>
            </w:r>
          </w:p>
          <w:p w:rsidR="00073D6A" w:rsidRPr="00073D6A" w:rsidRDefault="00073D6A" w:rsidP="00073D6A">
            <w:pPr>
              <w:rPr>
                <w:lang w:val="bg-BG"/>
              </w:rPr>
            </w:pPr>
            <w:r w:rsidRPr="00073D6A">
              <w:rPr>
                <w:lang w:val="bg-BG"/>
              </w:rPr>
              <w:t>октомври</w:t>
            </w:r>
          </w:p>
        </w:tc>
        <w:tc>
          <w:tcPr>
            <w:tcW w:w="936" w:type="dxa"/>
          </w:tcPr>
          <w:p w:rsidR="00073D6A" w:rsidRPr="00073D6A" w:rsidRDefault="00073D6A" w:rsidP="00073D6A">
            <w:pPr>
              <w:rPr>
                <w:lang w:val="bg-BG"/>
              </w:rPr>
            </w:pPr>
            <w:r w:rsidRPr="00073D6A">
              <w:rPr>
                <w:lang w:val="bg-BG"/>
              </w:rPr>
              <w:t>01. – 30.</w:t>
            </w:r>
          </w:p>
          <w:p w:rsidR="00073D6A" w:rsidRPr="00073D6A" w:rsidRDefault="00073D6A" w:rsidP="00073D6A">
            <w:pPr>
              <w:rPr>
                <w:lang w:val="bg-BG"/>
              </w:rPr>
            </w:pPr>
            <w:r w:rsidRPr="00073D6A">
              <w:rPr>
                <w:lang w:val="bg-BG"/>
              </w:rPr>
              <w:t>ноември</w:t>
            </w:r>
          </w:p>
        </w:tc>
        <w:tc>
          <w:tcPr>
            <w:tcW w:w="936" w:type="dxa"/>
            <w:tcBorders>
              <w:right w:val="nil"/>
            </w:tcBorders>
          </w:tcPr>
          <w:p w:rsidR="00073D6A" w:rsidRPr="00073D6A" w:rsidRDefault="00073D6A" w:rsidP="00073D6A">
            <w:pPr>
              <w:rPr>
                <w:lang w:val="bg-BG"/>
              </w:rPr>
            </w:pPr>
            <w:r w:rsidRPr="00073D6A">
              <w:rPr>
                <w:lang w:val="bg-BG"/>
              </w:rPr>
              <w:t>01. – 31.</w:t>
            </w:r>
          </w:p>
          <w:p w:rsidR="00073D6A" w:rsidRPr="00073D6A" w:rsidRDefault="00073D6A" w:rsidP="00073D6A">
            <w:pPr>
              <w:rPr>
                <w:lang w:val="bg-BG"/>
              </w:rPr>
            </w:pPr>
            <w:r w:rsidRPr="00073D6A">
              <w:rPr>
                <w:lang w:val="bg-BG"/>
              </w:rPr>
              <w:t>декември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right w:val="thickThinSmallGap" w:sz="12" w:space="0" w:color="auto"/>
            </w:tcBorders>
          </w:tcPr>
          <w:p w:rsidR="00073D6A" w:rsidRPr="00073D6A" w:rsidRDefault="00073D6A" w:rsidP="00073D6A">
            <w:pPr>
              <w:rPr>
                <w:lang w:val="bg-BG"/>
              </w:rPr>
            </w:pPr>
            <w:r w:rsidRPr="00073D6A">
              <w:rPr>
                <w:lang w:val="bg-BG"/>
              </w:rPr>
              <w:t>Три-</w:t>
            </w:r>
          </w:p>
          <w:p w:rsidR="00073D6A" w:rsidRPr="00073D6A" w:rsidRDefault="00073D6A" w:rsidP="00073D6A">
            <w:pPr>
              <w:rPr>
                <w:lang w:val="bg-BG"/>
              </w:rPr>
            </w:pPr>
            <w:proofErr w:type="spellStart"/>
            <w:r w:rsidRPr="00073D6A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</w:tcBorders>
          </w:tcPr>
          <w:p w:rsidR="00073D6A" w:rsidRPr="00073D6A" w:rsidRDefault="00073D6A" w:rsidP="00073D6A">
            <w:pPr>
              <w:rPr>
                <w:lang w:val="bg-BG"/>
              </w:rPr>
            </w:pPr>
            <w:r w:rsidRPr="00073D6A">
              <w:rPr>
                <w:lang w:val="bg-BG"/>
              </w:rPr>
              <w:t>01. – 31.</w:t>
            </w:r>
          </w:p>
          <w:p w:rsidR="00073D6A" w:rsidRPr="00073D6A" w:rsidRDefault="00073D6A" w:rsidP="00073D6A">
            <w:pPr>
              <w:rPr>
                <w:lang w:val="bg-BG"/>
              </w:rPr>
            </w:pPr>
            <w:r w:rsidRPr="00073D6A">
              <w:rPr>
                <w:lang w:val="bg-BG"/>
              </w:rPr>
              <w:t>януари</w:t>
            </w:r>
          </w:p>
        </w:tc>
        <w:tc>
          <w:tcPr>
            <w:tcW w:w="936" w:type="dxa"/>
          </w:tcPr>
          <w:p w:rsidR="00073D6A" w:rsidRPr="00073D6A" w:rsidRDefault="00073D6A" w:rsidP="00073D6A">
            <w:pPr>
              <w:rPr>
                <w:lang w:val="bg-BG"/>
              </w:rPr>
            </w:pPr>
            <w:r w:rsidRPr="00073D6A">
              <w:rPr>
                <w:lang w:val="bg-BG"/>
              </w:rPr>
              <w:t>01. – 29.</w:t>
            </w:r>
          </w:p>
          <w:p w:rsidR="00073D6A" w:rsidRPr="00073D6A" w:rsidRDefault="00073D6A" w:rsidP="00073D6A">
            <w:pPr>
              <w:rPr>
                <w:lang w:val="bg-BG"/>
              </w:rPr>
            </w:pPr>
            <w:r w:rsidRPr="00073D6A">
              <w:rPr>
                <w:lang w:val="bg-BG"/>
              </w:rPr>
              <w:t>февруари</w:t>
            </w:r>
          </w:p>
        </w:tc>
        <w:tc>
          <w:tcPr>
            <w:tcW w:w="936" w:type="dxa"/>
            <w:tcBorders>
              <w:right w:val="nil"/>
            </w:tcBorders>
          </w:tcPr>
          <w:p w:rsidR="00073D6A" w:rsidRPr="00073D6A" w:rsidRDefault="00073D6A" w:rsidP="00073D6A">
            <w:pPr>
              <w:rPr>
                <w:lang w:val="bg-BG"/>
              </w:rPr>
            </w:pPr>
            <w:r w:rsidRPr="00073D6A">
              <w:rPr>
                <w:lang w:val="bg-BG"/>
              </w:rPr>
              <w:t>01. – 31.</w:t>
            </w:r>
          </w:p>
          <w:p w:rsidR="00073D6A" w:rsidRPr="00073D6A" w:rsidRDefault="00073D6A" w:rsidP="00073D6A">
            <w:pPr>
              <w:rPr>
                <w:lang w:val="bg-BG"/>
              </w:rPr>
            </w:pPr>
            <w:r w:rsidRPr="00073D6A">
              <w:rPr>
                <w:lang w:val="bg-BG"/>
              </w:rPr>
              <w:t>март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073D6A" w:rsidRPr="00073D6A" w:rsidRDefault="00073D6A" w:rsidP="00073D6A">
            <w:pPr>
              <w:rPr>
                <w:lang w:val="bg-BG"/>
              </w:rPr>
            </w:pPr>
            <w:r w:rsidRPr="00073D6A">
              <w:rPr>
                <w:lang w:val="bg-BG"/>
              </w:rPr>
              <w:t>Три-</w:t>
            </w:r>
          </w:p>
          <w:p w:rsidR="00073D6A" w:rsidRPr="00073D6A" w:rsidRDefault="00073D6A" w:rsidP="00073D6A">
            <w:pPr>
              <w:rPr>
                <w:lang w:val="bg-BG"/>
              </w:rPr>
            </w:pPr>
            <w:proofErr w:type="spellStart"/>
            <w:r w:rsidRPr="00073D6A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</w:tcPr>
          <w:p w:rsidR="00073D6A" w:rsidRPr="00073D6A" w:rsidRDefault="00073D6A" w:rsidP="00073D6A">
            <w:pPr>
              <w:rPr>
                <w:lang w:val="bg-BG"/>
              </w:rPr>
            </w:pPr>
            <w:r w:rsidRPr="00073D6A">
              <w:rPr>
                <w:lang w:val="bg-BG"/>
              </w:rPr>
              <w:t>За</w:t>
            </w:r>
          </w:p>
          <w:p w:rsidR="00073D6A" w:rsidRPr="00073D6A" w:rsidRDefault="00073D6A" w:rsidP="00073D6A">
            <w:pPr>
              <w:rPr>
                <w:lang w:val="bg-BG"/>
              </w:rPr>
            </w:pPr>
            <w:r w:rsidRPr="00073D6A">
              <w:rPr>
                <w:lang w:val="bg-BG"/>
              </w:rPr>
              <w:t>периода</w:t>
            </w:r>
          </w:p>
        </w:tc>
      </w:tr>
      <w:tr w:rsidR="00073D6A" w:rsidRPr="00073D6A" w:rsidTr="00726006">
        <w:trPr>
          <w:cantSplit/>
        </w:trPr>
        <w:tc>
          <w:tcPr>
            <w:tcW w:w="1872" w:type="dxa"/>
          </w:tcPr>
          <w:p w:rsidR="00073D6A" w:rsidRPr="00073D6A" w:rsidRDefault="00073D6A" w:rsidP="00073D6A">
            <w:pPr>
              <w:rPr>
                <w:lang w:val="bg-BG"/>
              </w:rPr>
            </w:pPr>
            <w:r w:rsidRPr="00073D6A">
              <w:rPr>
                <w:lang w:val="bg-BG"/>
              </w:rPr>
              <w:t xml:space="preserve">1. Темп. </w:t>
            </w:r>
            <w:proofErr w:type="spellStart"/>
            <w:r w:rsidRPr="00073D6A">
              <w:rPr>
                <w:lang w:val="bg-BG"/>
              </w:rPr>
              <w:t>Мах</w:t>
            </w:r>
            <w:proofErr w:type="spellEnd"/>
            <w:r w:rsidRPr="00073D6A">
              <w:rPr>
                <w:lang w:val="bg-BG"/>
              </w:rPr>
              <w:t xml:space="preserve"> СЧ</w:t>
            </w:r>
          </w:p>
        </w:tc>
        <w:tc>
          <w:tcPr>
            <w:tcW w:w="936" w:type="dxa"/>
            <w:vAlign w:val="bottom"/>
          </w:tcPr>
          <w:p w:rsidR="00073D6A" w:rsidRPr="00073D6A" w:rsidRDefault="00073D6A" w:rsidP="00073D6A">
            <w:pPr>
              <w:rPr>
                <w:lang w:val="bg-BG"/>
              </w:rPr>
            </w:pPr>
            <w:r w:rsidRPr="00073D6A">
              <w:rPr>
                <w:lang w:val="bg-BG"/>
              </w:rPr>
              <w:t>25</w:t>
            </w:r>
          </w:p>
        </w:tc>
        <w:tc>
          <w:tcPr>
            <w:tcW w:w="936" w:type="dxa"/>
            <w:vAlign w:val="bottom"/>
          </w:tcPr>
          <w:p w:rsidR="00073D6A" w:rsidRPr="00073D6A" w:rsidRDefault="00073D6A" w:rsidP="00073D6A">
            <w:pPr>
              <w:rPr>
                <w:lang w:val="bg-BG"/>
              </w:rPr>
            </w:pPr>
            <w:r w:rsidRPr="00073D6A">
              <w:rPr>
                <w:lang w:val="bg-BG"/>
              </w:rPr>
              <w:t>24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D6A" w:rsidRPr="00073D6A" w:rsidRDefault="00073D6A" w:rsidP="00073D6A">
            <w:pPr>
              <w:rPr>
                <w:lang w:val="bg-BG"/>
              </w:rPr>
            </w:pPr>
            <w:r w:rsidRPr="00073D6A">
              <w:t>1</w:t>
            </w:r>
            <w:r w:rsidRPr="00073D6A">
              <w:rPr>
                <w:lang w:val="bg-BG"/>
              </w:rPr>
              <w:t>4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D6A" w:rsidRPr="00073D6A" w:rsidRDefault="00073D6A" w:rsidP="00073D6A">
            <w:pPr>
              <w:rPr>
                <w:lang w:val="bg-BG"/>
              </w:rPr>
            </w:pPr>
            <w:r w:rsidRPr="00073D6A">
              <w:t>2</w:t>
            </w:r>
            <w:r w:rsidRPr="00073D6A">
              <w:rPr>
                <w:lang w:val="bg-BG"/>
              </w:rPr>
              <w:t>1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073D6A" w:rsidRPr="00073D6A" w:rsidRDefault="00073D6A" w:rsidP="00073D6A">
            <w:pPr>
              <w:rPr>
                <w:lang w:val="bg-BG"/>
              </w:rPr>
            </w:pPr>
            <w:r w:rsidRPr="00073D6A">
              <w:t>1</w:t>
            </w:r>
            <w:r w:rsidRPr="00073D6A">
              <w:rPr>
                <w:lang w:val="bg-BG"/>
              </w:rPr>
              <w:t>9</w:t>
            </w:r>
          </w:p>
        </w:tc>
        <w:tc>
          <w:tcPr>
            <w:tcW w:w="936" w:type="dxa"/>
            <w:vAlign w:val="bottom"/>
          </w:tcPr>
          <w:p w:rsidR="00073D6A" w:rsidRPr="00073D6A" w:rsidRDefault="00073D6A" w:rsidP="00073D6A">
            <w:pPr>
              <w:rPr>
                <w:lang w:val="bg-BG"/>
              </w:rPr>
            </w:pPr>
            <w:r w:rsidRPr="00073D6A">
              <w:rPr>
                <w:lang w:val="bg-BG"/>
              </w:rPr>
              <w:t>18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D6A" w:rsidRPr="00073D6A" w:rsidRDefault="00073D6A" w:rsidP="00073D6A">
            <w:pPr>
              <w:rPr>
                <w:lang w:val="bg-BG"/>
              </w:rPr>
            </w:pPr>
            <w:r w:rsidRPr="00073D6A">
              <w:rPr>
                <w:lang w:val="bg-BG"/>
              </w:rPr>
              <w:t>24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D6A" w:rsidRPr="00F01759" w:rsidRDefault="00073D6A" w:rsidP="00073D6A">
            <w:pPr>
              <w:rPr>
                <w:lang w:val="bg-BG"/>
              </w:rPr>
            </w:pPr>
            <w:r w:rsidRPr="00073D6A">
              <w:t>2</w:t>
            </w:r>
            <w:r w:rsidR="00F01759">
              <w:rPr>
                <w:lang w:val="bg-BG"/>
              </w:rPr>
              <w:t>0,3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073D6A" w:rsidRPr="00073D6A" w:rsidRDefault="00073D6A" w:rsidP="00073D6A">
            <w:pPr>
              <w:rPr>
                <w:lang w:val="bg-BG"/>
              </w:rPr>
            </w:pPr>
            <w:r w:rsidRPr="00073D6A">
              <w:t>2</w:t>
            </w:r>
            <w:r w:rsidRPr="00073D6A">
              <w:rPr>
                <w:lang w:val="bg-BG"/>
              </w:rPr>
              <w:t>0,</w:t>
            </w:r>
            <w:r w:rsidR="00F01759">
              <w:rPr>
                <w:lang w:val="bg-BG"/>
              </w:rPr>
              <w:t>6</w:t>
            </w:r>
          </w:p>
        </w:tc>
      </w:tr>
      <w:tr w:rsidR="00073D6A" w:rsidRPr="00073D6A" w:rsidTr="00726006">
        <w:trPr>
          <w:cantSplit/>
        </w:trPr>
        <w:tc>
          <w:tcPr>
            <w:tcW w:w="1872" w:type="dxa"/>
          </w:tcPr>
          <w:p w:rsidR="00073D6A" w:rsidRPr="00073D6A" w:rsidRDefault="00073D6A" w:rsidP="00073D6A">
            <w:pPr>
              <w:rPr>
                <w:lang w:val="bg-BG"/>
              </w:rPr>
            </w:pPr>
            <w:r w:rsidRPr="00073D6A">
              <w:rPr>
                <w:lang w:val="bg-BG"/>
              </w:rPr>
              <w:t xml:space="preserve">2. Темп.  </w:t>
            </w:r>
            <w:proofErr w:type="spellStart"/>
            <w:r w:rsidRPr="00073D6A">
              <w:rPr>
                <w:lang w:val="bg-BG"/>
              </w:rPr>
              <w:t>Мах</w:t>
            </w:r>
            <w:proofErr w:type="spellEnd"/>
            <w:r w:rsidRPr="00073D6A">
              <w:t xml:space="preserve"> </w:t>
            </w:r>
            <w:r w:rsidRPr="00073D6A">
              <w:rPr>
                <w:lang w:val="bg-BG"/>
              </w:rPr>
              <w:t>СД</w:t>
            </w:r>
          </w:p>
        </w:tc>
        <w:tc>
          <w:tcPr>
            <w:tcW w:w="936" w:type="dxa"/>
            <w:vAlign w:val="bottom"/>
          </w:tcPr>
          <w:p w:rsidR="00073D6A" w:rsidRPr="00073D6A" w:rsidRDefault="00073D6A" w:rsidP="00073D6A">
            <w:pPr>
              <w:rPr>
                <w:lang w:val="bg-BG"/>
              </w:rPr>
            </w:pPr>
            <w:r w:rsidRPr="00073D6A">
              <w:rPr>
                <w:lang w:val="bg-BG"/>
              </w:rPr>
              <w:t>17</w:t>
            </w:r>
          </w:p>
        </w:tc>
        <w:tc>
          <w:tcPr>
            <w:tcW w:w="936" w:type="dxa"/>
            <w:vAlign w:val="bottom"/>
          </w:tcPr>
          <w:p w:rsidR="00073D6A" w:rsidRPr="00073D6A" w:rsidRDefault="00073D6A" w:rsidP="00073D6A">
            <w:pPr>
              <w:rPr>
                <w:lang w:val="bg-BG"/>
              </w:rPr>
            </w:pPr>
            <w:r w:rsidRPr="00073D6A">
              <w:rPr>
                <w:lang w:val="bg-BG"/>
              </w:rPr>
              <w:t>15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D6A" w:rsidRPr="00073D6A" w:rsidRDefault="00073D6A" w:rsidP="00073D6A">
            <w:pPr>
              <w:rPr>
                <w:lang w:val="bg-BG"/>
              </w:rPr>
            </w:pPr>
            <w:r w:rsidRPr="00073D6A">
              <w:t>1</w:t>
            </w:r>
            <w:r w:rsidRPr="00073D6A">
              <w:rPr>
                <w:lang w:val="bg-BG"/>
              </w:rPr>
              <w:t>1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D6A" w:rsidRPr="00073D6A" w:rsidRDefault="00073D6A" w:rsidP="00073D6A">
            <w:pPr>
              <w:rPr>
                <w:lang w:val="bg-BG"/>
              </w:rPr>
            </w:pPr>
            <w:r w:rsidRPr="00073D6A">
              <w:rPr>
                <w:lang w:val="bg-BG"/>
              </w:rPr>
              <w:t>14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073D6A" w:rsidRPr="00073D6A" w:rsidRDefault="00073D6A" w:rsidP="00073D6A">
            <w:pPr>
              <w:rPr>
                <w:lang w:val="bg-BG"/>
              </w:rPr>
            </w:pPr>
            <w:r w:rsidRPr="00073D6A">
              <w:rPr>
                <w:lang w:val="bg-BG"/>
              </w:rPr>
              <w:t>14</w:t>
            </w:r>
          </w:p>
        </w:tc>
        <w:tc>
          <w:tcPr>
            <w:tcW w:w="936" w:type="dxa"/>
            <w:vAlign w:val="bottom"/>
          </w:tcPr>
          <w:p w:rsidR="00073D6A" w:rsidRPr="00073D6A" w:rsidRDefault="00073D6A" w:rsidP="00073D6A">
            <w:r w:rsidRPr="00073D6A">
              <w:t>13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D6A" w:rsidRPr="00073D6A" w:rsidRDefault="00073D6A" w:rsidP="00073D6A">
            <w:pPr>
              <w:rPr>
                <w:lang w:val="bg-BG"/>
              </w:rPr>
            </w:pPr>
            <w:r w:rsidRPr="00073D6A">
              <w:t>1</w:t>
            </w:r>
            <w:r w:rsidRPr="00073D6A">
              <w:rPr>
                <w:lang w:val="bg-BG"/>
              </w:rPr>
              <w:t>7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D6A" w:rsidRPr="00073D6A" w:rsidRDefault="00073D6A" w:rsidP="00073D6A">
            <w:r w:rsidRPr="00073D6A">
              <w:t>13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073D6A" w:rsidRPr="00073D6A" w:rsidRDefault="00073D6A" w:rsidP="00073D6A">
            <w:pPr>
              <w:rPr>
                <w:lang w:val="bg-BG"/>
              </w:rPr>
            </w:pPr>
            <w:r w:rsidRPr="00073D6A">
              <w:rPr>
                <w:lang w:val="bg-BG"/>
              </w:rPr>
              <w:t>1</w:t>
            </w:r>
            <w:r w:rsidR="002B3AB1">
              <w:rPr>
                <w:lang w:val="bg-BG"/>
              </w:rPr>
              <w:t>3,5</w:t>
            </w:r>
          </w:p>
        </w:tc>
      </w:tr>
      <w:tr w:rsidR="00073D6A" w:rsidRPr="00073D6A" w:rsidTr="00726006">
        <w:trPr>
          <w:cantSplit/>
        </w:trPr>
        <w:tc>
          <w:tcPr>
            <w:tcW w:w="1872" w:type="dxa"/>
          </w:tcPr>
          <w:p w:rsidR="00073D6A" w:rsidRPr="00073D6A" w:rsidRDefault="00073D6A" w:rsidP="00073D6A">
            <w:pPr>
              <w:rPr>
                <w:lang w:val="bg-BG"/>
              </w:rPr>
            </w:pPr>
            <w:r w:rsidRPr="00073D6A">
              <w:rPr>
                <w:lang w:val="bg-BG"/>
              </w:rPr>
              <w:t>3. Темп. СМ</w:t>
            </w:r>
          </w:p>
        </w:tc>
        <w:tc>
          <w:tcPr>
            <w:tcW w:w="936" w:type="dxa"/>
            <w:vAlign w:val="bottom"/>
          </w:tcPr>
          <w:p w:rsidR="00073D6A" w:rsidRPr="00073D6A" w:rsidRDefault="00073D6A" w:rsidP="00073D6A">
            <w:pPr>
              <w:rPr>
                <w:lang w:val="bg-BG"/>
              </w:rPr>
            </w:pPr>
            <w:r w:rsidRPr="00073D6A">
              <w:rPr>
                <w:lang w:val="bg-BG"/>
              </w:rPr>
              <w:t>13</w:t>
            </w:r>
          </w:p>
        </w:tc>
        <w:tc>
          <w:tcPr>
            <w:tcW w:w="936" w:type="dxa"/>
            <w:vAlign w:val="bottom"/>
          </w:tcPr>
          <w:p w:rsidR="00073D6A" w:rsidRPr="00073D6A" w:rsidRDefault="00073D6A" w:rsidP="00073D6A">
            <w:pPr>
              <w:rPr>
                <w:lang w:val="bg-BG"/>
              </w:rPr>
            </w:pPr>
            <w:r w:rsidRPr="00073D6A">
              <w:rPr>
                <w:lang w:val="bg-BG"/>
              </w:rPr>
              <w:t>10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D6A" w:rsidRPr="00073D6A" w:rsidRDefault="00073D6A" w:rsidP="00073D6A">
            <w:r w:rsidRPr="00073D6A">
              <w:t>6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D6A" w:rsidRPr="00073D6A" w:rsidRDefault="00073D6A" w:rsidP="00073D6A">
            <w:pPr>
              <w:rPr>
                <w:lang w:val="bg-BG"/>
              </w:rPr>
            </w:pPr>
            <w:r w:rsidRPr="00073D6A">
              <w:rPr>
                <w:lang w:val="bg-BG"/>
              </w:rPr>
              <w:t>9,6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073D6A" w:rsidRPr="00073D6A" w:rsidRDefault="00073D6A" w:rsidP="00073D6A">
            <w:pPr>
              <w:rPr>
                <w:lang w:val="bg-BG"/>
              </w:rPr>
            </w:pPr>
            <w:r w:rsidRPr="00073D6A">
              <w:rPr>
                <w:lang w:val="bg-BG"/>
              </w:rPr>
              <w:t>5</w:t>
            </w:r>
          </w:p>
        </w:tc>
        <w:tc>
          <w:tcPr>
            <w:tcW w:w="936" w:type="dxa"/>
            <w:vAlign w:val="bottom"/>
          </w:tcPr>
          <w:p w:rsidR="00073D6A" w:rsidRPr="00F01759" w:rsidRDefault="00F01759" w:rsidP="00073D6A">
            <w:pPr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D6A" w:rsidRPr="00073D6A" w:rsidRDefault="00073D6A" w:rsidP="00073D6A">
            <w:r w:rsidRPr="00073D6A">
              <w:t>7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D6A" w:rsidRPr="00073D6A" w:rsidRDefault="00F01759" w:rsidP="00073D6A">
            <w:pPr>
              <w:rPr>
                <w:lang w:val="bg-BG"/>
              </w:rPr>
            </w:pPr>
            <w:r>
              <w:rPr>
                <w:lang w:val="bg-BG"/>
              </w:rPr>
              <w:t>6,3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073D6A" w:rsidRPr="00073D6A" w:rsidRDefault="002B3AB1" w:rsidP="00073D6A">
            <w:pPr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</w:tr>
      <w:tr w:rsidR="00073D6A" w:rsidRPr="00073D6A" w:rsidTr="00726006">
        <w:trPr>
          <w:cantSplit/>
        </w:trPr>
        <w:tc>
          <w:tcPr>
            <w:tcW w:w="1872" w:type="dxa"/>
          </w:tcPr>
          <w:p w:rsidR="00073D6A" w:rsidRPr="00073D6A" w:rsidRDefault="00073D6A" w:rsidP="00073D6A">
            <w:pPr>
              <w:rPr>
                <w:lang w:val="bg-BG"/>
              </w:rPr>
            </w:pPr>
            <w:r w:rsidRPr="00073D6A">
              <w:rPr>
                <w:lang w:val="bg-BG"/>
              </w:rPr>
              <w:t xml:space="preserve">4. Сл. </w:t>
            </w:r>
            <w:proofErr w:type="spellStart"/>
            <w:r w:rsidRPr="00073D6A">
              <w:rPr>
                <w:lang w:val="bg-BG"/>
              </w:rPr>
              <w:t>рад</w:t>
            </w:r>
            <w:proofErr w:type="spellEnd"/>
            <w:r w:rsidRPr="00073D6A">
              <w:rPr>
                <w:lang w:val="bg-BG"/>
              </w:rPr>
              <w:t xml:space="preserve">. </w:t>
            </w:r>
            <w:proofErr w:type="spellStart"/>
            <w:r w:rsidRPr="00073D6A">
              <w:rPr>
                <w:lang w:val="bg-BG"/>
              </w:rPr>
              <w:t>Мах</w:t>
            </w:r>
            <w:proofErr w:type="spellEnd"/>
            <w:r w:rsidRPr="00073D6A">
              <w:rPr>
                <w:lang w:val="bg-BG"/>
              </w:rPr>
              <w:t xml:space="preserve"> СЧ</w:t>
            </w:r>
          </w:p>
        </w:tc>
        <w:tc>
          <w:tcPr>
            <w:tcW w:w="936" w:type="dxa"/>
            <w:vAlign w:val="bottom"/>
          </w:tcPr>
          <w:p w:rsidR="00073D6A" w:rsidRPr="00073D6A" w:rsidRDefault="00073D6A" w:rsidP="00073D6A">
            <w:pPr>
              <w:rPr>
                <w:lang w:val="bg-BG"/>
              </w:rPr>
            </w:pPr>
            <w:r w:rsidRPr="00073D6A">
              <w:t>52</w:t>
            </w:r>
            <w:r w:rsidRPr="00073D6A">
              <w:rPr>
                <w:lang w:val="bg-BG"/>
              </w:rPr>
              <w:t>4</w:t>
            </w:r>
          </w:p>
        </w:tc>
        <w:tc>
          <w:tcPr>
            <w:tcW w:w="936" w:type="dxa"/>
            <w:vAlign w:val="bottom"/>
          </w:tcPr>
          <w:p w:rsidR="00073D6A" w:rsidRPr="00073D6A" w:rsidRDefault="00073D6A" w:rsidP="00073D6A">
            <w:pPr>
              <w:rPr>
                <w:lang w:val="bg-BG"/>
              </w:rPr>
            </w:pPr>
            <w:r w:rsidRPr="00073D6A">
              <w:rPr>
                <w:lang w:val="bg-BG"/>
              </w:rPr>
              <w:t>449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D6A" w:rsidRPr="00073D6A" w:rsidRDefault="00073D6A" w:rsidP="00073D6A">
            <w:pPr>
              <w:rPr>
                <w:lang w:val="bg-BG"/>
              </w:rPr>
            </w:pPr>
            <w:r w:rsidRPr="00073D6A">
              <w:t>3</w:t>
            </w:r>
            <w:r w:rsidRPr="00073D6A">
              <w:rPr>
                <w:lang w:val="bg-BG"/>
              </w:rPr>
              <w:t>83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D6A" w:rsidRPr="00073D6A" w:rsidRDefault="00073D6A" w:rsidP="00073D6A">
            <w:pPr>
              <w:rPr>
                <w:lang w:val="bg-BG"/>
              </w:rPr>
            </w:pPr>
            <w:r w:rsidRPr="00073D6A">
              <w:rPr>
                <w:lang w:val="bg-BG"/>
              </w:rPr>
              <w:t>452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073D6A" w:rsidRPr="00073D6A" w:rsidRDefault="00073D6A" w:rsidP="00073D6A">
            <w:pPr>
              <w:rPr>
                <w:lang w:val="bg-BG"/>
              </w:rPr>
            </w:pPr>
            <w:r w:rsidRPr="00073D6A">
              <w:rPr>
                <w:lang w:val="bg-BG"/>
              </w:rPr>
              <w:t>472</w:t>
            </w:r>
          </w:p>
        </w:tc>
        <w:tc>
          <w:tcPr>
            <w:tcW w:w="936" w:type="dxa"/>
            <w:vAlign w:val="bottom"/>
          </w:tcPr>
          <w:p w:rsidR="00073D6A" w:rsidRPr="00073D6A" w:rsidRDefault="00073D6A" w:rsidP="00073D6A">
            <w:pPr>
              <w:rPr>
                <w:lang w:val="bg-BG"/>
              </w:rPr>
            </w:pPr>
            <w:r w:rsidRPr="00073D6A">
              <w:rPr>
                <w:lang w:val="bg-BG"/>
              </w:rPr>
              <w:t>571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D6A" w:rsidRPr="00073D6A" w:rsidRDefault="00073D6A" w:rsidP="00073D6A">
            <w:pPr>
              <w:rPr>
                <w:lang w:val="bg-BG"/>
              </w:rPr>
            </w:pPr>
            <w:r w:rsidRPr="00073D6A">
              <w:rPr>
                <w:lang w:val="bg-BG"/>
              </w:rPr>
              <w:t>65</w:t>
            </w:r>
            <w:r w:rsidR="00F01759">
              <w:rPr>
                <w:lang w:val="bg-BG"/>
              </w:rPr>
              <w:t>1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D6A" w:rsidRPr="00073D6A" w:rsidRDefault="00073D6A" w:rsidP="00073D6A">
            <w:r w:rsidRPr="00073D6A">
              <w:t>771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073D6A" w:rsidRPr="00073D6A" w:rsidRDefault="00073D6A" w:rsidP="00073D6A">
            <w:pPr>
              <w:rPr>
                <w:lang w:val="bg-BG"/>
              </w:rPr>
            </w:pPr>
            <w:r w:rsidRPr="00073D6A">
              <w:rPr>
                <w:lang w:val="bg-BG"/>
              </w:rPr>
              <w:t>56</w:t>
            </w:r>
            <w:r w:rsidR="00F01759">
              <w:rPr>
                <w:lang w:val="bg-BG"/>
              </w:rPr>
              <w:t>5</w:t>
            </w:r>
          </w:p>
        </w:tc>
      </w:tr>
      <w:tr w:rsidR="00073D6A" w:rsidRPr="00073D6A" w:rsidTr="00726006">
        <w:trPr>
          <w:cantSplit/>
        </w:trPr>
        <w:tc>
          <w:tcPr>
            <w:tcW w:w="1872" w:type="dxa"/>
          </w:tcPr>
          <w:p w:rsidR="00073D6A" w:rsidRPr="00073D6A" w:rsidRDefault="00073D6A" w:rsidP="00073D6A">
            <w:pPr>
              <w:rPr>
                <w:lang w:val="bg-BG"/>
              </w:rPr>
            </w:pPr>
            <w:r w:rsidRPr="00073D6A">
              <w:rPr>
                <w:lang w:val="bg-BG"/>
              </w:rPr>
              <w:t xml:space="preserve">5. Сл. </w:t>
            </w:r>
            <w:proofErr w:type="spellStart"/>
            <w:r w:rsidRPr="00073D6A">
              <w:rPr>
                <w:lang w:val="bg-BG"/>
              </w:rPr>
              <w:t>рад</w:t>
            </w:r>
            <w:proofErr w:type="spellEnd"/>
            <w:r w:rsidRPr="00073D6A">
              <w:rPr>
                <w:lang w:val="bg-BG"/>
              </w:rPr>
              <w:t xml:space="preserve">.  </w:t>
            </w:r>
            <w:proofErr w:type="spellStart"/>
            <w:r w:rsidRPr="00073D6A">
              <w:rPr>
                <w:lang w:val="bg-BG"/>
              </w:rPr>
              <w:t>Мах</w:t>
            </w:r>
            <w:proofErr w:type="spellEnd"/>
            <w:r w:rsidRPr="00073D6A">
              <w:rPr>
                <w:lang w:val="bg-BG"/>
              </w:rPr>
              <w:t xml:space="preserve"> СД</w:t>
            </w:r>
          </w:p>
        </w:tc>
        <w:tc>
          <w:tcPr>
            <w:tcW w:w="936" w:type="dxa"/>
            <w:vAlign w:val="bottom"/>
          </w:tcPr>
          <w:p w:rsidR="00073D6A" w:rsidRPr="00073D6A" w:rsidRDefault="00073D6A" w:rsidP="00073D6A">
            <w:pPr>
              <w:rPr>
                <w:lang w:val="bg-BG"/>
              </w:rPr>
            </w:pPr>
            <w:r w:rsidRPr="00073D6A">
              <w:rPr>
                <w:lang w:val="bg-BG"/>
              </w:rPr>
              <w:t>89</w:t>
            </w:r>
          </w:p>
        </w:tc>
        <w:tc>
          <w:tcPr>
            <w:tcW w:w="936" w:type="dxa"/>
            <w:vAlign w:val="bottom"/>
          </w:tcPr>
          <w:p w:rsidR="00073D6A" w:rsidRPr="00073D6A" w:rsidRDefault="00073D6A" w:rsidP="00073D6A">
            <w:pPr>
              <w:rPr>
                <w:lang w:val="bg-BG"/>
              </w:rPr>
            </w:pPr>
            <w:r w:rsidRPr="00073D6A">
              <w:rPr>
                <w:lang w:val="bg-BG"/>
              </w:rPr>
              <w:t>89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D6A" w:rsidRPr="00073D6A" w:rsidRDefault="00073D6A" w:rsidP="00073D6A">
            <w:pPr>
              <w:rPr>
                <w:lang w:val="bg-BG"/>
              </w:rPr>
            </w:pPr>
            <w:r w:rsidRPr="00073D6A">
              <w:t>7</w:t>
            </w:r>
            <w:r w:rsidRPr="00073D6A">
              <w:rPr>
                <w:lang w:val="bg-BG"/>
              </w:rPr>
              <w:t>2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D6A" w:rsidRPr="00073D6A" w:rsidRDefault="00073D6A" w:rsidP="00073D6A">
            <w:pPr>
              <w:rPr>
                <w:lang w:val="bg-BG"/>
              </w:rPr>
            </w:pPr>
            <w:r w:rsidRPr="00073D6A">
              <w:rPr>
                <w:lang w:val="bg-BG"/>
              </w:rPr>
              <w:t>83,2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073D6A" w:rsidRPr="00073D6A" w:rsidRDefault="00073D6A" w:rsidP="00073D6A">
            <w:pPr>
              <w:rPr>
                <w:lang w:val="bg-BG"/>
              </w:rPr>
            </w:pPr>
            <w:r w:rsidRPr="00073D6A">
              <w:rPr>
                <w:lang w:val="bg-BG"/>
              </w:rPr>
              <w:t>98</w:t>
            </w:r>
          </w:p>
        </w:tc>
        <w:tc>
          <w:tcPr>
            <w:tcW w:w="936" w:type="dxa"/>
            <w:vAlign w:val="bottom"/>
          </w:tcPr>
          <w:p w:rsidR="00073D6A" w:rsidRPr="00073D6A" w:rsidRDefault="00073D6A" w:rsidP="00073D6A">
            <w:pPr>
              <w:rPr>
                <w:lang w:val="bg-BG"/>
              </w:rPr>
            </w:pPr>
            <w:r w:rsidRPr="00073D6A">
              <w:t>1</w:t>
            </w:r>
            <w:r w:rsidRPr="00073D6A">
              <w:rPr>
                <w:lang w:val="bg-BG"/>
              </w:rPr>
              <w:t>18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D6A" w:rsidRPr="00073D6A" w:rsidRDefault="00073D6A" w:rsidP="00073D6A">
            <w:pPr>
              <w:rPr>
                <w:lang w:val="bg-BG"/>
              </w:rPr>
            </w:pPr>
            <w:r w:rsidRPr="00073D6A">
              <w:rPr>
                <w:lang w:val="bg-BG"/>
              </w:rPr>
              <w:t>178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D6A" w:rsidRPr="00F01759" w:rsidRDefault="00F01759" w:rsidP="00073D6A">
            <w:pPr>
              <w:rPr>
                <w:lang w:val="bg-BG"/>
              </w:rPr>
            </w:pPr>
            <w:r>
              <w:rPr>
                <w:lang w:val="bg-BG"/>
              </w:rPr>
              <w:t>131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073D6A" w:rsidRPr="00073D6A" w:rsidRDefault="00F01759" w:rsidP="00073D6A">
            <w:pPr>
              <w:rPr>
                <w:lang w:val="bg-BG"/>
              </w:rPr>
            </w:pPr>
            <w:r>
              <w:rPr>
                <w:lang w:val="bg-BG"/>
              </w:rPr>
              <w:t>107</w:t>
            </w:r>
          </w:p>
        </w:tc>
      </w:tr>
      <w:tr w:rsidR="00073D6A" w:rsidRPr="00073D6A" w:rsidTr="00726006">
        <w:trPr>
          <w:cantSplit/>
        </w:trPr>
        <w:tc>
          <w:tcPr>
            <w:tcW w:w="1872" w:type="dxa"/>
          </w:tcPr>
          <w:p w:rsidR="00073D6A" w:rsidRPr="00073D6A" w:rsidRDefault="00073D6A" w:rsidP="00073D6A">
            <w:pPr>
              <w:rPr>
                <w:lang w:val="bg-BG"/>
              </w:rPr>
            </w:pPr>
            <w:r w:rsidRPr="00073D6A">
              <w:rPr>
                <w:lang w:val="bg-BG"/>
              </w:rPr>
              <w:t xml:space="preserve">6. Сл. </w:t>
            </w:r>
            <w:proofErr w:type="spellStart"/>
            <w:r w:rsidRPr="00073D6A">
              <w:rPr>
                <w:lang w:val="bg-BG"/>
              </w:rPr>
              <w:t>рад</w:t>
            </w:r>
            <w:proofErr w:type="spellEnd"/>
            <w:r w:rsidRPr="00073D6A">
              <w:rPr>
                <w:lang w:val="bg-BG"/>
              </w:rPr>
              <w:t>.  СМ</w:t>
            </w:r>
          </w:p>
        </w:tc>
        <w:tc>
          <w:tcPr>
            <w:tcW w:w="936" w:type="dxa"/>
            <w:vAlign w:val="bottom"/>
          </w:tcPr>
          <w:p w:rsidR="00073D6A" w:rsidRPr="00073D6A" w:rsidRDefault="00073D6A" w:rsidP="00073D6A">
            <w:pPr>
              <w:rPr>
                <w:lang w:val="bg-BG"/>
              </w:rPr>
            </w:pPr>
            <w:r w:rsidRPr="00073D6A">
              <w:rPr>
                <w:lang w:val="bg-BG"/>
              </w:rPr>
              <w:t>57</w:t>
            </w:r>
          </w:p>
        </w:tc>
        <w:tc>
          <w:tcPr>
            <w:tcW w:w="936" w:type="dxa"/>
            <w:vAlign w:val="bottom"/>
          </w:tcPr>
          <w:p w:rsidR="00073D6A" w:rsidRPr="00073D6A" w:rsidRDefault="00073D6A" w:rsidP="00073D6A">
            <w:pPr>
              <w:rPr>
                <w:lang w:val="bg-BG"/>
              </w:rPr>
            </w:pPr>
            <w:r w:rsidRPr="00073D6A">
              <w:rPr>
                <w:lang w:val="bg-BG"/>
              </w:rPr>
              <w:t>46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D6A" w:rsidRPr="00073D6A" w:rsidRDefault="00073D6A" w:rsidP="00073D6A">
            <w:pPr>
              <w:rPr>
                <w:lang w:val="bg-BG"/>
              </w:rPr>
            </w:pPr>
            <w:r w:rsidRPr="00073D6A">
              <w:rPr>
                <w:lang w:val="bg-BG"/>
              </w:rPr>
              <w:t>42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D6A" w:rsidRPr="00073D6A" w:rsidRDefault="00073D6A" w:rsidP="00073D6A">
            <w:pPr>
              <w:rPr>
                <w:lang w:val="bg-BG"/>
              </w:rPr>
            </w:pPr>
            <w:r w:rsidRPr="00073D6A">
              <w:rPr>
                <w:lang w:val="bg-BG"/>
              </w:rPr>
              <w:t>48,3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073D6A" w:rsidRPr="00073D6A" w:rsidRDefault="00073D6A" w:rsidP="00073D6A">
            <w:pPr>
              <w:rPr>
                <w:lang w:val="bg-BG"/>
              </w:rPr>
            </w:pPr>
            <w:r w:rsidRPr="00073D6A">
              <w:t>5</w:t>
            </w:r>
            <w:r w:rsidRPr="00073D6A">
              <w:rPr>
                <w:lang w:val="bg-BG"/>
              </w:rPr>
              <w:t>4</w:t>
            </w:r>
          </w:p>
        </w:tc>
        <w:tc>
          <w:tcPr>
            <w:tcW w:w="936" w:type="dxa"/>
            <w:vAlign w:val="bottom"/>
          </w:tcPr>
          <w:p w:rsidR="00073D6A" w:rsidRPr="00F01759" w:rsidRDefault="00F01759" w:rsidP="00073D6A">
            <w:pPr>
              <w:rPr>
                <w:lang w:val="bg-BG"/>
              </w:rPr>
            </w:pPr>
            <w:r>
              <w:rPr>
                <w:lang w:val="bg-BG"/>
              </w:rPr>
              <w:t>75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D6A" w:rsidRPr="00073D6A" w:rsidRDefault="00F01759" w:rsidP="00073D6A">
            <w:pPr>
              <w:rPr>
                <w:lang w:val="bg-BG"/>
              </w:rPr>
            </w:pPr>
            <w:r>
              <w:rPr>
                <w:lang w:val="bg-BG"/>
              </w:rPr>
              <w:t>114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D6A" w:rsidRPr="00073D6A" w:rsidRDefault="00F01759" w:rsidP="00073D6A">
            <w:pPr>
              <w:rPr>
                <w:lang w:val="bg-BG"/>
              </w:rPr>
            </w:pPr>
            <w:r>
              <w:rPr>
                <w:lang w:val="bg-BG"/>
              </w:rPr>
              <w:t>81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073D6A" w:rsidRPr="00073D6A" w:rsidRDefault="00F01759" w:rsidP="00073D6A">
            <w:pPr>
              <w:rPr>
                <w:lang w:val="bg-BG"/>
              </w:rPr>
            </w:pPr>
            <w:r>
              <w:rPr>
                <w:lang w:val="bg-BG"/>
              </w:rPr>
              <w:t>64</w:t>
            </w:r>
          </w:p>
        </w:tc>
      </w:tr>
    </w:tbl>
    <w:p w:rsidR="00073D6A" w:rsidRPr="00073D6A" w:rsidRDefault="00073D6A" w:rsidP="00073D6A">
      <w:pPr>
        <w:rPr>
          <w:lang w:val="bg-BG"/>
        </w:rPr>
      </w:pPr>
    </w:p>
    <w:p w:rsidR="00820F2E" w:rsidRPr="00820F2E" w:rsidRDefault="00820F2E" w:rsidP="00820F2E">
      <w:pPr>
        <w:rPr>
          <w:lang w:val="bg-BG"/>
        </w:rPr>
      </w:pPr>
    </w:p>
    <w:p w:rsidR="004F0FCB" w:rsidRDefault="004F0FCB" w:rsidP="00DA35B2">
      <w:pPr>
        <w:ind w:left="284" w:right="-133"/>
        <w:rPr>
          <w:lang w:val="bg-BG"/>
        </w:rPr>
      </w:pPr>
    </w:p>
    <w:p w:rsidR="00820F2E" w:rsidRPr="001D058C" w:rsidRDefault="00820F2E" w:rsidP="00820F2E">
      <w:pPr>
        <w:ind w:left="284" w:right="-133"/>
        <w:rPr>
          <w:rFonts w:ascii="Verdana" w:hAnsi="Verdana"/>
          <w:lang w:val="bg-BG"/>
        </w:rPr>
      </w:pPr>
      <w:r w:rsidRPr="00E706F9">
        <w:rPr>
          <w:rFonts w:ascii="Verdana" w:hAnsi="Verdana"/>
          <w:lang w:val="bg-BG"/>
        </w:rPr>
        <w:t xml:space="preserve">1. </w:t>
      </w:r>
      <w:r>
        <w:rPr>
          <w:rFonts w:ascii="Verdana" w:hAnsi="Verdana"/>
          <w:lang w:val="bg-BG"/>
        </w:rPr>
        <w:t xml:space="preserve">Темп. </w:t>
      </w:r>
      <w:r>
        <w:rPr>
          <w:rFonts w:ascii="Verdana" w:hAnsi="Verdana"/>
        </w:rPr>
        <w:t xml:space="preserve">Max </w:t>
      </w:r>
      <w:r>
        <w:rPr>
          <w:rFonts w:ascii="Verdana" w:hAnsi="Verdana"/>
          <w:lang w:val="bg-BG"/>
        </w:rPr>
        <w:t xml:space="preserve">СЧ – измерена максимална </w:t>
      </w:r>
      <w:proofErr w:type="spellStart"/>
      <w:r>
        <w:rPr>
          <w:rFonts w:ascii="Verdana" w:hAnsi="Verdana"/>
          <w:lang w:val="bg-BG"/>
        </w:rPr>
        <w:t>средночасова</w:t>
      </w:r>
      <w:proofErr w:type="spellEnd"/>
      <w:r>
        <w:rPr>
          <w:rFonts w:ascii="Verdana" w:hAnsi="Verdana"/>
          <w:lang w:val="bg-BG"/>
        </w:rPr>
        <w:t xml:space="preserve"> температура</w:t>
      </w:r>
    </w:p>
    <w:p w:rsidR="00820F2E" w:rsidRDefault="00820F2E" w:rsidP="00820F2E">
      <w:pPr>
        <w:ind w:left="284" w:right="-133"/>
        <w:rPr>
          <w:rFonts w:ascii="Verdana" w:hAnsi="Verdana"/>
          <w:lang w:val="bg-BG"/>
        </w:rPr>
      </w:pPr>
      <w:r w:rsidRPr="00E706F9">
        <w:rPr>
          <w:rFonts w:ascii="Verdana" w:hAnsi="Verdana"/>
          <w:lang w:val="bg-BG"/>
        </w:rPr>
        <w:t xml:space="preserve">2. Темп.  </w:t>
      </w:r>
      <w:proofErr w:type="spellStart"/>
      <w:r>
        <w:rPr>
          <w:rFonts w:ascii="Verdana" w:hAnsi="Verdana"/>
          <w:lang w:val="bg-BG"/>
        </w:rPr>
        <w:t>М</w:t>
      </w:r>
      <w:r w:rsidRPr="00E706F9">
        <w:rPr>
          <w:rFonts w:ascii="Verdana" w:hAnsi="Verdana"/>
          <w:lang w:val="bg-BG"/>
        </w:rPr>
        <w:t>ах</w:t>
      </w:r>
      <w:proofErr w:type="spellEnd"/>
      <w:r>
        <w:rPr>
          <w:rFonts w:ascii="Verdana" w:hAnsi="Verdana"/>
          <w:lang w:val="bg-BG"/>
        </w:rPr>
        <w:t xml:space="preserve"> СД</w:t>
      </w:r>
      <w:r w:rsidRPr="00E706F9">
        <w:rPr>
          <w:rFonts w:ascii="Verdana" w:hAnsi="Verdana"/>
          <w:lang w:val="bg-BG"/>
        </w:rPr>
        <w:t xml:space="preserve">  – измерена максимална </w:t>
      </w:r>
      <w:proofErr w:type="spellStart"/>
      <w:r>
        <w:rPr>
          <w:rFonts w:ascii="Verdana" w:hAnsi="Verdana"/>
          <w:lang w:val="bg-BG"/>
        </w:rPr>
        <w:t>средноденонощна</w:t>
      </w:r>
      <w:proofErr w:type="spellEnd"/>
      <w:r>
        <w:rPr>
          <w:rFonts w:ascii="Verdana" w:hAnsi="Verdana"/>
          <w:lang w:val="bg-BG"/>
        </w:rPr>
        <w:t xml:space="preserve"> </w:t>
      </w:r>
      <w:r w:rsidRPr="00E706F9">
        <w:rPr>
          <w:rFonts w:ascii="Verdana" w:hAnsi="Verdana"/>
          <w:lang w:val="bg-BG"/>
        </w:rPr>
        <w:t>температура</w:t>
      </w:r>
    </w:p>
    <w:p w:rsidR="00820F2E" w:rsidRPr="00E706F9" w:rsidRDefault="00820F2E" w:rsidP="00820F2E">
      <w:pPr>
        <w:ind w:left="284" w:right="-13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3. Темп. СМ – измерена </w:t>
      </w:r>
      <w:proofErr w:type="spellStart"/>
      <w:r>
        <w:rPr>
          <w:rFonts w:ascii="Verdana" w:hAnsi="Verdana"/>
          <w:lang w:val="bg-BG"/>
        </w:rPr>
        <w:t>средномесечна</w:t>
      </w:r>
      <w:proofErr w:type="spellEnd"/>
      <w:r>
        <w:rPr>
          <w:rFonts w:ascii="Verdana" w:hAnsi="Verdana"/>
          <w:lang w:val="bg-BG"/>
        </w:rPr>
        <w:t xml:space="preserve"> температура</w:t>
      </w:r>
    </w:p>
    <w:p w:rsidR="00820F2E" w:rsidRPr="00E706F9" w:rsidRDefault="00820F2E" w:rsidP="00820F2E">
      <w:pPr>
        <w:ind w:left="284" w:right="-13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4</w:t>
      </w:r>
      <w:r w:rsidRPr="00E706F9">
        <w:rPr>
          <w:rFonts w:ascii="Verdana" w:hAnsi="Verdana"/>
          <w:lang w:val="bg-BG"/>
        </w:rPr>
        <w:t xml:space="preserve">. Сл. </w:t>
      </w:r>
      <w:proofErr w:type="spellStart"/>
      <w:r w:rsidRPr="00E706F9">
        <w:rPr>
          <w:rFonts w:ascii="Verdana" w:hAnsi="Verdana"/>
          <w:lang w:val="bg-BG"/>
        </w:rPr>
        <w:t>рад</w:t>
      </w:r>
      <w:proofErr w:type="spellEnd"/>
      <w:r w:rsidRPr="00E706F9">
        <w:rPr>
          <w:rFonts w:ascii="Verdana" w:hAnsi="Verdana"/>
          <w:lang w:val="bg-BG"/>
        </w:rPr>
        <w:t xml:space="preserve">. </w:t>
      </w:r>
      <w:proofErr w:type="spellStart"/>
      <w:r>
        <w:rPr>
          <w:rFonts w:ascii="Verdana" w:hAnsi="Verdana"/>
          <w:lang w:val="bg-BG"/>
        </w:rPr>
        <w:t>Мах</w:t>
      </w:r>
      <w:proofErr w:type="spellEnd"/>
      <w:r>
        <w:rPr>
          <w:rFonts w:ascii="Verdana" w:hAnsi="Verdana"/>
          <w:lang w:val="bg-BG"/>
        </w:rPr>
        <w:t xml:space="preserve"> СЧ</w:t>
      </w:r>
      <w:r w:rsidRPr="00E706F9">
        <w:rPr>
          <w:rFonts w:ascii="Verdana" w:hAnsi="Verdana"/>
          <w:lang w:val="bg-BG"/>
        </w:rPr>
        <w:t xml:space="preserve">  – </w:t>
      </w:r>
      <w:r>
        <w:rPr>
          <w:rFonts w:ascii="Verdana" w:hAnsi="Verdana"/>
          <w:lang w:val="bg-BG"/>
        </w:rPr>
        <w:t xml:space="preserve">максимална </w:t>
      </w:r>
      <w:proofErr w:type="spellStart"/>
      <w:r>
        <w:rPr>
          <w:rFonts w:ascii="Verdana" w:hAnsi="Verdana"/>
          <w:lang w:val="bg-BG"/>
        </w:rPr>
        <w:t>средночасова</w:t>
      </w:r>
      <w:proofErr w:type="spellEnd"/>
      <w:r>
        <w:rPr>
          <w:rFonts w:ascii="Verdana" w:hAnsi="Verdana"/>
          <w:lang w:val="bg-BG"/>
        </w:rPr>
        <w:t xml:space="preserve"> енергия на слънчевата радиация</w:t>
      </w:r>
    </w:p>
    <w:p w:rsidR="00820F2E" w:rsidRDefault="00820F2E" w:rsidP="00820F2E">
      <w:pPr>
        <w:ind w:left="284" w:right="-13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5</w:t>
      </w:r>
      <w:r w:rsidRPr="00E706F9">
        <w:rPr>
          <w:rFonts w:ascii="Verdana" w:hAnsi="Verdana"/>
          <w:lang w:val="bg-BG"/>
        </w:rPr>
        <w:t xml:space="preserve">. Сл. </w:t>
      </w:r>
      <w:proofErr w:type="spellStart"/>
      <w:r w:rsidRPr="00E706F9">
        <w:rPr>
          <w:rFonts w:ascii="Verdana" w:hAnsi="Verdana"/>
          <w:lang w:val="bg-BG"/>
        </w:rPr>
        <w:t>рад</w:t>
      </w:r>
      <w:proofErr w:type="spellEnd"/>
      <w:r w:rsidRPr="00E706F9">
        <w:rPr>
          <w:rFonts w:ascii="Verdana" w:hAnsi="Verdana"/>
          <w:lang w:val="bg-BG"/>
        </w:rPr>
        <w:t xml:space="preserve">.  </w:t>
      </w:r>
      <w:proofErr w:type="spellStart"/>
      <w:r w:rsidRPr="00E706F9">
        <w:rPr>
          <w:rFonts w:ascii="Verdana" w:hAnsi="Verdana"/>
          <w:lang w:val="bg-BG"/>
        </w:rPr>
        <w:t>мах</w:t>
      </w:r>
      <w:proofErr w:type="spellEnd"/>
      <w:r w:rsidRPr="00E706F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СД</w:t>
      </w:r>
      <w:r w:rsidRPr="00E706F9">
        <w:rPr>
          <w:rFonts w:ascii="Verdana" w:hAnsi="Verdana"/>
          <w:lang w:val="bg-BG"/>
        </w:rPr>
        <w:t xml:space="preserve"> – максимална </w:t>
      </w:r>
      <w:proofErr w:type="spellStart"/>
      <w:r w:rsidRPr="00E706F9">
        <w:rPr>
          <w:rFonts w:ascii="Verdana" w:hAnsi="Verdana"/>
          <w:lang w:val="bg-BG"/>
        </w:rPr>
        <w:t>средно</w:t>
      </w:r>
      <w:r>
        <w:rPr>
          <w:rFonts w:ascii="Verdana" w:hAnsi="Verdana"/>
          <w:lang w:val="bg-BG"/>
        </w:rPr>
        <w:t>денонощна</w:t>
      </w:r>
      <w:proofErr w:type="spellEnd"/>
      <w:r w:rsidRPr="00E706F9">
        <w:rPr>
          <w:rFonts w:ascii="Verdana" w:hAnsi="Verdana"/>
          <w:lang w:val="bg-BG"/>
        </w:rPr>
        <w:t xml:space="preserve"> енергия на слънчевата радиация</w:t>
      </w:r>
    </w:p>
    <w:p w:rsidR="00820F2E" w:rsidRPr="00E706F9" w:rsidRDefault="00820F2E" w:rsidP="00820F2E">
      <w:pPr>
        <w:ind w:left="284" w:right="-13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6. Сл. </w:t>
      </w:r>
      <w:proofErr w:type="spellStart"/>
      <w:r>
        <w:rPr>
          <w:rFonts w:ascii="Verdana" w:hAnsi="Verdana"/>
          <w:lang w:val="bg-BG"/>
        </w:rPr>
        <w:t>рад</w:t>
      </w:r>
      <w:proofErr w:type="spellEnd"/>
      <w:r>
        <w:rPr>
          <w:rFonts w:ascii="Verdana" w:hAnsi="Verdana"/>
          <w:lang w:val="bg-BG"/>
        </w:rPr>
        <w:t xml:space="preserve">. СМ – </w:t>
      </w:r>
      <w:proofErr w:type="spellStart"/>
      <w:r>
        <w:rPr>
          <w:rFonts w:ascii="Verdana" w:hAnsi="Verdana"/>
          <w:lang w:val="bg-BG"/>
        </w:rPr>
        <w:t>средноденонощна</w:t>
      </w:r>
      <w:proofErr w:type="spellEnd"/>
      <w:r>
        <w:rPr>
          <w:rFonts w:ascii="Verdana" w:hAnsi="Verdana"/>
          <w:lang w:val="bg-BG"/>
        </w:rPr>
        <w:t xml:space="preserve"> енергия на слънчевата радиация</w:t>
      </w:r>
    </w:p>
    <w:p w:rsidR="002E0A2A" w:rsidRDefault="002E0A2A" w:rsidP="002E0A2A">
      <w:pPr>
        <w:rPr>
          <w:lang w:val="bg-BG" w:eastAsia="en-US"/>
        </w:rPr>
      </w:pPr>
    </w:p>
    <w:p w:rsidR="0063599E" w:rsidRPr="0063599E" w:rsidRDefault="0063599E" w:rsidP="002E0A2A">
      <w:pPr>
        <w:rPr>
          <w:lang w:val="bg-BG" w:eastAsia="en-US"/>
        </w:rPr>
      </w:pPr>
    </w:p>
    <w:p w:rsidR="00B85BCD" w:rsidRPr="00096AA1" w:rsidRDefault="006A7AAF" w:rsidP="00B85BCD">
      <w:pPr>
        <w:pStyle w:val="2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6. </w:t>
      </w:r>
      <w:r w:rsidR="003F5FB9" w:rsidRPr="00096AA1">
        <w:rPr>
          <w:rFonts w:ascii="Verdana" w:hAnsi="Verdana"/>
          <w:i/>
          <w:sz w:val="24"/>
          <w:szCs w:val="24"/>
        </w:rPr>
        <w:t>Анализ на резултатите</w:t>
      </w:r>
    </w:p>
    <w:p w:rsidR="003D7A0C" w:rsidRDefault="003D7A0C" w:rsidP="006652D5">
      <w:pPr>
        <w:pStyle w:val="2"/>
        <w:jc w:val="both"/>
        <w:rPr>
          <w:rFonts w:ascii="Verdana" w:hAnsi="Verdana"/>
          <w:b w:val="0"/>
          <w:sz w:val="24"/>
          <w:szCs w:val="24"/>
        </w:rPr>
      </w:pPr>
    </w:p>
    <w:p w:rsidR="006500C9" w:rsidRPr="00096AA1" w:rsidRDefault="00D75641" w:rsidP="006652D5">
      <w:pPr>
        <w:pStyle w:val="2"/>
        <w:jc w:val="both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t>В началото на</w:t>
      </w:r>
      <w:r w:rsidR="006652D5" w:rsidRPr="00096AA1">
        <w:rPr>
          <w:rFonts w:ascii="Verdana" w:hAnsi="Verdana"/>
          <w:b w:val="0"/>
          <w:sz w:val="24"/>
          <w:szCs w:val="24"/>
        </w:rPr>
        <w:t xml:space="preserve"> отчетния период</w:t>
      </w:r>
      <w:r w:rsidR="000A4063">
        <w:rPr>
          <w:rFonts w:ascii="Verdana" w:hAnsi="Verdana"/>
          <w:b w:val="0"/>
          <w:sz w:val="24"/>
          <w:szCs w:val="24"/>
          <w:lang w:val="en-US"/>
        </w:rPr>
        <w:t>,</w:t>
      </w:r>
      <w:r w:rsidR="006652D5" w:rsidRPr="00096AA1">
        <w:rPr>
          <w:rFonts w:ascii="Verdana" w:hAnsi="Verdana"/>
          <w:b w:val="0"/>
          <w:sz w:val="24"/>
          <w:szCs w:val="24"/>
        </w:rPr>
        <w:t xml:space="preserve"> </w:t>
      </w:r>
      <w:r w:rsidR="004C32DC" w:rsidRPr="00096AA1">
        <w:rPr>
          <w:rFonts w:ascii="Verdana" w:hAnsi="Verdana"/>
          <w:b w:val="0"/>
          <w:sz w:val="24"/>
          <w:szCs w:val="24"/>
        </w:rPr>
        <w:t xml:space="preserve">с </w:t>
      </w:r>
      <w:r w:rsidR="00980A49">
        <w:rPr>
          <w:rFonts w:ascii="Verdana" w:hAnsi="Verdana"/>
          <w:b w:val="0"/>
          <w:sz w:val="24"/>
          <w:szCs w:val="24"/>
        </w:rPr>
        <w:t>по</w:t>
      </w:r>
      <w:r w:rsidR="00B61FB9">
        <w:rPr>
          <w:rFonts w:ascii="Verdana" w:hAnsi="Verdana"/>
          <w:b w:val="0"/>
          <w:sz w:val="24"/>
          <w:szCs w:val="24"/>
        </w:rPr>
        <w:t>нижаване</w:t>
      </w:r>
      <w:r w:rsidR="00980A49">
        <w:rPr>
          <w:rFonts w:ascii="Verdana" w:hAnsi="Verdana"/>
          <w:b w:val="0"/>
          <w:sz w:val="24"/>
          <w:szCs w:val="24"/>
        </w:rPr>
        <w:t xml:space="preserve"> на температурите </w:t>
      </w:r>
      <w:r w:rsidR="00080236">
        <w:rPr>
          <w:rFonts w:ascii="Verdana" w:hAnsi="Verdana"/>
          <w:b w:val="0"/>
          <w:sz w:val="24"/>
          <w:szCs w:val="24"/>
        </w:rPr>
        <w:t xml:space="preserve">се </w:t>
      </w:r>
      <w:r w:rsidR="00B61FB9">
        <w:rPr>
          <w:rFonts w:ascii="Verdana" w:hAnsi="Verdana"/>
          <w:b w:val="0"/>
          <w:sz w:val="24"/>
          <w:szCs w:val="24"/>
        </w:rPr>
        <w:t>понижава</w:t>
      </w:r>
      <w:r w:rsidR="00980A49">
        <w:rPr>
          <w:rFonts w:ascii="Verdana" w:hAnsi="Verdana"/>
          <w:b w:val="0"/>
          <w:sz w:val="24"/>
          <w:szCs w:val="24"/>
        </w:rPr>
        <w:t xml:space="preserve"> </w:t>
      </w:r>
      <w:r w:rsidR="00080236">
        <w:rPr>
          <w:rFonts w:ascii="Verdana" w:hAnsi="Verdana"/>
          <w:b w:val="0"/>
          <w:sz w:val="24"/>
          <w:szCs w:val="24"/>
        </w:rPr>
        <w:t>и</w:t>
      </w:r>
      <w:r w:rsidR="004C32DC" w:rsidRPr="00096AA1">
        <w:rPr>
          <w:rFonts w:ascii="Verdana" w:hAnsi="Verdana"/>
          <w:b w:val="0"/>
          <w:sz w:val="24"/>
          <w:szCs w:val="24"/>
        </w:rPr>
        <w:t xml:space="preserve">  слънчевата радиация</w:t>
      </w:r>
      <w:r w:rsidR="00080236">
        <w:rPr>
          <w:rFonts w:ascii="Verdana" w:hAnsi="Verdana"/>
          <w:b w:val="0"/>
          <w:sz w:val="24"/>
          <w:szCs w:val="24"/>
        </w:rPr>
        <w:t>. Регистрираните</w:t>
      </w:r>
      <w:r w:rsidR="004C32DC" w:rsidRPr="00096AA1">
        <w:rPr>
          <w:rFonts w:ascii="Verdana" w:hAnsi="Verdana"/>
          <w:b w:val="0"/>
          <w:sz w:val="24"/>
          <w:szCs w:val="24"/>
        </w:rPr>
        <w:t xml:space="preserve"> </w:t>
      </w:r>
      <w:r w:rsidR="006652D5" w:rsidRPr="00096AA1">
        <w:rPr>
          <w:rFonts w:ascii="Verdana" w:hAnsi="Verdana"/>
          <w:b w:val="0"/>
          <w:sz w:val="24"/>
          <w:szCs w:val="24"/>
        </w:rPr>
        <w:t xml:space="preserve">нива на разглеждания замърсител </w:t>
      </w:r>
      <w:r w:rsidR="00980A49">
        <w:rPr>
          <w:rFonts w:ascii="Verdana" w:hAnsi="Verdana"/>
          <w:b w:val="0"/>
          <w:sz w:val="24"/>
          <w:szCs w:val="24"/>
        </w:rPr>
        <w:t xml:space="preserve">се </w:t>
      </w:r>
      <w:r w:rsidR="00B61FB9">
        <w:rPr>
          <w:rFonts w:ascii="Verdana" w:hAnsi="Verdana"/>
          <w:b w:val="0"/>
          <w:sz w:val="24"/>
          <w:szCs w:val="24"/>
        </w:rPr>
        <w:t>понижават</w:t>
      </w:r>
      <w:r w:rsidR="006652D5" w:rsidRPr="00096AA1">
        <w:rPr>
          <w:rFonts w:ascii="Verdana" w:hAnsi="Verdana"/>
          <w:b w:val="0"/>
          <w:sz w:val="24"/>
          <w:szCs w:val="24"/>
        </w:rPr>
        <w:t xml:space="preserve">. </w:t>
      </w:r>
      <w:r w:rsidR="00980A49">
        <w:rPr>
          <w:rFonts w:ascii="Verdana" w:hAnsi="Verdana"/>
          <w:b w:val="0"/>
          <w:sz w:val="24"/>
          <w:szCs w:val="24"/>
        </w:rPr>
        <w:t xml:space="preserve">Тенденцията  към </w:t>
      </w:r>
      <w:r w:rsidR="00B61FB9">
        <w:rPr>
          <w:rFonts w:ascii="Verdana" w:hAnsi="Verdana"/>
          <w:b w:val="0"/>
          <w:sz w:val="24"/>
          <w:szCs w:val="24"/>
        </w:rPr>
        <w:t>понижаване</w:t>
      </w:r>
      <w:r w:rsidR="00980A49">
        <w:rPr>
          <w:rFonts w:ascii="Verdana" w:hAnsi="Verdana"/>
          <w:b w:val="0"/>
          <w:sz w:val="24"/>
          <w:szCs w:val="24"/>
        </w:rPr>
        <w:t xml:space="preserve"> на регистрираните стойности се запазва до м. </w:t>
      </w:r>
      <w:r w:rsidR="00E559D2">
        <w:rPr>
          <w:rFonts w:ascii="Verdana" w:hAnsi="Verdana"/>
          <w:b w:val="0"/>
          <w:sz w:val="24"/>
          <w:szCs w:val="24"/>
        </w:rPr>
        <w:t>декември</w:t>
      </w:r>
      <w:r w:rsidR="00980A49">
        <w:rPr>
          <w:rFonts w:ascii="Verdana" w:hAnsi="Verdana"/>
          <w:b w:val="0"/>
          <w:sz w:val="24"/>
          <w:szCs w:val="24"/>
        </w:rPr>
        <w:t>, след което започва плавно да се по</w:t>
      </w:r>
      <w:r w:rsidR="00FB4A19">
        <w:rPr>
          <w:rFonts w:ascii="Verdana" w:hAnsi="Verdana"/>
          <w:b w:val="0"/>
          <w:sz w:val="24"/>
          <w:szCs w:val="24"/>
        </w:rPr>
        <w:t>вишават</w:t>
      </w:r>
      <w:r w:rsidR="00980A49">
        <w:rPr>
          <w:rFonts w:ascii="Verdana" w:hAnsi="Verdana"/>
          <w:b w:val="0"/>
          <w:sz w:val="24"/>
          <w:szCs w:val="24"/>
        </w:rPr>
        <w:t xml:space="preserve">. </w:t>
      </w:r>
      <w:r w:rsidR="00EC7EF6">
        <w:rPr>
          <w:rFonts w:ascii="Verdana" w:hAnsi="Verdana"/>
          <w:b w:val="0"/>
          <w:sz w:val="24"/>
          <w:szCs w:val="24"/>
        </w:rPr>
        <w:t>(данните са онагледени на Фиг.1</w:t>
      </w:r>
      <w:r w:rsidR="006652D5" w:rsidRPr="00096AA1">
        <w:rPr>
          <w:rFonts w:ascii="Verdana" w:hAnsi="Verdana"/>
          <w:b w:val="0"/>
          <w:sz w:val="24"/>
          <w:szCs w:val="24"/>
        </w:rPr>
        <w:t>)</w:t>
      </w:r>
      <w:r w:rsidR="005600A0" w:rsidRPr="00096AA1">
        <w:rPr>
          <w:rFonts w:ascii="Verdana" w:hAnsi="Verdana"/>
          <w:b w:val="0"/>
          <w:sz w:val="24"/>
          <w:szCs w:val="24"/>
        </w:rPr>
        <w:t>.</w:t>
      </w:r>
      <w:r w:rsidR="006652D5" w:rsidRPr="00096AA1">
        <w:rPr>
          <w:rFonts w:ascii="Verdana" w:hAnsi="Verdana"/>
          <w:b w:val="0"/>
          <w:sz w:val="24"/>
          <w:szCs w:val="24"/>
        </w:rPr>
        <w:t xml:space="preserve"> </w:t>
      </w:r>
    </w:p>
    <w:p w:rsidR="006652D5" w:rsidRPr="00096AA1" w:rsidRDefault="006500C9" w:rsidP="006652D5">
      <w:pPr>
        <w:pStyle w:val="2"/>
        <w:jc w:val="both"/>
        <w:rPr>
          <w:rFonts w:ascii="Verdana" w:hAnsi="Verdana"/>
          <w:b w:val="0"/>
          <w:sz w:val="24"/>
          <w:szCs w:val="24"/>
        </w:rPr>
      </w:pPr>
      <w:r w:rsidRPr="00096AA1">
        <w:rPr>
          <w:rFonts w:ascii="Verdana" w:hAnsi="Verdana"/>
          <w:b w:val="0"/>
          <w:sz w:val="24"/>
          <w:szCs w:val="24"/>
        </w:rPr>
        <w:t xml:space="preserve">Регистрираните нива по този показател </w:t>
      </w:r>
      <w:r w:rsidR="006652D5" w:rsidRPr="00096AA1">
        <w:rPr>
          <w:rFonts w:ascii="Verdana" w:hAnsi="Verdana"/>
          <w:b w:val="0"/>
          <w:sz w:val="24"/>
          <w:szCs w:val="24"/>
        </w:rPr>
        <w:t xml:space="preserve">са под 180 </w:t>
      </w:r>
      <w:proofErr w:type="spellStart"/>
      <w:r w:rsidR="006652D5" w:rsidRPr="00096AA1">
        <w:rPr>
          <w:rFonts w:ascii="Verdana" w:hAnsi="Verdana"/>
          <w:b w:val="0"/>
          <w:sz w:val="24"/>
          <w:szCs w:val="24"/>
        </w:rPr>
        <w:t>μg</w:t>
      </w:r>
      <w:proofErr w:type="spellEnd"/>
      <w:r w:rsidR="006652D5" w:rsidRPr="00096AA1">
        <w:rPr>
          <w:rFonts w:ascii="Verdana" w:hAnsi="Verdana"/>
          <w:b w:val="0"/>
          <w:sz w:val="24"/>
          <w:szCs w:val="24"/>
        </w:rPr>
        <w:t>/m³</w:t>
      </w:r>
      <w:r w:rsidR="005600A0" w:rsidRPr="00096AA1">
        <w:rPr>
          <w:rFonts w:ascii="Verdana" w:hAnsi="Verdana"/>
          <w:b w:val="0"/>
          <w:sz w:val="24"/>
          <w:szCs w:val="24"/>
        </w:rPr>
        <w:t>(Табл. 2).</w:t>
      </w:r>
      <w:r w:rsidR="006652D5" w:rsidRPr="00096AA1">
        <w:rPr>
          <w:rFonts w:ascii="Verdana" w:hAnsi="Verdana"/>
          <w:sz w:val="24"/>
          <w:szCs w:val="24"/>
        </w:rPr>
        <w:t xml:space="preserve"> </w:t>
      </w:r>
      <w:r w:rsidR="006652D5" w:rsidRPr="00096AA1">
        <w:rPr>
          <w:rFonts w:ascii="Verdana" w:hAnsi="Verdana"/>
          <w:b w:val="0"/>
          <w:sz w:val="24"/>
          <w:szCs w:val="24"/>
        </w:rPr>
        <w:t xml:space="preserve">Няма условия за предприемане на действия за достигнат праг за информиране на населението (ПИН - 3 последователни часа). </w:t>
      </w:r>
    </w:p>
    <w:p w:rsidR="00EC7EF6" w:rsidRDefault="00EC7EF6" w:rsidP="000D4EA1">
      <w:pPr>
        <w:pStyle w:val="a5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ab/>
        <w:t>На следващите две фигури 2 и 3 е дадена тенденцията на изменение на регистрираните стойности по показател озон, осреднени по месеци и зависимостта им с измерените средно дневни температури в съчетание със слънчевата радиация.</w:t>
      </w:r>
    </w:p>
    <w:p w:rsidR="00137208" w:rsidRDefault="006A7AAF" w:rsidP="000D4EA1">
      <w:pPr>
        <w:pStyle w:val="a5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Фиг.</w:t>
      </w:r>
      <w:r w:rsidR="00A237FD" w:rsidRPr="00096AA1">
        <w:rPr>
          <w:rFonts w:ascii="Verdana" w:hAnsi="Verdana"/>
          <w:sz w:val="24"/>
          <w:szCs w:val="24"/>
          <w:lang w:val="bg-BG"/>
        </w:rPr>
        <w:t>2</w:t>
      </w:r>
    </w:p>
    <w:p w:rsidR="006175B3" w:rsidRDefault="006175B3" w:rsidP="000D4EA1">
      <w:pPr>
        <w:pStyle w:val="a5"/>
        <w:rPr>
          <w:rFonts w:ascii="Verdana" w:hAnsi="Verdana"/>
          <w:sz w:val="24"/>
          <w:szCs w:val="24"/>
          <w:lang w:val="bg-BG"/>
        </w:rPr>
      </w:pPr>
    </w:p>
    <w:p w:rsidR="00137208" w:rsidRDefault="00705974" w:rsidP="000D4EA1">
      <w:pPr>
        <w:pStyle w:val="a5"/>
        <w:rPr>
          <w:rFonts w:ascii="Verdana" w:hAnsi="Verdana"/>
          <w:sz w:val="24"/>
          <w:szCs w:val="24"/>
          <w:lang w:val="bg-BG"/>
        </w:rPr>
      </w:pPr>
      <w:r>
        <w:rPr>
          <w:noProof/>
          <w:lang w:val="bg-BG"/>
        </w:rPr>
        <w:drawing>
          <wp:inline distT="0" distB="0" distL="0" distR="0" wp14:anchorId="7052B8AA" wp14:editId="35FAFE00">
            <wp:extent cx="6321600" cy="2700000"/>
            <wp:effectExtent l="0" t="0" r="22225" b="24765"/>
            <wp:docPr id="6" name="Ди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7208" w:rsidRDefault="00137208" w:rsidP="000D4EA1">
      <w:pPr>
        <w:pStyle w:val="a5"/>
        <w:rPr>
          <w:rFonts w:ascii="Verdana" w:hAnsi="Verdana"/>
          <w:sz w:val="24"/>
          <w:szCs w:val="24"/>
          <w:lang w:val="bg-BG"/>
        </w:rPr>
      </w:pPr>
    </w:p>
    <w:p w:rsidR="00137208" w:rsidRDefault="005440EE" w:rsidP="000D4EA1">
      <w:pPr>
        <w:pStyle w:val="a5"/>
        <w:rPr>
          <w:rFonts w:ascii="Verdana" w:hAnsi="Verdana"/>
          <w:sz w:val="24"/>
          <w:szCs w:val="24"/>
          <w:lang w:val="bg-BG"/>
        </w:rPr>
      </w:pPr>
      <w:r>
        <w:rPr>
          <w:noProof/>
          <w:lang w:val="bg-BG"/>
        </w:rPr>
        <w:lastRenderedPageBreak/>
        <w:drawing>
          <wp:inline distT="0" distB="0" distL="0" distR="0" wp14:anchorId="16914173" wp14:editId="5DBB05C7">
            <wp:extent cx="5788800" cy="2743200"/>
            <wp:effectExtent l="0" t="0" r="21590" b="19050"/>
            <wp:docPr id="3" name="Ди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37208" w:rsidRDefault="00137208" w:rsidP="000D4EA1">
      <w:pPr>
        <w:pStyle w:val="a5"/>
        <w:rPr>
          <w:rFonts w:ascii="Verdana" w:hAnsi="Verdana"/>
          <w:sz w:val="24"/>
          <w:szCs w:val="24"/>
          <w:lang w:val="bg-BG"/>
        </w:rPr>
      </w:pPr>
    </w:p>
    <w:p w:rsidR="00137208" w:rsidRDefault="00137208" w:rsidP="000D4EA1">
      <w:pPr>
        <w:pStyle w:val="a5"/>
        <w:rPr>
          <w:rFonts w:ascii="Verdana" w:hAnsi="Verdana"/>
          <w:sz w:val="24"/>
          <w:szCs w:val="24"/>
          <w:lang w:val="bg-BG"/>
        </w:rPr>
      </w:pPr>
    </w:p>
    <w:p w:rsidR="00F3504E" w:rsidRDefault="00137208" w:rsidP="000D4EA1">
      <w:pPr>
        <w:pStyle w:val="a5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Фиг.3</w:t>
      </w:r>
      <w:r w:rsidR="008D6436" w:rsidRPr="00096AA1">
        <w:rPr>
          <w:rFonts w:ascii="Verdana" w:hAnsi="Verdana"/>
          <w:sz w:val="24"/>
          <w:szCs w:val="24"/>
        </w:rPr>
        <w:t xml:space="preserve">  </w:t>
      </w:r>
    </w:p>
    <w:p w:rsidR="00F3504E" w:rsidRPr="00F3504E" w:rsidRDefault="008D6436" w:rsidP="000D4EA1">
      <w:pPr>
        <w:pStyle w:val="a5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</w:rPr>
        <w:t xml:space="preserve"> </w:t>
      </w:r>
    </w:p>
    <w:p w:rsidR="00137208" w:rsidRDefault="008D6436" w:rsidP="000D4EA1">
      <w:pPr>
        <w:pStyle w:val="a5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</w:rPr>
        <w:t xml:space="preserve">   </w:t>
      </w:r>
      <w:r w:rsidR="00F3504E">
        <w:rPr>
          <w:noProof/>
          <w:lang w:val="bg-BG"/>
        </w:rPr>
        <w:drawing>
          <wp:inline distT="0" distB="0" distL="0" distR="0" wp14:anchorId="2550D0EB" wp14:editId="286B9C31">
            <wp:extent cx="5684703" cy="2743200"/>
            <wp:effectExtent l="0" t="0" r="11430" b="19050"/>
            <wp:docPr id="4" name="Ди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096AA1">
        <w:rPr>
          <w:rFonts w:ascii="Verdana" w:hAnsi="Verdana"/>
          <w:sz w:val="24"/>
          <w:szCs w:val="24"/>
        </w:rPr>
        <w:t xml:space="preserve">               </w:t>
      </w:r>
      <w:r w:rsidR="00AA4B6A">
        <w:rPr>
          <w:rFonts w:ascii="Verdana" w:hAnsi="Verdana"/>
          <w:sz w:val="24"/>
          <w:szCs w:val="24"/>
        </w:rPr>
        <w:t xml:space="preserve">                     </w:t>
      </w:r>
      <w:r w:rsidR="00DE27ED">
        <w:rPr>
          <w:rFonts w:ascii="Verdana" w:hAnsi="Verdana"/>
          <w:sz w:val="24"/>
          <w:szCs w:val="24"/>
          <w:lang w:val="bg-BG"/>
        </w:rPr>
        <w:t xml:space="preserve"> </w:t>
      </w:r>
    </w:p>
    <w:p w:rsidR="005B31FB" w:rsidRPr="006175B3" w:rsidRDefault="00DE27ED" w:rsidP="006175B3">
      <w:pPr>
        <w:pStyle w:val="a5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  </w:t>
      </w:r>
      <w:r w:rsidR="005277F6" w:rsidRPr="00096AA1">
        <w:rPr>
          <w:rFonts w:ascii="Verdana" w:hAnsi="Verdana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</w:t>
      </w:r>
    </w:p>
    <w:p w:rsidR="005B31FB" w:rsidRPr="005B31FB" w:rsidRDefault="005B31FB" w:rsidP="005B31FB"/>
    <w:p w:rsidR="005B31FB" w:rsidRDefault="005B31FB" w:rsidP="005B31FB"/>
    <w:p w:rsidR="00980A49" w:rsidRDefault="00980A49" w:rsidP="00980A49">
      <w:pPr>
        <w:pStyle w:val="2"/>
        <w:jc w:val="both"/>
        <w:rPr>
          <w:rFonts w:ascii="Verdana" w:hAnsi="Verdana"/>
          <w:b w:val="0"/>
          <w:sz w:val="24"/>
          <w:szCs w:val="24"/>
        </w:rPr>
      </w:pPr>
      <w:r w:rsidRPr="005C062C">
        <w:rPr>
          <w:rFonts w:ascii="Verdana" w:hAnsi="Verdana"/>
          <w:b w:val="0"/>
          <w:sz w:val="24"/>
          <w:szCs w:val="24"/>
        </w:rPr>
        <w:t>Наблюдаваното по</w:t>
      </w:r>
      <w:r w:rsidR="00FB4A19">
        <w:rPr>
          <w:rFonts w:ascii="Verdana" w:hAnsi="Verdana"/>
          <w:b w:val="0"/>
          <w:sz w:val="24"/>
          <w:szCs w:val="24"/>
        </w:rPr>
        <w:t>нижаване</w:t>
      </w:r>
      <w:r w:rsidRPr="005C062C">
        <w:rPr>
          <w:rFonts w:ascii="Verdana" w:hAnsi="Verdana"/>
          <w:b w:val="0"/>
          <w:sz w:val="24"/>
          <w:szCs w:val="24"/>
        </w:rPr>
        <w:t xml:space="preserve">  на стойностите през периода може да се свърже пряко с </w:t>
      </w:r>
      <w:r w:rsidR="00FB4A19">
        <w:rPr>
          <w:rFonts w:ascii="Verdana" w:hAnsi="Verdana"/>
          <w:b w:val="0"/>
          <w:sz w:val="24"/>
          <w:szCs w:val="24"/>
        </w:rPr>
        <w:t>понижение</w:t>
      </w:r>
      <w:r w:rsidRPr="005C062C">
        <w:rPr>
          <w:rFonts w:ascii="Verdana" w:hAnsi="Verdana"/>
          <w:b w:val="0"/>
          <w:sz w:val="24"/>
          <w:szCs w:val="24"/>
        </w:rPr>
        <w:t xml:space="preserve"> на стойностите на </w:t>
      </w:r>
      <w:proofErr w:type="spellStart"/>
      <w:r w:rsidRPr="005C062C">
        <w:rPr>
          <w:rFonts w:ascii="Verdana" w:hAnsi="Verdana"/>
          <w:b w:val="0"/>
          <w:sz w:val="24"/>
          <w:szCs w:val="24"/>
        </w:rPr>
        <w:t>среднодневните</w:t>
      </w:r>
      <w:proofErr w:type="spellEnd"/>
      <w:r w:rsidRPr="005C062C">
        <w:rPr>
          <w:rFonts w:ascii="Verdana" w:hAnsi="Verdana"/>
          <w:b w:val="0"/>
          <w:sz w:val="24"/>
          <w:szCs w:val="24"/>
        </w:rPr>
        <w:t xml:space="preserve"> температури в съчетание с по</w:t>
      </w:r>
      <w:r w:rsidR="00FB4A19">
        <w:rPr>
          <w:rFonts w:ascii="Verdana" w:hAnsi="Verdana"/>
          <w:b w:val="0"/>
          <w:sz w:val="24"/>
          <w:szCs w:val="24"/>
        </w:rPr>
        <w:t>нижена</w:t>
      </w:r>
      <w:r w:rsidRPr="005C062C">
        <w:rPr>
          <w:rFonts w:ascii="Verdana" w:hAnsi="Verdana"/>
          <w:b w:val="0"/>
          <w:sz w:val="24"/>
          <w:szCs w:val="24"/>
        </w:rPr>
        <w:t xml:space="preserve"> слънчева радиация.</w:t>
      </w:r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Измерените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максимални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стойтости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за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замърсителя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по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месеци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са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в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правопропорционална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връзка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с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измерените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максимални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температури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 </w:t>
      </w:r>
      <w:r w:rsidRPr="005C062C">
        <w:rPr>
          <w:rFonts w:ascii="Verdana" w:hAnsi="Verdana"/>
          <w:b w:val="0"/>
          <w:sz w:val="24"/>
          <w:szCs w:val="24"/>
        </w:rPr>
        <w:t xml:space="preserve">(Табл. 3). </w:t>
      </w:r>
    </w:p>
    <w:p w:rsidR="00980A49" w:rsidRPr="006239B8" w:rsidRDefault="00980A49" w:rsidP="00980A49">
      <w:pPr>
        <w:jc w:val="both"/>
        <w:rPr>
          <w:rFonts w:ascii="Verdana" w:hAnsi="Verdana"/>
          <w:sz w:val="24"/>
          <w:szCs w:val="24"/>
          <w:lang w:val="bg-BG" w:eastAsia="en-US"/>
        </w:rPr>
      </w:pPr>
      <w:r>
        <w:rPr>
          <w:lang w:val="bg-BG" w:eastAsia="en-US"/>
        </w:rPr>
        <w:tab/>
      </w:r>
      <w:r w:rsidRPr="006239B8">
        <w:rPr>
          <w:rFonts w:ascii="Verdana" w:hAnsi="Verdana"/>
          <w:sz w:val="24"/>
          <w:szCs w:val="24"/>
          <w:lang w:val="bg-BG" w:eastAsia="en-US"/>
        </w:rPr>
        <w:t xml:space="preserve">На </w:t>
      </w:r>
      <w:r w:rsidRPr="00D2397A">
        <w:rPr>
          <w:rFonts w:ascii="Verdana" w:hAnsi="Verdana"/>
          <w:sz w:val="24"/>
          <w:szCs w:val="24"/>
          <w:lang w:val="bg-BG" w:eastAsia="en-US"/>
        </w:rPr>
        <w:t>фиг. 3</w:t>
      </w:r>
      <w:r w:rsidRPr="006239B8">
        <w:rPr>
          <w:rFonts w:ascii="Verdana" w:hAnsi="Verdana"/>
          <w:sz w:val="24"/>
          <w:szCs w:val="24"/>
          <w:lang w:val="bg-BG" w:eastAsia="en-US"/>
        </w:rPr>
        <w:t xml:space="preserve">  </w:t>
      </w:r>
      <w:r>
        <w:rPr>
          <w:rFonts w:ascii="Verdana" w:hAnsi="Verdana"/>
          <w:sz w:val="24"/>
          <w:szCs w:val="24"/>
          <w:lang w:val="bg-BG" w:eastAsia="en-US"/>
        </w:rPr>
        <w:t>е</w:t>
      </w:r>
      <w:r w:rsidRPr="006239B8">
        <w:rPr>
          <w:rFonts w:ascii="Verdana" w:hAnsi="Verdana"/>
          <w:sz w:val="24"/>
          <w:szCs w:val="24"/>
          <w:lang w:val="bg-BG" w:eastAsia="en-US"/>
        </w:rPr>
        <w:t xml:space="preserve"> </w:t>
      </w:r>
      <w:r w:rsidR="00EC7EF6">
        <w:rPr>
          <w:rFonts w:ascii="Verdana" w:hAnsi="Verdana"/>
          <w:sz w:val="24"/>
          <w:szCs w:val="24"/>
          <w:lang w:val="bg-BG" w:eastAsia="en-US"/>
        </w:rPr>
        <w:t>онагледена</w:t>
      </w:r>
      <w:r w:rsidRPr="006239B8">
        <w:rPr>
          <w:rFonts w:ascii="Verdana" w:hAnsi="Verdana"/>
          <w:sz w:val="24"/>
          <w:szCs w:val="24"/>
          <w:lang w:val="bg-BG" w:eastAsia="en-US"/>
        </w:rPr>
        <w:t xml:space="preserve"> графично зависимостт</w:t>
      </w:r>
      <w:r>
        <w:rPr>
          <w:rFonts w:ascii="Verdana" w:hAnsi="Verdana"/>
          <w:sz w:val="24"/>
          <w:szCs w:val="24"/>
          <w:lang w:val="bg-BG" w:eastAsia="en-US"/>
        </w:rPr>
        <w:t>а</w:t>
      </w:r>
      <w:r w:rsidRPr="006239B8">
        <w:rPr>
          <w:rFonts w:ascii="Verdana" w:hAnsi="Verdana"/>
          <w:sz w:val="24"/>
          <w:szCs w:val="24"/>
          <w:lang w:val="bg-BG" w:eastAsia="en-US"/>
        </w:rPr>
        <w:t xml:space="preserve"> между измерените средни</w:t>
      </w:r>
      <w:r>
        <w:rPr>
          <w:rFonts w:ascii="Verdana" w:hAnsi="Verdana"/>
          <w:sz w:val="24"/>
          <w:szCs w:val="24"/>
          <w:lang w:val="bg-BG" w:eastAsia="en-US"/>
        </w:rPr>
        <w:t xml:space="preserve"> и максимални стойности на озон и</w:t>
      </w:r>
      <w:r w:rsidRPr="006239B8">
        <w:rPr>
          <w:rFonts w:ascii="Verdana" w:hAnsi="Verdana"/>
          <w:sz w:val="24"/>
          <w:szCs w:val="24"/>
          <w:lang w:val="bg-BG" w:eastAsia="en-US"/>
        </w:rPr>
        <w:t xml:space="preserve"> </w:t>
      </w:r>
      <w:r w:rsidR="008A6692">
        <w:rPr>
          <w:rFonts w:ascii="Verdana" w:hAnsi="Verdana"/>
          <w:sz w:val="24"/>
          <w:szCs w:val="24"/>
          <w:lang w:val="bg-BG" w:eastAsia="en-US"/>
        </w:rPr>
        <w:t xml:space="preserve">отчетената </w:t>
      </w:r>
      <w:r w:rsidRPr="006239B8">
        <w:rPr>
          <w:rFonts w:ascii="Verdana" w:hAnsi="Verdana"/>
          <w:sz w:val="24"/>
          <w:szCs w:val="24"/>
          <w:lang w:val="bg-BG" w:eastAsia="en-US"/>
        </w:rPr>
        <w:t>максимална температура.</w:t>
      </w:r>
      <w:r w:rsidR="00EC7EF6">
        <w:rPr>
          <w:rFonts w:ascii="Verdana" w:hAnsi="Verdana"/>
          <w:sz w:val="24"/>
          <w:szCs w:val="24"/>
          <w:lang w:val="bg-BG" w:eastAsia="en-US"/>
        </w:rPr>
        <w:t xml:space="preserve"> Наблюдаваната зависимост повтаря тази изведена при измерените и осреднени по месеци стойности по показател озон на фиг. 2.</w:t>
      </w:r>
    </w:p>
    <w:p w:rsidR="00980A49" w:rsidRDefault="00980A49" w:rsidP="00980A49">
      <w:pPr>
        <w:pStyle w:val="2"/>
        <w:jc w:val="both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lastRenderedPageBreak/>
        <w:t xml:space="preserve">За </w:t>
      </w:r>
      <w:r w:rsidR="00FB4A19">
        <w:rPr>
          <w:rFonts w:ascii="Verdana" w:hAnsi="Verdana"/>
          <w:b w:val="0"/>
          <w:sz w:val="24"/>
          <w:szCs w:val="24"/>
        </w:rPr>
        <w:t>зимен</w:t>
      </w:r>
      <w:r w:rsidRPr="0059665C">
        <w:rPr>
          <w:rFonts w:ascii="Verdana" w:hAnsi="Verdana"/>
          <w:b w:val="0"/>
          <w:sz w:val="24"/>
          <w:szCs w:val="24"/>
        </w:rPr>
        <w:t xml:space="preserve"> период 20</w:t>
      </w:r>
      <w:r w:rsidR="00633AAD">
        <w:rPr>
          <w:rFonts w:ascii="Verdana" w:hAnsi="Verdana"/>
          <w:b w:val="0"/>
          <w:sz w:val="24"/>
          <w:szCs w:val="24"/>
        </w:rPr>
        <w:t>21</w:t>
      </w:r>
      <w:r w:rsidR="00EF26A3">
        <w:rPr>
          <w:rFonts w:ascii="Verdana" w:hAnsi="Verdana"/>
          <w:b w:val="0"/>
          <w:sz w:val="24"/>
          <w:szCs w:val="24"/>
        </w:rPr>
        <w:t>-202</w:t>
      </w:r>
      <w:r w:rsidR="00633AAD">
        <w:rPr>
          <w:rFonts w:ascii="Verdana" w:hAnsi="Verdana"/>
          <w:b w:val="0"/>
          <w:sz w:val="24"/>
          <w:szCs w:val="24"/>
        </w:rPr>
        <w:t>2</w:t>
      </w:r>
      <w:r w:rsidR="00EF26A3">
        <w:rPr>
          <w:rFonts w:ascii="Verdana" w:hAnsi="Verdana"/>
          <w:b w:val="0"/>
          <w:sz w:val="24"/>
          <w:szCs w:val="24"/>
        </w:rPr>
        <w:t xml:space="preserve"> </w:t>
      </w:r>
      <w:r w:rsidRPr="0059665C">
        <w:rPr>
          <w:rFonts w:ascii="Verdana" w:hAnsi="Verdana"/>
          <w:b w:val="0"/>
          <w:sz w:val="24"/>
          <w:szCs w:val="24"/>
        </w:rPr>
        <w:t>г.</w:t>
      </w:r>
      <w:r w:rsidRPr="005C062C">
        <w:rPr>
          <w:rFonts w:ascii="Verdana" w:hAnsi="Verdana"/>
          <w:b w:val="0"/>
          <w:sz w:val="24"/>
          <w:szCs w:val="24"/>
        </w:rPr>
        <w:t xml:space="preserve"> </w:t>
      </w:r>
      <w:r>
        <w:rPr>
          <w:rFonts w:ascii="Verdana" w:hAnsi="Verdana"/>
          <w:b w:val="0"/>
          <w:sz w:val="24"/>
          <w:szCs w:val="24"/>
        </w:rPr>
        <w:t xml:space="preserve">няма </w:t>
      </w:r>
      <w:r w:rsidRPr="005C062C">
        <w:rPr>
          <w:rFonts w:ascii="Verdana" w:hAnsi="Verdana"/>
          <w:b w:val="0"/>
          <w:sz w:val="24"/>
          <w:szCs w:val="24"/>
        </w:rPr>
        <w:t xml:space="preserve">условия за предприемане на действия </w:t>
      </w:r>
      <w:r>
        <w:rPr>
          <w:rFonts w:ascii="Verdana" w:hAnsi="Verdana"/>
          <w:b w:val="0"/>
          <w:sz w:val="24"/>
          <w:szCs w:val="24"/>
        </w:rPr>
        <w:t>при</w:t>
      </w:r>
      <w:r w:rsidRPr="005C062C">
        <w:rPr>
          <w:rFonts w:ascii="Verdana" w:hAnsi="Verdana"/>
          <w:b w:val="0"/>
          <w:sz w:val="24"/>
          <w:szCs w:val="24"/>
        </w:rPr>
        <w:t xml:space="preserve"> достигнат праг за </w:t>
      </w:r>
      <w:r>
        <w:rPr>
          <w:rFonts w:ascii="Verdana" w:hAnsi="Verdana"/>
          <w:b w:val="0"/>
          <w:sz w:val="24"/>
          <w:szCs w:val="24"/>
        </w:rPr>
        <w:t>предупреждаване</w:t>
      </w:r>
      <w:r w:rsidRPr="005C062C">
        <w:rPr>
          <w:rFonts w:ascii="Verdana" w:hAnsi="Verdana"/>
          <w:b w:val="0"/>
          <w:sz w:val="24"/>
          <w:szCs w:val="24"/>
        </w:rPr>
        <w:t xml:space="preserve"> на населението (П</w:t>
      </w:r>
      <w:r w:rsidR="00590BF6">
        <w:rPr>
          <w:rFonts w:ascii="Verdana" w:hAnsi="Verdana"/>
          <w:b w:val="0"/>
          <w:sz w:val="24"/>
          <w:szCs w:val="24"/>
        </w:rPr>
        <w:t>П</w:t>
      </w:r>
      <w:r w:rsidRPr="005C062C">
        <w:rPr>
          <w:rFonts w:ascii="Verdana" w:hAnsi="Verdana"/>
          <w:b w:val="0"/>
          <w:sz w:val="24"/>
          <w:szCs w:val="24"/>
        </w:rPr>
        <w:t>Н - 3 последователни часа</w:t>
      </w:r>
      <w:r>
        <w:rPr>
          <w:rFonts w:ascii="Verdana" w:hAnsi="Verdana"/>
          <w:b w:val="0"/>
          <w:sz w:val="24"/>
          <w:szCs w:val="24"/>
        </w:rPr>
        <w:t xml:space="preserve">, с регистрирани стойности от 240 </w:t>
      </w:r>
      <w:proofErr w:type="spellStart"/>
      <w:r w:rsidRPr="00316265">
        <w:rPr>
          <w:rFonts w:ascii="Verdana" w:hAnsi="Verdana"/>
          <w:b w:val="0"/>
          <w:sz w:val="24"/>
          <w:szCs w:val="24"/>
        </w:rPr>
        <w:t>μg</w:t>
      </w:r>
      <w:proofErr w:type="spellEnd"/>
      <w:r w:rsidRPr="00316265">
        <w:rPr>
          <w:rFonts w:ascii="Verdana" w:hAnsi="Verdana"/>
          <w:b w:val="0"/>
          <w:sz w:val="24"/>
          <w:szCs w:val="24"/>
        </w:rPr>
        <w:t>/m³</w:t>
      </w:r>
      <w:r w:rsidRPr="005C062C">
        <w:rPr>
          <w:rFonts w:ascii="Verdana" w:hAnsi="Verdana"/>
          <w:b w:val="0"/>
          <w:sz w:val="24"/>
          <w:szCs w:val="24"/>
        </w:rPr>
        <w:t xml:space="preserve">). </w:t>
      </w:r>
    </w:p>
    <w:p w:rsidR="00980A49" w:rsidRPr="005C062C" w:rsidRDefault="00980A49" w:rsidP="00980A49">
      <w:pPr>
        <w:pStyle w:val="2"/>
        <w:jc w:val="both"/>
        <w:rPr>
          <w:rFonts w:ascii="Verdana" w:hAnsi="Verdana"/>
          <w:b w:val="0"/>
          <w:sz w:val="24"/>
          <w:szCs w:val="24"/>
        </w:rPr>
      </w:pPr>
      <w:r w:rsidRPr="005C062C">
        <w:rPr>
          <w:rFonts w:ascii="Verdana" w:hAnsi="Verdana"/>
          <w:b w:val="0"/>
          <w:sz w:val="24"/>
          <w:szCs w:val="24"/>
        </w:rPr>
        <w:t xml:space="preserve">Регистрираните данни удовлетворяват критериите за валидност на данните поставени в  </w:t>
      </w:r>
      <w:r w:rsidRPr="00D75641">
        <w:rPr>
          <w:rFonts w:ascii="Verdana" w:hAnsi="Verdana"/>
          <w:b w:val="0"/>
          <w:i/>
          <w:sz w:val="24"/>
          <w:szCs w:val="24"/>
        </w:rPr>
        <w:t>таблица 4 от приложение 3 към чл. 5, 6, 7, чл. 18, ал.1 и чл. 19, ал.1 от Наредба № 12/30.07.2010 г.</w:t>
      </w:r>
    </w:p>
    <w:p w:rsidR="00980A49" w:rsidRPr="00096AA1" w:rsidRDefault="00980A49" w:rsidP="00980A49">
      <w:pPr>
        <w:rPr>
          <w:rFonts w:ascii="Verdana" w:hAnsi="Verdana"/>
          <w:color w:val="FF0000"/>
          <w:sz w:val="24"/>
          <w:szCs w:val="24"/>
          <w:lang w:val="bg-BG" w:eastAsia="en-US"/>
        </w:rPr>
      </w:pPr>
    </w:p>
    <w:p w:rsidR="00980A49" w:rsidRPr="00096AA1" w:rsidRDefault="00980A49" w:rsidP="00980A49">
      <w:pPr>
        <w:pStyle w:val="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7. </w:t>
      </w:r>
      <w:r w:rsidRPr="00096AA1">
        <w:rPr>
          <w:rFonts w:ascii="Verdana" w:hAnsi="Verdana"/>
          <w:sz w:val="24"/>
          <w:szCs w:val="24"/>
        </w:rPr>
        <w:t>Заключение</w:t>
      </w:r>
    </w:p>
    <w:p w:rsidR="008A6692" w:rsidRDefault="00980A49" w:rsidP="00980A49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5C062C">
        <w:rPr>
          <w:rFonts w:ascii="Verdana" w:hAnsi="Verdana"/>
          <w:sz w:val="24"/>
          <w:szCs w:val="24"/>
          <w:lang w:val="bg-BG"/>
        </w:rPr>
        <w:t xml:space="preserve">Характерна особеност за </w:t>
      </w:r>
      <w:r w:rsidR="00FB4A19">
        <w:rPr>
          <w:rFonts w:ascii="Verdana" w:hAnsi="Verdana"/>
          <w:sz w:val="24"/>
          <w:szCs w:val="24"/>
          <w:lang w:val="bg-BG"/>
        </w:rPr>
        <w:t>зимен</w:t>
      </w:r>
      <w:r w:rsidRPr="005C062C">
        <w:rPr>
          <w:rFonts w:ascii="Verdana" w:hAnsi="Verdana"/>
          <w:sz w:val="24"/>
          <w:szCs w:val="24"/>
          <w:lang w:val="bg-BG"/>
        </w:rPr>
        <w:t xml:space="preserve"> период (01.</w:t>
      </w:r>
      <w:r w:rsidR="00FB4A19">
        <w:rPr>
          <w:rFonts w:ascii="Verdana" w:hAnsi="Verdana"/>
          <w:sz w:val="24"/>
          <w:szCs w:val="24"/>
          <w:lang w:val="bg-BG"/>
        </w:rPr>
        <w:t>Х</w:t>
      </w:r>
      <w:r w:rsidRPr="005C062C">
        <w:rPr>
          <w:rFonts w:ascii="Verdana" w:hAnsi="Verdana"/>
          <w:sz w:val="24"/>
          <w:szCs w:val="24"/>
          <w:lang w:val="bg-BG"/>
        </w:rPr>
        <w:t xml:space="preserve"> – 3</w:t>
      </w:r>
      <w:r w:rsidR="00FB4A19">
        <w:rPr>
          <w:rFonts w:ascii="Verdana" w:hAnsi="Verdana"/>
          <w:sz w:val="24"/>
          <w:szCs w:val="24"/>
          <w:lang w:val="bg-BG"/>
        </w:rPr>
        <w:t>1</w:t>
      </w:r>
      <w:r w:rsidRPr="005C062C">
        <w:rPr>
          <w:rFonts w:ascii="Verdana" w:hAnsi="Verdana"/>
          <w:sz w:val="24"/>
          <w:szCs w:val="24"/>
          <w:lang w:val="bg-BG"/>
        </w:rPr>
        <w:t>.</w:t>
      </w:r>
      <w:r w:rsidRPr="005C062C">
        <w:rPr>
          <w:rFonts w:ascii="Verdana" w:hAnsi="Verdana"/>
          <w:sz w:val="24"/>
          <w:szCs w:val="24"/>
        </w:rPr>
        <w:t>I</w:t>
      </w:r>
      <w:r w:rsidR="00FB4A19" w:rsidRPr="005C062C">
        <w:rPr>
          <w:rFonts w:ascii="Verdana" w:hAnsi="Verdana"/>
          <w:sz w:val="24"/>
          <w:szCs w:val="24"/>
        </w:rPr>
        <w:t>II</w:t>
      </w:r>
      <w:r w:rsidRPr="005C062C">
        <w:rPr>
          <w:rFonts w:ascii="Verdana" w:hAnsi="Verdana"/>
          <w:sz w:val="24"/>
          <w:szCs w:val="24"/>
          <w:lang w:val="bg-BG"/>
        </w:rPr>
        <w:t>) е, че с по</w:t>
      </w:r>
      <w:r w:rsidR="00FB4A19">
        <w:rPr>
          <w:rFonts w:ascii="Verdana" w:hAnsi="Verdana"/>
          <w:sz w:val="24"/>
          <w:szCs w:val="24"/>
          <w:lang w:val="bg-BG"/>
        </w:rPr>
        <w:t>нижа</w:t>
      </w:r>
      <w:r w:rsidRPr="005C062C">
        <w:rPr>
          <w:rFonts w:ascii="Verdana" w:hAnsi="Verdana"/>
          <w:sz w:val="24"/>
          <w:szCs w:val="24"/>
          <w:lang w:val="bg-BG"/>
        </w:rPr>
        <w:t xml:space="preserve">ване  на </w:t>
      </w:r>
      <w:r>
        <w:rPr>
          <w:rFonts w:ascii="Verdana" w:hAnsi="Verdana"/>
          <w:sz w:val="24"/>
          <w:szCs w:val="24"/>
          <w:lang w:val="bg-BG"/>
        </w:rPr>
        <w:t xml:space="preserve">температурите и свързаната с нея </w:t>
      </w:r>
      <w:r w:rsidR="00E559D2">
        <w:rPr>
          <w:rFonts w:ascii="Verdana" w:hAnsi="Verdana"/>
          <w:sz w:val="24"/>
          <w:szCs w:val="24"/>
          <w:lang w:val="bg-BG"/>
        </w:rPr>
        <w:t xml:space="preserve">намалена </w:t>
      </w:r>
      <w:r w:rsidRPr="005C062C">
        <w:rPr>
          <w:rFonts w:ascii="Verdana" w:hAnsi="Verdana"/>
          <w:sz w:val="24"/>
          <w:szCs w:val="24"/>
          <w:lang w:val="bg-BG"/>
        </w:rPr>
        <w:t>слънчевата радиация, се  наблюдава  по</w:t>
      </w:r>
      <w:r w:rsidR="00FB4A19">
        <w:rPr>
          <w:rFonts w:ascii="Verdana" w:hAnsi="Verdana"/>
          <w:sz w:val="24"/>
          <w:szCs w:val="24"/>
          <w:lang w:val="bg-BG"/>
        </w:rPr>
        <w:t>ни</w:t>
      </w:r>
      <w:r w:rsidR="008A6692">
        <w:rPr>
          <w:rFonts w:ascii="Verdana" w:hAnsi="Verdana"/>
          <w:sz w:val="24"/>
          <w:szCs w:val="24"/>
          <w:lang w:val="bg-BG"/>
        </w:rPr>
        <w:t>ж</w:t>
      </w:r>
      <w:r w:rsidR="00FB4A19">
        <w:rPr>
          <w:rFonts w:ascii="Verdana" w:hAnsi="Verdana"/>
          <w:sz w:val="24"/>
          <w:szCs w:val="24"/>
          <w:lang w:val="bg-BG"/>
        </w:rPr>
        <w:t>аване</w:t>
      </w:r>
      <w:r w:rsidRPr="005C062C">
        <w:rPr>
          <w:rFonts w:ascii="Verdana" w:hAnsi="Verdana"/>
          <w:sz w:val="24"/>
          <w:szCs w:val="24"/>
          <w:lang w:val="bg-BG"/>
        </w:rPr>
        <w:t xml:space="preserve"> </w:t>
      </w:r>
      <w:r w:rsidR="00EC7EF6">
        <w:rPr>
          <w:rFonts w:ascii="Verdana" w:hAnsi="Verdana"/>
          <w:sz w:val="24"/>
          <w:szCs w:val="24"/>
          <w:lang w:val="bg-BG"/>
        </w:rPr>
        <w:t>на</w:t>
      </w:r>
      <w:r w:rsidRPr="005C062C">
        <w:rPr>
          <w:rFonts w:ascii="Verdana" w:hAnsi="Verdana"/>
          <w:sz w:val="24"/>
          <w:szCs w:val="24"/>
          <w:lang w:val="bg-BG"/>
        </w:rPr>
        <w:t xml:space="preserve"> </w:t>
      </w:r>
      <w:r w:rsidR="000D5C7D">
        <w:rPr>
          <w:rFonts w:ascii="Verdana" w:hAnsi="Verdana"/>
          <w:sz w:val="24"/>
          <w:szCs w:val="24"/>
          <w:lang w:val="bg-BG"/>
        </w:rPr>
        <w:t xml:space="preserve">регистрираните </w:t>
      </w:r>
      <w:r w:rsidRPr="005C062C">
        <w:rPr>
          <w:rFonts w:ascii="Verdana" w:hAnsi="Verdana"/>
          <w:sz w:val="24"/>
          <w:szCs w:val="24"/>
          <w:lang w:val="bg-BG"/>
        </w:rPr>
        <w:t>концентрации на О</w:t>
      </w:r>
      <w:r w:rsidRPr="005C062C">
        <w:rPr>
          <w:rFonts w:ascii="Verdana" w:hAnsi="Verdana"/>
          <w:sz w:val="24"/>
          <w:szCs w:val="24"/>
          <w:vertAlign w:val="subscript"/>
          <w:lang w:val="bg-BG"/>
        </w:rPr>
        <w:t>3</w:t>
      </w:r>
      <w:r w:rsidR="008A6692">
        <w:rPr>
          <w:rFonts w:ascii="Verdana" w:hAnsi="Verdana"/>
          <w:sz w:val="24"/>
          <w:szCs w:val="24"/>
          <w:vertAlign w:val="subscript"/>
          <w:lang w:val="bg-BG"/>
        </w:rPr>
        <w:t xml:space="preserve">. </w:t>
      </w:r>
      <w:r w:rsidR="008A6692" w:rsidRPr="008A6692">
        <w:rPr>
          <w:rFonts w:ascii="Verdana" w:hAnsi="Verdana"/>
          <w:sz w:val="24"/>
          <w:szCs w:val="24"/>
          <w:lang w:val="bg-BG"/>
        </w:rPr>
        <w:t>Към края на оценявания период  регистрираните стойности плавно се повишават,</w:t>
      </w:r>
      <w:r>
        <w:rPr>
          <w:rFonts w:ascii="Verdana" w:hAnsi="Verdana"/>
          <w:sz w:val="24"/>
          <w:szCs w:val="24"/>
          <w:vertAlign w:val="subscript"/>
          <w:lang w:val="bg-BG"/>
        </w:rPr>
        <w:t xml:space="preserve"> </w:t>
      </w:r>
      <w:r w:rsidRPr="009A3FC2">
        <w:rPr>
          <w:rFonts w:ascii="Verdana" w:hAnsi="Verdana"/>
          <w:sz w:val="24"/>
          <w:szCs w:val="24"/>
          <w:lang w:val="bg-BG"/>
        </w:rPr>
        <w:t>като максим</w:t>
      </w:r>
      <w:r>
        <w:rPr>
          <w:rFonts w:ascii="Verdana" w:hAnsi="Verdana"/>
          <w:sz w:val="24"/>
          <w:szCs w:val="24"/>
          <w:lang w:val="bg-BG"/>
        </w:rPr>
        <w:t xml:space="preserve">алната средна стойност </w:t>
      </w:r>
      <w:r w:rsidRPr="009A3FC2">
        <w:rPr>
          <w:rFonts w:ascii="Verdana" w:hAnsi="Verdana"/>
          <w:sz w:val="24"/>
          <w:szCs w:val="24"/>
          <w:lang w:val="bg-BG"/>
        </w:rPr>
        <w:t>е</w:t>
      </w:r>
      <w:r>
        <w:rPr>
          <w:rFonts w:ascii="Verdana" w:hAnsi="Verdana"/>
          <w:sz w:val="24"/>
          <w:szCs w:val="24"/>
          <w:lang w:val="bg-BG"/>
        </w:rPr>
        <w:t xml:space="preserve"> измерена</w:t>
      </w:r>
      <w:r w:rsidRPr="009A3FC2">
        <w:rPr>
          <w:rFonts w:ascii="Verdana" w:hAnsi="Verdana"/>
          <w:sz w:val="24"/>
          <w:szCs w:val="24"/>
          <w:lang w:val="bg-BG"/>
        </w:rPr>
        <w:t xml:space="preserve"> през м.</w:t>
      </w:r>
      <w:r>
        <w:rPr>
          <w:rFonts w:ascii="Verdana" w:hAnsi="Verdana"/>
          <w:sz w:val="24"/>
          <w:szCs w:val="24"/>
          <w:vertAlign w:val="subscript"/>
          <w:lang w:val="bg-BG"/>
        </w:rPr>
        <w:t xml:space="preserve"> </w:t>
      </w:r>
      <w:r w:rsidR="00FB4A19">
        <w:rPr>
          <w:rFonts w:ascii="Verdana" w:hAnsi="Verdana"/>
          <w:sz w:val="24"/>
          <w:szCs w:val="24"/>
          <w:lang w:val="bg-BG"/>
        </w:rPr>
        <w:t>март</w:t>
      </w:r>
      <w:r>
        <w:rPr>
          <w:rFonts w:ascii="Verdana" w:hAnsi="Verdana"/>
          <w:sz w:val="24"/>
          <w:szCs w:val="24"/>
          <w:lang w:val="bg-BG"/>
        </w:rPr>
        <w:t xml:space="preserve">. </w:t>
      </w:r>
    </w:p>
    <w:p w:rsidR="00980A49" w:rsidRDefault="00980A49" w:rsidP="00980A49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A8001B">
        <w:rPr>
          <w:rFonts w:ascii="Verdana" w:hAnsi="Verdana"/>
          <w:sz w:val="24"/>
          <w:szCs w:val="24"/>
          <w:lang w:val="bg-BG"/>
        </w:rPr>
        <w:t>През периода</w:t>
      </w:r>
      <w:r w:rsidRPr="00A8001B">
        <w:rPr>
          <w:rFonts w:ascii="Verdana" w:hAnsi="Verdana"/>
          <w:color w:val="FF0000"/>
          <w:sz w:val="24"/>
          <w:szCs w:val="24"/>
          <w:lang w:val="bg-BG"/>
        </w:rPr>
        <w:t xml:space="preserve"> </w:t>
      </w:r>
      <w:r w:rsidRPr="005C062C">
        <w:rPr>
          <w:rFonts w:ascii="Verdana" w:hAnsi="Verdana"/>
          <w:sz w:val="24"/>
          <w:szCs w:val="24"/>
          <w:lang w:val="bg-BG"/>
        </w:rPr>
        <w:t>не са създавани</w:t>
      </w:r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условия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за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предприемане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на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действия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за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r w:rsidR="00BA236C">
        <w:rPr>
          <w:rFonts w:ascii="Verdana" w:hAnsi="Verdana"/>
          <w:sz w:val="24"/>
          <w:szCs w:val="24"/>
          <w:lang w:val="bg-BG"/>
        </w:rPr>
        <w:t xml:space="preserve">предупреждаване </w:t>
      </w:r>
      <w:proofErr w:type="spellStart"/>
      <w:r>
        <w:rPr>
          <w:rFonts w:ascii="Verdana" w:hAnsi="Verdana"/>
          <w:sz w:val="24"/>
          <w:szCs w:val="24"/>
        </w:rPr>
        <w:t>на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населението</w:t>
      </w:r>
      <w:proofErr w:type="spellEnd"/>
      <w:r>
        <w:rPr>
          <w:rFonts w:ascii="Verdana" w:hAnsi="Verdana"/>
          <w:sz w:val="24"/>
          <w:szCs w:val="24"/>
        </w:rPr>
        <w:t xml:space="preserve"> (П</w:t>
      </w:r>
      <w:r w:rsidR="00BA236C">
        <w:rPr>
          <w:rFonts w:ascii="Verdana" w:hAnsi="Verdana"/>
          <w:sz w:val="24"/>
          <w:szCs w:val="24"/>
          <w:lang w:val="bg-BG"/>
        </w:rPr>
        <w:t>П</w:t>
      </w:r>
      <w:r w:rsidRPr="005C062C">
        <w:rPr>
          <w:rFonts w:ascii="Verdana" w:hAnsi="Verdana"/>
          <w:sz w:val="24"/>
          <w:szCs w:val="24"/>
        </w:rPr>
        <w:t>Н</w:t>
      </w:r>
      <w:r w:rsidRPr="005C062C">
        <w:rPr>
          <w:rFonts w:ascii="Verdana" w:hAnsi="Verdana"/>
          <w:sz w:val="24"/>
          <w:szCs w:val="24"/>
          <w:lang w:val="bg-BG"/>
        </w:rPr>
        <w:t>)</w:t>
      </w:r>
      <w:r w:rsidRPr="005C062C">
        <w:rPr>
          <w:rFonts w:ascii="Verdana" w:hAnsi="Verdana"/>
          <w:sz w:val="24"/>
          <w:szCs w:val="24"/>
        </w:rPr>
        <w:t xml:space="preserve"> </w:t>
      </w:r>
      <w:r w:rsidRPr="005C062C">
        <w:rPr>
          <w:rFonts w:ascii="Verdana" w:hAnsi="Verdana"/>
          <w:sz w:val="24"/>
          <w:szCs w:val="24"/>
          <w:lang w:val="bg-BG"/>
        </w:rPr>
        <w:t xml:space="preserve">(стойности от </w:t>
      </w:r>
      <w:r>
        <w:rPr>
          <w:rFonts w:ascii="Verdana" w:hAnsi="Verdana"/>
          <w:sz w:val="24"/>
          <w:szCs w:val="24"/>
          <w:lang w:val="bg-BG"/>
        </w:rPr>
        <w:t>240</w:t>
      </w:r>
      <w:r w:rsidRPr="005C062C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μg</w:t>
      </w:r>
      <w:proofErr w:type="spellEnd"/>
      <w:r w:rsidRPr="005C062C">
        <w:rPr>
          <w:rFonts w:ascii="Verdana" w:hAnsi="Verdana"/>
          <w:sz w:val="24"/>
          <w:szCs w:val="24"/>
        </w:rPr>
        <w:t>/m³</w:t>
      </w:r>
      <w:r w:rsidRPr="005C062C">
        <w:rPr>
          <w:rFonts w:ascii="Verdana" w:hAnsi="Verdana"/>
          <w:sz w:val="24"/>
          <w:szCs w:val="24"/>
          <w:lang w:val="bg-BG"/>
        </w:rPr>
        <w:t xml:space="preserve"> , измерени в </w:t>
      </w:r>
      <w:r w:rsidRPr="005C062C">
        <w:rPr>
          <w:rFonts w:ascii="Verdana" w:hAnsi="Verdana"/>
          <w:sz w:val="24"/>
          <w:szCs w:val="24"/>
        </w:rPr>
        <w:t xml:space="preserve">3 </w:t>
      </w:r>
      <w:proofErr w:type="spellStart"/>
      <w:r w:rsidRPr="005C062C">
        <w:rPr>
          <w:rFonts w:ascii="Verdana" w:hAnsi="Verdana"/>
          <w:sz w:val="24"/>
          <w:szCs w:val="24"/>
        </w:rPr>
        <w:t>последователни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часа</w:t>
      </w:r>
      <w:proofErr w:type="spellEnd"/>
      <w:r w:rsidRPr="005C062C">
        <w:rPr>
          <w:rFonts w:ascii="Verdana" w:hAnsi="Verdana"/>
          <w:sz w:val="24"/>
          <w:szCs w:val="24"/>
        </w:rPr>
        <w:t>).</w:t>
      </w:r>
    </w:p>
    <w:p w:rsidR="00980A49" w:rsidRDefault="00980A49" w:rsidP="00980A49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Съгласно  </w:t>
      </w:r>
      <w:r w:rsidRPr="00D75641">
        <w:rPr>
          <w:rFonts w:ascii="Verdana" w:hAnsi="Verdana"/>
          <w:i/>
          <w:sz w:val="24"/>
          <w:szCs w:val="24"/>
          <w:lang w:val="bg-BG"/>
        </w:rPr>
        <w:t>раздел ІІ от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D75641">
        <w:rPr>
          <w:rFonts w:ascii="Verdana" w:hAnsi="Verdana"/>
          <w:i/>
          <w:sz w:val="24"/>
          <w:szCs w:val="24"/>
          <w:lang w:val="bg-BG"/>
        </w:rPr>
        <w:t>приложение № 3 към чл. 5, 6, 7, чл. 18, ал.1 и чл. 19, ал. 1 от Наредба № 12/30.07.2010 г.</w:t>
      </w:r>
      <w:r>
        <w:rPr>
          <w:rFonts w:ascii="Verdana" w:hAnsi="Verdana"/>
          <w:sz w:val="24"/>
          <w:szCs w:val="24"/>
          <w:lang w:val="bg-BG"/>
        </w:rPr>
        <w:t xml:space="preserve"> съответствието с КЦН  за опазване на човешкото здраве се оценява от 01.</w:t>
      </w:r>
      <w:proofErr w:type="spellStart"/>
      <w:r>
        <w:rPr>
          <w:rFonts w:ascii="Verdana" w:hAnsi="Verdana"/>
          <w:sz w:val="24"/>
          <w:szCs w:val="24"/>
          <w:lang w:val="bg-BG"/>
        </w:rPr>
        <w:t>01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.2010 г., като се използват данните от следващите три или пет календарни години. </w:t>
      </w:r>
    </w:p>
    <w:p w:rsidR="00980A49" w:rsidRPr="00046C2D" w:rsidRDefault="00980A49" w:rsidP="00980A49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За периода от </w:t>
      </w:r>
      <w:r w:rsidR="008A6692">
        <w:rPr>
          <w:rFonts w:ascii="Verdana" w:hAnsi="Verdana"/>
          <w:sz w:val="24"/>
          <w:szCs w:val="24"/>
          <w:lang w:val="bg-BG"/>
        </w:rPr>
        <w:t>01</w:t>
      </w:r>
      <w:r w:rsidR="00652858">
        <w:rPr>
          <w:rFonts w:ascii="Verdana" w:hAnsi="Verdana"/>
          <w:sz w:val="24"/>
          <w:szCs w:val="24"/>
          <w:lang w:val="bg-BG"/>
        </w:rPr>
        <w:t>.</w:t>
      </w:r>
      <w:r w:rsidR="008A6692">
        <w:rPr>
          <w:rFonts w:ascii="Verdana" w:hAnsi="Verdana"/>
          <w:sz w:val="24"/>
          <w:szCs w:val="24"/>
          <w:lang w:val="bg-BG"/>
        </w:rPr>
        <w:t>10</w:t>
      </w:r>
      <w:r w:rsidR="00D0609E">
        <w:rPr>
          <w:rFonts w:ascii="Verdana" w:hAnsi="Verdana"/>
          <w:sz w:val="24"/>
          <w:szCs w:val="24"/>
          <w:lang w:val="bg-BG"/>
        </w:rPr>
        <w:t>.2021</w:t>
      </w:r>
      <w:r>
        <w:rPr>
          <w:rFonts w:ascii="Verdana" w:hAnsi="Verdana"/>
          <w:sz w:val="24"/>
          <w:szCs w:val="24"/>
          <w:lang w:val="bg-BG"/>
        </w:rPr>
        <w:t xml:space="preserve"> г. до 3</w:t>
      </w:r>
      <w:r w:rsidR="00FB4A19">
        <w:rPr>
          <w:rFonts w:ascii="Verdana" w:hAnsi="Verdana"/>
          <w:sz w:val="24"/>
          <w:szCs w:val="24"/>
          <w:lang w:val="bg-BG"/>
        </w:rPr>
        <w:t>1</w:t>
      </w:r>
      <w:r>
        <w:rPr>
          <w:rFonts w:ascii="Verdana" w:hAnsi="Verdana"/>
          <w:sz w:val="24"/>
          <w:szCs w:val="24"/>
          <w:lang w:val="bg-BG"/>
        </w:rPr>
        <w:t>.0</w:t>
      </w:r>
      <w:r w:rsidR="00FB4A19">
        <w:rPr>
          <w:rFonts w:ascii="Verdana" w:hAnsi="Verdana"/>
          <w:sz w:val="24"/>
          <w:szCs w:val="24"/>
          <w:lang w:val="bg-BG"/>
        </w:rPr>
        <w:t>3</w:t>
      </w:r>
      <w:r>
        <w:rPr>
          <w:rFonts w:ascii="Verdana" w:hAnsi="Verdana"/>
          <w:sz w:val="24"/>
          <w:szCs w:val="24"/>
          <w:lang w:val="bg-BG"/>
        </w:rPr>
        <w:t>.20</w:t>
      </w:r>
      <w:r w:rsidR="00EF26A3">
        <w:rPr>
          <w:rFonts w:ascii="Verdana" w:hAnsi="Verdana"/>
          <w:sz w:val="24"/>
          <w:szCs w:val="24"/>
          <w:lang w:val="bg-BG"/>
        </w:rPr>
        <w:t>2</w:t>
      </w:r>
      <w:r w:rsidR="00D0609E">
        <w:rPr>
          <w:rFonts w:ascii="Verdana" w:hAnsi="Verdana"/>
          <w:sz w:val="24"/>
          <w:szCs w:val="24"/>
          <w:lang w:val="bg-BG"/>
        </w:rPr>
        <w:t>2</w:t>
      </w:r>
      <w:r>
        <w:rPr>
          <w:rFonts w:ascii="Verdana" w:hAnsi="Verdana"/>
          <w:sz w:val="24"/>
          <w:szCs w:val="24"/>
          <w:lang w:val="bg-BG"/>
        </w:rPr>
        <w:t xml:space="preserve"> г. в АИС „Каменица” са регистрирани </w:t>
      </w:r>
      <w:r w:rsidRPr="0052225F">
        <w:rPr>
          <w:rFonts w:ascii="Verdana" w:hAnsi="Verdana"/>
          <w:sz w:val="24"/>
          <w:szCs w:val="24"/>
          <w:lang w:val="bg-BG"/>
        </w:rPr>
        <w:t>общо</w:t>
      </w:r>
      <w:r w:rsidR="0052225F" w:rsidRPr="0052225F">
        <w:rPr>
          <w:rFonts w:ascii="Verdana" w:hAnsi="Verdana"/>
          <w:sz w:val="24"/>
          <w:szCs w:val="24"/>
          <w:lang w:val="bg-BG"/>
        </w:rPr>
        <w:t xml:space="preserve"> </w:t>
      </w:r>
      <w:r w:rsidR="00745F09">
        <w:rPr>
          <w:rFonts w:ascii="Verdana" w:hAnsi="Verdana"/>
          <w:sz w:val="24"/>
          <w:szCs w:val="24"/>
          <w:lang w:val="bg-BG"/>
        </w:rPr>
        <w:t>3 броя</w:t>
      </w:r>
      <w:r w:rsidR="00745F09" w:rsidRPr="00745F09">
        <w:rPr>
          <w:rFonts w:ascii="Verdana" w:hAnsi="Verdana"/>
          <w:sz w:val="24"/>
          <w:szCs w:val="24"/>
          <w:lang w:val="bg-BG"/>
        </w:rPr>
        <w:t xml:space="preserve"> превишения</w:t>
      </w:r>
      <w:r w:rsidR="00745F09">
        <w:rPr>
          <w:rFonts w:ascii="Verdana" w:hAnsi="Verdana"/>
          <w:sz w:val="24"/>
          <w:szCs w:val="24"/>
          <w:lang w:val="bg-BG"/>
        </w:rPr>
        <w:t xml:space="preserve"> в един ден – 27.03.2022 г.</w:t>
      </w:r>
      <w:r w:rsidR="00745F09" w:rsidRPr="00745F09">
        <w:rPr>
          <w:rFonts w:ascii="Verdana" w:hAnsi="Verdana"/>
          <w:sz w:val="24"/>
          <w:szCs w:val="24"/>
          <w:lang w:val="bg-BG"/>
        </w:rPr>
        <w:t xml:space="preserve"> на Краткосрочна целева норма (КЦН) осемчасова средна стойност над 120 </w:t>
      </w:r>
      <w:proofErr w:type="spellStart"/>
      <w:r w:rsidR="00745F09" w:rsidRPr="00745F09">
        <w:rPr>
          <w:rFonts w:ascii="Verdana" w:hAnsi="Verdana"/>
          <w:sz w:val="24"/>
          <w:szCs w:val="24"/>
          <w:lang w:val="bg-BG"/>
        </w:rPr>
        <w:t>μg</w:t>
      </w:r>
      <w:proofErr w:type="spellEnd"/>
      <w:r w:rsidR="00745F09" w:rsidRPr="00745F09">
        <w:rPr>
          <w:rFonts w:ascii="Verdana" w:hAnsi="Verdana"/>
          <w:sz w:val="24"/>
          <w:szCs w:val="24"/>
          <w:lang w:val="bg-BG"/>
        </w:rPr>
        <w:t>/m³</w:t>
      </w:r>
      <w:r w:rsidR="00745F09">
        <w:rPr>
          <w:rFonts w:ascii="Verdana" w:hAnsi="Verdana"/>
          <w:sz w:val="24"/>
          <w:szCs w:val="24"/>
          <w:lang w:val="bg-BG"/>
        </w:rPr>
        <w:t xml:space="preserve">, което е </w:t>
      </w:r>
      <w:r>
        <w:rPr>
          <w:rFonts w:ascii="Verdana" w:hAnsi="Verdana"/>
          <w:sz w:val="24"/>
          <w:szCs w:val="24"/>
          <w:lang w:val="bg-BG"/>
        </w:rPr>
        <w:t xml:space="preserve">под нормативно определеното, а именно КЦН да не се превишава повече 25 дни на календарна година, осреднено за </w:t>
      </w:r>
      <w:r w:rsidR="00A646D0">
        <w:rPr>
          <w:rFonts w:ascii="Verdana" w:hAnsi="Verdana"/>
          <w:sz w:val="24"/>
          <w:szCs w:val="24"/>
          <w:lang w:val="bg-BG"/>
        </w:rPr>
        <w:t>пет</w:t>
      </w:r>
      <w:r w:rsidR="00652858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годишен период.</w:t>
      </w:r>
    </w:p>
    <w:p w:rsidR="00980A49" w:rsidRPr="004103C8" w:rsidRDefault="00980A49" w:rsidP="00980A49">
      <w:pPr>
        <w:ind w:firstLine="567"/>
        <w:jc w:val="both"/>
        <w:rPr>
          <w:rFonts w:ascii="Verdana" w:hAnsi="Verdana"/>
          <w:sz w:val="24"/>
          <w:szCs w:val="24"/>
          <w:lang w:val="bg-BG"/>
        </w:rPr>
      </w:pPr>
    </w:p>
    <w:p w:rsidR="00F77A1B" w:rsidRDefault="00F77A1B" w:rsidP="00980A49">
      <w:pPr>
        <w:pStyle w:val="2"/>
        <w:jc w:val="both"/>
        <w:rPr>
          <w:rFonts w:ascii="Verdana" w:hAnsi="Verdana"/>
          <w:sz w:val="24"/>
          <w:szCs w:val="24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87543B" w:rsidRPr="005972AF" w:rsidRDefault="0087543B" w:rsidP="00D0609E">
      <w:pPr>
        <w:rPr>
          <w:lang w:val="bg-BG" w:eastAsia="en-US"/>
        </w:rPr>
      </w:pPr>
      <w:bookmarkStart w:id="0" w:name="_GoBack"/>
      <w:bookmarkEnd w:id="0"/>
    </w:p>
    <w:sectPr w:rsidR="0087543B" w:rsidRPr="005972AF" w:rsidSect="002E0A2A">
      <w:footerReference w:type="even" r:id="rId13"/>
      <w:footerReference w:type="default" r:id="rId14"/>
      <w:pgSz w:w="11907" w:h="16840" w:code="9"/>
      <w:pgMar w:top="851" w:right="1077" w:bottom="851" w:left="107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65" w:rsidRDefault="00120E65">
      <w:r>
        <w:separator/>
      </w:r>
    </w:p>
  </w:endnote>
  <w:endnote w:type="continuationSeparator" w:id="0">
    <w:p w:rsidR="00120E65" w:rsidRDefault="0012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F6" w:rsidRDefault="005277F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277F6" w:rsidRDefault="005277F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F6" w:rsidRDefault="005277F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B370E">
      <w:rPr>
        <w:rStyle w:val="a4"/>
        <w:noProof/>
      </w:rPr>
      <w:t>8</w:t>
    </w:r>
    <w:r>
      <w:rPr>
        <w:rStyle w:val="a4"/>
      </w:rPr>
      <w:fldChar w:fldCharType="end"/>
    </w:r>
  </w:p>
  <w:p w:rsidR="005277F6" w:rsidRDefault="005277F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65" w:rsidRDefault="00120E65">
      <w:r>
        <w:separator/>
      </w:r>
    </w:p>
  </w:footnote>
  <w:footnote w:type="continuationSeparator" w:id="0">
    <w:p w:rsidR="00120E65" w:rsidRDefault="00120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EC7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6CD8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B223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021F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201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0AB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64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163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0C6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661D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21E5705"/>
    <w:multiLevelType w:val="singleLevel"/>
    <w:tmpl w:val="3E467E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6A4D67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77A5D5B"/>
    <w:multiLevelType w:val="singleLevel"/>
    <w:tmpl w:val="76A65952"/>
    <w:lvl w:ilvl="0">
      <w:start w:val="8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13">
    <w:nsid w:val="7D086979"/>
    <w:multiLevelType w:val="hybridMultilevel"/>
    <w:tmpl w:val="E0D610B6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F4"/>
    <w:rsid w:val="00005AC1"/>
    <w:rsid w:val="00016C94"/>
    <w:rsid w:val="000264A7"/>
    <w:rsid w:val="00026D5B"/>
    <w:rsid w:val="00036459"/>
    <w:rsid w:val="000373A9"/>
    <w:rsid w:val="00052515"/>
    <w:rsid w:val="00053259"/>
    <w:rsid w:val="0005569F"/>
    <w:rsid w:val="00060437"/>
    <w:rsid w:val="00063F22"/>
    <w:rsid w:val="000671CA"/>
    <w:rsid w:val="000732B9"/>
    <w:rsid w:val="000734B5"/>
    <w:rsid w:val="00073B75"/>
    <w:rsid w:val="00073D6A"/>
    <w:rsid w:val="00080236"/>
    <w:rsid w:val="00081F5E"/>
    <w:rsid w:val="00095930"/>
    <w:rsid w:val="00096AA1"/>
    <w:rsid w:val="00096C58"/>
    <w:rsid w:val="000A084C"/>
    <w:rsid w:val="000A24CC"/>
    <w:rsid w:val="000A4063"/>
    <w:rsid w:val="000B3074"/>
    <w:rsid w:val="000B5192"/>
    <w:rsid w:val="000C0DC1"/>
    <w:rsid w:val="000C1A7D"/>
    <w:rsid w:val="000C7A08"/>
    <w:rsid w:val="000D02E2"/>
    <w:rsid w:val="000D1507"/>
    <w:rsid w:val="000D3036"/>
    <w:rsid w:val="000D4EA1"/>
    <w:rsid w:val="000D5C7D"/>
    <w:rsid w:val="000E0F75"/>
    <w:rsid w:val="000F444D"/>
    <w:rsid w:val="00100A79"/>
    <w:rsid w:val="00100D38"/>
    <w:rsid w:val="00106D90"/>
    <w:rsid w:val="00120E65"/>
    <w:rsid w:val="001227E5"/>
    <w:rsid w:val="00123477"/>
    <w:rsid w:val="0013307E"/>
    <w:rsid w:val="0013487B"/>
    <w:rsid w:val="001351AD"/>
    <w:rsid w:val="00136BA0"/>
    <w:rsid w:val="00137208"/>
    <w:rsid w:val="00152172"/>
    <w:rsid w:val="00172C32"/>
    <w:rsid w:val="00185009"/>
    <w:rsid w:val="0018547F"/>
    <w:rsid w:val="00196FD1"/>
    <w:rsid w:val="001B2A9B"/>
    <w:rsid w:val="001C425E"/>
    <w:rsid w:val="001D07C1"/>
    <w:rsid w:val="001D0AA6"/>
    <w:rsid w:val="001D68D5"/>
    <w:rsid w:val="001E6424"/>
    <w:rsid w:val="00200CD1"/>
    <w:rsid w:val="00201B10"/>
    <w:rsid w:val="00206714"/>
    <w:rsid w:val="0021472B"/>
    <w:rsid w:val="00214905"/>
    <w:rsid w:val="002208F2"/>
    <w:rsid w:val="0022219A"/>
    <w:rsid w:val="00231584"/>
    <w:rsid w:val="0023288B"/>
    <w:rsid w:val="00246DFC"/>
    <w:rsid w:val="00252BBC"/>
    <w:rsid w:val="00252D57"/>
    <w:rsid w:val="00292F02"/>
    <w:rsid w:val="002A3654"/>
    <w:rsid w:val="002A3C7C"/>
    <w:rsid w:val="002A41E2"/>
    <w:rsid w:val="002A5053"/>
    <w:rsid w:val="002A62FB"/>
    <w:rsid w:val="002B3038"/>
    <w:rsid w:val="002B3AB1"/>
    <w:rsid w:val="002C23B3"/>
    <w:rsid w:val="002C384D"/>
    <w:rsid w:val="002C5370"/>
    <w:rsid w:val="002D16D5"/>
    <w:rsid w:val="002E09A0"/>
    <w:rsid w:val="002E09FF"/>
    <w:rsid w:val="002E0A2A"/>
    <w:rsid w:val="002E1BE9"/>
    <w:rsid w:val="002E37E9"/>
    <w:rsid w:val="002E5F6F"/>
    <w:rsid w:val="002F5A77"/>
    <w:rsid w:val="00313771"/>
    <w:rsid w:val="0032371F"/>
    <w:rsid w:val="00344097"/>
    <w:rsid w:val="00352058"/>
    <w:rsid w:val="003520E0"/>
    <w:rsid w:val="00355640"/>
    <w:rsid w:val="00362CEE"/>
    <w:rsid w:val="003714E3"/>
    <w:rsid w:val="003729BA"/>
    <w:rsid w:val="00373ED4"/>
    <w:rsid w:val="0038220E"/>
    <w:rsid w:val="0038763F"/>
    <w:rsid w:val="00393155"/>
    <w:rsid w:val="003A2C70"/>
    <w:rsid w:val="003A5BA4"/>
    <w:rsid w:val="003A6D58"/>
    <w:rsid w:val="003B18C6"/>
    <w:rsid w:val="003C200C"/>
    <w:rsid w:val="003D5D77"/>
    <w:rsid w:val="003D7A0C"/>
    <w:rsid w:val="003F1D71"/>
    <w:rsid w:val="003F5FB9"/>
    <w:rsid w:val="003F75B7"/>
    <w:rsid w:val="0042035E"/>
    <w:rsid w:val="00426CC4"/>
    <w:rsid w:val="00433AC9"/>
    <w:rsid w:val="004363E2"/>
    <w:rsid w:val="004464DC"/>
    <w:rsid w:val="00446E01"/>
    <w:rsid w:val="004836DB"/>
    <w:rsid w:val="00483BD6"/>
    <w:rsid w:val="0049434B"/>
    <w:rsid w:val="004A0489"/>
    <w:rsid w:val="004A158E"/>
    <w:rsid w:val="004A5451"/>
    <w:rsid w:val="004A57F4"/>
    <w:rsid w:val="004B16A0"/>
    <w:rsid w:val="004B1C06"/>
    <w:rsid w:val="004B2C7D"/>
    <w:rsid w:val="004B51E5"/>
    <w:rsid w:val="004C32DC"/>
    <w:rsid w:val="004C5F07"/>
    <w:rsid w:val="004D2F36"/>
    <w:rsid w:val="004D4A5B"/>
    <w:rsid w:val="004F0FCB"/>
    <w:rsid w:val="004F1AFF"/>
    <w:rsid w:val="004F5265"/>
    <w:rsid w:val="00501E63"/>
    <w:rsid w:val="005027C1"/>
    <w:rsid w:val="0050707F"/>
    <w:rsid w:val="00507137"/>
    <w:rsid w:val="005104AB"/>
    <w:rsid w:val="0052225F"/>
    <w:rsid w:val="005277F6"/>
    <w:rsid w:val="00527A09"/>
    <w:rsid w:val="0053189A"/>
    <w:rsid w:val="00534D6A"/>
    <w:rsid w:val="00543AB7"/>
    <w:rsid w:val="005440EE"/>
    <w:rsid w:val="00550CDD"/>
    <w:rsid w:val="005600A0"/>
    <w:rsid w:val="005616D7"/>
    <w:rsid w:val="005720C4"/>
    <w:rsid w:val="00580A6C"/>
    <w:rsid w:val="00583982"/>
    <w:rsid w:val="00586F0D"/>
    <w:rsid w:val="00590BF6"/>
    <w:rsid w:val="00595FC4"/>
    <w:rsid w:val="005972AF"/>
    <w:rsid w:val="005B0C67"/>
    <w:rsid w:val="005B31FB"/>
    <w:rsid w:val="005B59A6"/>
    <w:rsid w:val="005C3EE5"/>
    <w:rsid w:val="005E0407"/>
    <w:rsid w:val="005E48BF"/>
    <w:rsid w:val="005E6BE8"/>
    <w:rsid w:val="005F4300"/>
    <w:rsid w:val="005F4559"/>
    <w:rsid w:val="005F55DC"/>
    <w:rsid w:val="00604FAC"/>
    <w:rsid w:val="006068F9"/>
    <w:rsid w:val="00616619"/>
    <w:rsid w:val="0061675C"/>
    <w:rsid w:val="006175B3"/>
    <w:rsid w:val="006310F6"/>
    <w:rsid w:val="00633AAD"/>
    <w:rsid w:val="00633FEE"/>
    <w:rsid w:val="0063599E"/>
    <w:rsid w:val="006365F8"/>
    <w:rsid w:val="0064519A"/>
    <w:rsid w:val="006500C9"/>
    <w:rsid w:val="00652858"/>
    <w:rsid w:val="006652D5"/>
    <w:rsid w:val="00665FD7"/>
    <w:rsid w:val="0068331F"/>
    <w:rsid w:val="00695EAC"/>
    <w:rsid w:val="006A4641"/>
    <w:rsid w:val="006A6FD7"/>
    <w:rsid w:val="006A77DB"/>
    <w:rsid w:val="006A7AAF"/>
    <w:rsid w:val="006D61E3"/>
    <w:rsid w:val="006E322F"/>
    <w:rsid w:val="007010D4"/>
    <w:rsid w:val="00701F16"/>
    <w:rsid w:val="00705974"/>
    <w:rsid w:val="007063A9"/>
    <w:rsid w:val="00707DD8"/>
    <w:rsid w:val="00720952"/>
    <w:rsid w:val="007274D8"/>
    <w:rsid w:val="00731B60"/>
    <w:rsid w:val="00733786"/>
    <w:rsid w:val="00740D61"/>
    <w:rsid w:val="00745F09"/>
    <w:rsid w:val="0075054C"/>
    <w:rsid w:val="0075118B"/>
    <w:rsid w:val="00752D1D"/>
    <w:rsid w:val="00755D9B"/>
    <w:rsid w:val="0075785B"/>
    <w:rsid w:val="00767E46"/>
    <w:rsid w:val="00772D22"/>
    <w:rsid w:val="00773742"/>
    <w:rsid w:val="00783C74"/>
    <w:rsid w:val="007951E4"/>
    <w:rsid w:val="007A4D64"/>
    <w:rsid w:val="007B370E"/>
    <w:rsid w:val="007B51CD"/>
    <w:rsid w:val="007C59B7"/>
    <w:rsid w:val="007D1804"/>
    <w:rsid w:val="007D3BAF"/>
    <w:rsid w:val="007D49DD"/>
    <w:rsid w:val="007D4C65"/>
    <w:rsid w:val="007E5DD3"/>
    <w:rsid w:val="007F6AD8"/>
    <w:rsid w:val="008066C9"/>
    <w:rsid w:val="00820F2E"/>
    <w:rsid w:val="00823535"/>
    <w:rsid w:val="00840F96"/>
    <w:rsid w:val="00856A4A"/>
    <w:rsid w:val="0087543B"/>
    <w:rsid w:val="00887A2B"/>
    <w:rsid w:val="00887C38"/>
    <w:rsid w:val="00894C11"/>
    <w:rsid w:val="008951F2"/>
    <w:rsid w:val="00895FE4"/>
    <w:rsid w:val="008A3BC3"/>
    <w:rsid w:val="008A6692"/>
    <w:rsid w:val="008C0D80"/>
    <w:rsid w:val="008D0B8A"/>
    <w:rsid w:val="008D2FBA"/>
    <w:rsid w:val="008D6436"/>
    <w:rsid w:val="008D65D1"/>
    <w:rsid w:val="008E4723"/>
    <w:rsid w:val="008F3507"/>
    <w:rsid w:val="008F39F5"/>
    <w:rsid w:val="00903B9A"/>
    <w:rsid w:val="00904E5D"/>
    <w:rsid w:val="0090609D"/>
    <w:rsid w:val="0091061C"/>
    <w:rsid w:val="009258F0"/>
    <w:rsid w:val="0092621A"/>
    <w:rsid w:val="00927E7C"/>
    <w:rsid w:val="009301E1"/>
    <w:rsid w:val="00951005"/>
    <w:rsid w:val="009648F4"/>
    <w:rsid w:val="0096699B"/>
    <w:rsid w:val="00980A49"/>
    <w:rsid w:val="009A4287"/>
    <w:rsid w:val="009B4E69"/>
    <w:rsid w:val="009B751F"/>
    <w:rsid w:val="009C2438"/>
    <w:rsid w:val="009D03C5"/>
    <w:rsid w:val="009D2B89"/>
    <w:rsid w:val="009D4C78"/>
    <w:rsid w:val="009E4FB5"/>
    <w:rsid w:val="009F24E6"/>
    <w:rsid w:val="009F388D"/>
    <w:rsid w:val="009F4F34"/>
    <w:rsid w:val="009F5F86"/>
    <w:rsid w:val="00A05002"/>
    <w:rsid w:val="00A1439A"/>
    <w:rsid w:val="00A17117"/>
    <w:rsid w:val="00A237FD"/>
    <w:rsid w:val="00A239BA"/>
    <w:rsid w:val="00A31BC3"/>
    <w:rsid w:val="00A333A5"/>
    <w:rsid w:val="00A43D12"/>
    <w:rsid w:val="00A50237"/>
    <w:rsid w:val="00A61262"/>
    <w:rsid w:val="00A646D0"/>
    <w:rsid w:val="00A74D6D"/>
    <w:rsid w:val="00A74D73"/>
    <w:rsid w:val="00A758D0"/>
    <w:rsid w:val="00AA0C2C"/>
    <w:rsid w:val="00AA116D"/>
    <w:rsid w:val="00AA4B6A"/>
    <w:rsid w:val="00AB16E2"/>
    <w:rsid w:val="00AB4596"/>
    <w:rsid w:val="00AC00F3"/>
    <w:rsid w:val="00AC5F93"/>
    <w:rsid w:val="00AD482A"/>
    <w:rsid w:val="00AE1B4E"/>
    <w:rsid w:val="00AE4EB2"/>
    <w:rsid w:val="00AE6396"/>
    <w:rsid w:val="00AF309E"/>
    <w:rsid w:val="00AF6B5D"/>
    <w:rsid w:val="00AF771E"/>
    <w:rsid w:val="00B10BBB"/>
    <w:rsid w:val="00B11A85"/>
    <w:rsid w:val="00B13346"/>
    <w:rsid w:val="00B14C27"/>
    <w:rsid w:val="00B15534"/>
    <w:rsid w:val="00B20334"/>
    <w:rsid w:val="00B22DC2"/>
    <w:rsid w:val="00B24E54"/>
    <w:rsid w:val="00B30F51"/>
    <w:rsid w:val="00B33A5D"/>
    <w:rsid w:val="00B41E9D"/>
    <w:rsid w:val="00B45021"/>
    <w:rsid w:val="00B45534"/>
    <w:rsid w:val="00B50039"/>
    <w:rsid w:val="00B61FB9"/>
    <w:rsid w:val="00B6625D"/>
    <w:rsid w:val="00B708AB"/>
    <w:rsid w:val="00B80AD8"/>
    <w:rsid w:val="00B85BCD"/>
    <w:rsid w:val="00B92A09"/>
    <w:rsid w:val="00BA236C"/>
    <w:rsid w:val="00BB172B"/>
    <w:rsid w:val="00BC4E8A"/>
    <w:rsid w:val="00BD7BC4"/>
    <w:rsid w:val="00BE172B"/>
    <w:rsid w:val="00BE3B05"/>
    <w:rsid w:val="00BE72C4"/>
    <w:rsid w:val="00C02701"/>
    <w:rsid w:val="00C05FD2"/>
    <w:rsid w:val="00C06BE5"/>
    <w:rsid w:val="00C14E68"/>
    <w:rsid w:val="00C17606"/>
    <w:rsid w:val="00C17E0E"/>
    <w:rsid w:val="00C2135E"/>
    <w:rsid w:val="00C3562C"/>
    <w:rsid w:val="00C44D8B"/>
    <w:rsid w:val="00C57829"/>
    <w:rsid w:val="00C6394F"/>
    <w:rsid w:val="00C63C74"/>
    <w:rsid w:val="00C71820"/>
    <w:rsid w:val="00C81789"/>
    <w:rsid w:val="00C82937"/>
    <w:rsid w:val="00C85959"/>
    <w:rsid w:val="00C9088E"/>
    <w:rsid w:val="00CA0764"/>
    <w:rsid w:val="00CA718D"/>
    <w:rsid w:val="00CB0A5F"/>
    <w:rsid w:val="00CB0EE8"/>
    <w:rsid w:val="00CB4F86"/>
    <w:rsid w:val="00CB5CD2"/>
    <w:rsid w:val="00CC39DC"/>
    <w:rsid w:val="00CC77CB"/>
    <w:rsid w:val="00CC7E13"/>
    <w:rsid w:val="00CD28C5"/>
    <w:rsid w:val="00CE146B"/>
    <w:rsid w:val="00CE30AC"/>
    <w:rsid w:val="00CE6569"/>
    <w:rsid w:val="00CF216B"/>
    <w:rsid w:val="00CF363A"/>
    <w:rsid w:val="00CF46BF"/>
    <w:rsid w:val="00CF630E"/>
    <w:rsid w:val="00D00399"/>
    <w:rsid w:val="00D03369"/>
    <w:rsid w:val="00D0609E"/>
    <w:rsid w:val="00D1565E"/>
    <w:rsid w:val="00D2397A"/>
    <w:rsid w:val="00D241A6"/>
    <w:rsid w:val="00D25296"/>
    <w:rsid w:val="00D30655"/>
    <w:rsid w:val="00D340C5"/>
    <w:rsid w:val="00D3442C"/>
    <w:rsid w:val="00D34E48"/>
    <w:rsid w:val="00D35E44"/>
    <w:rsid w:val="00D422D1"/>
    <w:rsid w:val="00D507FA"/>
    <w:rsid w:val="00D75641"/>
    <w:rsid w:val="00D84F44"/>
    <w:rsid w:val="00D94BDF"/>
    <w:rsid w:val="00D96296"/>
    <w:rsid w:val="00DA35B2"/>
    <w:rsid w:val="00DD0C13"/>
    <w:rsid w:val="00DE1FF8"/>
    <w:rsid w:val="00DE27ED"/>
    <w:rsid w:val="00DE32F4"/>
    <w:rsid w:val="00DF5D37"/>
    <w:rsid w:val="00E02C22"/>
    <w:rsid w:val="00E06FAA"/>
    <w:rsid w:val="00E24EC5"/>
    <w:rsid w:val="00E25FF8"/>
    <w:rsid w:val="00E2669D"/>
    <w:rsid w:val="00E37555"/>
    <w:rsid w:val="00E442C9"/>
    <w:rsid w:val="00E45164"/>
    <w:rsid w:val="00E45EEF"/>
    <w:rsid w:val="00E559D2"/>
    <w:rsid w:val="00E575FC"/>
    <w:rsid w:val="00E60049"/>
    <w:rsid w:val="00E634B0"/>
    <w:rsid w:val="00E76250"/>
    <w:rsid w:val="00E77BE3"/>
    <w:rsid w:val="00E8455A"/>
    <w:rsid w:val="00E85417"/>
    <w:rsid w:val="00E87808"/>
    <w:rsid w:val="00E87FD8"/>
    <w:rsid w:val="00E92CB6"/>
    <w:rsid w:val="00E93C61"/>
    <w:rsid w:val="00E95D53"/>
    <w:rsid w:val="00EA366B"/>
    <w:rsid w:val="00EB4024"/>
    <w:rsid w:val="00EB67E2"/>
    <w:rsid w:val="00EC5040"/>
    <w:rsid w:val="00EC7EF6"/>
    <w:rsid w:val="00ED0A73"/>
    <w:rsid w:val="00ED1EBE"/>
    <w:rsid w:val="00EE71F4"/>
    <w:rsid w:val="00EF26A3"/>
    <w:rsid w:val="00EF456E"/>
    <w:rsid w:val="00EF52C4"/>
    <w:rsid w:val="00EF607C"/>
    <w:rsid w:val="00F01759"/>
    <w:rsid w:val="00F0335E"/>
    <w:rsid w:val="00F10654"/>
    <w:rsid w:val="00F22737"/>
    <w:rsid w:val="00F23ED2"/>
    <w:rsid w:val="00F27657"/>
    <w:rsid w:val="00F3504E"/>
    <w:rsid w:val="00F35E23"/>
    <w:rsid w:val="00F5264A"/>
    <w:rsid w:val="00F53C2C"/>
    <w:rsid w:val="00F608B8"/>
    <w:rsid w:val="00F77A1B"/>
    <w:rsid w:val="00F82964"/>
    <w:rsid w:val="00F876E4"/>
    <w:rsid w:val="00F932D5"/>
    <w:rsid w:val="00F95B07"/>
    <w:rsid w:val="00FA5C7E"/>
    <w:rsid w:val="00FA6F9F"/>
    <w:rsid w:val="00FB05C5"/>
    <w:rsid w:val="00FB4A19"/>
    <w:rsid w:val="00FD05C0"/>
    <w:rsid w:val="00FD2B5F"/>
    <w:rsid w:val="00FD720E"/>
    <w:rsid w:val="00FE051D"/>
    <w:rsid w:val="00FE53EC"/>
    <w:rsid w:val="00FE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val="bg-BG" w:eastAsia="en-US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lang w:val="bg-BG"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caption"/>
    <w:basedOn w:val="a"/>
    <w:next w:val="a"/>
    <w:qFormat/>
    <w:pPr>
      <w:ind w:firstLine="567"/>
      <w:jc w:val="right"/>
    </w:pPr>
    <w:rPr>
      <w:sz w:val="28"/>
      <w:lang w:val="bg-BG"/>
    </w:rPr>
  </w:style>
  <w:style w:type="paragraph" w:styleId="21">
    <w:name w:val="Body Text Indent 2"/>
    <w:basedOn w:val="a"/>
    <w:pPr>
      <w:ind w:firstLine="567"/>
    </w:pPr>
    <w:rPr>
      <w:sz w:val="28"/>
      <w:lang w:val="bg-BG"/>
    </w:rPr>
  </w:style>
  <w:style w:type="paragraph" w:styleId="31">
    <w:name w:val="Body Text Indent 3"/>
    <w:basedOn w:val="a"/>
    <w:pPr>
      <w:ind w:firstLine="567"/>
      <w:jc w:val="both"/>
    </w:pPr>
    <w:rPr>
      <w:sz w:val="26"/>
      <w:szCs w:val="26"/>
      <w:lang w:val="bg-BG"/>
    </w:rPr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Char1CharChar">
    <w:name w:val="Знак Знак Char Char1 Знак Знак Char Char"/>
    <w:basedOn w:val="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43A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2">
    <w:name w:val="List 2"/>
    <w:basedOn w:val="a"/>
    <w:rsid w:val="000D4EA1"/>
    <w:pPr>
      <w:ind w:left="566" w:hanging="283"/>
    </w:pPr>
  </w:style>
  <w:style w:type="paragraph" w:styleId="aa">
    <w:name w:val="Title"/>
    <w:basedOn w:val="a"/>
    <w:qFormat/>
    <w:rsid w:val="000D4E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Subtitle"/>
    <w:basedOn w:val="a"/>
    <w:qFormat/>
    <w:rsid w:val="000D4EA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c">
    <w:name w:val="Body Text First Indent"/>
    <w:basedOn w:val="a5"/>
    <w:rsid w:val="000D4EA1"/>
    <w:pPr>
      <w:spacing w:after="120"/>
      <w:ind w:firstLine="210"/>
      <w:jc w:val="left"/>
    </w:pPr>
    <w:rPr>
      <w:sz w:val="20"/>
    </w:rPr>
  </w:style>
  <w:style w:type="paragraph" w:styleId="23">
    <w:name w:val="Body Text First Indent 2"/>
    <w:basedOn w:val="a6"/>
    <w:rsid w:val="000D4EA1"/>
    <w:pPr>
      <w:spacing w:after="120"/>
      <w:ind w:left="283" w:firstLine="210"/>
      <w:jc w:val="left"/>
    </w:pPr>
    <w:rPr>
      <w:sz w:val="20"/>
    </w:rPr>
  </w:style>
  <w:style w:type="paragraph" w:customStyle="1" w:styleId="ad">
    <w:name w:val="Знак Знак"/>
    <w:basedOn w:val="a"/>
    <w:rsid w:val="00F35E2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30">
    <w:name w:val="Заглавие 3 Знак"/>
    <w:basedOn w:val="a0"/>
    <w:link w:val="3"/>
    <w:rsid w:val="00BE172B"/>
    <w:rPr>
      <w:b/>
    </w:rPr>
  </w:style>
  <w:style w:type="paragraph" w:customStyle="1" w:styleId="CharChar1CharChar0">
    <w:name w:val="Знак Знак Char Char1 Знак Знак Char Char"/>
    <w:basedOn w:val="a"/>
    <w:rsid w:val="00980A4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483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val="bg-BG" w:eastAsia="en-US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lang w:val="bg-BG"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caption"/>
    <w:basedOn w:val="a"/>
    <w:next w:val="a"/>
    <w:qFormat/>
    <w:pPr>
      <w:ind w:firstLine="567"/>
      <w:jc w:val="right"/>
    </w:pPr>
    <w:rPr>
      <w:sz w:val="28"/>
      <w:lang w:val="bg-BG"/>
    </w:rPr>
  </w:style>
  <w:style w:type="paragraph" w:styleId="21">
    <w:name w:val="Body Text Indent 2"/>
    <w:basedOn w:val="a"/>
    <w:pPr>
      <w:ind w:firstLine="567"/>
    </w:pPr>
    <w:rPr>
      <w:sz w:val="28"/>
      <w:lang w:val="bg-BG"/>
    </w:rPr>
  </w:style>
  <w:style w:type="paragraph" w:styleId="31">
    <w:name w:val="Body Text Indent 3"/>
    <w:basedOn w:val="a"/>
    <w:pPr>
      <w:ind w:firstLine="567"/>
      <w:jc w:val="both"/>
    </w:pPr>
    <w:rPr>
      <w:sz w:val="26"/>
      <w:szCs w:val="26"/>
      <w:lang w:val="bg-BG"/>
    </w:rPr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Char1CharChar">
    <w:name w:val="Знак Знак Char Char1 Знак Знак Char Char"/>
    <w:basedOn w:val="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43A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2">
    <w:name w:val="List 2"/>
    <w:basedOn w:val="a"/>
    <w:rsid w:val="000D4EA1"/>
    <w:pPr>
      <w:ind w:left="566" w:hanging="283"/>
    </w:pPr>
  </w:style>
  <w:style w:type="paragraph" w:styleId="aa">
    <w:name w:val="Title"/>
    <w:basedOn w:val="a"/>
    <w:qFormat/>
    <w:rsid w:val="000D4E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Subtitle"/>
    <w:basedOn w:val="a"/>
    <w:qFormat/>
    <w:rsid w:val="000D4EA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c">
    <w:name w:val="Body Text First Indent"/>
    <w:basedOn w:val="a5"/>
    <w:rsid w:val="000D4EA1"/>
    <w:pPr>
      <w:spacing w:after="120"/>
      <w:ind w:firstLine="210"/>
      <w:jc w:val="left"/>
    </w:pPr>
    <w:rPr>
      <w:sz w:val="20"/>
    </w:rPr>
  </w:style>
  <w:style w:type="paragraph" w:styleId="23">
    <w:name w:val="Body Text First Indent 2"/>
    <w:basedOn w:val="a6"/>
    <w:rsid w:val="000D4EA1"/>
    <w:pPr>
      <w:spacing w:after="120"/>
      <w:ind w:left="283" w:firstLine="210"/>
      <w:jc w:val="left"/>
    </w:pPr>
    <w:rPr>
      <w:sz w:val="20"/>
    </w:rPr>
  </w:style>
  <w:style w:type="paragraph" w:customStyle="1" w:styleId="ad">
    <w:name w:val="Знак Знак"/>
    <w:basedOn w:val="a"/>
    <w:rsid w:val="00F35E2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30">
    <w:name w:val="Заглавие 3 Знак"/>
    <w:basedOn w:val="a0"/>
    <w:link w:val="3"/>
    <w:rsid w:val="00BE172B"/>
    <w:rPr>
      <w:b/>
    </w:rPr>
  </w:style>
  <w:style w:type="paragraph" w:customStyle="1" w:styleId="CharChar1CharChar0">
    <w:name w:val="Знак Знак Char Char1 Знак Знак Char Char"/>
    <w:basedOn w:val="a"/>
    <w:rsid w:val="00980A4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483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Riosv-fs\data\STAFF\AIR\MyDoc_Air1\My%20Documents\K%20A%20V\Dokladi\Ozon_grafika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RIOSV-FS\data\STAFF\AIR\Osmanova\&#1044;&#1054;&#1050;&#1051;&#1040;&#1044;_&#1054;&#1047;&#1054;&#1053;\&#1054;&#1079;&#1086;&#1085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72;%20&#1074;%20Microsoft%20Word" TargetMode="External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72;%202%20&#1074;%20Microsoft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8099518810148729E-2"/>
          <c:y val="7.4548702245552642E-2"/>
          <c:w val="0.71244356955380572"/>
          <c:h val="0.83261956838728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'Озон-зима'!$A$37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'Озон-зима'!$B$36:$G$36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'Озон-зима'!$B$37:$G$37</c:f>
              <c:numCache>
                <c:formatCode>General</c:formatCode>
                <c:ptCount val="6"/>
                <c:pt idx="0">
                  <c:v>28</c:v>
                </c:pt>
                <c:pt idx="1">
                  <c:v>18</c:v>
                </c:pt>
                <c:pt idx="2">
                  <c:v>24</c:v>
                </c:pt>
                <c:pt idx="3">
                  <c:v>27</c:v>
                </c:pt>
                <c:pt idx="4">
                  <c:v>28</c:v>
                </c:pt>
                <c:pt idx="5">
                  <c:v>41</c:v>
                </c:pt>
              </c:numCache>
            </c:numRef>
          </c:val>
        </c:ser>
        <c:ser>
          <c:idx val="1"/>
          <c:order val="1"/>
          <c:tx>
            <c:strRef>
              <c:f>'Озон-зима'!$A$38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'Озон-зима'!$B$36:$G$36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'Озон-зима'!$B$38:$G$38</c:f>
              <c:numCache>
                <c:formatCode>General</c:formatCode>
                <c:ptCount val="6"/>
                <c:pt idx="0">
                  <c:v>32</c:v>
                </c:pt>
                <c:pt idx="1">
                  <c:v>17</c:v>
                </c:pt>
                <c:pt idx="2">
                  <c:v>20</c:v>
                </c:pt>
                <c:pt idx="3">
                  <c:v>23</c:v>
                </c:pt>
                <c:pt idx="4">
                  <c:v>36</c:v>
                </c:pt>
                <c:pt idx="5">
                  <c:v>47</c:v>
                </c:pt>
              </c:numCache>
            </c:numRef>
          </c:val>
        </c:ser>
        <c:ser>
          <c:idx val="2"/>
          <c:order val="2"/>
          <c:tx>
            <c:strRef>
              <c:f>'Озон-зима'!$A$39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'Озон-зима'!$B$36:$G$36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'Озон-зима'!$B$39:$G$39</c:f>
              <c:numCache>
                <c:formatCode>General</c:formatCode>
                <c:ptCount val="6"/>
                <c:pt idx="0">
                  <c:v>29</c:v>
                </c:pt>
                <c:pt idx="1">
                  <c:v>19</c:v>
                </c:pt>
                <c:pt idx="2">
                  <c:v>19</c:v>
                </c:pt>
                <c:pt idx="3">
                  <c:v>25</c:v>
                </c:pt>
                <c:pt idx="4">
                  <c:v>34</c:v>
                </c:pt>
                <c:pt idx="5">
                  <c:v>53</c:v>
                </c:pt>
              </c:numCache>
            </c:numRef>
          </c:val>
        </c:ser>
        <c:ser>
          <c:idx val="3"/>
          <c:order val="3"/>
          <c:tx>
            <c:strRef>
              <c:f>'Озон-зима'!$A$40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'Озон-зима'!$B$36:$G$36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'Озон-зима'!$B$40:$G$40</c:f>
              <c:numCache>
                <c:formatCode>General</c:formatCode>
                <c:ptCount val="6"/>
                <c:pt idx="0">
                  <c:v>31</c:v>
                </c:pt>
                <c:pt idx="1">
                  <c:v>14</c:v>
                </c:pt>
                <c:pt idx="2">
                  <c:v>17</c:v>
                </c:pt>
                <c:pt idx="3">
                  <c:v>29</c:v>
                </c:pt>
                <c:pt idx="4">
                  <c:v>41</c:v>
                </c:pt>
                <c:pt idx="5">
                  <c:v>49</c:v>
                </c:pt>
              </c:numCache>
            </c:numRef>
          </c:val>
        </c:ser>
        <c:ser>
          <c:idx val="4"/>
          <c:order val="4"/>
          <c:tx>
            <c:strRef>
              <c:f>'Озон-зима'!$A$41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'Озон-зима'!$B$36:$G$36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'Озон-зима'!$B$41:$G$41</c:f>
              <c:numCache>
                <c:formatCode>General</c:formatCode>
                <c:ptCount val="6"/>
                <c:pt idx="0">
                  <c:v>30</c:v>
                </c:pt>
                <c:pt idx="1">
                  <c:v>15</c:v>
                </c:pt>
                <c:pt idx="2">
                  <c:v>15</c:v>
                </c:pt>
                <c:pt idx="3">
                  <c:v>26</c:v>
                </c:pt>
                <c:pt idx="4">
                  <c:v>30</c:v>
                </c:pt>
                <c:pt idx="5">
                  <c:v>48</c:v>
                </c:pt>
              </c:numCache>
            </c:numRef>
          </c:val>
        </c:ser>
        <c:ser>
          <c:idx val="5"/>
          <c:order val="5"/>
          <c:tx>
            <c:strRef>
              <c:f>'Озон-зима'!$A$42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cat>
            <c:strRef>
              <c:f>'Озон-зима'!$B$36:$G$36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'Озон-зима'!$B$42:$G$42</c:f>
              <c:numCache>
                <c:formatCode>General</c:formatCode>
                <c:ptCount val="6"/>
                <c:pt idx="0">
                  <c:v>29</c:v>
                </c:pt>
                <c:pt idx="1">
                  <c:v>18</c:v>
                </c:pt>
                <c:pt idx="2">
                  <c:v>21</c:v>
                </c:pt>
                <c:pt idx="3">
                  <c:v>35</c:v>
                </c:pt>
                <c:pt idx="4">
                  <c:v>38</c:v>
                </c:pt>
                <c:pt idx="5">
                  <c:v>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236416"/>
        <c:axId val="68237952"/>
      </c:barChart>
      <c:catAx>
        <c:axId val="68236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68237952"/>
        <c:crosses val="autoZero"/>
        <c:auto val="1"/>
        <c:lblAlgn val="ctr"/>
        <c:lblOffset val="100"/>
        <c:noMultiLvlLbl val="0"/>
      </c:catAx>
      <c:valAx>
        <c:axId val="68237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68236416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Темп.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strRef>
              <c:f>Sheet1!$B$1:$G$1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17</c:v>
                </c:pt>
                <c:pt idx="1">
                  <c:v>15</c:v>
                </c:pt>
                <c:pt idx="2">
                  <c:v>11</c:v>
                </c:pt>
                <c:pt idx="3">
                  <c:v>14</c:v>
                </c:pt>
                <c:pt idx="4">
                  <c:v>13</c:v>
                </c:pt>
                <c:pt idx="5">
                  <c:v>17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Oз ср.</c:v>
                </c:pt>
              </c:strCache>
            </c:strRef>
          </c:tx>
          <c:invertIfNegative val="0"/>
          <c:cat>
            <c:strRef>
              <c:f>Sheet1!$B$1:$G$1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29</c:v>
                </c:pt>
                <c:pt idx="1">
                  <c:v>18</c:v>
                </c:pt>
                <c:pt idx="2">
                  <c:v>21</c:v>
                </c:pt>
                <c:pt idx="3">
                  <c:v>35</c:v>
                </c:pt>
                <c:pt idx="4">
                  <c:v>38</c:v>
                </c:pt>
                <c:pt idx="5">
                  <c:v>66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Oз мах.</c:v>
                </c:pt>
              </c:strCache>
            </c:strRef>
          </c:tx>
          <c:invertIfNegative val="0"/>
          <c:cat>
            <c:strRef>
              <c:f>Sheet1!$B$1:$G$1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56</c:v>
                </c:pt>
                <c:pt idx="1">
                  <c:v>50</c:v>
                </c:pt>
                <c:pt idx="2">
                  <c:v>44</c:v>
                </c:pt>
                <c:pt idx="3">
                  <c:v>59</c:v>
                </c:pt>
                <c:pt idx="4">
                  <c:v>67</c:v>
                </c:pt>
                <c:pt idx="5">
                  <c:v>100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Превиш.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Sheet1!$B$1:$G$1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6"/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667392"/>
        <c:axId val="109159168"/>
      </c:barChart>
      <c:catAx>
        <c:axId val="106667392"/>
        <c:scaling>
          <c:orientation val="minMax"/>
        </c:scaling>
        <c:delete val="0"/>
        <c:axPos val="b"/>
        <c:majorTickMark val="out"/>
        <c:minorTickMark val="none"/>
        <c:tickLblPos val="nextTo"/>
        <c:crossAx val="109159168"/>
        <c:crosses val="autoZero"/>
        <c:auto val="1"/>
        <c:lblAlgn val="ctr"/>
        <c:lblOffset val="100"/>
        <c:noMultiLvlLbl val="0"/>
      </c:catAx>
      <c:valAx>
        <c:axId val="109159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6673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'[Диаграма в Microsoft Word]Sheet1'!$A$10</c:f>
              <c:strCache>
                <c:ptCount val="1"/>
                <c:pt idx="0">
                  <c:v>Темп.мах.ч.</c:v>
                </c:pt>
              </c:strCache>
            </c:strRef>
          </c:tx>
          <c:invertIfNegative val="0"/>
          <c:cat>
            <c:strRef>
              <c:f>'[Диаграма в Microsoft Word]Sheet1'!$B$9:$G$9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'[Диаграма в Microsoft Word]Sheet1'!$B$10:$G$10</c:f>
              <c:numCache>
                <c:formatCode>General</c:formatCode>
                <c:ptCount val="6"/>
                <c:pt idx="0">
                  <c:v>25</c:v>
                </c:pt>
                <c:pt idx="1">
                  <c:v>24</c:v>
                </c:pt>
                <c:pt idx="2">
                  <c:v>14</c:v>
                </c:pt>
                <c:pt idx="3">
                  <c:v>19</c:v>
                </c:pt>
                <c:pt idx="4">
                  <c:v>18</c:v>
                </c:pt>
                <c:pt idx="5">
                  <c:v>24</c:v>
                </c:pt>
              </c:numCache>
            </c:numRef>
          </c:val>
        </c:ser>
        <c:ser>
          <c:idx val="1"/>
          <c:order val="1"/>
          <c:tx>
            <c:strRef>
              <c:f>'[Диаграма в Microsoft Word]Sheet1'!$A$11</c:f>
              <c:strCache>
                <c:ptCount val="1"/>
                <c:pt idx="0">
                  <c:v>Oз макс. Ср. д.ст-т</c:v>
                </c:pt>
              </c:strCache>
            </c:strRef>
          </c:tx>
          <c:invertIfNegative val="0"/>
          <c:cat>
            <c:strRef>
              <c:f>'[Диаграма в Microsoft Word]Sheet1'!$B$9:$G$9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'[Диаграма в Microsoft Word]Sheet1'!$B$11:$G$11</c:f>
              <c:numCache>
                <c:formatCode>General</c:formatCode>
                <c:ptCount val="6"/>
                <c:pt idx="0">
                  <c:v>56</c:v>
                </c:pt>
                <c:pt idx="1">
                  <c:v>50</c:v>
                </c:pt>
                <c:pt idx="2">
                  <c:v>44</c:v>
                </c:pt>
                <c:pt idx="3">
                  <c:v>59</c:v>
                </c:pt>
                <c:pt idx="4">
                  <c:v>67</c:v>
                </c:pt>
                <c:pt idx="5">
                  <c:v>100</c:v>
                </c:pt>
              </c:numCache>
            </c:numRef>
          </c:val>
        </c:ser>
        <c:ser>
          <c:idx val="2"/>
          <c:order val="2"/>
          <c:tx>
            <c:strRef>
              <c:f>'[Диаграма в Microsoft Word]Sheet1'!$A$12</c:f>
              <c:strCache>
                <c:ptCount val="1"/>
                <c:pt idx="0">
                  <c:v>Oз мах.ст-т.ч.</c:v>
                </c:pt>
              </c:strCache>
            </c:strRef>
          </c:tx>
          <c:invertIfNegative val="0"/>
          <c:cat>
            <c:strRef>
              <c:f>'[Диаграма в Microsoft Word]Sheet1'!$B$9:$G$9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'[Диаграма в Microsoft Word]Sheet1'!$B$12:$G$12</c:f>
              <c:numCache>
                <c:formatCode>General</c:formatCode>
                <c:ptCount val="6"/>
                <c:pt idx="0">
                  <c:v>94</c:v>
                </c:pt>
                <c:pt idx="1">
                  <c:v>72</c:v>
                </c:pt>
                <c:pt idx="2">
                  <c:v>75</c:v>
                </c:pt>
                <c:pt idx="3">
                  <c:v>76</c:v>
                </c:pt>
                <c:pt idx="4">
                  <c:v>95</c:v>
                </c:pt>
                <c:pt idx="5">
                  <c:v>133</c:v>
                </c:pt>
              </c:numCache>
            </c:numRef>
          </c:val>
        </c:ser>
        <c:ser>
          <c:idx val="3"/>
          <c:order val="3"/>
          <c:tx>
            <c:strRef>
              <c:f>'[Диаграма в Microsoft Word]Sheet1'!$A$13</c:f>
              <c:strCache>
                <c:ptCount val="1"/>
                <c:pt idx="0">
                  <c:v>Бр. прев.</c:v>
                </c:pt>
              </c:strCache>
            </c:strRef>
          </c:tx>
          <c:invertIfNegative val="0"/>
          <c:cat>
            <c:strRef>
              <c:f>'[Диаграма в Microsoft Word]Sheet1'!$B$9:$G$9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'[Диаграма в Microsoft Word]Sheet1'!$B$13:$G$13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629696"/>
        <c:axId val="119631232"/>
      </c:barChart>
      <c:catAx>
        <c:axId val="119629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9631232"/>
        <c:crosses val="autoZero"/>
        <c:auto val="1"/>
        <c:lblAlgn val="ctr"/>
        <c:lblOffset val="100"/>
        <c:noMultiLvlLbl val="0"/>
      </c:catAx>
      <c:valAx>
        <c:axId val="119631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6296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'[Диаграма 2 в Microsoft Word]Sheet1'!$A$2</c:f>
              <c:strCache>
                <c:ptCount val="1"/>
                <c:pt idx="0">
                  <c:v>Темп.мах.</c:v>
                </c:pt>
              </c:strCache>
            </c:strRef>
          </c:tx>
          <c:invertIfNegative val="0"/>
          <c:cat>
            <c:strRef>
              <c:f>'[Диаграма 2 в Microsoft Word]Sheet1'!$B$1:$G$1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'[Диаграма 2 в Microsoft Word]Sheet1'!$B$2:$G$2</c:f>
              <c:numCache>
                <c:formatCode>General</c:formatCode>
                <c:ptCount val="6"/>
                <c:pt idx="0">
                  <c:v>17</c:v>
                </c:pt>
                <c:pt idx="1">
                  <c:v>15</c:v>
                </c:pt>
                <c:pt idx="2">
                  <c:v>11</c:v>
                </c:pt>
                <c:pt idx="3">
                  <c:v>14</c:v>
                </c:pt>
                <c:pt idx="4">
                  <c:v>13</c:v>
                </c:pt>
                <c:pt idx="5">
                  <c:v>17</c:v>
                </c:pt>
              </c:numCache>
            </c:numRef>
          </c:val>
        </c:ser>
        <c:ser>
          <c:idx val="1"/>
          <c:order val="1"/>
          <c:tx>
            <c:strRef>
              <c:f>'[Диаграма 2 в Microsoft Word]Sheet1'!$A$3</c:f>
              <c:strCache>
                <c:ptCount val="1"/>
                <c:pt idx="0">
                  <c:v>Сл.рад.мах.</c:v>
                </c:pt>
              </c:strCache>
            </c:strRef>
          </c:tx>
          <c:invertIfNegative val="0"/>
          <c:cat>
            <c:strRef>
              <c:f>'[Диаграма 2 в Microsoft Word]Sheet1'!$B$1:$G$1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'[Диаграма 2 в Microsoft Word]Sheet1'!$B$3:$G$3</c:f>
              <c:numCache>
                <c:formatCode>General</c:formatCode>
                <c:ptCount val="6"/>
                <c:pt idx="0">
                  <c:v>89</c:v>
                </c:pt>
                <c:pt idx="1">
                  <c:v>89</c:v>
                </c:pt>
                <c:pt idx="2">
                  <c:v>72</c:v>
                </c:pt>
                <c:pt idx="3">
                  <c:v>98</c:v>
                </c:pt>
                <c:pt idx="4">
                  <c:v>118</c:v>
                </c:pt>
                <c:pt idx="5">
                  <c:v>178</c:v>
                </c:pt>
              </c:numCache>
            </c:numRef>
          </c:val>
        </c:ser>
        <c:ser>
          <c:idx val="2"/>
          <c:order val="2"/>
          <c:tx>
            <c:strRef>
              <c:f>'[Диаграма 2 в Microsoft Word]Sheet1'!$A$4</c:f>
              <c:strCache>
                <c:ptCount val="1"/>
                <c:pt idx="0">
                  <c:v>Oз ср.</c:v>
                </c:pt>
              </c:strCache>
            </c:strRef>
          </c:tx>
          <c:invertIfNegative val="0"/>
          <c:cat>
            <c:strRef>
              <c:f>'[Диаграма 2 в Microsoft Word]Sheet1'!$B$1:$G$1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'[Диаграма 2 в Microsoft Word]Sheet1'!$B$4:$G$4</c:f>
              <c:numCache>
                <c:formatCode>General</c:formatCode>
                <c:ptCount val="6"/>
                <c:pt idx="0">
                  <c:v>29</c:v>
                </c:pt>
                <c:pt idx="1">
                  <c:v>18</c:v>
                </c:pt>
                <c:pt idx="2">
                  <c:v>21</c:v>
                </c:pt>
                <c:pt idx="3">
                  <c:v>35</c:v>
                </c:pt>
                <c:pt idx="4">
                  <c:v>38</c:v>
                </c:pt>
                <c:pt idx="5">
                  <c:v>66</c:v>
                </c:pt>
              </c:numCache>
            </c:numRef>
          </c:val>
        </c:ser>
        <c:ser>
          <c:idx val="3"/>
          <c:order val="3"/>
          <c:tx>
            <c:strRef>
              <c:f>'[Диаграма 2 в Microsoft Word]Sheet1'!$A$5</c:f>
              <c:strCache>
                <c:ptCount val="1"/>
                <c:pt idx="0">
                  <c:v>Oз мах.</c:v>
                </c:pt>
              </c:strCache>
            </c:strRef>
          </c:tx>
          <c:invertIfNegative val="0"/>
          <c:cat>
            <c:strRef>
              <c:f>'[Диаграма 2 в Microsoft Word]Sheet1'!$B$1:$G$1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'[Диаграма 2 в Microsoft Word]Sheet1'!$B$5:$G$5</c:f>
              <c:numCache>
                <c:formatCode>General</c:formatCode>
                <c:ptCount val="6"/>
                <c:pt idx="0">
                  <c:v>94</c:v>
                </c:pt>
                <c:pt idx="1">
                  <c:v>72</c:v>
                </c:pt>
                <c:pt idx="2">
                  <c:v>75</c:v>
                </c:pt>
                <c:pt idx="3">
                  <c:v>76</c:v>
                </c:pt>
                <c:pt idx="4">
                  <c:v>95</c:v>
                </c:pt>
                <c:pt idx="5">
                  <c:v>133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099904"/>
        <c:axId val="31101696"/>
      </c:barChart>
      <c:catAx>
        <c:axId val="31099904"/>
        <c:scaling>
          <c:orientation val="minMax"/>
        </c:scaling>
        <c:delete val="0"/>
        <c:axPos val="b"/>
        <c:majorTickMark val="out"/>
        <c:minorTickMark val="none"/>
        <c:tickLblPos val="nextTo"/>
        <c:crossAx val="31101696"/>
        <c:crosses val="autoZero"/>
        <c:auto val="1"/>
        <c:lblAlgn val="ctr"/>
        <c:lblOffset val="100"/>
        <c:noMultiLvlLbl val="0"/>
      </c:catAx>
      <c:valAx>
        <c:axId val="31101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0999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2C02-8E23-431F-841F-578F2AF8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1643</Words>
  <Characters>9504</Characters>
  <Application>Microsoft Office Word</Application>
  <DocSecurity>0</DocSecurity>
  <Lines>79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 2007 4</vt:lpstr>
      <vt:lpstr>Report 2007 4</vt:lpstr>
    </vt:vector>
  </TitlesOfParts>
  <Company>Air Plovdiv</Company>
  <LinksUpToDate>false</LinksUpToDate>
  <CharactersWithSpaces>11125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2007 4</dc:title>
  <dc:subject>O3</dc:subject>
  <dc:creator>Nickolay GENOV</dc:creator>
  <cp:lastModifiedBy>Nazile Skender</cp:lastModifiedBy>
  <cp:revision>3</cp:revision>
  <cp:lastPrinted>2022-05-05T13:28:00Z</cp:lastPrinted>
  <dcterms:created xsi:type="dcterms:W3CDTF">2022-05-10T06:51:00Z</dcterms:created>
  <dcterms:modified xsi:type="dcterms:W3CDTF">2022-05-10T06:51:00Z</dcterms:modified>
</cp:coreProperties>
</file>